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1B3" w:rsidRPr="006F15A2" w:rsidRDefault="000C01B3" w:rsidP="000C01B3">
      <w:pPr>
        <w:jc w:val="center"/>
        <w:rPr>
          <w:b/>
        </w:rPr>
      </w:pPr>
      <w:r w:rsidRPr="006F15A2">
        <w:rPr>
          <w:b/>
        </w:rPr>
        <w:t>МИНИСТЕРСТВО СЕЛЬСКОГО ХОЗЯЙСТВА</w:t>
      </w:r>
    </w:p>
    <w:p w:rsidR="000C01B3" w:rsidRDefault="000C01B3" w:rsidP="000C01B3">
      <w:pPr>
        <w:jc w:val="center"/>
        <w:rPr>
          <w:b/>
        </w:rPr>
      </w:pPr>
      <w:r w:rsidRPr="006F15A2">
        <w:rPr>
          <w:b/>
        </w:rPr>
        <w:t>И ПРОДОВОЛЬСТВИЯ РЕСПУБЛИКИ БЕЛАРУСЬ</w:t>
      </w:r>
    </w:p>
    <w:p w:rsidR="000C01B3" w:rsidRDefault="000C01B3" w:rsidP="000C01B3">
      <w:pPr>
        <w:jc w:val="center"/>
        <w:rPr>
          <w:b/>
        </w:rPr>
      </w:pPr>
    </w:p>
    <w:p w:rsidR="000C01B3" w:rsidRDefault="000C01B3" w:rsidP="000C01B3">
      <w:pPr>
        <w:jc w:val="center"/>
        <w:rPr>
          <w:b/>
        </w:rPr>
      </w:pPr>
      <w:r>
        <w:rPr>
          <w:b/>
        </w:rPr>
        <w:t>ГЛАВНОЕ УПРАВЛЕНИЕ ОБРАЗОВАНИЯ, НАУКИ И КАДРОВ</w:t>
      </w:r>
    </w:p>
    <w:p w:rsidR="000C01B3" w:rsidRDefault="000C01B3" w:rsidP="000C01B3">
      <w:pPr>
        <w:jc w:val="center"/>
        <w:rPr>
          <w:b/>
        </w:rPr>
      </w:pPr>
    </w:p>
    <w:p w:rsidR="00543433" w:rsidRDefault="00543433" w:rsidP="000C01B3">
      <w:pPr>
        <w:jc w:val="center"/>
        <w:rPr>
          <w:b/>
        </w:rPr>
      </w:pPr>
    </w:p>
    <w:p w:rsidR="000C01B3" w:rsidRDefault="000C01B3" w:rsidP="000C01B3">
      <w:pPr>
        <w:jc w:val="center"/>
        <w:rPr>
          <w:b/>
        </w:rPr>
      </w:pPr>
      <w:r>
        <w:rPr>
          <w:b/>
        </w:rPr>
        <w:t>Учреждение образования</w:t>
      </w:r>
    </w:p>
    <w:p w:rsidR="000C01B3" w:rsidRDefault="000C01B3" w:rsidP="000C01B3">
      <w:pPr>
        <w:jc w:val="center"/>
        <w:rPr>
          <w:b/>
        </w:rPr>
      </w:pPr>
      <w:r>
        <w:rPr>
          <w:b/>
        </w:rPr>
        <w:t>«БЕЛОРУССКАЯ ГОСУДАРСТВЕННАЯ</w:t>
      </w:r>
    </w:p>
    <w:p w:rsidR="000C01B3" w:rsidRDefault="000C01B3" w:rsidP="000C01B3">
      <w:pPr>
        <w:jc w:val="center"/>
        <w:rPr>
          <w:b/>
        </w:rPr>
      </w:pPr>
      <w:r>
        <w:rPr>
          <w:b/>
        </w:rPr>
        <w:t>СЕЛЬСКОХОЗЯЙСТВЕННАЯ АКАДЕМИЯ»</w:t>
      </w:r>
    </w:p>
    <w:p w:rsidR="000C01B3" w:rsidRDefault="000C01B3" w:rsidP="000C01B3">
      <w:pPr>
        <w:jc w:val="center"/>
        <w:rPr>
          <w:b/>
        </w:rPr>
      </w:pPr>
    </w:p>
    <w:p w:rsidR="000C01B3" w:rsidRPr="006F15A2" w:rsidRDefault="000C01B3" w:rsidP="000C01B3">
      <w:pPr>
        <w:jc w:val="center"/>
        <w:rPr>
          <w:b/>
        </w:rPr>
      </w:pPr>
      <w:r>
        <w:rPr>
          <w:b/>
        </w:rPr>
        <w:t>В.</w:t>
      </w:r>
      <w:r w:rsidR="00543433">
        <w:rPr>
          <w:b/>
        </w:rPr>
        <w:t xml:space="preserve"> </w:t>
      </w:r>
      <w:r>
        <w:rPr>
          <w:b/>
        </w:rPr>
        <w:t>И. Петренко, В.</w:t>
      </w:r>
      <w:r w:rsidR="00543433">
        <w:rPr>
          <w:b/>
        </w:rPr>
        <w:t xml:space="preserve"> </w:t>
      </w:r>
      <w:r>
        <w:rPr>
          <w:b/>
        </w:rPr>
        <w:t>Р. Кажарский</w:t>
      </w:r>
    </w:p>
    <w:p w:rsidR="000C01B3" w:rsidRDefault="000C01B3" w:rsidP="000C01B3"/>
    <w:p w:rsidR="000C01B3" w:rsidRDefault="000C01B3" w:rsidP="000C01B3"/>
    <w:p w:rsidR="000C01B3" w:rsidRDefault="000C01B3" w:rsidP="000C01B3"/>
    <w:p w:rsidR="000C01B3" w:rsidRPr="006F15A2" w:rsidRDefault="000C01B3" w:rsidP="000C01B3"/>
    <w:p w:rsidR="00543433" w:rsidRPr="00DB2A64" w:rsidRDefault="000C01B3" w:rsidP="000C01B3">
      <w:pPr>
        <w:pStyle w:val="3"/>
      </w:pPr>
      <w:r>
        <w:t xml:space="preserve">АГРОТЕХНИКА </w:t>
      </w:r>
    </w:p>
    <w:p w:rsidR="00543433" w:rsidRPr="00DB2A64" w:rsidRDefault="000C01B3" w:rsidP="000C01B3">
      <w:pPr>
        <w:pStyle w:val="3"/>
      </w:pPr>
      <w:r>
        <w:t xml:space="preserve">СЕМЕНОВОДСТВА </w:t>
      </w:r>
    </w:p>
    <w:p w:rsidR="000C01B3" w:rsidRDefault="000C01B3" w:rsidP="000C01B3">
      <w:pPr>
        <w:pStyle w:val="3"/>
      </w:pPr>
      <w:r>
        <w:t>МНОГОЛЕТНИХ</w:t>
      </w:r>
    </w:p>
    <w:p w:rsidR="000C01B3" w:rsidRDefault="000C01B3" w:rsidP="000C01B3">
      <w:pPr>
        <w:pStyle w:val="3"/>
      </w:pPr>
      <w:r>
        <w:t>БОБОВЫХ ТРАВ</w:t>
      </w:r>
    </w:p>
    <w:p w:rsidR="000C01B3" w:rsidRDefault="000C01B3" w:rsidP="000C01B3">
      <w:pPr>
        <w:jc w:val="center"/>
        <w:rPr>
          <w:b/>
        </w:rPr>
      </w:pPr>
    </w:p>
    <w:p w:rsidR="000C01B3" w:rsidRPr="000C01B3" w:rsidRDefault="000C01B3" w:rsidP="000C01B3">
      <w:pPr>
        <w:jc w:val="center"/>
        <w:rPr>
          <w:b/>
          <w:i/>
        </w:rPr>
      </w:pPr>
      <w:r w:rsidRPr="000C01B3">
        <w:rPr>
          <w:b/>
          <w:i/>
        </w:rPr>
        <w:t xml:space="preserve">Рекомендации </w:t>
      </w:r>
    </w:p>
    <w:p w:rsidR="000C01B3" w:rsidRDefault="000C01B3" w:rsidP="000C01B3">
      <w:pPr>
        <w:jc w:val="center"/>
        <w:rPr>
          <w:b/>
          <w:i/>
        </w:rPr>
      </w:pPr>
      <w:r>
        <w:rPr>
          <w:b/>
          <w:i/>
        </w:rPr>
        <w:t>д</w:t>
      </w:r>
      <w:r w:rsidRPr="006F15A2">
        <w:rPr>
          <w:b/>
          <w:i/>
        </w:rPr>
        <w:t>ля специалистов и руководителей</w:t>
      </w:r>
      <w:r>
        <w:rPr>
          <w:b/>
          <w:i/>
        </w:rPr>
        <w:t xml:space="preserve"> </w:t>
      </w:r>
      <w:r w:rsidRPr="006F15A2">
        <w:rPr>
          <w:b/>
          <w:i/>
        </w:rPr>
        <w:t>сельскохозяйственных</w:t>
      </w:r>
    </w:p>
    <w:p w:rsidR="000C01B3" w:rsidRPr="006F15A2" w:rsidRDefault="000C01B3" w:rsidP="000C01B3">
      <w:pPr>
        <w:jc w:val="center"/>
        <w:rPr>
          <w:b/>
          <w:i/>
        </w:rPr>
      </w:pPr>
      <w:r w:rsidRPr="006F15A2">
        <w:rPr>
          <w:b/>
          <w:i/>
        </w:rPr>
        <w:t xml:space="preserve"> предприятий</w:t>
      </w:r>
      <w:r w:rsidR="00543433">
        <w:rPr>
          <w:b/>
          <w:i/>
        </w:rPr>
        <w:t>, слушателей курсов повышения квалификации</w:t>
      </w:r>
    </w:p>
    <w:p w:rsidR="000C01B3" w:rsidRPr="00BF78B5" w:rsidRDefault="000C01B3" w:rsidP="000C01B3">
      <w:pPr>
        <w:rPr>
          <w:b/>
        </w:rPr>
      </w:pPr>
    </w:p>
    <w:p w:rsidR="000C01B3" w:rsidRDefault="000C01B3" w:rsidP="000C01B3"/>
    <w:p w:rsidR="000C01B3" w:rsidRDefault="000C01B3" w:rsidP="000C01B3"/>
    <w:p w:rsidR="000C01B3" w:rsidRDefault="000C01B3" w:rsidP="000C01B3"/>
    <w:p w:rsidR="000C01B3" w:rsidRDefault="000C01B3" w:rsidP="000C01B3"/>
    <w:p w:rsidR="000C01B3" w:rsidRDefault="000C01B3" w:rsidP="000C01B3"/>
    <w:p w:rsidR="000C01B3" w:rsidRDefault="000C01B3" w:rsidP="000C01B3">
      <w:pPr>
        <w:pStyle w:val="2"/>
      </w:pPr>
    </w:p>
    <w:p w:rsidR="000C01B3" w:rsidRDefault="000C01B3" w:rsidP="000C01B3"/>
    <w:p w:rsidR="000C01B3" w:rsidRDefault="000C01B3" w:rsidP="000C01B3"/>
    <w:p w:rsidR="000C01B3" w:rsidRDefault="000C01B3" w:rsidP="000C01B3"/>
    <w:p w:rsidR="000C01B3" w:rsidRPr="006F15A2" w:rsidRDefault="000C01B3" w:rsidP="000C01B3">
      <w:pPr>
        <w:jc w:val="center"/>
        <w:rPr>
          <w:b/>
        </w:rPr>
      </w:pPr>
      <w:r w:rsidRPr="006F15A2">
        <w:rPr>
          <w:b/>
        </w:rPr>
        <w:t>Горки</w:t>
      </w:r>
    </w:p>
    <w:p w:rsidR="000C01B3" w:rsidRPr="006F15A2" w:rsidRDefault="000C01B3" w:rsidP="000C01B3">
      <w:pPr>
        <w:jc w:val="center"/>
        <w:rPr>
          <w:b/>
        </w:rPr>
      </w:pPr>
      <w:r w:rsidRPr="006F15A2">
        <w:rPr>
          <w:b/>
        </w:rPr>
        <w:t>БГСХА</w:t>
      </w:r>
    </w:p>
    <w:p w:rsidR="000C01B3" w:rsidRDefault="000C01B3" w:rsidP="000C01B3">
      <w:pPr>
        <w:jc w:val="center"/>
        <w:rPr>
          <w:b/>
        </w:rPr>
      </w:pPr>
      <w:r>
        <w:rPr>
          <w:b/>
        </w:rPr>
        <w:t>2016</w:t>
      </w:r>
    </w:p>
    <w:p w:rsidR="00543433" w:rsidRPr="00543433" w:rsidRDefault="00543433" w:rsidP="00543433">
      <w:pPr>
        <w:jc w:val="center"/>
      </w:pPr>
      <w:r w:rsidRPr="00543433">
        <w:lastRenderedPageBreak/>
        <w:t>МИНИСТЕРСТВО СЕЛЬСКОГО ХОЗЯЙСТВА</w:t>
      </w:r>
    </w:p>
    <w:p w:rsidR="00543433" w:rsidRPr="00543433" w:rsidRDefault="00543433" w:rsidP="00543433">
      <w:pPr>
        <w:jc w:val="center"/>
      </w:pPr>
      <w:r w:rsidRPr="00543433">
        <w:t>И ПРОДОВОЛЬСТВИЯ РЕСПУБЛИКИ БЕЛАРУСЬ</w:t>
      </w:r>
    </w:p>
    <w:p w:rsidR="00543433" w:rsidRPr="00543433" w:rsidRDefault="00543433" w:rsidP="00543433">
      <w:pPr>
        <w:jc w:val="center"/>
      </w:pPr>
    </w:p>
    <w:p w:rsidR="00543433" w:rsidRPr="00543433" w:rsidRDefault="00543433" w:rsidP="00543433">
      <w:pPr>
        <w:jc w:val="center"/>
      </w:pPr>
      <w:r w:rsidRPr="00543433">
        <w:t>ГЛАВНОЕ УПРАВЛЕНИЕ ОБРАЗОВАНИЯ, НАУКИ И КАДРОВ</w:t>
      </w:r>
    </w:p>
    <w:p w:rsidR="00543433" w:rsidRPr="00543433" w:rsidRDefault="00543433" w:rsidP="00543433">
      <w:pPr>
        <w:jc w:val="center"/>
      </w:pPr>
    </w:p>
    <w:p w:rsidR="00543433" w:rsidRPr="00543433" w:rsidRDefault="00543433" w:rsidP="00543433">
      <w:pPr>
        <w:jc w:val="center"/>
      </w:pPr>
    </w:p>
    <w:p w:rsidR="00543433" w:rsidRPr="00543433" w:rsidRDefault="00543433" w:rsidP="00543433">
      <w:pPr>
        <w:jc w:val="center"/>
      </w:pPr>
      <w:r w:rsidRPr="00543433">
        <w:t>Учреждение образования</w:t>
      </w:r>
    </w:p>
    <w:p w:rsidR="00543433" w:rsidRPr="00543433" w:rsidRDefault="00543433" w:rsidP="00543433">
      <w:pPr>
        <w:jc w:val="center"/>
      </w:pPr>
      <w:r w:rsidRPr="00543433">
        <w:t>«БЕЛОРУССКАЯ ГОСУДАРСТВЕННАЯ</w:t>
      </w:r>
    </w:p>
    <w:p w:rsidR="00543433" w:rsidRPr="00543433" w:rsidRDefault="00543433" w:rsidP="00543433">
      <w:pPr>
        <w:jc w:val="center"/>
      </w:pPr>
      <w:r w:rsidRPr="00543433">
        <w:t>СЕЛЬСКОХОЗЯЙСТВЕННАЯ АКАДЕМИЯ»</w:t>
      </w:r>
    </w:p>
    <w:p w:rsidR="00543433" w:rsidRPr="00543433" w:rsidRDefault="00543433" w:rsidP="00543433">
      <w:pPr>
        <w:jc w:val="center"/>
      </w:pPr>
    </w:p>
    <w:p w:rsidR="00543433" w:rsidRPr="00543433" w:rsidRDefault="00543433" w:rsidP="00543433">
      <w:pPr>
        <w:jc w:val="center"/>
      </w:pPr>
      <w:r w:rsidRPr="00543433">
        <w:t>В. И. Петренко, В. Р. Кажарский</w:t>
      </w:r>
    </w:p>
    <w:p w:rsidR="00543433" w:rsidRPr="00543433" w:rsidRDefault="00543433" w:rsidP="00543433"/>
    <w:p w:rsidR="00543433" w:rsidRPr="00543433" w:rsidRDefault="00543433" w:rsidP="00543433"/>
    <w:p w:rsidR="00543433" w:rsidRPr="00543433" w:rsidRDefault="00543433" w:rsidP="00543433"/>
    <w:p w:rsidR="00543433" w:rsidRPr="00543433" w:rsidRDefault="00543433" w:rsidP="00543433"/>
    <w:p w:rsidR="00543433" w:rsidRPr="00DA2D0F" w:rsidRDefault="00543433" w:rsidP="00543433">
      <w:pPr>
        <w:pStyle w:val="3"/>
      </w:pPr>
      <w:r w:rsidRPr="00DA2D0F">
        <w:t xml:space="preserve">АГРОТЕХНИКА </w:t>
      </w:r>
    </w:p>
    <w:p w:rsidR="00543433" w:rsidRPr="00DA2D0F" w:rsidRDefault="00543433" w:rsidP="00543433">
      <w:pPr>
        <w:pStyle w:val="3"/>
      </w:pPr>
      <w:r w:rsidRPr="00DA2D0F">
        <w:t xml:space="preserve">СЕМЕНОВОДСТВА </w:t>
      </w:r>
    </w:p>
    <w:p w:rsidR="00543433" w:rsidRPr="00DA2D0F" w:rsidRDefault="00543433" w:rsidP="00543433">
      <w:pPr>
        <w:pStyle w:val="3"/>
      </w:pPr>
      <w:r w:rsidRPr="00DA2D0F">
        <w:t>МНОГОЛЕТНИХ</w:t>
      </w:r>
    </w:p>
    <w:p w:rsidR="00543433" w:rsidRPr="00DA2D0F" w:rsidRDefault="00543433" w:rsidP="00543433">
      <w:pPr>
        <w:pStyle w:val="3"/>
      </w:pPr>
      <w:r w:rsidRPr="00DA2D0F">
        <w:t>БОБОВЫХ ТРАВ</w:t>
      </w:r>
    </w:p>
    <w:p w:rsidR="00543433" w:rsidRPr="00543433" w:rsidRDefault="00543433" w:rsidP="00543433">
      <w:pPr>
        <w:jc w:val="center"/>
      </w:pPr>
    </w:p>
    <w:p w:rsidR="00543433" w:rsidRPr="00543433" w:rsidRDefault="00543433" w:rsidP="00543433">
      <w:pPr>
        <w:jc w:val="center"/>
        <w:rPr>
          <w:i/>
        </w:rPr>
      </w:pPr>
      <w:r w:rsidRPr="00543433">
        <w:rPr>
          <w:i/>
        </w:rPr>
        <w:t xml:space="preserve">Рекомендации </w:t>
      </w:r>
    </w:p>
    <w:p w:rsidR="00543433" w:rsidRPr="00543433" w:rsidRDefault="00543433" w:rsidP="00543433">
      <w:pPr>
        <w:jc w:val="center"/>
        <w:rPr>
          <w:i/>
        </w:rPr>
      </w:pPr>
      <w:r w:rsidRPr="00543433">
        <w:rPr>
          <w:i/>
        </w:rPr>
        <w:t>для специалистов и руководителей сельскохозяйственных</w:t>
      </w:r>
    </w:p>
    <w:p w:rsidR="00543433" w:rsidRPr="00543433" w:rsidRDefault="00543433" w:rsidP="00543433">
      <w:pPr>
        <w:jc w:val="center"/>
        <w:rPr>
          <w:i/>
        </w:rPr>
      </w:pPr>
      <w:r w:rsidRPr="00543433">
        <w:rPr>
          <w:i/>
        </w:rPr>
        <w:t xml:space="preserve"> предприятий, слушателей курсов повышения квалификации</w:t>
      </w:r>
    </w:p>
    <w:p w:rsidR="00543433" w:rsidRPr="00543433" w:rsidRDefault="00543433" w:rsidP="00543433"/>
    <w:p w:rsidR="00543433" w:rsidRPr="00543433" w:rsidRDefault="00543433" w:rsidP="00543433"/>
    <w:p w:rsidR="00543433" w:rsidRPr="00543433" w:rsidRDefault="00543433" w:rsidP="00543433"/>
    <w:p w:rsidR="00543433" w:rsidRPr="00543433" w:rsidRDefault="00543433" w:rsidP="00543433"/>
    <w:p w:rsidR="00543433" w:rsidRPr="00543433" w:rsidRDefault="00543433" w:rsidP="00543433"/>
    <w:p w:rsidR="00543433" w:rsidRPr="00543433" w:rsidRDefault="00543433" w:rsidP="00543433"/>
    <w:p w:rsidR="00543433" w:rsidRPr="00543433" w:rsidRDefault="00543433" w:rsidP="00543433">
      <w:pPr>
        <w:pStyle w:val="2"/>
      </w:pPr>
    </w:p>
    <w:p w:rsidR="00543433" w:rsidRPr="00543433" w:rsidRDefault="00543433" w:rsidP="00543433"/>
    <w:p w:rsidR="00543433" w:rsidRPr="00543433" w:rsidRDefault="00543433" w:rsidP="00543433"/>
    <w:p w:rsidR="00543433" w:rsidRPr="00543433" w:rsidRDefault="00543433" w:rsidP="00543433"/>
    <w:p w:rsidR="00543433" w:rsidRPr="00543433" w:rsidRDefault="00543433" w:rsidP="00543433">
      <w:pPr>
        <w:jc w:val="center"/>
      </w:pPr>
      <w:r w:rsidRPr="00543433">
        <w:t>Горки</w:t>
      </w:r>
    </w:p>
    <w:p w:rsidR="00543433" w:rsidRPr="00543433" w:rsidRDefault="00543433" w:rsidP="00543433">
      <w:pPr>
        <w:jc w:val="center"/>
      </w:pPr>
      <w:r w:rsidRPr="00543433">
        <w:t>БГСХА</w:t>
      </w:r>
    </w:p>
    <w:p w:rsidR="00543433" w:rsidRPr="00543433" w:rsidRDefault="00543433" w:rsidP="00543433">
      <w:pPr>
        <w:jc w:val="center"/>
      </w:pPr>
      <w:r w:rsidRPr="00543433">
        <w:t>2016</w:t>
      </w:r>
    </w:p>
    <w:p w:rsidR="000C01B3" w:rsidRDefault="00543433" w:rsidP="000C01B3">
      <w:r>
        <w:t>УДК 633.2/.3:631.531.01/</w:t>
      </w:r>
      <w:r w:rsidR="000C01B3">
        <w:t>02(083.132)</w:t>
      </w:r>
    </w:p>
    <w:p w:rsidR="000C01B3" w:rsidRDefault="000C01B3" w:rsidP="000C01B3">
      <w:r>
        <w:t>ББК 42.23</w:t>
      </w:r>
      <w:r w:rsidR="00BB7546">
        <w:t>–</w:t>
      </w:r>
      <w:r>
        <w:t>3</w:t>
      </w:r>
    </w:p>
    <w:p w:rsidR="000C01B3" w:rsidRDefault="00543433" w:rsidP="000C01B3">
      <w:pPr>
        <w:ind w:firstLine="284"/>
      </w:pPr>
      <w:r>
        <w:t>ПЗО</w:t>
      </w:r>
    </w:p>
    <w:p w:rsidR="00543433" w:rsidRDefault="00543433" w:rsidP="000C01B3">
      <w:pPr>
        <w:ind w:firstLine="284"/>
      </w:pPr>
    </w:p>
    <w:p w:rsidR="00543433" w:rsidRDefault="00543433" w:rsidP="000C01B3">
      <w:pPr>
        <w:ind w:firstLine="284"/>
      </w:pPr>
    </w:p>
    <w:p w:rsidR="00543433" w:rsidRDefault="00E65C79" w:rsidP="00E65C79">
      <w:pPr>
        <w:jc w:val="center"/>
        <w:rPr>
          <w:i/>
        </w:rPr>
      </w:pPr>
      <w:r>
        <w:rPr>
          <w:i/>
        </w:rPr>
        <w:t xml:space="preserve">Утверждено на коллегии Комитета по сельскому хозяйству </w:t>
      </w:r>
    </w:p>
    <w:p w:rsidR="00E65C79" w:rsidRDefault="00E65C79" w:rsidP="00543433">
      <w:pPr>
        <w:jc w:val="center"/>
        <w:rPr>
          <w:i/>
        </w:rPr>
      </w:pPr>
      <w:r>
        <w:rPr>
          <w:i/>
        </w:rPr>
        <w:t>и продовольствию Могилевского облисполкома.</w:t>
      </w:r>
    </w:p>
    <w:p w:rsidR="00E65C79" w:rsidRPr="006D5B29" w:rsidRDefault="00543433" w:rsidP="00E65C79">
      <w:pPr>
        <w:jc w:val="center"/>
        <w:rPr>
          <w:i/>
        </w:rPr>
      </w:pPr>
      <w:r>
        <w:rPr>
          <w:i/>
        </w:rPr>
        <w:t>Постановление № 10</w:t>
      </w:r>
      <w:r w:rsidR="00BB7546">
        <w:rPr>
          <w:i/>
        </w:rPr>
        <w:t>–</w:t>
      </w:r>
      <w:r>
        <w:rPr>
          <w:i/>
        </w:rPr>
        <w:t xml:space="preserve">22 от 04 марта </w:t>
      </w:r>
      <w:r w:rsidR="00E65C79">
        <w:rPr>
          <w:i/>
        </w:rPr>
        <w:t>2016 г.</w:t>
      </w:r>
    </w:p>
    <w:p w:rsidR="006D5B29" w:rsidRPr="006D5B29" w:rsidRDefault="006D5B29" w:rsidP="00E65C79">
      <w:pPr>
        <w:jc w:val="center"/>
        <w:rPr>
          <w:i/>
        </w:rPr>
      </w:pPr>
    </w:p>
    <w:p w:rsidR="00543433" w:rsidRDefault="00543433" w:rsidP="00543433">
      <w:pPr>
        <w:jc w:val="center"/>
        <w:rPr>
          <w:i/>
        </w:rPr>
      </w:pPr>
      <w:r>
        <w:rPr>
          <w:i/>
        </w:rPr>
        <w:t>Рекомендовано Научно</w:t>
      </w:r>
      <w:r w:rsidR="00BB7546">
        <w:rPr>
          <w:i/>
        </w:rPr>
        <w:t>–</w:t>
      </w:r>
      <w:r>
        <w:rPr>
          <w:i/>
        </w:rPr>
        <w:t>техническим советом УО «БГСХА».</w:t>
      </w:r>
    </w:p>
    <w:p w:rsidR="00543433" w:rsidRDefault="00543433" w:rsidP="00543433">
      <w:pPr>
        <w:jc w:val="center"/>
        <w:rPr>
          <w:i/>
        </w:rPr>
      </w:pPr>
      <w:r>
        <w:rPr>
          <w:i/>
        </w:rPr>
        <w:t>Протокол № 3 от 09 марта 2016 г.</w:t>
      </w:r>
    </w:p>
    <w:p w:rsidR="00F840AF" w:rsidRDefault="00F840AF" w:rsidP="000C01B3">
      <w:pPr>
        <w:jc w:val="center"/>
        <w:rPr>
          <w:i/>
        </w:rPr>
      </w:pPr>
    </w:p>
    <w:p w:rsidR="000C01B3" w:rsidRDefault="000C01B3" w:rsidP="000C01B3">
      <w:pPr>
        <w:jc w:val="center"/>
      </w:pPr>
      <w:r>
        <w:t>Авторы:</w:t>
      </w:r>
    </w:p>
    <w:p w:rsidR="000C01B3" w:rsidRDefault="000C01B3" w:rsidP="000C01B3">
      <w:r>
        <w:t xml:space="preserve">кандидат сельскохозяйственных наук, доцент </w:t>
      </w:r>
      <w:r w:rsidR="00F840AF" w:rsidRPr="00F840AF">
        <w:rPr>
          <w:i/>
        </w:rPr>
        <w:t>В.</w:t>
      </w:r>
      <w:r w:rsidR="00543433">
        <w:rPr>
          <w:i/>
        </w:rPr>
        <w:t xml:space="preserve"> </w:t>
      </w:r>
      <w:r w:rsidR="00F840AF" w:rsidRPr="00F840AF">
        <w:rPr>
          <w:i/>
        </w:rPr>
        <w:t>И. Петренко</w:t>
      </w:r>
      <w:r w:rsidR="00543433">
        <w:t>;</w:t>
      </w:r>
    </w:p>
    <w:p w:rsidR="000C01B3" w:rsidRDefault="000C01B3" w:rsidP="000C01B3">
      <w:r>
        <w:t xml:space="preserve">кандидат сельскохозяйственных наук, доцент </w:t>
      </w:r>
      <w:r w:rsidR="00F840AF" w:rsidRPr="00F840AF">
        <w:rPr>
          <w:i/>
        </w:rPr>
        <w:t>В.</w:t>
      </w:r>
      <w:r w:rsidR="00543433">
        <w:rPr>
          <w:i/>
        </w:rPr>
        <w:t xml:space="preserve"> </w:t>
      </w:r>
      <w:r w:rsidR="00F840AF" w:rsidRPr="00F840AF">
        <w:rPr>
          <w:i/>
        </w:rPr>
        <w:t>Р. Кажарский</w:t>
      </w:r>
    </w:p>
    <w:p w:rsidR="000C01B3" w:rsidRDefault="000C01B3" w:rsidP="000C01B3">
      <w:pPr>
        <w:jc w:val="center"/>
      </w:pPr>
    </w:p>
    <w:p w:rsidR="000C01B3" w:rsidRDefault="000C01B3" w:rsidP="000C01B3">
      <w:pPr>
        <w:jc w:val="center"/>
      </w:pPr>
      <w:r>
        <w:t>Рецензенты:</w:t>
      </w:r>
    </w:p>
    <w:p w:rsidR="000C01B3" w:rsidRPr="00543433" w:rsidRDefault="000C01B3" w:rsidP="000C01B3">
      <w:pPr>
        <w:jc w:val="center"/>
      </w:pPr>
      <w:r>
        <w:t>кандидат се</w:t>
      </w:r>
      <w:r w:rsidR="00F840AF">
        <w:t xml:space="preserve">льскохозяйственных наук, доцент </w:t>
      </w:r>
      <w:r w:rsidR="00F840AF" w:rsidRPr="00F840AF">
        <w:rPr>
          <w:i/>
        </w:rPr>
        <w:t>Н.</w:t>
      </w:r>
      <w:r w:rsidR="00543433">
        <w:rPr>
          <w:i/>
        </w:rPr>
        <w:t xml:space="preserve"> </w:t>
      </w:r>
      <w:r w:rsidR="00F840AF" w:rsidRPr="00F840AF">
        <w:rPr>
          <w:i/>
        </w:rPr>
        <w:t>А. Козлов</w:t>
      </w:r>
      <w:r w:rsidR="00F840AF" w:rsidRPr="00543433">
        <w:t>;</w:t>
      </w:r>
    </w:p>
    <w:p w:rsidR="00E23319" w:rsidRDefault="00F840AF" w:rsidP="000C01B3">
      <w:pPr>
        <w:jc w:val="center"/>
      </w:pPr>
      <w:r>
        <w:t xml:space="preserve">генеральный директор ОАО «Могилевские семена трав» </w:t>
      </w:r>
    </w:p>
    <w:p w:rsidR="000C01B3" w:rsidRPr="00F840AF" w:rsidRDefault="00F840AF" w:rsidP="000C01B3">
      <w:pPr>
        <w:jc w:val="center"/>
        <w:rPr>
          <w:i/>
        </w:rPr>
      </w:pPr>
      <w:r w:rsidRPr="00F840AF">
        <w:rPr>
          <w:i/>
        </w:rPr>
        <w:t>Н.</w:t>
      </w:r>
      <w:r w:rsidR="00543433">
        <w:rPr>
          <w:i/>
        </w:rPr>
        <w:t xml:space="preserve"> </w:t>
      </w:r>
      <w:r w:rsidRPr="00F840AF">
        <w:rPr>
          <w:i/>
        </w:rPr>
        <w:t>М. Бугаенко</w:t>
      </w:r>
    </w:p>
    <w:p w:rsidR="000C01B3" w:rsidRDefault="000C01B3" w:rsidP="000C01B3">
      <w:pPr>
        <w:jc w:val="center"/>
      </w:pPr>
    </w:p>
    <w:p w:rsidR="000C01B3" w:rsidRDefault="000C01B3" w:rsidP="000C01B3">
      <w:pPr>
        <w:jc w:val="center"/>
      </w:pPr>
    </w:p>
    <w:p w:rsidR="000C01B3" w:rsidRDefault="000C01B3" w:rsidP="000C01B3">
      <w:pPr>
        <w:jc w:val="center"/>
      </w:pPr>
    </w:p>
    <w:p w:rsidR="00FC458B" w:rsidRDefault="00FC458B" w:rsidP="000C01B3">
      <w:pPr>
        <w:jc w:val="center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65"/>
      </w:tblGrid>
      <w:tr w:rsidR="00543433" w:rsidTr="00DA27F1">
        <w:tc>
          <w:tcPr>
            <w:tcW w:w="675" w:type="dxa"/>
          </w:tcPr>
          <w:p w:rsidR="00543433" w:rsidRDefault="00543433" w:rsidP="000C01B3">
            <w:pPr>
              <w:jc w:val="center"/>
            </w:pPr>
            <w:r>
              <w:t>ПЗО</w:t>
            </w:r>
          </w:p>
        </w:tc>
        <w:tc>
          <w:tcPr>
            <w:tcW w:w="5665" w:type="dxa"/>
          </w:tcPr>
          <w:p w:rsidR="00543433" w:rsidRDefault="00543433" w:rsidP="00543433">
            <w:pPr>
              <w:ind w:firstLine="175"/>
              <w:jc w:val="both"/>
            </w:pPr>
            <w:r>
              <w:rPr>
                <w:b/>
              </w:rPr>
              <w:t xml:space="preserve">Петренко, В.И. </w:t>
            </w:r>
            <w:r w:rsidRPr="00543433">
              <w:t>Агротехника семеноводства многолетних бобовых трав:</w:t>
            </w:r>
            <w:r>
              <w:t xml:space="preserve"> рекомендации / В. И. Петренко, В. Р. Кажарский. – </w:t>
            </w:r>
            <w:proofErr w:type="gramStart"/>
            <w:r>
              <w:t>Горки</w:t>
            </w:r>
            <w:r w:rsidR="00DA2D0F" w:rsidRPr="00501DC9">
              <w:t xml:space="preserve"> </w:t>
            </w:r>
            <w:r>
              <w:t>:</w:t>
            </w:r>
            <w:proofErr w:type="gramEnd"/>
            <w:r>
              <w:t xml:space="preserve"> БГСХА, 201</w:t>
            </w:r>
            <w:r w:rsidR="00DA27F1">
              <w:t>6</w:t>
            </w:r>
            <w:r>
              <w:t>. – 60</w:t>
            </w:r>
            <w:r w:rsidR="00DA27F1">
              <w:t> </w:t>
            </w:r>
            <w:r>
              <w:t>с.</w:t>
            </w:r>
          </w:p>
          <w:p w:rsidR="00543433" w:rsidRDefault="00543433" w:rsidP="00543433">
            <w:pPr>
              <w:ind w:firstLine="284"/>
              <w:jc w:val="both"/>
            </w:pPr>
          </w:p>
          <w:p w:rsidR="00543433" w:rsidRDefault="00DA27F1" w:rsidP="00543433">
            <w:pPr>
              <w:ind w:firstLine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Изложена</w:t>
            </w:r>
            <w:r w:rsidR="00543433" w:rsidRPr="006B3AF0">
              <w:rPr>
                <w:sz w:val="16"/>
                <w:szCs w:val="16"/>
              </w:rPr>
              <w:t xml:space="preserve"> </w:t>
            </w:r>
            <w:r w:rsidR="00543433">
              <w:rPr>
                <w:sz w:val="16"/>
                <w:szCs w:val="16"/>
              </w:rPr>
              <w:t>технология возделывания многолетних</w:t>
            </w:r>
            <w:r>
              <w:rPr>
                <w:sz w:val="16"/>
                <w:szCs w:val="16"/>
              </w:rPr>
              <w:t xml:space="preserve"> бобовых</w:t>
            </w:r>
            <w:r w:rsidR="00543433">
              <w:rPr>
                <w:sz w:val="16"/>
                <w:szCs w:val="16"/>
              </w:rPr>
              <w:t xml:space="preserve"> трав на семена, уборк</w:t>
            </w:r>
            <w:r>
              <w:rPr>
                <w:sz w:val="16"/>
                <w:szCs w:val="16"/>
              </w:rPr>
              <w:t>и</w:t>
            </w:r>
            <w:r w:rsidR="00543433">
              <w:rPr>
                <w:sz w:val="16"/>
                <w:szCs w:val="16"/>
              </w:rPr>
              <w:t xml:space="preserve"> и доработк</w:t>
            </w:r>
            <w:r>
              <w:rPr>
                <w:sz w:val="16"/>
                <w:szCs w:val="16"/>
              </w:rPr>
              <w:t>и</w:t>
            </w:r>
            <w:r w:rsidR="00543433">
              <w:rPr>
                <w:sz w:val="16"/>
                <w:szCs w:val="16"/>
              </w:rPr>
              <w:t xml:space="preserve"> семян. При выборе технологических операций учитываются биологические особенности возделывания многолетних </w:t>
            </w:r>
            <w:r>
              <w:rPr>
                <w:sz w:val="16"/>
                <w:szCs w:val="16"/>
              </w:rPr>
              <w:t xml:space="preserve">бобовых </w:t>
            </w:r>
            <w:r w:rsidR="00543433">
              <w:rPr>
                <w:sz w:val="16"/>
                <w:szCs w:val="16"/>
              </w:rPr>
              <w:t>трав и почвенно</w:t>
            </w:r>
            <w:r w:rsidR="00BB7546">
              <w:rPr>
                <w:sz w:val="16"/>
                <w:szCs w:val="16"/>
              </w:rPr>
              <w:t>–</w:t>
            </w:r>
            <w:r w:rsidR="00543433">
              <w:rPr>
                <w:sz w:val="16"/>
                <w:szCs w:val="16"/>
              </w:rPr>
              <w:t>климатические условия зоны возделывания.</w:t>
            </w:r>
          </w:p>
          <w:p w:rsidR="00543433" w:rsidRPr="003C3D27" w:rsidRDefault="00543433" w:rsidP="00543433">
            <w:pPr>
              <w:ind w:firstLine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Предназначены для специалистов и руководителей </w:t>
            </w:r>
            <w:r w:rsidR="00DA27F1">
              <w:rPr>
                <w:sz w:val="16"/>
                <w:szCs w:val="16"/>
              </w:rPr>
              <w:t>сельскохозяйственных предприятий</w:t>
            </w:r>
            <w:r>
              <w:rPr>
                <w:sz w:val="16"/>
                <w:szCs w:val="16"/>
              </w:rPr>
              <w:t>, слушателей курсов повышения квалификации.</w:t>
            </w:r>
          </w:p>
          <w:p w:rsidR="00543433" w:rsidRDefault="00543433" w:rsidP="000C01B3">
            <w:pPr>
              <w:jc w:val="center"/>
            </w:pPr>
          </w:p>
        </w:tc>
      </w:tr>
    </w:tbl>
    <w:p w:rsidR="00F840AF" w:rsidRDefault="00F840AF" w:rsidP="00F840AF">
      <w:pPr>
        <w:ind w:firstLine="284"/>
        <w:jc w:val="both"/>
        <w:rPr>
          <w:sz w:val="16"/>
          <w:szCs w:val="16"/>
        </w:rPr>
      </w:pPr>
    </w:p>
    <w:p w:rsidR="00730867" w:rsidRDefault="00730867" w:rsidP="00F840AF">
      <w:pPr>
        <w:ind w:firstLine="284"/>
        <w:jc w:val="both"/>
        <w:rPr>
          <w:sz w:val="16"/>
          <w:szCs w:val="16"/>
        </w:rPr>
      </w:pPr>
    </w:p>
    <w:p w:rsidR="00F840AF" w:rsidRDefault="00543433" w:rsidP="00F840AF">
      <w:pPr>
        <w:ind w:firstLine="284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УДК 633.2/.3:631.531.01/</w:t>
      </w:r>
      <w:r w:rsidR="00F840AF">
        <w:rPr>
          <w:b/>
          <w:sz w:val="16"/>
          <w:szCs w:val="16"/>
        </w:rPr>
        <w:t>02(083.132)</w:t>
      </w:r>
    </w:p>
    <w:p w:rsidR="00F840AF" w:rsidRDefault="00F840AF" w:rsidP="00F840AF">
      <w:pPr>
        <w:ind w:firstLine="284"/>
        <w:jc w:val="right"/>
        <w:rPr>
          <w:b/>
        </w:rPr>
      </w:pPr>
      <w:r>
        <w:rPr>
          <w:b/>
          <w:sz w:val="16"/>
          <w:szCs w:val="16"/>
        </w:rPr>
        <w:t>ББК 42.23</w:t>
      </w:r>
      <w:r w:rsidR="00BB7546">
        <w:rPr>
          <w:b/>
          <w:sz w:val="16"/>
          <w:szCs w:val="16"/>
        </w:rPr>
        <w:t>–</w:t>
      </w:r>
      <w:r>
        <w:rPr>
          <w:b/>
          <w:sz w:val="16"/>
          <w:szCs w:val="16"/>
        </w:rPr>
        <w:t>3</w:t>
      </w:r>
    </w:p>
    <w:p w:rsidR="00F840AF" w:rsidRPr="00730867" w:rsidRDefault="00F840AF" w:rsidP="00F840AF">
      <w:pPr>
        <w:ind w:firstLine="284"/>
        <w:jc w:val="right"/>
        <w:rPr>
          <w:sz w:val="16"/>
          <w:szCs w:val="16"/>
        </w:rPr>
      </w:pPr>
    </w:p>
    <w:p w:rsidR="00F840AF" w:rsidRPr="00730867" w:rsidRDefault="00F840AF" w:rsidP="00F840AF">
      <w:pPr>
        <w:ind w:firstLine="284"/>
        <w:jc w:val="right"/>
        <w:rPr>
          <w:sz w:val="16"/>
          <w:szCs w:val="16"/>
        </w:rPr>
      </w:pPr>
    </w:p>
    <w:p w:rsidR="00FC458B" w:rsidRDefault="00F840AF" w:rsidP="00FC458B">
      <w:pPr>
        <w:tabs>
          <w:tab w:val="left" w:pos="3119"/>
          <w:tab w:val="left" w:pos="5954"/>
        </w:tabs>
        <w:ind w:right="283" w:firstLine="284"/>
        <w:jc w:val="right"/>
        <w:rPr>
          <w:sz w:val="16"/>
        </w:rPr>
      </w:pPr>
      <w:r>
        <w:rPr>
          <w:sz w:val="16"/>
          <w:lang w:val="en-US"/>
        </w:rPr>
        <w:sym w:font="Arial" w:char="00A9"/>
      </w:r>
      <w:r>
        <w:rPr>
          <w:sz w:val="16"/>
        </w:rPr>
        <w:t xml:space="preserve"> У</w:t>
      </w:r>
      <w:r w:rsidR="00FC458B">
        <w:rPr>
          <w:sz w:val="16"/>
        </w:rPr>
        <w:t>О «</w:t>
      </w:r>
      <w:r>
        <w:rPr>
          <w:sz w:val="16"/>
        </w:rPr>
        <w:t xml:space="preserve">Белорусская </w:t>
      </w:r>
      <w:r w:rsidRPr="008107CE">
        <w:rPr>
          <w:sz w:val="16"/>
        </w:rPr>
        <w:t xml:space="preserve">государственная </w:t>
      </w:r>
    </w:p>
    <w:p w:rsidR="00F840AF" w:rsidRPr="00FC458B" w:rsidRDefault="00FC458B" w:rsidP="00FC458B">
      <w:pPr>
        <w:ind w:firstLine="284"/>
        <w:jc w:val="right"/>
        <w:rPr>
          <w:sz w:val="16"/>
        </w:rPr>
      </w:pPr>
      <w:r>
        <w:rPr>
          <w:sz w:val="16"/>
          <w:szCs w:val="16"/>
        </w:rPr>
        <w:t>се</w:t>
      </w:r>
      <w:r w:rsidR="00F840AF">
        <w:rPr>
          <w:sz w:val="16"/>
          <w:szCs w:val="16"/>
        </w:rPr>
        <w:t>льскохозяйственная</w:t>
      </w:r>
      <w:r>
        <w:rPr>
          <w:sz w:val="16"/>
        </w:rPr>
        <w:t xml:space="preserve"> </w:t>
      </w:r>
      <w:r w:rsidR="00F840AF" w:rsidRPr="008107CE">
        <w:rPr>
          <w:sz w:val="16"/>
          <w:szCs w:val="16"/>
        </w:rPr>
        <w:t>академия», 20</w:t>
      </w:r>
      <w:r w:rsidR="00F840AF">
        <w:rPr>
          <w:sz w:val="16"/>
          <w:szCs w:val="16"/>
        </w:rPr>
        <w:t>1</w:t>
      </w:r>
      <w:r>
        <w:rPr>
          <w:sz w:val="16"/>
          <w:szCs w:val="16"/>
        </w:rPr>
        <w:t>6</w:t>
      </w:r>
    </w:p>
    <w:p w:rsidR="00FC458B" w:rsidRDefault="00FC458B" w:rsidP="00F840AF">
      <w:pPr>
        <w:ind w:firstLine="284"/>
        <w:jc w:val="both"/>
        <w:rPr>
          <w:sz w:val="16"/>
        </w:rPr>
        <w:sectPr w:rsidR="00FC458B" w:rsidSect="00672555">
          <w:footerReference w:type="even" r:id="rId8"/>
          <w:footerReference w:type="default" r:id="rId9"/>
          <w:pgSz w:w="8392" w:h="11907" w:code="11"/>
          <w:pgMar w:top="1134" w:right="1134" w:bottom="1474" w:left="1134" w:header="720" w:footer="720" w:gutter="0"/>
          <w:pgNumType w:start="1"/>
          <w:cols w:space="720"/>
        </w:sectPr>
      </w:pPr>
    </w:p>
    <w:p w:rsidR="005673C3" w:rsidRDefault="005673C3" w:rsidP="005673C3">
      <w:pPr>
        <w:pStyle w:val="a5"/>
        <w:ind w:firstLine="284"/>
      </w:pPr>
      <w:r>
        <w:t>ВВЕДЕНИЕ</w:t>
      </w:r>
    </w:p>
    <w:p w:rsidR="005673C3" w:rsidRDefault="005673C3" w:rsidP="005673C3">
      <w:pPr>
        <w:ind w:firstLine="284"/>
        <w:jc w:val="center"/>
        <w:rPr>
          <w:b/>
        </w:rPr>
      </w:pPr>
    </w:p>
    <w:p w:rsidR="005673C3" w:rsidRDefault="005673C3" w:rsidP="005673C3">
      <w:pPr>
        <w:pStyle w:val="a3"/>
        <w:ind w:firstLine="284"/>
      </w:pPr>
      <w:r>
        <w:t>Республика Беларусь специализируется на производстве продуктов животноводства, главным условием развития которого является наличие прочной кормовой базы. Кормопроизводство в республике должно приобрести специализированный, отраслевой характер.</w:t>
      </w:r>
    </w:p>
    <w:p w:rsidR="005673C3" w:rsidRDefault="005673C3" w:rsidP="005673C3">
      <w:pPr>
        <w:pStyle w:val="a3"/>
        <w:ind w:firstLine="284"/>
      </w:pPr>
      <w:r>
        <w:t>Главным сдерживающим фактором интенсификации животноводства в Республике Беларусь является низкая концентрация продуктив</w:t>
      </w:r>
      <w:r w:rsidR="0000475F">
        <w:t>ной энергии в сухом веществе.</w:t>
      </w:r>
      <w:r w:rsidRPr="00835BF4">
        <w:t xml:space="preserve"> </w:t>
      </w:r>
      <w:r w:rsidR="0000475F">
        <w:t>Н</w:t>
      </w:r>
      <w:r>
        <w:t xml:space="preserve">е менее значимой причиной, сдерживающей интенсивное ведение отрасли, является и хронический дефицит кормового белка. </w:t>
      </w:r>
    </w:p>
    <w:p w:rsidR="005673C3" w:rsidRDefault="005673C3" w:rsidP="005673C3">
      <w:pPr>
        <w:pStyle w:val="a3"/>
        <w:ind w:firstLine="284"/>
      </w:pPr>
      <w:r>
        <w:t xml:space="preserve">В Республике Беларусь в течение последних лет обеспеченность животноводства кормовым белком не превышает 80 %, что крайне отрицательно сказывается на продуктивности животных и приводит к большему перерасходу и без того недостающих кормов. </w:t>
      </w:r>
    </w:p>
    <w:p w:rsidR="005673C3" w:rsidRDefault="005673C3" w:rsidP="005673C3">
      <w:pPr>
        <w:pStyle w:val="a3"/>
        <w:ind w:firstLine="284"/>
      </w:pPr>
      <w:r>
        <w:t>Несомненно, в решении проблемы кормового белка весьма важная роль будет принадлежать именно бобовым культурам. При благоприятных условиях выращивания они накапливают белок без затрат дорогостоящих азотных удобрений, включая в биологический круговорот азот воздуха, недоступных для других культур.</w:t>
      </w:r>
    </w:p>
    <w:p w:rsidR="005673C3" w:rsidRDefault="005673C3" w:rsidP="005673C3">
      <w:pPr>
        <w:pStyle w:val="a3"/>
        <w:ind w:firstLine="284"/>
      </w:pPr>
      <w:r>
        <w:t>Известно также, что многолетние травы, в том числе бобовые</w:t>
      </w:r>
      <w:r w:rsidR="001C3E0A">
        <w:t>,</w:t>
      </w:r>
      <w:r>
        <w:t xml:space="preserve"> являются самой </w:t>
      </w:r>
      <w:proofErr w:type="spellStart"/>
      <w:r>
        <w:t>низкозатратной</w:t>
      </w:r>
      <w:proofErr w:type="spellEnd"/>
      <w:r>
        <w:t xml:space="preserve"> продукцией растениеводства. Затраты совокупной энергии на единицу получаемой продукции при их выра</w:t>
      </w:r>
      <w:r w:rsidR="001C3E0A">
        <w:t>щивании в 1,5</w:t>
      </w:r>
      <w:r w:rsidR="001C3E0A" w:rsidRPr="001C3E0A">
        <w:t>–</w:t>
      </w:r>
      <w:r>
        <w:t>2 раза ниже по сравнению</w:t>
      </w:r>
      <w:r w:rsidR="001C3E0A">
        <w:t xml:space="preserve"> с зерновыми культурами и в 2,5</w:t>
      </w:r>
      <w:r w:rsidR="001C3E0A" w:rsidRPr="001C3E0A">
        <w:t>–</w:t>
      </w:r>
      <w:r>
        <w:t>3 раза ниже по сравнению с пропашными. Многолетние травы в почвенно</w:t>
      </w:r>
      <w:r w:rsidR="00BB7546">
        <w:t>–</w:t>
      </w:r>
      <w:r>
        <w:t xml:space="preserve">климатических условиях Беларуси обеспечивают также наибольшую устойчивость урожаев по годам. Возделывание многолетних бобовых трав и их смесей позволяет оптимизировать севообороты, одновременно уменьшая расход ресурсов и сохраняя продуктивность почвы. При этом снижается техногенная нагрузка на почву, ее эрозия, повышается уровень экологической безопасности ведения растениеводческой отрасли. </w:t>
      </w:r>
    </w:p>
    <w:p w:rsidR="00DA27F1" w:rsidRDefault="005673C3" w:rsidP="005673C3">
      <w:pPr>
        <w:pStyle w:val="a3"/>
        <w:ind w:firstLine="284"/>
        <w:sectPr w:rsidR="00DA27F1" w:rsidSect="00B3130B">
          <w:pgSz w:w="8392" w:h="11907" w:code="11"/>
          <w:pgMar w:top="1701" w:right="1134" w:bottom="1474" w:left="1134" w:header="1134" w:footer="851" w:gutter="0"/>
          <w:pgNumType w:start="3"/>
          <w:cols w:space="720"/>
          <w:docGrid w:linePitch="272"/>
        </w:sectPr>
      </w:pPr>
      <w:r>
        <w:t xml:space="preserve">Наряду с насыщением севооборотов и совершенствованием технологий возделывания традиционных бобовых трав (клеверов, люцерны), в последние годы большое внимание уделяется расширению ассортимента бобовых за счет малораспространенных и </w:t>
      </w:r>
      <w:proofErr w:type="spellStart"/>
      <w:r>
        <w:t>интродуцированных</w:t>
      </w:r>
      <w:proofErr w:type="spellEnd"/>
      <w:r>
        <w:t xml:space="preserve"> культур. Одной из причин того, что за счет традиционных </w:t>
      </w:r>
      <w:proofErr w:type="spellStart"/>
      <w:r>
        <w:t>многолет</w:t>
      </w:r>
      <w:proofErr w:type="spellEnd"/>
      <w:r w:rsidR="00BB7546">
        <w:t>–</w:t>
      </w:r>
    </w:p>
    <w:p w:rsidR="005673C3" w:rsidRDefault="001C3E0A" w:rsidP="002E0EC5">
      <w:pPr>
        <w:pStyle w:val="a3"/>
        <w:ind w:firstLine="0"/>
      </w:pPr>
      <w:r>
        <w:t>них бобовых трав – клевера</w:t>
      </w:r>
      <w:r w:rsidR="005673C3">
        <w:t xml:space="preserve"> лугового</w:t>
      </w:r>
      <w:r>
        <w:t xml:space="preserve"> </w:t>
      </w:r>
      <w:r w:rsidR="005673C3">
        <w:t>(</w:t>
      </w:r>
      <w:proofErr w:type="spellStart"/>
      <w:r w:rsidR="005673C3" w:rsidRPr="001C3E0A">
        <w:rPr>
          <w:i/>
          <w:lang w:val="en-US"/>
        </w:rPr>
        <w:t>Trifolium</w:t>
      </w:r>
      <w:proofErr w:type="spellEnd"/>
      <w:r w:rsidR="005673C3" w:rsidRPr="001C3E0A">
        <w:rPr>
          <w:i/>
        </w:rPr>
        <w:t xml:space="preserve"> </w:t>
      </w:r>
      <w:proofErr w:type="spellStart"/>
      <w:r w:rsidR="005673C3" w:rsidRPr="001C3E0A">
        <w:rPr>
          <w:i/>
          <w:lang w:val="en-US"/>
        </w:rPr>
        <w:t>pratense</w:t>
      </w:r>
      <w:proofErr w:type="spellEnd"/>
      <w:r w:rsidR="005673C3">
        <w:t xml:space="preserve">) и </w:t>
      </w:r>
      <w:r>
        <w:t xml:space="preserve">клевера </w:t>
      </w:r>
      <w:r w:rsidR="005673C3">
        <w:t>ползучего (</w:t>
      </w:r>
      <w:proofErr w:type="spellStart"/>
      <w:r w:rsidR="005673C3" w:rsidRPr="001C3E0A">
        <w:rPr>
          <w:i/>
          <w:lang w:val="en-US"/>
        </w:rPr>
        <w:t>Trifolium</w:t>
      </w:r>
      <w:proofErr w:type="spellEnd"/>
      <w:r w:rsidR="005673C3" w:rsidRPr="001C3E0A">
        <w:rPr>
          <w:i/>
        </w:rPr>
        <w:t xml:space="preserve"> </w:t>
      </w:r>
      <w:proofErr w:type="spellStart"/>
      <w:r w:rsidR="005673C3" w:rsidRPr="001C3E0A">
        <w:rPr>
          <w:i/>
          <w:lang w:val="en-US"/>
        </w:rPr>
        <w:t>repens</w:t>
      </w:r>
      <w:proofErr w:type="spellEnd"/>
      <w:r w:rsidR="005673C3">
        <w:t>), люцерны посевной (</w:t>
      </w:r>
      <w:proofErr w:type="spellStart"/>
      <w:r w:rsidR="005673C3" w:rsidRPr="001C3E0A">
        <w:rPr>
          <w:i/>
          <w:lang w:val="en-US"/>
        </w:rPr>
        <w:t>Medicago</w:t>
      </w:r>
      <w:proofErr w:type="spellEnd"/>
      <w:r w:rsidR="005673C3" w:rsidRPr="001C3E0A">
        <w:rPr>
          <w:i/>
        </w:rPr>
        <w:t xml:space="preserve"> </w:t>
      </w:r>
      <w:proofErr w:type="spellStart"/>
      <w:r w:rsidR="005673C3" w:rsidRPr="001C3E0A">
        <w:rPr>
          <w:i/>
          <w:lang w:val="en-US"/>
        </w:rPr>
        <w:t>savita</w:t>
      </w:r>
      <w:proofErr w:type="spellEnd"/>
      <w:r w:rsidR="005673C3">
        <w:t xml:space="preserve">) </w:t>
      </w:r>
      <w:r>
        <w:t xml:space="preserve">– </w:t>
      </w:r>
      <w:r w:rsidR="005673C3">
        <w:t>не был достигнут их необходимый удельный вес в структуре посевов, является неустойчивость семеноводства и короткий жизненный цикл этих куль</w:t>
      </w:r>
      <w:r>
        <w:t>тур. Следствием этого является</w:t>
      </w:r>
      <w:r w:rsidR="005673C3">
        <w:t xml:space="preserve"> отсутствие хороших предшественников под бобовые, постоянно сохраняющийся дефицит белка в рационе животных и падение плодородия почвы.</w:t>
      </w:r>
    </w:p>
    <w:p w:rsidR="005673C3" w:rsidRDefault="005673C3" w:rsidP="005673C3">
      <w:pPr>
        <w:pStyle w:val="a3"/>
        <w:ind w:firstLine="284"/>
      </w:pPr>
      <w:r>
        <w:t>Расширение ассортимента бобовых культур за счет малораспростра</w:t>
      </w:r>
      <w:r w:rsidR="00BB7546">
        <w:t>ненных видов (эспарцет песчаный (</w:t>
      </w:r>
      <w:proofErr w:type="spellStart"/>
      <w:r w:rsidRPr="00BB7546">
        <w:rPr>
          <w:i/>
          <w:lang w:val="en-US"/>
        </w:rPr>
        <w:t>Onobrichis</w:t>
      </w:r>
      <w:proofErr w:type="spellEnd"/>
      <w:r w:rsidRPr="00BB7546">
        <w:rPr>
          <w:i/>
        </w:rPr>
        <w:t xml:space="preserve"> </w:t>
      </w:r>
      <w:proofErr w:type="spellStart"/>
      <w:r w:rsidRPr="00BB7546">
        <w:rPr>
          <w:i/>
          <w:lang w:val="en-US"/>
        </w:rPr>
        <w:t>orenaria</w:t>
      </w:r>
      <w:proofErr w:type="spellEnd"/>
      <w:r w:rsidR="00BB7546">
        <w:t xml:space="preserve">), </w:t>
      </w:r>
      <w:proofErr w:type="spellStart"/>
      <w:r w:rsidR="00BB7546">
        <w:t>лядвенец</w:t>
      </w:r>
      <w:proofErr w:type="spellEnd"/>
      <w:r w:rsidR="00BB7546">
        <w:t xml:space="preserve"> рогатый</w:t>
      </w:r>
      <w:r>
        <w:t xml:space="preserve"> </w:t>
      </w:r>
      <w:r w:rsidR="00BB7546">
        <w:t>(</w:t>
      </w:r>
      <w:r w:rsidRPr="00BB7546">
        <w:rPr>
          <w:i/>
          <w:lang w:val="en-US"/>
        </w:rPr>
        <w:t>Lotus</w:t>
      </w:r>
      <w:r w:rsidRPr="00BB7546">
        <w:rPr>
          <w:i/>
        </w:rPr>
        <w:t xml:space="preserve"> </w:t>
      </w:r>
      <w:proofErr w:type="spellStart"/>
      <w:r w:rsidRPr="00BB7546">
        <w:rPr>
          <w:i/>
          <w:lang w:val="en-US"/>
        </w:rPr>
        <w:t>corniculatus</w:t>
      </w:r>
      <w:proofErr w:type="spellEnd"/>
      <w:r w:rsidR="00BB7546">
        <w:t>), донник белый</w:t>
      </w:r>
      <w:r>
        <w:t xml:space="preserve"> </w:t>
      </w:r>
      <w:r w:rsidR="00BB7546">
        <w:t>(</w:t>
      </w:r>
      <w:proofErr w:type="spellStart"/>
      <w:r w:rsidRPr="00BB7546">
        <w:rPr>
          <w:i/>
          <w:lang w:val="en-US"/>
        </w:rPr>
        <w:t>Melilotus</w:t>
      </w:r>
      <w:proofErr w:type="spellEnd"/>
      <w:r w:rsidRPr="00BB7546">
        <w:rPr>
          <w:i/>
        </w:rPr>
        <w:t xml:space="preserve"> </w:t>
      </w:r>
      <w:proofErr w:type="spellStart"/>
      <w:r w:rsidRPr="00BB7546">
        <w:rPr>
          <w:i/>
          <w:lang w:val="en-US"/>
        </w:rPr>
        <w:t>albus</w:t>
      </w:r>
      <w:proofErr w:type="spellEnd"/>
      <w:r w:rsidR="00BB7546">
        <w:t>)</w:t>
      </w:r>
      <w:r>
        <w:t xml:space="preserve"> и донник лекарственный</w:t>
      </w:r>
      <w:r w:rsidR="00BB7546">
        <w:t xml:space="preserve">, или </w:t>
      </w:r>
      <w:r>
        <w:t>желтый</w:t>
      </w:r>
      <w:r w:rsidR="00BB7546">
        <w:t xml:space="preserve"> (</w:t>
      </w:r>
      <w:proofErr w:type="spellStart"/>
      <w:r w:rsidRPr="00BB7546">
        <w:rPr>
          <w:i/>
          <w:lang w:val="en-US"/>
        </w:rPr>
        <w:t>Melilotus</w:t>
      </w:r>
      <w:proofErr w:type="spellEnd"/>
      <w:r w:rsidRPr="00BB7546">
        <w:rPr>
          <w:i/>
        </w:rPr>
        <w:t xml:space="preserve"> </w:t>
      </w:r>
      <w:proofErr w:type="spellStart"/>
      <w:r w:rsidRPr="00BB7546">
        <w:rPr>
          <w:i/>
          <w:lang w:val="en-US"/>
        </w:rPr>
        <w:t>officinalis</w:t>
      </w:r>
      <w:proofErr w:type="spellEnd"/>
      <w:r w:rsidR="00BB7546">
        <w:t>)</w:t>
      </w:r>
      <w:r>
        <w:t>, сераделла посевная</w:t>
      </w:r>
      <w:r w:rsidR="00BB7546">
        <w:t xml:space="preserve"> (</w:t>
      </w:r>
      <w:proofErr w:type="spellStart"/>
      <w:r w:rsidRPr="00BB7546">
        <w:rPr>
          <w:i/>
          <w:lang w:val="en-US"/>
        </w:rPr>
        <w:t>Ornithopus</w:t>
      </w:r>
      <w:proofErr w:type="spellEnd"/>
      <w:r w:rsidRPr="00BB7546">
        <w:rPr>
          <w:i/>
        </w:rPr>
        <w:t xml:space="preserve"> </w:t>
      </w:r>
      <w:proofErr w:type="spellStart"/>
      <w:r w:rsidRPr="00BB7546">
        <w:rPr>
          <w:i/>
          <w:lang w:val="en-US"/>
        </w:rPr>
        <w:t>sativus</w:t>
      </w:r>
      <w:proofErr w:type="spellEnd"/>
      <w:r w:rsidR="00BB7546">
        <w:t>)</w:t>
      </w:r>
      <w:r>
        <w:t xml:space="preserve">, вика озимая </w:t>
      </w:r>
      <w:r w:rsidR="00BB7546">
        <w:t>или мохнатая</w:t>
      </w:r>
      <w:r>
        <w:t xml:space="preserve"> </w:t>
      </w:r>
      <w:r w:rsidR="00BB7546">
        <w:t>(</w:t>
      </w:r>
      <w:proofErr w:type="spellStart"/>
      <w:r w:rsidRPr="00BB7546">
        <w:rPr>
          <w:i/>
          <w:lang w:val="en-US"/>
        </w:rPr>
        <w:t>Vicia</w:t>
      </w:r>
      <w:proofErr w:type="spellEnd"/>
      <w:r w:rsidRPr="00BB7546">
        <w:rPr>
          <w:i/>
        </w:rPr>
        <w:t xml:space="preserve"> </w:t>
      </w:r>
      <w:proofErr w:type="spellStart"/>
      <w:r w:rsidRPr="00BB7546">
        <w:rPr>
          <w:i/>
          <w:lang w:val="en-US"/>
        </w:rPr>
        <w:t>villosa</w:t>
      </w:r>
      <w:proofErr w:type="spellEnd"/>
      <w:r w:rsidR="00BB7546">
        <w:t>)</w:t>
      </w:r>
      <w:r>
        <w:t xml:space="preserve"> и др.) и некоторых </w:t>
      </w:r>
      <w:proofErr w:type="spellStart"/>
      <w:r>
        <w:t>интродуцентов</w:t>
      </w:r>
      <w:proofErr w:type="spellEnd"/>
      <w:r>
        <w:t xml:space="preserve"> является весьма перспективным направлением укрепления кормовой базы животноводства.</w:t>
      </w:r>
    </w:p>
    <w:p w:rsidR="005673C3" w:rsidRDefault="00BB7546" w:rsidP="005673C3">
      <w:pPr>
        <w:ind w:firstLine="284"/>
        <w:jc w:val="both"/>
      </w:pPr>
      <w:r>
        <w:t xml:space="preserve">Семеноводство многолетних трав – одна из сложнейших отраслей сельскохозяйственного производства. </w:t>
      </w:r>
      <w:r w:rsidR="005673C3">
        <w:t>Агротехника выращивания трав на семена существенно отличается от агротехники выращивания на корм. Если в кормовых посевах все должно быть направлено на максимальное увеличение вегетативной массы, то на семенных – на ее некоторое ограничение. Трудности возникают также при уборке и послеуборочной доработке семян в связи с многообразием видов трав и большими различиями в их морфологии. Поэтому разработка и внедрение научно обоснованных технологических процессов выращивания семян многолетних трав является основным условием расширения площадей и увеличения производства высококачественных кормов.</w:t>
      </w:r>
    </w:p>
    <w:p w:rsidR="005673C3" w:rsidRDefault="005673C3" w:rsidP="005673C3">
      <w:pPr>
        <w:ind w:firstLine="284"/>
        <w:jc w:val="both"/>
        <w:rPr>
          <w:b/>
          <w:caps/>
        </w:rPr>
      </w:pPr>
      <w:r>
        <w:t xml:space="preserve">Наукой и передовой практикой доказано, что резкое увеличение производства семян трав может быть достигнуто путем перевода это </w:t>
      </w:r>
      <w:r w:rsidR="00BB7546">
        <w:t xml:space="preserve">и </w:t>
      </w:r>
      <w:r>
        <w:t>отрасли на промышленную основу. Сосредоточение производства семян в крупных семеноводческих хозяйствах даст возможность на основе внедрения в производство последних достижений науки и передовой практики, комплексной механизации и химизации существенно повысить урожайность семенных посевов, значительно снизить себестоимость</w:t>
      </w:r>
      <w:r w:rsidR="00BB7546">
        <w:t xml:space="preserve"> семян</w:t>
      </w:r>
      <w:r>
        <w:t>, а подработка на семяочистительно</w:t>
      </w:r>
      <w:r w:rsidR="00BB7546">
        <w:t>–</w:t>
      </w:r>
      <w:r>
        <w:t xml:space="preserve">сушильных заводах межхозяйственных предприятий позволит получать семена только высоких посевных кондиций. </w:t>
      </w:r>
    </w:p>
    <w:p w:rsidR="005673C3" w:rsidRDefault="005673C3" w:rsidP="005673C3">
      <w:pPr>
        <w:pStyle w:val="a3"/>
        <w:ind w:firstLine="284"/>
        <w:rPr>
          <w:sz w:val="16"/>
          <w:szCs w:val="16"/>
        </w:rPr>
      </w:pPr>
    </w:p>
    <w:p w:rsidR="00B3130B" w:rsidRDefault="00B3130B" w:rsidP="00BB7546">
      <w:pPr>
        <w:pStyle w:val="a3"/>
        <w:ind w:firstLine="0"/>
        <w:jc w:val="center"/>
        <w:rPr>
          <w:b/>
        </w:rPr>
      </w:pPr>
    </w:p>
    <w:p w:rsidR="00B3130B" w:rsidRDefault="00B3130B" w:rsidP="00BB7546">
      <w:pPr>
        <w:pStyle w:val="a3"/>
        <w:ind w:firstLine="0"/>
        <w:jc w:val="center"/>
        <w:rPr>
          <w:b/>
        </w:rPr>
      </w:pPr>
    </w:p>
    <w:p w:rsidR="00B3130B" w:rsidRDefault="00B3130B" w:rsidP="00BB7546">
      <w:pPr>
        <w:pStyle w:val="a3"/>
        <w:ind w:firstLine="0"/>
        <w:jc w:val="center"/>
        <w:rPr>
          <w:b/>
        </w:rPr>
      </w:pPr>
    </w:p>
    <w:p w:rsidR="00BB7546" w:rsidRDefault="005673C3" w:rsidP="00BB7546">
      <w:pPr>
        <w:pStyle w:val="a3"/>
        <w:ind w:firstLine="0"/>
        <w:jc w:val="center"/>
        <w:rPr>
          <w:b/>
        </w:rPr>
      </w:pPr>
      <w:r>
        <w:rPr>
          <w:b/>
        </w:rPr>
        <w:t>1. ТЕХНОЛОГИЯ ВЫРАЩИВАНИЯ МНОГОЛЕТНИХ</w:t>
      </w:r>
      <w:r w:rsidR="00FC458B">
        <w:rPr>
          <w:b/>
        </w:rPr>
        <w:t xml:space="preserve"> </w:t>
      </w:r>
    </w:p>
    <w:p w:rsidR="005673C3" w:rsidRPr="005673C3" w:rsidRDefault="005673C3" w:rsidP="00BB7546">
      <w:pPr>
        <w:pStyle w:val="a3"/>
        <w:ind w:firstLine="0"/>
        <w:jc w:val="center"/>
        <w:rPr>
          <w:b/>
        </w:rPr>
      </w:pPr>
      <w:r>
        <w:rPr>
          <w:b/>
        </w:rPr>
        <w:t>БОБОВЫХ ТРАВ НА СЕМЕНА</w:t>
      </w:r>
    </w:p>
    <w:p w:rsidR="005673C3" w:rsidRPr="00FC458B" w:rsidRDefault="005673C3" w:rsidP="005673C3">
      <w:pPr>
        <w:pStyle w:val="a3"/>
        <w:ind w:firstLine="284"/>
        <w:jc w:val="center"/>
        <w:rPr>
          <w:b/>
          <w:sz w:val="16"/>
          <w:szCs w:val="16"/>
        </w:rPr>
      </w:pPr>
    </w:p>
    <w:p w:rsidR="005673C3" w:rsidRDefault="005673C3" w:rsidP="005673C3">
      <w:pPr>
        <w:pStyle w:val="a3"/>
        <w:ind w:firstLine="284"/>
      </w:pPr>
      <w:r>
        <w:t>Биологические особенности различных многолетних трав требуют соответствующих условий для выращивания на семена. Использ</w:t>
      </w:r>
      <w:r w:rsidR="00BB7546">
        <w:t xml:space="preserve">овать травы на семена начинают </w:t>
      </w:r>
      <w:r>
        <w:t>со 2</w:t>
      </w:r>
      <w:r w:rsidR="00BB7546">
        <w:t>-</w:t>
      </w:r>
      <w:r>
        <w:t>го года жизни, семенники используют 2</w:t>
      </w:r>
      <w:r w:rsidR="00BB7546">
        <w:t>–</w:t>
      </w:r>
      <w:r>
        <w:t>3 года, продуктивность семенных посевов изменчива по годам, некоторые бобовые травы имеют специфические требования к погодным условиям, почвам, у других</w:t>
      </w:r>
      <w:r w:rsidR="00BB7546">
        <w:t xml:space="preserve"> </w:t>
      </w:r>
      <w:r>
        <w:t>–</w:t>
      </w:r>
      <w:r w:rsidR="00BB7546">
        <w:t xml:space="preserve"> проблемы с опылением</w:t>
      </w:r>
      <w:r>
        <w:t>, неравномерность со</w:t>
      </w:r>
      <w:r w:rsidR="00BB7546">
        <w:t>зревания семян так</w:t>
      </w:r>
      <w:r>
        <w:t>же усложняет уборку. От совокупности этих факторов целиком зависит и хозяйственная урожайность семян бобовых трав. Учитывая влияние этих факторов на семенную продуктивность бобовых трав, необходимо планировать закладку семенников с учетом страхового фонда 80–100 % к потребности.</w:t>
      </w:r>
    </w:p>
    <w:p w:rsidR="005673C3" w:rsidRPr="00FC458B" w:rsidRDefault="005673C3" w:rsidP="005673C3">
      <w:pPr>
        <w:pStyle w:val="a3"/>
        <w:ind w:firstLine="284"/>
        <w:jc w:val="center"/>
        <w:rPr>
          <w:b/>
          <w:sz w:val="16"/>
          <w:szCs w:val="16"/>
        </w:rPr>
      </w:pPr>
    </w:p>
    <w:p w:rsidR="005673C3" w:rsidRDefault="005673C3" w:rsidP="00BB7546">
      <w:pPr>
        <w:pStyle w:val="1"/>
        <w:ind w:firstLine="0"/>
        <w:jc w:val="center"/>
      </w:pPr>
      <w:r>
        <w:t>1.1</w:t>
      </w:r>
      <w:r w:rsidR="00727D17">
        <w:t>.</w:t>
      </w:r>
      <w:r>
        <w:t xml:space="preserve"> Требования к месту выращивания в севообороте</w:t>
      </w:r>
    </w:p>
    <w:p w:rsidR="005673C3" w:rsidRPr="00F72784" w:rsidRDefault="005673C3" w:rsidP="005673C3">
      <w:pPr>
        <w:ind w:firstLine="284"/>
        <w:rPr>
          <w:sz w:val="16"/>
          <w:szCs w:val="16"/>
        </w:rPr>
      </w:pPr>
    </w:p>
    <w:p w:rsidR="005673C3" w:rsidRDefault="005673C3" w:rsidP="005673C3">
      <w:pPr>
        <w:pStyle w:val="1"/>
        <w:ind w:firstLine="284"/>
        <w:rPr>
          <w:b w:val="0"/>
        </w:rPr>
      </w:pPr>
      <w:r>
        <w:rPr>
          <w:b w:val="0"/>
        </w:rPr>
        <w:t>Предшественники для многолетних бобовых трав на семена определяются заранее в системе специализированных севооборотов</w:t>
      </w:r>
      <w:r w:rsidR="00BB7546">
        <w:rPr>
          <w:b w:val="0"/>
        </w:rPr>
        <w:t>.</w:t>
      </w:r>
    </w:p>
    <w:p w:rsidR="005673C3" w:rsidRDefault="005673C3" w:rsidP="005673C3">
      <w:pPr>
        <w:ind w:firstLine="284"/>
        <w:jc w:val="both"/>
      </w:pPr>
      <w:r>
        <w:t>Севооборот на минеральных почвах должен включать 1</w:t>
      </w:r>
      <w:r w:rsidR="00BB7546">
        <w:t>–</w:t>
      </w:r>
      <w:r>
        <w:t>2 пропаш</w:t>
      </w:r>
      <w:r w:rsidR="00BB7546">
        <w:t xml:space="preserve">ных поля, на которые </w:t>
      </w:r>
      <w:r>
        <w:t>вносятся органические удобрения и проводятся агротехнические и химические мероприятия по борьбе с сорной растительностью.</w:t>
      </w:r>
    </w:p>
    <w:p w:rsidR="005673C3" w:rsidRDefault="005673C3" w:rsidP="005673C3">
      <w:pPr>
        <w:pStyle w:val="a3"/>
        <w:ind w:firstLine="284"/>
      </w:pPr>
      <w:r>
        <w:t>Севообороты на минеральных почвах могут иметь следующее чередование культур.</w:t>
      </w:r>
    </w:p>
    <w:p w:rsidR="005673C3" w:rsidRDefault="005673C3" w:rsidP="00BB7546">
      <w:pPr>
        <w:pStyle w:val="a3"/>
        <w:ind w:firstLine="284"/>
      </w:pPr>
      <w:r w:rsidRPr="00BB7546">
        <w:rPr>
          <w:i/>
        </w:rPr>
        <w:t>Севооборот 1</w:t>
      </w:r>
      <w:r w:rsidR="00BB7546">
        <w:rPr>
          <w:i/>
        </w:rPr>
        <w:t>:</w:t>
      </w:r>
      <w:r>
        <w:t xml:space="preserve"> 1</w:t>
      </w:r>
      <w:r w:rsidR="00BB7546">
        <w:t xml:space="preserve"> –</w:t>
      </w:r>
      <w:r>
        <w:t xml:space="preserve"> пропашные; 2</w:t>
      </w:r>
      <w:r w:rsidR="00BB7546">
        <w:t xml:space="preserve"> –</w:t>
      </w:r>
      <w:r>
        <w:t xml:space="preserve"> беспокровный посев многолетних трав; 3</w:t>
      </w:r>
      <w:r w:rsidR="00BB7546">
        <w:t xml:space="preserve"> –</w:t>
      </w:r>
      <w:r>
        <w:t xml:space="preserve"> многолетние травы первого года пользования; 4</w:t>
      </w:r>
      <w:r w:rsidR="00BB7546">
        <w:t xml:space="preserve"> –</w:t>
      </w:r>
      <w:r>
        <w:t xml:space="preserve"> многолетние травы второго года пользования; 5</w:t>
      </w:r>
      <w:r w:rsidR="00BB7546">
        <w:t xml:space="preserve"> –</w:t>
      </w:r>
      <w:r>
        <w:t xml:space="preserve"> многолетние травы третьего года пользования; 6</w:t>
      </w:r>
      <w:r w:rsidR="00BB7546">
        <w:t xml:space="preserve"> –</w:t>
      </w:r>
      <w:r>
        <w:t xml:space="preserve"> силосные; 7</w:t>
      </w:r>
      <w:r w:rsidR="00BB7546">
        <w:t xml:space="preserve"> –</w:t>
      </w:r>
      <w:r>
        <w:t xml:space="preserve"> озимые зерновые.</w:t>
      </w:r>
    </w:p>
    <w:p w:rsidR="005673C3" w:rsidRDefault="005673C3" w:rsidP="005673C3">
      <w:pPr>
        <w:ind w:firstLine="284"/>
        <w:jc w:val="both"/>
      </w:pPr>
      <w:r w:rsidRPr="00BB7546">
        <w:rPr>
          <w:i/>
        </w:rPr>
        <w:t>Севооборот 2</w:t>
      </w:r>
      <w:r w:rsidR="00BB7546">
        <w:rPr>
          <w:i/>
        </w:rPr>
        <w:t>:</w:t>
      </w:r>
      <w:r w:rsidR="00BB7546">
        <w:t> </w:t>
      </w:r>
      <w:r>
        <w:t>1</w:t>
      </w:r>
      <w:r w:rsidR="00BB7546">
        <w:rPr>
          <w:lang w:val="en-US"/>
        </w:rPr>
        <w:t> </w:t>
      </w:r>
      <w:r w:rsidR="00BB7546">
        <w:t>–</w:t>
      </w:r>
      <w:r w:rsidR="00BB7546">
        <w:rPr>
          <w:lang w:val="en-US"/>
        </w:rPr>
        <w:t> </w:t>
      </w:r>
      <w:r>
        <w:t>пропашные; 2</w:t>
      </w:r>
      <w:r w:rsidR="00BB7546">
        <w:rPr>
          <w:lang w:val="en-US"/>
        </w:rPr>
        <w:t> </w:t>
      </w:r>
      <w:r w:rsidR="00BB7546">
        <w:t>–</w:t>
      </w:r>
      <w:r w:rsidR="00BB7546">
        <w:rPr>
          <w:lang w:val="en-US"/>
        </w:rPr>
        <w:t> </w:t>
      </w:r>
      <w:r>
        <w:t>однолетние травы с подсевом кле</w:t>
      </w:r>
      <w:r w:rsidR="00186F76">
        <w:t>вера;</w:t>
      </w:r>
      <w:r w:rsidR="00186F76">
        <w:rPr>
          <w:lang w:val="en-US"/>
        </w:rPr>
        <w:t> </w:t>
      </w:r>
      <w:r w:rsidR="00BB7546" w:rsidRPr="00BB7546">
        <w:t>3</w:t>
      </w:r>
      <w:r w:rsidR="00BB7546">
        <w:rPr>
          <w:lang w:val="en-US"/>
        </w:rPr>
        <w:t> </w:t>
      </w:r>
      <w:r w:rsidR="00BB7546">
        <w:t>–</w:t>
      </w:r>
      <w:r w:rsidR="00BB7546">
        <w:rPr>
          <w:lang w:val="en-US"/>
        </w:rPr>
        <w:t> </w:t>
      </w:r>
      <w:r w:rsidR="00186F76">
        <w:t>клевер на семена;</w:t>
      </w:r>
      <w:r w:rsidR="00186F76">
        <w:rPr>
          <w:lang w:val="en-US"/>
        </w:rPr>
        <w:t> </w:t>
      </w:r>
      <w:r>
        <w:t>4</w:t>
      </w:r>
      <w:r w:rsidR="00BB7546">
        <w:rPr>
          <w:lang w:val="en-US"/>
        </w:rPr>
        <w:t> </w:t>
      </w:r>
      <w:r w:rsidR="00BB7546">
        <w:t>– </w:t>
      </w:r>
      <w:r w:rsidR="00186F76">
        <w:t>силосные;</w:t>
      </w:r>
      <w:r w:rsidR="00186F76">
        <w:rPr>
          <w:lang w:val="en-US"/>
        </w:rPr>
        <w:t> </w:t>
      </w:r>
      <w:r>
        <w:t>5</w:t>
      </w:r>
      <w:r w:rsidR="00BB7546">
        <w:t> – </w:t>
      </w:r>
      <w:r>
        <w:t xml:space="preserve">зернобобовые; </w:t>
      </w:r>
      <w:r w:rsidR="00186F76" w:rsidRPr="00186F76">
        <w:t xml:space="preserve">            </w:t>
      </w:r>
      <w:r>
        <w:t>6</w:t>
      </w:r>
      <w:r w:rsidR="00BB7546">
        <w:t xml:space="preserve"> –</w:t>
      </w:r>
      <w:r>
        <w:t xml:space="preserve"> яровые зерновые.</w:t>
      </w:r>
    </w:p>
    <w:p w:rsidR="005673C3" w:rsidRDefault="005673C3" w:rsidP="005673C3">
      <w:pPr>
        <w:pStyle w:val="a3"/>
        <w:ind w:firstLine="284"/>
      </w:pPr>
      <w:r>
        <w:t>Севообороты на торфяно</w:t>
      </w:r>
      <w:r w:rsidR="00BB7546">
        <w:t>-</w:t>
      </w:r>
      <w:r>
        <w:t>болотных почвах могут иметь следующее чередование культур.</w:t>
      </w:r>
    </w:p>
    <w:p w:rsidR="005673C3" w:rsidRDefault="00BB7546" w:rsidP="005673C3">
      <w:pPr>
        <w:ind w:firstLine="284"/>
        <w:jc w:val="both"/>
      </w:pPr>
      <w:r>
        <w:rPr>
          <w:i/>
        </w:rPr>
        <w:t>Севооборот 1:</w:t>
      </w:r>
      <w:r w:rsidR="005673C3">
        <w:t xml:space="preserve"> 1</w:t>
      </w:r>
      <w:r w:rsidR="00186F76" w:rsidRPr="00186F76">
        <w:t xml:space="preserve"> </w:t>
      </w:r>
      <w:r>
        <w:t>–</w:t>
      </w:r>
      <w:r w:rsidR="005673C3">
        <w:t xml:space="preserve"> беспокровный посев многолетних трав; 2</w:t>
      </w:r>
      <w:r w:rsidR="00186F76" w:rsidRPr="00186F76">
        <w:t xml:space="preserve"> </w:t>
      </w:r>
      <w:r>
        <w:t>–</w:t>
      </w:r>
      <w:r w:rsidR="005673C3">
        <w:t xml:space="preserve"> многолетние травы первого года пользования; 3</w:t>
      </w:r>
      <w:r w:rsidR="00186F76" w:rsidRPr="00186F76">
        <w:t xml:space="preserve"> </w:t>
      </w:r>
      <w:r>
        <w:t>–</w:t>
      </w:r>
      <w:r w:rsidR="005673C3">
        <w:t xml:space="preserve"> многолетние травы второго года пользования; 4</w:t>
      </w:r>
      <w:r w:rsidR="00186F76" w:rsidRPr="00186F76">
        <w:t xml:space="preserve"> </w:t>
      </w:r>
      <w:r>
        <w:t>–</w:t>
      </w:r>
      <w:r w:rsidR="005673C3">
        <w:t xml:space="preserve"> многолетние травы третьего года пользования; 5</w:t>
      </w:r>
      <w:r w:rsidR="00186F76" w:rsidRPr="00186F76">
        <w:t xml:space="preserve"> </w:t>
      </w:r>
      <w:r>
        <w:t>–</w:t>
      </w:r>
      <w:r w:rsidR="005673C3">
        <w:t xml:space="preserve"> яровые зерновые; 6</w:t>
      </w:r>
      <w:r w:rsidR="00186F76" w:rsidRPr="00186F76">
        <w:t xml:space="preserve"> </w:t>
      </w:r>
      <w:r>
        <w:t>–</w:t>
      </w:r>
      <w:r w:rsidR="005673C3">
        <w:t xml:space="preserve"> райграс однолетний на семена; 7</w:t>
      </w:r>
      <w:r w:rsidR="00186F76" w:rsidRPr="00186F76">
        <w:t xml:space="preserve"> </w:t>
      </w:r>
      <w:r>
        <w:t>–</w:t>
      </w:r>
      <w:r w:rsidR="005673C3">
        <w:t xml:space="preserve"> яровые зерновые.</w:t>
      </w:r>
    </w:p>
    <w:p w:rsidR="005673C3" w:rsidRDefault="00186F76" w:rsidP="005673C3">
      <w:pPr>
        <w:ind w:firstLine="284"/>
        <w:jc w:val="both"/>
      </w:pPr>
      <w:r>
        <w:rPr>
          <w:i/>
        </w:rPr>
        <w:t xml:space="preserve">Севооборот </w:t>
      </w:r>
      <w:r w:rsidRPr="00186F76">
        <w:rPr>
          <w:i/>
        </w:rPr>
        <w:t>2</w:t>
      </w:r>
      <w:r>
        <w:rPr>
          <w:i/>
        </w:rPr>
        <w:t>:</w:t>
      </w:r>
      <w:r w:rsidR="005673C3">
        <w:t xml:space="preserve"> 1</w:t>
      </w:r>
      <w:r>
        <w:t xml:space="preserve"> </w:t>
      </w:r>
      <w:r w:rsidR="00BB7546">
        <w:t>–</w:t>
      </w:r>
      <w:r w:rsidR="005673C3">
        <w:t xml:space="preserve"> беспокровный посев многолетних трав; 2</w:t>
      </w:r>
      <w:r>
        <w:t xml:space="preserve"> </w:t>
      </w:r>
      <w:r w:rsidR="00BB7546">
        <w:t>–</w:t>
      </w:r>
      <w:r w:rsidR="005673C3">
        <w:t xml:space="preserve"> многолетние травы первого года пользования; 3</w:t>
      </w:r>
      <w:r>
        <w:t xml:space="preserve"> </w:t>
      </w:r>
      <w:r w:rsidR="00BB7546">
        <w:t>–</w:t>
      </w:r>
      <w:r w:rsidR="005673C3">
        <w:t xml:space="preserve"> многолетние травы второго года пользования; 4</w:t>
      </w:r>
      <w:r>
        <w:t xml:space="preserve"> </w:t>
      </w:r>
      <w:r w:rsidR="00BB7546">
        <w:t>–</w:t>
      </w:r>
      <w:r w:rsidR="005673C3">
        <w:t xml:space="preserve"> многолетние травы третьего года пользования; 5</w:t>
      </w:r>
      <w:r>
        <w:t xml:space="preserve"> </w:t>
      </w:r>
      <w:r w:rsidR="00BB7546">
        <w:t>–</w:t>
      </w:r>
      <w:r w:rsidR="005673C3">
        <w:t xml:space="preserve"> озимые зерновые (ячмень); 6</w:t>
      </w:r>
      <w:r>
        <w:t xml:space="preserve"> </w:t>
      </w:r>
      <w:r w:rsidR="00BB7546">
        <w:t>–</w:t>
      </w:r>
      <w:r w:rsidR="005673C3">
        <w:t xml:space="preserve"> яровые зерновые (овес).</w:t>
      </w:r>
    </w:p>
    <w:p w:rsidR="005673C3" w:rsidRDefault="005673C3" w:rsidP="005673C3">
      <w:pPr>
        <w:ind w:firstLine="284"/>
        <w:jc w:val="both"/>
      </w:pPr>
      <w:r>
        <w:t>Для закладки семенников клевера лугового, ползучего, люцерны пригодны все почвы, на которых эти культуры выращиваются на кормовые цели. Клевер луговой, клевер ползучий, люцерна хорошо раст</w:t>
      </w:r>
      <w:r w:rsidR="00186F76">
        <w:t>у</w:t>
      </w:r>
      <w:r>
        <w:t>т на дерново</w:t>
      </w:r>
      <w:r w:rsidR="00186F76">
        <w:t xml:space="preserve"> </w:t>
      </w:r>
      <w:r w:rsidR="00BB7546">
        <w:t>–</w:t>
      </w:r>
      <w:r w:rsidR="00186F76">
        <w:t xml:space="preserve"> подзолистых почвах и </w:t>
      </w:r>
      <w:r>
        <w:t xml:space="preserve">серых лесных, легких по механическому составу, быстро прогреваемых весной. Тяжелые почвы для семенников этих культур не пригодны. Неустойчивы посевы бобовых культур, за исключением донников и </w:t>
      </w:r>
      <w:proofErr w:type="spellStart"/>
      <w:r>
        <w:t>лядвенца</w:t>
      </w:r>
      <w:proofErr w:type="spellEnd"/>
      <w:r>
        <w:t xml:space="preserve"> рогатого</w:t>
      </w:r>
      <w:r w:rsidR="00186F76">
        <w:t>,</w:t>
      </w:r>
      <w:r>
        <w:t xml:space="preserve"> и на супесчаных почвах.</w:t>
      </w:r>
    </w:p>
    <w:p w:rsidR="005673C3" w:rsidRDefault="005673C3" w:rsidP="005673C3">
      <w:pPr>
        <w:ind w:firstLine="284"/>
        <w:jc w:val="both"/>
      </w:pPr>
      <w:r>
        <w:t>Клевер гибридный можно выращивать как на минеральных, так и на торфяно</w:t>
      </w:r>
      <w:r w:rsidR="00BB7546">
        <w:t>–</w:t>
      </w:r>
      <w:r>
        <w:t xml:space="preserve">болотных почвах. Уровень грунтовых вод должен быть в начале вегетации высотой </w:t>
      </w:r>
      <w:r w:rsidRPr="00186F76">
        <w:rPr>
          <w:i/>
        </w:rPr>
        <w:t>h</w:t>
      </w:r>
      <w:r w:rsidR="00186F76">
        <w:t>=</w:t>
      </w:r>
      <w:r>
        <w:t>50</w:t>
      </w:r>
      <w:r w:rsidR="00BB7546">
        <w:t>–</w:t>
      </w:r>
      <w:smartTag w:uri="urn:schemas-microsoft-com:office:smarttags" w:element="metricconverter">
        <w:smartTagPr>
          <w:attr w:name="ProductID" w:val="60 см"/>
        </w:smartTagPr>
        <w:r>
          <w:t>60 см</w:t>
        </w:r>
      </w:smartTag>
      <w:r>
        <w:t xml:space="preserve">, а в среднем за весь вегетационный период </w:t>
      </w:r>
      <w:r w:rsidR="00186F76">
        <w:t xml:space="preserve">– </w:t>
      </w:r>
      <w:r>
        <w:t>не ниже 80</w:t>
      </w:r>
      <w:r w:rsidR="00BB7546">
        <w:t>–</w:t>
      </w:r>
      <w:smartTag w:uri="urn:schemas-microsoft-com:office:smarttags" w:element="metricconverter">
        <w:smartTagPr>
          <w:attr w:name="ProductID" w:val="90 см"/>
        </w:smartTagPr>
        <w:r>
          <w:t>90 см</w:t>
        </w:r>
      </w:smartTag>
      <w:r>
        <w:t xml:space="preserve"> от поверхности почвы. Клевер луговой, люцерна, </w:t>
      </w:r>
      <w:proofErr w:type="spellStart"/>
      <w:r>
        <w:t>галега</w:t>
      </w:r>
      <w:proofErr w:type="spellEnd"/>
      <w:r>
        <w:t xml:space="preserve"> восточная при застое воды погибают. Участки под семенниками должны быть чистыми от корневищных и корнеотпрысковых сорняков (пырея, осота)</w:t>
      </w:r>
      <w:r w:rsidR="00186F76">
        <w:t>,</w:t>
      </w:r>
      <w:r>
        <w:t xml:space="preserve"> а также</w:t>
      </w:r>
      <w:r w:rsidR="00186F76">
        <w:t xml:space="preserve"> от</w:t>
      </w:r>
      <w:r>
        <w:t xml:space="preserve"> ромашки, полыни и др., хорошо выровненными и окультуренными, а также удалены от старых кормовых посевов бобовых культур </w:t>
      </w:r>
      <w:r w:rsidR="00186F76">
        <w:t xml:space="preserve">не менее чем на 500 м </w:t>
      </w:r>
      <w:r>
        <w:t xml:space="preserve">в целях предупреждения развития </w:t>
      </w:r>
      <w:r w:rsidR="00186F76">
        <w:t>на них болезней и вредителей.</w:t>
      </w:r>
    </w:p>
    <w:p w:rsidR="005673C3" w:rsidRDefault="005673C3" w:rsidP="005673C3">
      <w:pPr>
        <w:ind w:firstLine="284"/>
        <w:jc w:val="both"/>
      </w:pPr>
      <w:r>
        <w:t xml:space="preserve">Пространственная изоляция между различными видами бобовых культур </w:t>
      </w:r>
      <w:r w:rsidR="00186F76">
        <w:t>должна</w:t>
      </w:r>
      <w:r>
        <w:t xml:space="preserve"> составлять не менее </w:t>
      </w:r>
      <w:r w:rsidR="00186F76">
        <w:t>200 м</w:t>
      </w:r>
      <w:r>
        <w:t>.</w:t>
      </w:r>
    </w:p>
    <w:p w:rsidR="005673C3" w:rsidRDefault="005673C3" w:rsidP="005673C3">
      <w:pPr>
        <w:ind w:firstLine="284"/>
        <w:jc w:val="both"/>
      </w:pPr>
      <w:r>
        <w:t xml:space="preserve">Семенники бобовых трав следует располагать вблизи распространения и мест обитания естественных опылителей (шмелей, диких пчел), лесных насаждений, оврагов, кустарников. Бобовые травы – энтомофильные, </w:t>
      </w:r>
      <w:proofErr w:type="spellStart"/>
      <w:r>
        <w:t>перекрестноопыляемые</w:t>
      </w:r>
      <w:proofErr w:type="spellEnd"/>
      <w:r>
        <w:t xml:space="preserve"> растения, поэтому </w:t>
      </w:r>
      <w:r w:rsidR="00186F76">
        <w:t xml:space="preserve">для них важна </w:t>
      </w:r>
      <w:r>
        <w:t>сухая солнечная погода</w:t>
      </w:r>
      <w:r w:rsidR="00186F76">
        <w:t xml:space="preserve">, которая способствует </w:t>
      </w:r>
      <w:r>
        <w:t>опылени</w:t>
      </w:r>
      <w:r w:rsidR="00186F76">
        <w:t>ю</w:t>
      </w:r>
      <w:r>
        <w:t xml:space="preserve">. Бобовые травы – самонесовместимы, </w:t>
      </w:r>
      <w:r w:rsidR="00186F76">
        <w:t xml:space="preserve">в связи с этим </w:t>
      </w:r>
      <w:r>
        <w:t>возвращать их на то же поле можно только через 5</w:t>
      </w:r>
      <w:r w:rsidR="00BB7546">
        <w:t>–</w:t>
      </w:r>
      <w:r>
        <w:t>6</w:t>
      </w:r>
      <w:r w:rsidR="00BB7546">
        <w:t>–</w:t>
      </w:r>
      <w:r>
        <w:t xml:space="preserve">летний перерыв. </w:t>
      </w:r>
      <w:proofErr w:type="spellStart"/>
      <w:r>
        <w:t>Клевероутомление</w:t>
      </w:r>
      <w:proofErr w:type="spellEnd"/>
      <w:r>
        <w:t xml:space="preserve"> вызывает накопление в почве клеверной нематоды, рака клевера и других болезней.</w:t>
      </w:r>
    </w:p>
    <w:p w:rsidR="005673C3" w:rsidRPr="00FC458B" w:rsidRDefault="005673C3" w:rsidP="005673C3">
      <w:pPr>
        <w:ind w:firstLine="284"/>
        <w:jc w:val="both"/>
        <w:rPr>
          <w:sz w:val="16"/>
          <w:szCs w:val="16"/>
        </w:rPr>
      </w:pPr>
    </w:p>
    <w:p w:rsidR="005673C3" w:rsidRDefault="005673C3" w:rsidP="00186F76">
      <w:pPr>
        <w:jc w:val="center"/>
        <w:rPr>
          <w:b/>
        </w:rPr>
      </w:pPr>
      <w:r>
        <w:rPr>
          <w:b/>
        </w:rPr>
        <w:t>1.2. Обработка почвы</w:t>
      </w:r>
    </w:p>
    <w:p w:rsidR="005673C3" w:rsidRPr="00FC458B" w:rsidRDefault="005673C3" w:rsidP="005673C3">
      <w:pPr>
        <w:ind w:firstLine="284"/>
        <w:jc w:val="both"/>
        <w:rPr>
          <w:b/>
          <w:sz w:val="16"/>
          <w:szCs w:val="16"/>
        </w:rPr>
      </w:pPr>
    </w:p>
    <w:p w:rsidR="005673C3" w:rsidRDefault="005673C3" w:rsidP="005673C3">
      <w:pPr>
        <w:ind w:firstLine="284"/>
        <w:jc w:val="both"/>
      </w:pPr>
      <w:r>
        <w:t xml:space="preserve">Способы обработки почвы под семенниками зависят от типов почвы, мощности гумусового горизонта и предшественников. Для очистки почвы от корневищных и корнеотпрысковых сорняков применяются </w:t>
      </w:r>
      <w:proofErr w:type="spellStart"/>
      <w:r>
        <w:t>глифосатсодержащие</w:t>
      </w:r>
      <w:proofErr w:type="spellEnd"/>
      <w:r>
        <w:t xml:space="preserve"> препараты сплошного действия </w:t>
      </w:r>
      <w:r w:rsidR="00186F76">
        <w:t xml:space="preserve">в норме </w:t>
      </w:r>
      <w:r>
        <w:t>4</w:t>
      </w:r>
      <w:r w:rsidR="00BB7546">
        <w:t>–</w:t>
      </w:r>
      <w:r>
        <w:t xml:space="preserve">6 л/га. Приемы обработки почвы зависят от сроков и способов посева семян многолетних трав. При выращивании трав под покровную культуру обработка почвы </w:t>
      </w:r>
      <w:r w:rsidR="00186F76">
        <w:t xml:space="preserve">должна быть </w:t>
      </w:r>
      <w:r>
        <w:t>так</w:t>
      </w:r>
      <w:r w:rsidR="00186F76">
        <w:t>ой</w:t>
      </w:r>
      <w:r>
        <w:t xml:space="preserve"> же, как и под покровную культуру</w:t>
      </w:r>
      <w:r w:rsidR="00186F76">
        <w:t>,</w:t>
      </w:r>
      <w:r>
        <w:t xml:space="preserve"> под которую травы подсеваются.</w:t>
      </w:r>
    </w:p>
    <w:p w:rsidR="005673C3" w:rsidRDefault="005673C3" w:rsidP="005673C3">
      <w:pPr>
        <w:pStyle w:val="a3"/>
        <w:ind w:firstLine="284"/>
      </w:pPr>
      <w:r>
        <w:t>При весеннем посеве трав обработка почвы включает ранневесеннюю культивацию с це</w:t>
      </w:r>
      <w:r w:rsidR="00186F76">
        <w:t>лью закрытия влаги культиваторами</w:t>
      </w:r>
      <w:r>
        <w:t xml:space="preserve"> КПС</w:t>
      </w:r>
      <w:r w:rsidR="00186F76">
        <w:t>-</w:t>
      </w:r>
      <w:r>
        <w:t>4, КПШ</w:t>
      </w:r>
      <w:r w:rsidR="00186F76">
        <w:t>-</w:t>
      </w:r>
      <w:r>
        <w:t>8, КПЗ</w:t>
      </w:r>
      <w:r w:rsidR="00186F76">
        <w:t>-</w:t>
      </w:r>
      <w:r>
        <w:t>9,7. Предпосевная подготовка должна производится комбинированным агрегатом АКШ</w:t>
      </w:r>
      <w:r w:rsidR="00BB7546">
        <w:t>–</w:t>
      </w:r>
      <w:r>
        <w:t>3,6, АКШ</w:t>
      </w:r>
      <w:r w:rsidR="00BB7546">
        <w:t>–</w:t>
      </w:r>
      <w:r>
        <w:t>6, АКШ</w:t>
      </w:r>
      <w:r w:rsidR="00BB7546">
        <w:t>–</w:t>
      </w:r>
      <w:r>
        <w:t>7,2. После посева трав производится прикатывание легкими катками на минеральных почвах и гладкими водоналивными на торфяно</w:t>
      </w:r>
      <w:r w:rsidR="00BB7546">
        <w:t>–</w:t>
      </w:r>
      <w:r>
        <w:t>болотных. При посеве трав в летние сроки проводят 2</w:t>
      </w:r>
      <w:r w:rsidR="00BB7546">
        <w:t>–</w:t>
      </w:r>
      <w:r w:rsidR="00186F76">
        <w:t xml:space="preserve">3 культивации </w:t>
      </w:r>
      <w:r>
        <w:t xml:space="preserve">с перерывом </w:t>
      </w:r>
      <w:r w:rsidR="00186F76">
        <w:t xml:space="preserve">в </w:t>
      </w:r>
      <w:r>
        <w:t>10</w:t>
      </w:r>
      <w:r w:rsidR="00BB7546">
        <w:t>–</w:t>
      </w:r>
      <w:r>
        <w:t>12 дней с целью провокации прорастания семян сорной растительности и их последующим уничтожением.</w:t>
      </w:r>
    </w:p>
    <w:p w:rsidR="005673C3" w:rsidRPr="00FC458B" w:rsidRDefault="005673C3" w:rsidP="005673C3">
      <w:pPr>
        <w:pStyle w:val="a3"/>
        <w:ind w:firstLine="284"/>
        <w:rPr>
          <w:sz w:val="16"/>
          <w:szCs w:val="16"/>
        </w:rPr>
      </w:pPr>
    </w:p>
    <w:p w:rsidR="005673C3" w:rsidRDefault="005673C3" w:rsidP="00186F76">
      <w:pPr>
        <w:pStyle w:val="1"/>
        <w:ind w:firstLine="0"/>
        <w:jc w:val="center"/>
      </w:pPr>
      <w:r>
        <w:t>1.3. Требования к семенному травостою бобовых трав</w:t>
      </w:r>
    </w:p>
    <w:p w:rsidR="005673C3" w:rsidRPr="00FC458B" w:rsidRDefault="005673C3" w:rsidP="005673C3">
      <w:pPr>
        <w:ind w:firstLine="284"/>
        <w:rPr>
          <w:sz w:val="16"/>
          <w:szCs w:val="16"/>
        </w:rPr>
      </w:pPr>
    </w:p>
    <w:p w:rsidR="005673C3" w:rsidRDefault="005673C3" w:rsidP="005673C3">
      <w:pPr>
        <w:pStyle w:val="1"/>
        <w:ind w:firstLine="284"/>
        <w:rPr>
          <w:b w:val="0"/>
        </w:rPr>
      </w:pPr>
      <w:r>
        <w:rPr>
          <w:b w:val="0"/>
        </w:rPr>
        <w:t>Семенная продуктивность бобовых трав в основном определяется следующими структурными элементами урожая: 1) числом растений на единице площади; 2) числом стеблей в кусте; 3) числом ветвей на стебле; 4) числом соцветий, приходящихся на один продуктивный стебель; 5) количеством цветков в соцветии; 6) обсемененностью соцветий, т.</w:t>
      </w:r>
      <w:r w:rsidR="00186F76">
        <w:rPr>
          <w:b w:val="0"/>
        </w:rPr>
        <w:t> </w:t>
      </w:r>
      <w:r>
        <w:rPr>
          <w:b w:val="0"/>
        </w:rPr>
        <w:t>е. количеством цветков (в %), в которых образовались семена.</w:t>
      </w:r>
    </w:p>
    <w:p w:rsidR="005673C3" w:rsidRDefault="005673C3" w:rsidP="005673C3">
      <w:pPr>
        <w:ind w:firstLine="284"/>
        <w:jc w:val="both"/>
      </w:pPr>
      <w:r>
        <w:t>Семен</w:t>
      </w:r>
      <w:r w:rsidR="00186F76">
        <w:t>ной куст клевера должен быть не</w:t>
      </w:r>
      <w:r>
        <w:t>высоким, прямостоячим и не пораженным болезнями, а травостой</w:t>
      </w:r>
      <w:r w:rsidR="002B071E">
        <w:t xml:space="preserve"> </w:t>
      </w:r>
      <w:r>
        <w:t>–</w:t>
      </w:r>
      <w:r w:rsidR="002B071E">
        <w:t xml:space="preserve"> </w:t>
      </w:r>
      <w:r>
        <w:t xml:space="preserve">равномерно разреженным по площади. По обобщенным данным, на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rPr>
          <w:vertAlign w:val="superscript"/>
        </w:rPr>
        <w:t>2</w:t>
      </w:r>
      <w:r w:rsidR="002B071E">
        <w:rPr>
          <w:vertAlign w:val="superscript"/>
        </w:rPr>
        <w:t xml:space="preserve"> </w:t>
      </w:r>
      <w:r>
        <w:t>семенного посева необходимо иметь в среднем 250</w:t>
      </w:r>
      <w:r w:rsidR="00BB7546">
        <w:t>–</w:t>
      </w:r>
      <w:r>
        <w:t xml:space="preserve">400 стеблей с числом головок (соцветий) от 600 до 900 и более. Такое количество генеративных стеблей на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rPr>
          <w:vertAlign w:val="superscript"/>
        </w:rPr>
        <w:t>2</w:t>
      </w:r>
      <w:r w:rsidR="002B071E">
        <w:t xml:space="preserve"> </w:t>
      </w:r>
      <w:r>
        <w:t xml:space="preserve">можно получить при густоте стояния растений в пределах от 75 до 100. При размножении особенно ценных и дефицитных сортов густота стояния на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rPr>
          <w:vertAlign w:val="superscript"/>
        </w:rPr>
        <w:t xml:space="preserve">2 </w:t>
      </w:r>
      <w:r>
        <w:t>может быть даже 40</w:t>
      </w:r>
      <w:r w:rsidR="00BB7546">
        <w:t>–</w:t>
      </w:r>
      <w:r>
        <w:t>30 растений.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rPr>
          <w:color w:val="000000"/>
        </w:rPr>
        <w:t>При о</w:t>
      </w:r>
      <w:r w:rsidR="002B071E">
        <w:rPr>
          <w:color w:val="000000"/>
        </w:rPr>
        <w:t>птимальной густоте стояния и</w:t>
      </w:r>
      <w:r>
        <w:rPr>
          <w:color w:val="000000"/>
        </w:rPr>
        <w:t xml:space="preserve"> благоприятных почвенно</w:t>
      </w:r>
      <w:r w:rsidR="002B071E">
        <w:rPr>
          <w:color w:val="000000"/>
        </w:rPr>
        <w:t>-</w:t>
      </w:r>
      <w:r>
        <w:rPr>
          <w:color w:val="000000"/>
        </w:rPr>
        <w:t>климатических условиях и условиях опыления биологические способности клевера лугового к образованию семян довольно значительны. Он м</w:t>
      </w:r>
      <w:r w:rsidR="002B071E">
        <w:rPr>
          <w:color w:val="000000"/>
        </w:rPr>
        <w:t>ожет давать урожай семян до 6,0–</w:t>
      </w:r>
      <w:r>
        <w:rPr>
          <w:color w:val="000000"/>
        </w:rPr>
        <w:t xml:space="preserve">10,0 ц с </w:t>
      </w:r>
      <w:smartTag w:uri="urn:schemas-microsoft-com:office:smarttags" w:element="metricconverter">
        <w:smartTagPr>
          <w:attr w:name="ProductID" w:val="1 га"/>
        </w:smartTagPr>
        <w:r>
          <w:rPr>
            <w:color w:val="000000"/>
          </w:rPr>
          <w:t>1 га</w:t>
        </w:r>
      </w:smartTag>
      <w:r>
        <w:rPr>
          <w:color w:val="000000"/>
        </w:rPr>
        <w:t>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rPr>
          <w:color w:val="000000"/>
        </w:rPr>
        <w:t>Поэтому основная задача заключается, прежде всего, в создании на семенном участке травостоя, имеющего наилучшую для получения семян структуру, а та</w:t>
      </w:r>
      <w:r w:rsidR="002B071E">
        <w:rPr>
          <w:color w:val="000000"/>
        </w:rPr>
        <w:t xml:space="preserve">кже условий, способствующих </w:t>
      </w:r>
      <w:proofErr w:type="spellStart"/>
      <w:r w:rsidR="002B071E">
        <w:rPr>
          <w:color w:val="000000"/>
        </w:rPr>
        <w:t>семя</w:t>
      </w:r>
      <w:r>
        <w:rPr>
          <w:color w:val="000000"/>
        </w:rPr>
        <w:t>образованию</w:t>
      </w:r>
      <w:proofErr w:type="spellEnd"/>
      <w:r>
        <w:rPr>
          <w:color w:val="000000"/>
        </w:rPr>
        <w:t>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rPr>
          <w:color w:val="000000"/>
        </w:rPr>
        <w:t xml:space="preserve">Эту задачу трудно решить путем выделения на семенные цели участков из общих посевов клевера или </w:t>
      </w:r>
      <w:proofErr w:type="spellStart"/>
      <w:r>
        <w:rPr>
          <w:color w:val="000000"/>
        </w:rPr>
        <w:t>клеверо</w:t>
      </w:r>
      <w:proofErr w:type="spellEnd"/>
      <w:r w:rsidR="00BB7546">
        <w:rPr>
          <w:color w:val="000000"/>
        </w:rPr>
        <w:t>–</w:t>
      </w:r>
      <w:proofErr w:type="spellStart"/>
      <w:r>
        <w:rPr>
          <w:color w:val="000000"/>
        </w:rPr>
        <w:t>тимофеечной</w:t>
      </w:r>
      <w:proofErr w:type="spellEnd"/>
      <w:r>
        <w:rPr>
          <w:color w:val="000000"/>
        </w:rPr>
        <w:t xml:space="preserve"> травосмеси, что часто допускают многие хозяйства.</w:t>
      </w:r>
    </w:p>
    <w:p w:rsidR="005673C3" w:rsidRDefault="005673C3" w:rsidP="005673C3">
      <w:pPr>
        <w:pStyle w:val="11"/>
        <w:shd w:val="clear" w:color="auto" w:fill="FFFFFF"/>
        <w:tabs>
          <w:tab w:val="left" w:pos="5808"/>
        </w:tabs>
        <w:ind w:firstLine="284"/>
        <w:jc w:val="both"/>
      </w:pPr>
      <w:r>
        <w:rPr>
          <w:color w:val="000000"/>
        </w:rPr>
        <w:t>Наиболее правильный путь – закладка специальных семенных участков. Только такие посевы позволяют быстрее размножать лучшие сорта и осуществлять на них весь комплекс агротехнических приемов.</w:t>
      </w:r>
    </w:p>
    <w:p w:rsidR="005673C3" w:rsidRDefault="005673C3" w:rsidP="005673C3">
      <w:pPr>
        <w:ind w:firstLine="284"/>
        <w:jc w:val="both"/>
      </w:pPr>
      <w:r>
        <w:t>При низкой густоте стояния растений (35</w:t>
      </w:r>
      <w:r w:rsidR="00BB7546">
        <w:t>–</w:t>
      </w:r>
      <w:r>
        <w:t xml:space="preserve">50 растений на </w:t>
      </w:r>
      <w:smartTag w:uri="urn:schemas-microsoft-com:office:smarttags" w:element="metricconverter">
        <w:smartTagPr>
          <w:attr w:name="ProductID" w:val="1 м2"/>
        </w:smartTagPr>
        <w:r>
          <w:t>1 м</w:t>
        </w:r>
        <w:r>
          <w:rPr>
            <w:vertAlign w:val="superscript"/>
          </w:rPr>
          <w:t>2</w:t>
        </w:r>
      </w:smartTag>
      <w:r>
        <w:t xml:space="preserve">) </w:t>
      </w:r>
      <w:r w:rsidR="002B071E">
        <w:t>и благоприятных погодных условиях</w:t>
      </w:r>
      <w:r>
        <w:t xml:space="preserve"> образуется 800</w:t>
      </w:r>
      <w:r w:rsidR="00BB7546">
        <w:t>–</w:t>
      </w:r>
      <w:r>
        <w:t>1300 головок клевера лугового. Прирост числа головок при более высокой густоте травостоя не наблюдается. Но для предотвращения сильного засорения посевов рекомендуемая густота 110</w:t>
      </w:r>
      <w:r w:rsidR="00BB7546">
        <w:t>–</w:t>
      </w:r>
      <w:r>
        <w:t xml:space="preserve">150 растений на </w:t>
      </w:r>
      <w:smartTag w:uri="urn:schemas-microsoft-com:office:smarttags" w:element="metricconverter">
        <w:smartTagPr>
          <w:attr w:name="ProductID" w:val="1 м2"/>
        </w:smartTagPr>
        <w:r>
          <w:t>1 м</w:t>
        </w:r>
        <w:r>
          <w:rPr>
            <w:vertAlign w:val="superscript"/>
          </w:rPr>
          <w:t>2</w:t>
        </w:r>
      </w:smartTag>
      <w:r>
        <w:t>. Однако, чем гуще травостой, тем меньше образуется головок на одно растение, тем хуже опыление.</w:t>
      </w:r>
    </w:p>
    <w:p w:rsidR="005673C3" w:rsidRPr="00FC458B" w:rsidRDefault="005673C3" w:rsidP="005673C3">
      <w:pPr>
        <w:ind w:firstLine="284"/>
        <w:jc w:val="both"/>
        <w:rPr>
          <w:sz w:val="16"/>
          <w:szCs w:val="16"/>
        </w:rPr>
      </w:pPr>
    </w:p>
    <w:p w:rsidR="005673C3" w:rsidRDefault="005673C3" w:rsidP="002B071E">
      <w:pPr>
        <w:pStyle w:val="11"/>
        <w:shd w:val="clear" w:color="auto" w:fill="FFFFFF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1.4 Режим питания</w:t>
      </w:r>
    </w:p>
    <w:p w:rsidR="005673C3" w:rsidRPr="00FC458B" w:rsidRDefault="005673C3" w:rsidP="005673C3">
      <w:pPr>
        <w:pStyle w:val="11"/>
        <w:shd w:val="clear" w:color="auto" w:fill="FFFFFF"/>
        <w:ind w:firstLine="284"/>
        <w:jc w:val="both"/>
        <w:rPr>
          <w:b/>
          <w:color w:val="000000"/>
          <w:spacing w:val="-2"/>
          <w:sz w:val="16"/>
          <w:szCs w:val="16"/>
        </w:rPr>
      </w:pP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rPr>
          <w:color w:val="000000"/>
          <w:spacing w:val="-2"/>
        </w:rPr>
        <w:t>Для получения высоких урожаев семян необхо</w:t>
      </w:r>
      <w:r>
        <w:rPr>
          <w:color w:val="000000"/>
          <w:spacing w:val="-4"/>
        </w:rPr>
        <w:t>димо вырастить об</w:t>
      </w:r>
      <w:r w:rsidR="002B071E">
        <w:rPr>
          <w:color w:val="000000"/>
          <w:spacing w:val="-4"/>
        </w:rPr>
        <w:t>ильно плодоносящие, крепкие (не</w:t>
      </w:r>
      <w:r>
        <w:rPr>
          <w:color w:val="000000"/>
          <w:spacing w:val="-4"/>
        </w:rPr>
        <w:t>полегающие) ге</w:t>
      </w:r>
      <w:r>
        <w:rPr>
          <w:color w:val="000000"/>
        </w:rPr>
        <w:t>неративные побеги.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rPr>
          <w:color w:val="000000"/>
          <w:spacing w:val="-5"/>
        </w:rPr>
        <w:t xml:space="preserve">Все бобовые травы относят к </w:t>
      </w:r>
      <w:proofErr w:type="spellStart"/>
      <w:r>
        <w:rPr>
          <w:color w:val="000000"/>
          <w:spacing w:val="-5"/>
        </w:rPr>
        <w:t>мезотрофным</w:t>
      </w:r>
      <w:proofErr w:type="spellEnd"/>
      <w:r>
        <w:rPr>
          <w:color w:val="000000"/>
          <w:spacing w:val="-5"/>
        </w:rPr>
        <w:t xml:space="preserve"> растениям, то есть при</w:t>
      </w:r>
      <w:r>
        <w:rPr>
          <w:color w:val="000000"/>
        </w:rPr>
        <w:t xml:space="preserve">способившимся к почвам среднего плодородия. Они предпочитают </w:t>
      </w:r>
      <w:r>
        <w:rPr>
          <w:color w:val="000000"/>
          <w:spacing w:val="-3"/>
        </w:rPr>
        <w:t>умеренно влажные и богатые кальцием участки. На повышенную ки</w:t>
      </w:r>
      <w:r>
        <w:rPr>
          <w:color w:val="000000"/>
          <w:spacing w:val="-6"/>
        </w:rPr>
        <w:t>слотность почв реагируют отрицательно.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rPr>
          <w:color w:val="000000"/>
          <w:spacing w:val="-1"/>
        </w:rPr>
        <w:t xml:space="preserve">Клубеньковые бактерии, как известно, ассимилируют свободный азот воздуха </w:t>
      </w:r>
      <w:r w:rsidR="002B071E">
        <w:rPr>
          <w:color w:val="000000"/>
          <w:spacing w:val="-1"/>
        </w:rPr>
        <w:t>и обеспечивают им растения. Так</w:t>
      </w:r>
      <w:r>
        <w:rPr>
          <w:color w:val="000000"/>
          <w:spacing w:val="-1"/>
        </w:rPr>
        <w:t xml:space="preserve"> в основном решается </w:t>
      </w:r>
      <w:r>
        <w:rPr>
          <w:color w:val="000000"/>
          <w:spacing w:val="-5"/>
        </w:rPr>
        <w:t>проблема азотного питания боб</w:t>
      </w:r>
      <w:r w:rsidR="002B071E">
        <w:rPr>
          <w:color w:val="000000"/>
          <w:spacing w:val="-5"/>
        </w:rPr>
        <w:t>овых трав. Однако на почвах, на которых</w:t>
      </w:r>
      <w:r>
        <w:rPr>
          <w:color w:val="000000"/>
          <w:spacing w:val="-5"/>
        </w:rPr>
        <w:t xml:space="preserve"> бобо</w:t>
      </w:r>
      <w:r>
        <w:rPr>
          <w:color w:val="000000"/>
          <w:spacing w:val="-6"/>
        </w:rPr>
        <w:t xml:space="preserve">вые выращивают впервые, необходимо позаботиться об искусственном </w:t>
      </w:r>
      <w:r>
        <w:rPr>
          <w:color w:val="000000"/>
          <w:spacing w:val="-4"/>
        </w:rPr>
        <w:t xml:space="preserve">заражении семян (инокуляции) соответствующими клубеньковыми </w:t>
      </w:r>
      <w:r>
        <w:rPr>
          <w:color w:val="000000"/>
          <w:spacing w:val="-6"/>
        </w:rPr>
        <w:t>бактериями и создании условий для их лучшего развития.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  <w:rPr>
          <w:color w:val="000000"/>
          <w:spacing w:val="-7"/>
        </w:rPr>
      </w:pPr>
      <w:r>
        <w:rPr>
          <w:color w:val="000000"/>
          <w:spacing w:val="-3"/>
        </w:rPr>
        <w:t>К мерам, способствующим лучшему развитию клубеньковых бак</w:t>
      </w:r>
      <w:r>
        <w:rPr>
          <w:color w:val="000000"/>
        </w:rPr>
        <w:t xml:space="preserve">терий и растений, можно отнести известкование почв и внесение в </w:t>
      </w:r>
      <w:r>
        <w:rPr>
          <w:color w:val="000000"/>
          <w:spacing w:val="-5"/>
        </w:rPr>
        <w:t xml:space="preserve">почву борных и молибденовых удобрений. Появление на корнях </w:t>
      </w:r>
      <w:r w:rsidR="002B071E">
        <w:rPr>
          <w:color w:val="000000"/>
          <w:spacing w:val="-5"/>
        </w:rPr>
        <w:t>бобовых трав клубеньков</w:t>
      </w:r>
      <w:r>
        <w:rPr>
          <w:color w:val="000000"/>
          <w:spacing w:val="-5"/>
        </w:rPr>
        <w:t xml:space="preserve"> в известной мере зависит от соотношения в рас</w:t>
      </w:r>
      <w:r>
        <w:rPr>
          <w:color w:val="000000"/>
        </w:rPr>
        <w:t xml:space="preserve">тениях кальция и азота. Клубеньков образуется меньше, если азота </w:t>
      </w:r>
      <w:r>
        <w:rPr>
          <w:color w:val="000000"/>
          <w:spacing w:val="-4"/>
        </w:rPr>
        <w:t>оказывается больше, чем кальция. Опытами установлено, что небольшие количества азотных удобрений способствуют развитию клубень</w:t>
      </w:r>
      <w:r>
        <w:rPr>
          <w:color w:val="000000"/>
          <w:spacing w:val="-2"/>
        </w:rPr>
        <w:t>ковых бактерий, но как только в почве появляется избыток азота, ус</w:t>
      </w:r>
      <w:r>
        <w:rPr>
          <w:color w:val="000000"/>
          <w:spacing w:val="-5"/>
        </w:rPr>
        <w:t>воение его из воздуха приостанавливается. Вносить известь необходи</w:t>
      </w:r>
      <w:r>
        <w:rPr>
          <w:color w:val="000000"/>
          <w:spacing w:val="-2"/>
        </w:rPr>
        <w:t xml:space="preserve">мо еще и потому, что при рН, близком к 4, клубеньки у бобовых трав </w:t>
      </w:r>
      <w:r>
        <w:rPr>
          <w:color w:val="000000"/>
          <w:spacing w:val="-7"/>
        </w:rPr>
        <w:t>вовсе не образуются.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 w:rsidRPr="00F575DC">
        <w:rPr>
          <w:i/>
        </w:rPr>
        <w:t xml:space="preserve">Известкование </w:t>
      </w:r>
      <w:r>
        <w:t>тяжелых почв является обязательным приемом агротехники семеноводства бобовых трав.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 xml:space="preserve">Оптимальная реакция почвы для роста и развития клеверов и </w:t>
      </w:r>
      <w:proofErr w:type="spellStart"/>
      <w:r>
        <w:t>лядвенца</w:t>
      </w:r>
      <w:proofErr w:type="spellEnd"/>
      <w:r>
        <w:t xml:space="preserve"> р</w:t>
      </w:r>
      <w:r w:rsidR="002B071E">
        <w:t xml:space="preserve">огатого находится в пределах рН </w:t>
      </w:r>
      <w:r>
        <w:t>5,5</w:t>
      </w:r>
      <w:r w:rsidR="00BB7546">
        <w:t>–</w:t>
      </w:r>
      <w:r>
        <w:t xml:space="preserve">7,0. Для семенников клевера лугового, гибридного и </w:t>
      </w:r>
      <w:proofErr w:type="spellStart"/>
      <w:r>
        <w:t>лядвенца</w:t>
      </w:r>
      <w:proofErr w:type="spellEnd"/>
      <w:r>
        <w:t xml:space="preserve"> рогатого эффективными </w:t>
      </w:r>
      <w:r w:rsidR="002B071E">
        <w:t xml:space="preserve">являются </w:t>
      </w:r>
      <w:r>
        <w:t>до</w:t>
      </w:r>
      <w:r w:rsidR="002B071E">
        <w:t>зы</w:t>
      </w:r>
      <w:r>
        <w:t xml:space="preserve"> </w:t>
      </w:r>
      <w:r w:rsidR="002B071E">
        <w:t xml:space="preserve">извести </w:t>
      </w:r>
      <w:r>
        <w:t xml:space="preserve">до ½ от полной нормы внесения, рассчитанной по гидролитической кислотности, для ползучего клевера </w:t>
      </w:r>
      <w:r w:rsidR="002B071E">
        <w:t xml:space="preserve">они </w:t>
      </w:r>
      <w:r>
        <w:t>достига</w:t>
      </w:r>
      <w:r w:rsidR="002B071E">
        <w:t>ют ¼ </w:t>
      </w:r>
      <w:r>
        <w:t>нормы. Рекомендуется для почв с содержанием гумуса менее 3 % вне</w:t>
      </w:r>
      <w:r w:rsidR="002B071E">
        <w:t>сение</w:t>
      </w:r>
      <w:r>
        <w:t xml:space="preserve"> от 2</w:t>
      </w:r>
      <w:r w:rsidR="002B071E">
        <w:t>,0</w:t>
      </w:r>
      <w:r>
        <w:t xml:space="preserve"> до 4,5 т/га извести при рН от 5,5 до 4,5 на супесях и легких суглинках и от 3,5 до 6</w:t>
      </w:r>
      <w:r w:rsidR="002B071E">
        <w:t>,0</w:t>
      </w:r>
      <w:r>
        <w:t xml:space="preserve"> т/га при таких же значениях рН на средних и тяжелых суглинках.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>Известкование обычно проводится под предшествующую культуру</w:t>
      </w:r>
      <w:r w:rsidR="002B071E">
        <w:t>,</w:t>
      </w:r>
      <w:r>
        <w:t xml:space="preserve"> под запашку или глубокую культивацию. Для известкования применяют известковые материалы, но в условиях Р</w:t>
      </w:r>
      <w:r w:rsidR="002B071E">
        <w:t xml:space="preserve">еспублики </w:t>
      </w:r>
      <w:r>
        <w:t>Б</w:t>
      </w:r>
      <w:r w:rsidR="002B071E">
        <w:t>еларусь</w:t>
      </w:r>
      <w:r>
        <w:t xml:space="preserve"> наиболее распространенными являются доломитовая мука и известняк. Известкование следует повторять через 5</w:t>
      </w:r>
      <w:r w:rsidR="00BB7546">
        <w:t>–</w:t>
      </w:r>
      <w:r>
        <w:t xml:space="preserve">7 лет. 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 w:rsidRPr="00F575DC">
        <w:rPr>
          <w:i/>
        </w:rPr>
        <w:t>Органические удобрения</w:t>
      </w:r>
      <w:r>
        <w:t xml:space="preserve"> положительно влияют на все бобовые травы. По данным </w:t>
      </w:r>
      <w:proofErr w:type="spellStart"/>
      <w:r>
        <w:t>БелНИИЗа</w:t>
      </w:r>
      <w:proofErr w:type="spellEnd"/>
      <w:r>
        <w:t>, внесение 40 т/га навоза на фоне извести повышало урожайность семян клевера лугового в 1,5</w:t>
      </w:r>
      <w:r w:rsidR="00BB7546">
        <w:t>–</w:t>
      </w:r>
      <w:r>
        <w:t>2 раза. Оптимальными дозами навоза явля</w:t>
      </w:r>
      <w:r w:rsidR="002B071E">
        <w:t>ю</w:t>
      </w:r>
      <w:r>
        <w:t>тся 50</w:t>
      </w:r>
      <w:r w:rsidR="00BB7546">
        <w:t>–</w:t>
      </w:r>
      <w:r>
        <w:t xml:space="preserve">60 т/га, компоста </w:t>
      </w:r>
      <w:r w:rsidR="002B071E">
        <w:t xml:space="preserve">– </w:t>
      </w:r>
      <w:r>
        <w:t>до 80 т/га, вносимых под предшествующую культуру.</w:t>
      </w:r>
    </w:p>
    <w:p w:rsidR="005673C3" w:rsidRPr="00F575DC" w:rsidRDefault="005673C3" w:rsidP="005673C3">
      <w:pPr>
        <w:pStyle w:val="11"/>
        <w:shd w:val="clear" w:color="auto" w:fill="FFFFFF"/>
        <w:ind w:firstLine="284"/>
        <w:jc w:val="both"/>
      </w:pPr>
      <w:r>
        <w:rPr>
          <w:color w:val="000000"/>
        </w:rPr>
        <w:t xml:space="preserve">Особо важную роль в жизни бобовых трав играют </w:t>
      </w:r>
      <w:r w:rsidRPr="00F575DC">
        <w:rPr>
          <w:i/>
          <w:color w:val="000000"/>
        </w:rPr>
        <w:t>фосфорно</w:t>
      </w:r>
      <w:r w:rsidR="00BB7546">
        <w:rPr>
          <w:i/>
          <w:color w:val="000000"/>
        </w:rPr>
        <w:t>–</w:t>
      </w:r>
      <w:r w:rsidRPr="002B071E">
        <w:rPr>
          <w:i/>
          <w:color w:val="000000"/>
          <w:spacing w:val="-3"/>
        </w:rPr>
        <w:t>калийные удобрения</w:t>
      </w:r>
      <w:r>
        <w:rPr>
          <w:color w:val="000000"/>
          <w:spacing w:val="-3"/>
        </w:rPr>
        <w:t>. Фосфор стимулирует цветение, ускоряет созре</w:t>
      </w:r>
      <w:r>
        <w:rPr>
          <w:color w:val="000000"/>
          <w:spacing w:val="-4"/>
        </w:rPr>
        <w:t>вание семян трав, участвует в процессах фотосинтеза и дыхания, способствует развитию корневой системы, особенно в начале роста расте</w:t>
      </w:r>
      <w:r>
        <w:rPr>
          <w:color w:val="000000"/>
          <w:spacing w:val="-3"/>
        </w:rPr>
        <w:t xml:space="preserve">ний, повышает их зимостойкость. Недостаток фосфора у бобовых ведет к замедлению роста растений, задержке цветения и </w:t>
      </w:r>
      <w:proofErr w:type="spellStart"/>
      <w:r w:rsidRPr="00F575DC">
        <w:rPr>
          <w:color w:val="000000"/>
        </w:rPr>
        <w:t>семяобразования</w:t>
      </w:r>
      <w:proofErr w:type="spellEnd"/>
      <w:r w:rsidRPr="00F575DC">
        <w:rPr>
          <w:color w:val="000000"/>
        </w:rPr>
        <w:t>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rPr>
          <w:color w:val="000000"/>
          <w:spacing w:val="-4"/>
        </w:rPr>
        <w:t>Калий повышает энергию роста, болезнеустойчивость и зимостой</w:t>
      </w:r>
      <w:r>
        <w:rPr>
          <w:color w:val="000000"/>
          <w:spacing w:val="-4"/>
        </w:rPr>
        <w:softHyphen/>
      </w:r>
      <w:r>
        <w:rPr>
          <w:color w:val="000000"/>
          <w:spacing w:val="-1"/>
        </w:rPr>
        <w:t xml:space="preserve">кость бобовых трав, увеличивает прочность стеблей, предотвращает </w:t>
      </w:r>
      <w:r>
        <w:rPr>
          <w:color w:val="000000"/>
          <w:spacing w:val="-3"/>
        </w:rPr>
        <w:t>полегание травостоя. При калийном голодании появляются желтова</w:t>
      </w:r>
      <w:r>
        <w:rPr>
          <w:color w:val="000000"/>
          <w:spacing w:val="-3"/>
        </w:rPr>
        <w:softHyphen/>
      </w:r>
      <w:r>
        <w:rPr>
          <w:color w:val="000000"/>
          <w:spacing w:val="-1"/>
        </w:rPr>
        <w:t xml:space="preserve">тые крапинки у верхушки листьев, которые распространяются вдоль </w:t>
      </w:r>
      <w:r>
        <w:rPr>
          <w:color w:val="000000"/>
        </w:rPr>
        <w:t xml:space="preserve">краев листочков. В результате разрушения отмерших тканей концы </w:t>
      </w:r>
      <w:r>
        <w:rPr>
          <w:color w:val="000000"/>
          <w:spacing w:val="-6"/>
        </w:rPr>
        <w:t>листьев становятся как будто рваными.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>Основное внесение минеральных удобрений перед посевом покровной культуры также способств</w:t>
      </w:r>
      <w:r w:rsidR="00F16964">
        <w:t>уют увеличению урожая семян. По </w:t>
      </w:r>
      <w:r>
        <w:t xml:space="preserve">данным </w:t>
      </w:r>
      <w:proofErr w:type="spellStart"/>
      <w:r>
        <w:t>БелНИИЗа</w:t>
      </w:r>
      <w:proofErr w:type="spellEnd"/>
      <w:r>
        <w:t>, оптимальными дозами удобрений под семенной клевер на дерново</w:t>
      </w:r>
      <w:r w:rsidR="00BB7546">
        <w:t>–</w:t>
      </w:r>
      <w:r w:rsidR="00F16964">
        <w:t>подзолистых почвах являю</w:t>
      </w:r>
      <w:r>
        <w:t>тся Р</w:t>
      </w:r>
      <w:r>
        <w:rPr>
          <w:vertAlign w:val="subscript"/>
        </w:rPr>
        <w:t>60</w:t>
      </w:r>
      <w:r>
        <w:t>К</w:t>
      </w:r>
      <w:r>
        <w:rPr>
          <w:vertAlign w:val="subscript"/>
        </w:rPr>
        <w:t>90</w:t>
      </w:r>
      <w:r>
        <w:t xml:space="preserve">. 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 xml:space="preserve">Эффективность применения минеральных удобрений в качестве подкормки доказана во многих научных учреждениях. При этом в каждом конкретном случае выявлены оптимальные сочетания сроков, форм и доз их внесения. 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>На дерново</w:t>
      </w:r>
      <w:r w:rsidR="00BB7546">
        <w:t>–</w:t>
      </w:r>
      <w:r>
        <w:t>подзолистых средне</w:t>
      </w:r>
      <w:r w:rsidR="00BB7546">
        <w:t>–</w:t>
      </w:r>
      <w:r>
        <w:t xml:space="preserve"> и легкосуглинистых почвах центральных и северо</w:t>
      </w:r>
      <w:r w:rsidR="00BB7546">
        <w:t>–</w:t>
      </w:r>
      <w:r w:rsidR="0032137F">
        <w:t>восточных регионов р</w:t>
      </w:r>
      <w:r>
        <w:t>еспублики ежегодное внесение подкормки фосфорно</w:t>
      </w:r>
      <w:r w:rsidR="00BB7546">
        <w:t>–</w:t>
      </w:r>
      <w:r>
        <w:t>калийными удобрениями обеспечивало прибавку урожая до 40 %, причем оптимальными дозами оказались Р</w:t>
      </w:r>
      <w:r>
        <w:rPr>
          <w:vertAlign w:val="subscript"/>
        </w:rPr>
        <w:t>60</w:t>
      </w:r>
      <w:r>
        <w:t>К</w:t>
      </w:r>
      <w:r>
        <w:rPr>
          <w:vertAlign w:val="subscript"/>
        </w:rPr>
        <w:t>90</w:t>
      </w:r>
      <w:r>
        <w:t>. На дерново</w:t>
      </w:r>
      <w:r w:rsidR="00BB7546">
        <w:t>–</w:t>
      </w:r>
      <w:r>
        <w:t>подзолистых супесчаных почвах юго</w:t>
      </w:r>
      <w:r w:rsidR="00BB7546">
        <w:t>–</w:t>
      </w:r>
      <w:r w:rsidR="0032137F">
        <w:t xml:space="preserve">востока Республики Беларусь </w:t>
      </w:r>
      <w:r>
        <w:t>подкормка весной по Р</w:t>
      </w:r>
      <w:r>
        <w:rPr>
          <w:vertAlign w:val="subscript"/>
        </w:rPr>
        <w:t>30</w:t>
      </w:r>
      <w:r>
        <w:t>К</w:t>
      </w:r>
      <w:r>
        <w:rPr>
          <w:vertAlign w:val="subscript"/>
        </w:rPr>
        <w:t xml:space="preserve">30 </w:t>
      </w:r>
      <w:r>
        <w:t>дала прибавку 24</w:t>
      </w:r>
      <w:r w:rsidR="00BB7546">
        <w:t>–</w:t>
      </w:r>
      <w:r>
        <w:t>37 кг/га семян (15</w:t>
      </w:r>
      <w:r w:rsidR="00BB7546">
        <w:t>–</w:t>
      </w:r>
      <w:r>
        <w:t>24 %).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>Бобовые травы нуждаются также в микроэлементах</w:t>
      </w:r>
      <w:r>
        <w:rPr>
          <w:i/>
        </w:rPr>
        <w:t xml:space="preserve">. </w:t>
      </w:r>
      <w:r w:rsidRPr="00F575DC">
        <w:rPr>
          <w:i/>
        </w:rPr>
        <w:t xml:space="preserve">Бор и молибден </w:t>
      </w:r>
      <w:r>
        <w:t xml:space="preserve">играют важную роль в процессах цветения и </w:t>
      </w:r>
      <w:proofErr w:type="spellStart"/>
      <w:r>
        <w:t>плодообразования</w:t>
      </w:r>
      <w:proofErr w:type="spellEnd"/>
      <w:r>
        <w:t>, а также принимают непосредственное участие в образовании и жизнедея</w:t>
      </w:r>
      <w:r w:rsidR="0032137F">
        <w:t>тельности клубеньковых бактерий –</w:t>
      </w:r>
      <w:r>
        <w:t xml:space="preserve"> </w:t>
      </w:r>
      <w:r w:rsidR="0032137F">
        <w:t>недостат</w:t>
      </w:r>
      <w:r>
        <w:t>к</w:t>
      </w:r>
      <w:r w:rsidR="0032137F">
        <w:t>а</w:t>
      </w:r>
      <w:r>
        <w:t xml:space="preserve"> бора обесцвечива</w:t>
      </w:r>
      <w:r w:rsidR="0032137F">
        <w:t>ются</w:t>
      </w:r>
      <w:r>
        <w:t xml:space="preserve"> верхушечны</w:t>
      </w:r>
      <w:r w:rsidR="0032137F">
        <w:t>е</w:t>
      </w:r>
      <w:r>
        <w:t xml:space="preserve"> почк</w:t>
      </w:r>
      <w:r w:rsidR="0032137F">
        <w:t>и</w:t>
      </w:r>
      <w:r>
        <w:t xml:space="preserve"> бобовых растений и сильно </w:t>
      </w:r>
      <w:proofErr w:type="spellStart"/>
      <w:r>
        <w:t>укорочи</w:t>
      </w:r>
      <w:r w:rsidR="0032137F">
        <w:t>ваются</w:t>
      </w:r>
      <w:proofErr w:type="spellEnd"/>
      <w:r>
        <w:t xml:space="preserve"> стебл</w:t>
      </w:r>
      <w:r w:rsidR="0032137F">
        <w:t>и</w:t>
      </w:r>
      <w:r>
        <w:t xml:space="preserve"> вследствие неспособности междоузлий удлиняться (махровость), нарушается обмен веществ.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>Прибавка урожая семян клевера лугового от внесения бора (2 кг/га д.</w:t>
      </w:r>
      <w:r w:rsidR="0032137F">
        <w:t> </w:t>
      </w:r>
      <w:r>
        <w:t>в.) весной в подкормку в первый</w:t>
      </w:r>
      <w:r w:rsidR="0032137F">
        <w:t xml:space="preserve"> год пользования составила 34,1 </w:t>
      </w:r>
      <w:r>
        <w:t>кг/га, или 19,5 % в сравнении с фоном (Р</w:t>
      </w:r>
      <w:r>
        <w:rPr>
          <w:vertAlign w:val="subscript"/>
        </w:rPr>
        <w:t>60</w:t>
      </w:r>
      <w:r>
        <w:t>К</w:t>
      </w:r>
      <w:r>
        <w:rPr>
          <w:vertAlign w:val="subscript"/>
        </w:rPr>
        <w:t>60</w:t>
      </w:r>
      <w:r>
        <w:t xml:space="preserve">) от внесения молибдена прибавка была несущественной. При внекорневой подкормке в период бутонизации от внесения бора в </w:t>
      </w:r>
      <w:r w:rsidR="0032137F">
        <w:t>норме</w:t>
      </w:r>
      <w:r>
        <w:t xml:space="preserve"> 1</w:t>
      </w:r>
      <w:r w:rsidR="00BB7546">
        <w:t>–</w:t>
      </w:r>
      <w:r>
        <w:t>2 кг/га д.</w:t>
      </w:r>
      <w:r w:rsidR="0032137F">
        <w:t> </w:t>
      </w:r>
      <w:r>
        <w:t>в. урожай повышался на 31,2</w:t>
      </w:r>
      <w:r w:rsidR="00BB7546">
        <w:t>–</w:t>
      </w:r>
      <w:r>
        <w:t>47,4 кг/га</w:t>
      </w:r>
      <w:r w:rsidR="0032137F">
        <w:t>,</w:t>
      </w:r>
      <w:r>
        <w:t xml:space="preserve"> или на 21,3</w:t>
      </w:r>
      <w:r w:rsidR="00BB7546">
        <w:t>–</w:t>
      </w:r>
      <w:r>
        <w:t>32,4 %, а от молибдена в тех же дозах</w:t>
      </w:r>
      <w:r w:rsidR="0032137F">
        <w:t xml:space="preserve"> </w:t>
      </w:r>
      <w:r>
        <w:t>–</w:t>
      </w:r>
      <w:r w:rsidR="0032137F">
        <w:t xml:space="preserve"> </w:t>
      </w:r>
      <w:r>
        <w:t>на 25,8</w:t>
      </w:r>
      <w:r w:rsidR="00BB7546">
        <w:t>–</w:t>
      </w:r>
      <w:r>
        <w:t>29,8 кг/га</w:t>
      </w:r>
      <w:r w:rsidR="0032137F">
        <w:t>,</w:t>
      </w:r>
      <w:r>
        <w:t xml:space="preserve"> или на 17,5</w:t>
      </w:r>
      <w:r w:rsidR="00BB7546">
        <w:t>–</w:t>
      </w:r>
      <w:r>
        <w:t>20,2 %. Следовательно, эффективность внекорневой подкормки оказалась выше.</w:t>
      </w:r>
    </w:p>
    <w:p w:rsidR="005673C3" w:rsidRDefault="005673C3" w:rsidP="005673C3">
      <w:pPr>
        <w:pStyle w:val="11"/>
        <w:shd w:val="clear" w:color="auto" w:fill="FFFFFF"/>
        <w:tabs>
          <w:tab w:val="left" w:pos="6096"/>
        </w:tabs>
        <w:ind w:firstLine="284"/>
        <w:jc w:val="both"/>
      </w:pPr>
      <w:r>
        <w:rPr>
          <w:color w:val="000000"/>
          <w:spacing w:val="-2"/>
        </w:rPr>
        <w:t>Большую роль в питании бобовых растений играют и другие элементы:</w:t>
      </w:r>
      <w:r>
        <w:rPr>
          <w:b/>
          <w:color w:val="000000"/>
          <w:spacing w:val="-2"/>
        </w:rPr>
        <w:t xml:space="preserve"> </w:t>
      </w:r>
      <w:r w:rsidRPr="0032137F">
        <w:rPr>
          <w:color w:val="000000"/>
          <w:spacing w:val="-2"/>
        </w:rPr>
        <w:t>магний, сера, железо, марганец, медь и цинк.</w:t>
      </w:r>
      <w:r>
        <w:rPr>
          <w:color w:val="000000"/>
          <w:spacing w:val="-2"/>
        </w:rPr>
        <w:t xml:space="preserve"> Однако в боль</w:t>
      </w:r>
      <w:r>
        <w:rPr>
          <w:color w:val="000000"/>
          <w:spacing w:val="-4"/>
        </w:rPr>
        <w:t>шинстве почв часто их содержится достаточно. При возделывании се</w:t>
      </w:r>
      <w:r>
        <w:rPr>
          <w:color w:val="000000"/>
          <w:spacing w:val="-2"/>
        </w:rPr>
        <w:t xml:space="preserve">менников бобовых на осушенных торфяниках, </w:t>
      </w:r>
      <w:r w:rsidR="0032137F">
        <w:rPr>
          <w:color w:val="000000"/>
          <w:spacing w:val="-2"/>
        </w:rPr>
        <w:t>нередко</w:t>
      </w:r>
      <w:r>
        <w:rPr>
          <w:color w:val="000000"/>
          <w:spacing w:val="-2"/>
        </w:rPr>
        <w:t xml:space="preserve"> бедных ме</w:t>
      </w:r>
      <w:r>
        <w:rPr>
          <w:color w:val="000000"/>
          <w:spacing w:val="-3"/>
        </w:rPr>
        <w:t xml:space="preserve">дью, существенное значение имеет внесение удобрений, содержащих </w:t>
      </w:r>
      <w:r>
        <w:rPr>
          <w:color w:val="000000"/>
          <w:spacing w:val="-6"/>
        </w:rPr>
        <w:t xml:space="preserve">медь. На таких почвах </w:t>
      </w:r>
      <w:r w:rsidR="0032137F">
        <w:rPr>
          <w:color w:val="000000"/>
          <w:spacing w:val="-6"/>
        </w:rPr>
        <w:t>в результате их применения резко увеличивается</w:t>
      </w:r>
      <w:r>
        <w:rPr>
          <w:color w:val="000000"/>
          <w:spacing w:val="-6"/>
        </w:rPr>
        <w:t xml:space="preserve"> урожай семян.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  <w:rPr>
          <w:color w:val="000000"/>
          <w:spacing w:val="-7"/>
        </w:rPr>
      </w:pPr>
      <w:r>
        <w:rPr>
          <w:color w:val="000000"/>
        </w:rPr>
        <w:t xml:space="preserve">Наиболее требовательны  к почвенному плодородию посевная и </w:t>
      </w:r>
      <w:r>
        <w:rPr>
          <w:color w:val="000000"/>
          <w:spacing w:val="-2"/>
        </w:rPr>
        <w:t xml:space="preserve">серповидная люцерны, эспарцет </w:t>
      </w:r>
      <w:proofErr w:type="spellStart"/>
      <w:r>
        <w:rPr>
          <w:color w:val="000000"/>
          <w:spacing w:val="-2"/>
        </w:rPr>
        <w:t>виколистный</w:t>
      </w:r>
      <w:proofErr w:type="spellEnd"/>
      <w:r>
        <w:rPr>
          <w:color w:val="000000"/>
          <w:spacing w:val="-2"/>
        </w:rPr>
        <w:t xml:space="preserve">, эспарцет закавказский. Средней требовательностью характеризуется клевер луговой. Клевер </w:t>
      </w:r>
      <w:r>
        <w:rPr>
          <w:color w:val="000000"/>
          <w:spacing w:val="-3"/>
        </w:rPr>
        <w:t xml:space="preserve">гибридный, клевер ползучий, </w:t>
      </w:r>
      <w:proofErr w:type="spellStart"/>
      <w:r>
        <w:rPr>
          <w:color w:val="000000"/>
          <w:spacing w:val="-3"/>
        </w:rPr>
        <w:t>лядвенец</w:t>
      </w:r>
      <w:proofErr w:type="spellEnd"/>
      <w:r>
        <w:rPr>
          <w:color w:val="000000"/>
          <w:spacing w:val="-3"/>
        </w:rPr>
        <w:t xml:space="preserve"> рогатый, эспарцет песчаный и </w:t>
      </w:r>
      <w:r>
        <w:rPr>
          <w:color w:val="000000"/>
          <w:spacing w:val="-4"/>
        </w:rPr>
        <w:t>донники хорошо удаются и на менее плодородных почвах. Однако все бобовые травы в одинаковой степени хорошо отзываются на улучше</w:t>
      </w:r>
      <w:r>
        <w:rPr>
          <w:color w:val="000000"/>
          <w:spacing w:val="-7"/>
        </w:rPr>
        <w:t>ние режима питания.</w:t>
      </w:r>
    </w:p>
    <w:p w:rsidR="0032137F" w:rsidRDefault="0032137F" w:rsidP="005673C3">
      <w:pPr>
        <w:pStyle w:val="11"/>
        <w:shd w:val="clear" w:color="auto" w:fill="FFFFFF"/>
        <w:ind w:firstLine="284"/>
        <w:jc w:val="both"/>
        <w:rPr>
          <w:color w:val="000000"/>
          <w:spacing w:val="-7"/>
        </w:rPr>
      </w:pPr>
    </w:p>
    <w:p w:rsidR="005673C3" w:rsidRDefault="005673C3" w:rsidP="0032137F">
      <w:pPr>
        <w:pStyle w:val="11"/>
        <w:shd w:val="clear" w:color="auto" w:fill="FFFFFF"/>
        <w:jc w:val="center"/>
        <w:rPr>
          <w:b/>
        </w:rPr>
      </w:pPr>
      <w:r>
        <w:rPr>
          <w:b/>
        </w:rPr>
        <w:t>1.5</w:t>
      </w:r>
      <w:r w:rsidR="0032137F">
        <w:rPr>
          <w:b/>
        </w:rPr>
        <w:t>.</w:t>
      </w:r>
      <w:r>
        <w:rPr>
          <w:b/>
        </w:rPr>
        <w:t xml:space="preserve"> Подготовка семян к посеву</w:t>
      </w:r>
    </w:p>
    <w:p w:rsidR="005673C3" w:rsidRPr="00FC458B" w:rsidRDefault="005673C3" w:rsidP="005673C3">
      <w:pPr>
        <w:pStyle w:val="11"/>
        <w:shd w:val="clear" w:color="auto" w:fill="FFFFFF"/>
        <w:ind w:firstLine="284"/>
        <w:jc w:val="both"/>
        <w:rPr>
          <w:b/>
          <w:sz w:val="16"/>
          <w:szCs w:val="16"/>
        </w:rPr>
      </w:pP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>Семена многолетних трав, предназначенные для семеноводческих посевов</w:t>
      </w:r>
      <w:r w:rsidR="0032137F">
        <w:t>,</w:t>
      </w:r>
      <w:r>
        <w:t xml:space="preserve"> по своим посевным качествам должны соответствовать требо</w:t>
      </w:r>
      <w:r w:rsidR="0032137F">
        <w:t>ваниям</w:t>
      </w:r>
      <w:r>
        <w:t xml:space="preserve"> ГОСТа</w:t>
      </w:r>
      <w:r w:rsidR="0032137F">
        <w:t>,</w:t>
      </w:r>
      <w:r>
        <w:t xml:space="preserve"> установленным для семян 1</w:t>
      </w:r>
      <w:r w:rsidR="0032137F">
        <w:t>-го</w:t>
      </w:r>
      <w:r>
        <w:t xml:space="preserve"> класса.</w:t>
      </w:r>
    </w:p>
    <w:p w:rsidR="005673C3" w:rsidRDefault="005673C3" w:rsidP="005673C3">
      <w:pPr>
        <w:pStyle w:val="21"/>
        <w:ind w:firstLine="284"/>
      </w:pPr>
      <w:r>
        <w:t>Для повышения всхожести и энергии прорастания семян трав, хранившихся зиму в складе, необходимо проводить воздушно</w:t>
      </w:r>
      <w:r w:rsidR="00BB7546">
        <w:t>–</w:t>
      </w:r>
      <w:r>
        <w:t>тепловой обогрев</w:t>
      </w:r>
      <w:r>
        <w:rPr>
          <w:i/>
        </w:rPr>
        <w:t xml:space="preserve"> </w:t>
      </w:r>
      <w:r>
        <w:t>их в течение трех</w:t>
      </w:r>
      <w:r w:rsidR="00BB7546">
        <w:t>–</w:t>
      </w:r>
      <w:r>
        <w:t>четырех дней на солнце или пяти</w:t>
      </w:r>
      <w:r w:rsidR="00BB7546">
        <w:t>–</w:t>
      </w:r>
      <w:r>
        <w:t xml:space="preserve">шести дней под навесом, периодически перелопачивая их. </w:t>
      </w:r>
    </w:p>
    <w:p w:rsidR="00493D7C" w:rsidRPr="006B298C" w:rsidRDefault="00493D7C" w:rsidP="00493D7C">
      <w:pPr>
        <w:pStyle w:val="a5"/>
        <w:ind w:firstLine="284"/>
        <w:jc w:val="both"/>
        <w:rPr>
          <w:b w:val="0"/>
        </w:rPr>
      </w:pPr>
      <w:r w:rsidRPr="006B298C">
        <w:rPr>
          <w:b w:val="0"/>
        </w:rPr>
        <w:t>Во избежание повреждения семян и всходов комплексом фитопатогенов (</w:t>
      </w:r>
      <w:proofErr w:type="spellStart"/>
      <w:r w:rsidRPr="006B298C">
        <w:rPr>
          <w:b w:val="0"/>
        </w:rPr>
        <w:t>плесневением</w:t>
      </w:r>
      <w:proofErr w:type="spellEnd"/>
      <w:r w:rsidRPr="006B298C">
        <w:rPr>
          <w:b w:val="0"/>
        </w:rPr>
        <w:t xml:space="preserve"> семян, корневыми гнилями, </w:t>
      </w:r>
      <w:r w:rsidR="008261F8" w:rsidRPr="006B298C">
        <w:rPr>
          <w:b w:val="0"/>
        </w:rPr>
        <w:t>антракнозом, раком</w:t>
      </w:r>
      <w:r w:rsidRPr="006B298C">
        <w:rPr>
          <w:b w:val="0"/>
        </w:rPr>
        <w:t xml:space="preserve"> и др.), а также вредителями всходов (</w:t>
      </w:r>
      <w:r w:rsidR="008261F8" w:rsidRPr="006B298C">
        <w:rPr>
          <w:b w:val="0"/>
        </w:rPr>
        <w:t xml:space="preserve">долгоносики, </w:t>
      </w:r>
      <w:r w:rsidRPr="006B298C">
        <w:rPr>
          <w:b w:val="0"/>
        </w:rPr>
        <w:t>проволочником и др.) семена должны протравливаться. Традиционно для этих целей использовал</w:t>
      </w:r>
      <w:r w:rsidR="008261F8" w:rsidRPr="006B298C">
        <w:rPr>
          <w:b w:val="0"/>
        </w:rPr>
        <w:t>ся</w:t>
      </w:r>
      <w:r w:rsidRPr="006B298C">
        <w:rPr>
          <w:b w:val="0"/>
        </w:rPr>
        <w:t xml:space="preserve"> </w:t>
      </w:r>
      <w:proofErr w:type="spellStart"/>
      <w:r w:rsidRPr="006B298C">
        <w:rPr>
          <w:b w:val="0"/>
        </w:rPr>
        <w:t>Беномил</w:t>
      </w:r>
      <w:proofErr w:type="spellEnd"/>
      <w:r w:rsidRPr="006B298C">
        <w:rPr>
          <w:b w:val="0"/>
        </w:rPr>
        <w:t xml:space="preserve">. Эти протравители исключены из «Реестра пестицидов…» 2014 г. и в настоящее время разрешенных для применения протравителей на </w:t>
      </w:r>
      <w:r w:rsidR="008261F8" w:rsidRPr="006B298C">
        <w:rPr>
          <w:b w:val="0"/>
        </w:rPr>
        <w:t xml:space="preserve">клевере и других бобовых </w:t>
      </w:r>
      <w:r w:rsidRPr="006B298C">
        <w:rPr>
          <w:b w:val="0"/>
        </w:rPr>
        <w:t>травах в республике нет.</w:t>
      </w:r>
      <w:r w:rsidR="006B298C" w:rsidRPr="006B298C">
        <w:rPr>
          <w:b w:val="0"/>
        </w:rPr>
        <w:t xml:space="preserve"> </w:t>
      </w:r>
    </w:p>
    <w:p w:rsidR="005673C3" w:rsidRDefault="008261F8" w:rsidP="005673C3">
      <w:pPr>
        <w:pStyle w:val="21"/>
        <w:ind w:firstLine="284"/>
      </w:pPr>
      <w:r w:rsidRPr="006B298C">
        <w:t xml:space="preserve">При подборе протравителей важно учитывать свойство препаратов </w:t>
      </w:r>
      <w:r w:rsidR="005673C3" w:rsidRPr="006B298C">
        <w:t>оказыват</w:t>
      </w:r>
      <w:r w:rsidRPr="006B298C">
        <w:t>ь</w:t>
      </w:r>
      <w:r w:rsidR="005673C3" w:rsidRPr="006B298C">
        <w:t xml:space="preserve"> угнетающе</w:t>
      </w:r>
      <w:r w:rsidRPr="006B298C">
        <w:t>е</w:t>
      </w:r>
      <w:r w:rsidR="005673C3" w:rsidRPr="006B298C">
        <w:t xml:space="preserve"> действи</w:t>
      </w:r>
      <w:r w:rsidRPr="006B298C">
        <w:t>е</w:t>
      </w:r>
      <w:r w:rsidR="005673C3" w:rsidRPr="006B298C">
        <w:t xml:space="preserve"> на развитие клубеньковых бактерий.</w:t>
      </w:r>
    </w:p>
    <w:p w:rsidR="005673C3" w:rsidRDefault="005673C3" w:rsidP="005673C3">
      <w:pPr>
        <w:pStyle w:val="21"/>
        <w:ind w:firstLine="284"/>
      </w:pPr>
      <w:r>
        <w:t>Протравливание семян можно совмещать с одновременной обработкой микроудобрениями (молибденовым аммонием из расчета 2</w:t>
      </w:r>
      <w:r w:rsidR="00BB7546">
        <w:t>–</w:t>
      </w:r>
      <w:smartTag w:uri="urn:schemas-microsoft-com:office:smarttags" w:element="metricconverter">
        <w:smartTagPr>
          <w:attr w:name="ProductID" w:val="3 кг"/>
        </w:smartTagPr>
        <w:r>
          <w:t>3 кг</w:t>
        </w:r>
      </w:smartTag>
      <w:r>
        <w:t xml:space="preserve"> по действующему веществу и </w:t>
      </w:r>
      <w:r w:rsidR="0032137F">
        <w:t xml:space="preserve">борной кислотой </w:t>
      </w:r>
      <w:r>
        <w:t>из расчета 0,35</w:t>
      </w:r>
      <w:r w:rsidR="00BB7546">
        <w:t>–</w:t>
      </w:r>
      <w:smartTag w:uri="urn:schemas-microsoft-com:office:smarttags" w:element="metricconverter">
        <w:smartTagPr>
          <w:attr w:name="ProductID" w:val="0,5 кг"/>
        </w:smartTagPr>
        <w:r>
          <w:t>0,5 кг</w:t>
        </w:r>
      </w:smartTag>
      <w:r>
        <w:t xml:space="preserve"> </w:t>
      </w:r>
      <w:r w:rsidR="0032137F">
        <w:t>на 1 т</w:t>
      </w:r>
      <w:r>
        <w:t xml:space="preserve"> семян). При проведении предпосевной обработки семян мик</w:t>
      </w:r>
      <w:r w:rsidR="0032137F">
        <w:t>роэлементами сухим способом с одновременны</w:t>
      </w:r>
      <w:r>
        <w:t>м протравлива</w:t>
      </w:r>
      <w:r w:rsidR="0032137F">
        <w:t>нием</w:t>
      </w:r>
      <w:r>
        <w:t xml:space="preserve"> соль, содержащая молибден, должна быть сухой и тщательно измельченной. При обработке влажным способом предпочтительнее намачивание семян раствором солей молибдена и бора с последующим </w:t>
      </w:r>
      <w:r w:rsidR="003B0715">
        <w:t xml:space="preserve">их </w:t>
      </w:r>
      <w:r>
        <w:t>подсушиванием и протравливанием. Для приготовления раствора в сельскохозяйственном производстве используют следующие виды молибденовых удобрений: молибдат аммония (50 % Мо), технический молибдат аммония (36 % Мо), отходы электроламповых заводов (5</w:t>
      </w:r>
      <w:r w:rsidR="00BB7546">
        <w:t>–</w:t>
      </w:r>
      <w:r w:rsidR="003B0715">
        <w:t>6 </w:t>
      </w:r>
      <w:r>
        <w:t>% Мо). Для обработки семян бобовых бором используют борную кис</w:t>
      </w:r>
      <w:r w:rsidR="003B0715">
        <w:t>лоту (17 % В</w:t>
      </w:r>
      <w:r>
        <w:t>), осажденный борат магния (1,5</w:t>
      </w:r>
      <w:r w:rsidR="00BB7546">
        <w:t>–</w:t>
      </w:r>
      <w:r w:rsidR="003B0715">
        <w:t>1,8 % В), буру (11 % В</w:t>
      </w:r>
      <w:r>
        <w:t xml:space="preserve">), </w:t>
      </w:r>
      <w:proofErr w:type="spellStart"/>
      <w:r>
        <w:t>борнодатолитовые</w:t>
      </w:r>
      <w:proofErr w:type="spellEnd"/>
      <w:r>
        <w:t xml:space="preserve"> удобрения (1,5</w:t>
      </w:r>
      <w:r w:rsidR="00BB7546">
        <w:t>–</w:t>
      </w:r>
      <w:r w:rsidR="003B0715">
        <w:t>2,3 % В) и</w:t>
      </w:r>
      <w:r>
        <w:t xml:space="preserve"> </w:t>
      </w:r>
      <w:proofErr w:type="spellStart"/>
      <w:r>
        <w:t>бормаг</w:t>
      </w:r>
      <w:r w:rsidR="003B0715">
        <w:t>нивые</w:t>
      </w:r>
      <w:proofErr w:type="spellEnd"/>
      <w:r w:rsidR="003B0715">
        <w:t xml:space="preserve"> (1 % В</w:t>
      </w:r>
      <w:r>
        <w:t>).</w:t>
      </w:r>
    </w:p>
    <w:p w:rsidR="005673C3" w:rsidRDefault="005673C3" w:rsidP="005673C3">
      <w:pPr>
        <w:pStyle w:val="21"/>
        <w:ind w:firstLine="284"/>
      </w:pPr>
      <w:r>
        <w:t xml:space="preserve">При обработке семян бобовых трав с увлажнением используют </w:t>
      </w:r>
      <w:proofErr w:type="spellStart"/>
      <w:r>
        <w:t>прилипатели</w:t>
      </w:r>
      <w:proofErr w:type="spellEnd"/>
      <w:r>
        <w:t xml:space="preserve"> на основе клея КМЦ и 5</w:t>
      </w:r>
      <w:r w:rsidR="00BB7546">
        <w:t>–</w:t>
      </w:r>
      <w:smartTag w:uri="urn:schemas-microsoft-com:office:smarttags" w:element="metricconverter">
        <w:smartTagPr>
          <w:attr w:name="ProductID" w:val="10 литров"/>
        </w:smartTagPr>
        <w:r>
          <w:t>10 литров</w:t>
        </w:r>
      </w:smartTag>
      <w:r>
        <w:t xml:space="preserve"> воды </w:t>
      </w:r>
      <w:r w:rsidR="003B0715">
        <w:t xml:space="preserve">на 1 т </w:t>
      </w:r>
      <w:r>
        <w:t>семян. Большое влияние на урожай семян бобовых трав оказывают и магниевые удобрения, поэтому при подготовке семян их обрабатывают и сернокислым магнием.</w:t>
      </w:r>
    </w:p>
    <w:p w:rsidR="005673C3" w:rsidRDefault="005673C3" w:rsidP="005673C3">
      <w:pPr>
        <w:pStyle w:val="21"/>
        <w:ind w:firstLine="284"/>
      </w:pPr>
      <w:r w:rsidRPr="003B0715">
        <w:rPr>
          <w:b/>
        </w:rPr>
        <w:t>Симбиотическая фиксация азота бобовыми травами. Инокуляция семян.</w:t>
      </w:r>
      <w:r>
        <w:t xml:space="preserve"> В настоящее время насчитывается около 200 видов микробов, способных фиксировать азот воздуха и обогащать им почву. Запасы азота в атмосфере над каждым гектаром в 13000 раз превыша</w:t>
      </w:r>
      <w:r w:rsidR="003B0715">
        <w:t>ю</w:t>
      </w:r>
      <w:r>
        <w:t xml:space="preserve">т его содержание в почве. Если </w:t>
      </w:r>
      <w:r w:rsidR="003B0715">
        <w:t xml:space="preserve">бы </w:t>
      </w:r>
      <w:r>
        <w:t>растения могли питаться этим азотом, то его запасов хватило бы на много миллионов лет.</w:t>
      </w:r>
    </w:p>
    <w:p w:rsidR="005673C3" w:rsidRDefault="005673C3" w:rsidP="005673C3">
      <w:pPr>
        <w:ind w:firstLine="284"/>
        <w:jc w:val="both"/>
      </w:pPr>
      <w:r>
        <w:t xml:space="preserve">Биологическая </w:t>
      </w:r>
      <w:proofErr w:type="spellStart"/>
      <w:r>
        <w:t>азотфиксация</w:t>
      </w:r>
      <w:proofErr w:type="spellEnd"/>
      <w:r>
        <w:t xml:space="preserve"> – наиболее медленно идущий процесс. Общие размеры вовлечения атмосферного азота в его круговоро</w:t>
      </w:r>
      <w:r w:rsidR="003B0715">
        <w:t>т</w:t>
      </w:r>
      <w:r>
        <w:t xml:space="preserve"> выражаются значительными величинами. Ежегодно на поверхности суши фиксируется до 190 млн. т азота и от 30 до 130 млн. т </w:t>
      </w:r>
      <w:r w:rsidR="003B0715">
        <w:t xml:space="preserve">– </w:t>
      </w:r>
      <w:r w:rsidR="009609AD">
        <w:t>в водных системах</w:t>
      </w:r>
      <w:r>
        <w:t>.</w:t>
      </w:r>
    </w:p>
    <w:p w:rsidR="005673C3" w:rsidRDefault="005673C3" w:rsidP="005673C3">
      <w:pPr>
        <w:ind w:firstLine="284"/>
        <w:jc w:val="both"/>
      </w:pPr>
      <w:r>
        <w:t xml:space="preserve">Различают симбиотическую и </w:t>
      </w:r>
      <w:proofErr w:type="spellStart"/>
      <w:r>
        <w:t>несимбиотическую</w:t>
      </w:r>
      <w:proofErr w:type="spellEnd"/>
      <w:r>
        <w:t xml:space="preserve"> </w:t>
      </w:r>
      <w:proofErr w:type="spellStart"/>
      <w:r>
        <w:t>азотфиксацию</w:t>
      </w:r>
      <w:proofErr w:type="spellEnd"/>
      <w:r>
        <w:t xml:space="preserve">. Симбиотическая </w:t>
      </w:r>
      <w:proofErr w:type="spellStart"/>
      <w:r w:rsidR="003B0715">
        <w:t>азотфиксация</w:t>
      </w:r>
      <w:proofErr w:type="spellEnd"/>
      <w:r w:rsidR="003B0715">
        <w:t xml:space="preserve"> </w:t>
      </w:r>
      <w:r>
        <w:t xml:space="preserve">осуществляется в системе бобовое растение – клубеньковые бактерии. Высоковирулентные и активные расы клубеньковых бактерий, способные вызывать естественное заражение бобовых растений и обеспечивать их азотное питание из атмосферы, могут встречаться среди спонтанных форм, обитающих в почве. Клубеньки образуют следующие виды бактерий (Л. </w:t>
      </w:r>
      <w:proofErr w:type="spellStart"/>
      <w:r>
        <w:t>Доросинский</w:t>
      </w:r>
      <w:proofErr w:type="spellEnd"/>
      <w:r>
        <w:t xml:space="preserve">, 1965): </w:t>
      </w:r>
      <w:proofErr w:type="spellStart"/>
      <w:r>
        <w:rPr>
          <w:i/>
          <w:lang w:val="en-GB"/>
        </w:rPr>
        <w:t>Rhisobium</w:t>
      </w:r>
      <w:proofErr w:type="spellEnd"/>
      <w:r>
        <w:rPr>
          <w:i/>
        </w:rPr>
        <w:t xml:space="preserve"> </w:t>
      </w:r>
      <w:proofErr w:type="spellStart"/>
      <w:r>
        <w:rPr>
          <w:i/>
          <w:lang w:val="en-GB"/>
        </w:rPr>
        <w:t>trifolii</w:t>
      </w:r>
      <w:proofErr w:type="spellEnd"/>
      <w:r>
        <w:t xml:space="preserve"> – у всех видов клевера; </w:t>
      </w:r>
      <w:proofErr w:type="spellStart"/>
      <w:r>
        <w:rPr>
          <w:i/>
          <w:lang w:val="en-GB"/>
        </w:rPr>
        <w:t>Rhisobium</w:t>
      </w:r>
      <w:proofErr w:type="spellEnd"/>
      <w:r>
        <w:rPr>
          <w:i/>
        </w:rPr>
        <w:t xml:space="preserve"> </w:t>
      </w:r>
      <w:proofErr w:type="spellStart"/>
      <w:r>
        <w:rPr>
          <w:i/>
          <w:lang w:val="en-GB"/>
        </w:rPr>
        <w:t>meliloti</w:t>
      </w:r>
      <w:proofErr w:type="spellEnd"/>
      <w:r>
        <w:t xml:space="preserve"> – у люцерны и донников; </w:t>
      </w:r>
      <w:proofErr w:type="spellStart"/>
      <w:r>
        <w:rPr>
          <w:i/>
          <w:lang w:val="en-GB"/>
        </w:rPr>
        <w:t>Rhisobium</w:t>
      </w:r>
      <w:proofErr w:type="spellEnd"/>
      <w:r>
        <w:rPr>
          <w:i/>
        </w:rPr>
        <w:t xml:space="preserve"> </w:t>
      </w:r>
      <w:r>
        <w:rPr>
          <w:i/>
          <w:lang w:val="en-GB"/>
        </w:rPr>
        <w:t>lotus</w:t>
      </w:r>
      <w:r>
        <w:t xml:space="preserve"> – у </w:t>
      </w:r>
      <w:proofErr w:type="spellStart"/>
      <w:r>
        <w:t>лядвенца</w:t>
      </w:r>
      <w:proofErr w:type="spellEnd"/>
      <w:r>
        <w:t xml:space="preserve">; </w:t>
      </w:r>
      <w:proofErr w:type="spellStart"/>
      <w:r>
        <w:rPr>
          <w:i/>
          <w:lang w:val="en-GB"/>
        </w:rPr>
        <w:t>Rhisobium</w:t>
      </w:r>
      <w:proofErr w:type="spellEnd"/>
      <w:r>
        <w:rPr>
          <w:i/>
        </w:rPr>
        <w:t xml:space="preserve"> </w:t>
      </w:r>
      <w:proofErr w:type="spellStart"/>
      <w:r>
        <w:rPr>
          <w:i/>
          <w:lang w:val="en-GB"/>
        </w:rPr>
        <w:t>simplix</w:t>
      </w:r>
      <w:proofErr w:type="spellEnd"/>
      <w:r>
        <w:t xml:space="preserve"> – у эспарцета.</w:t>
      </w:r>
    </w:p>
    <w:p w:rsidR="005673C3" w:rsidRDefault="005673C3" w:rsidP="005673C3">
      <w:pPr>
        <w:pStyle w:val="a5"/>
        <w:ind w:firstLine="284"/>
        <w:jc w:val="both"/>
        <w:rPr>
          <w:b w:val="0"/>
        </w:rPr>
      </w:pPr>
      <w:r>
        <w:rPr>
          <w:b w:val="0"/>
        </w:rPr>
        <w:t>Растение обеспечивает бактерии питательными веществами, главным образом сахарами, и создает для них благоприятные условия. Микроорганизмам, фиксирующим молекулярный азот, приходится расхо</w:t>
      </w:r>
      <w:r w:rsidR="003B0715">
        <w:rPr>
          <w:b w:val="0"/>
        </w:rPr>
        <w:t>довать значительное количество «биологического топлива». Для </w:t>
      </w:r>
      <w:r>
        <w:rPr>
          <w:b w:val="0"/>
        </w:rPr>
        <w:t xml:space="preserve">клубеньковых бактерий, превращающихся в клубеньках бобовых растений в так называемые бактероиды, таким биологическим топливом являются продукты фотосинтеза, транспортируемые из листьев в корневую систему. Продукты фотосинтеза представлены в виде сахаров, органических кислот и образовавшихся из них в клубеньках запасных полисахаридов и жирных кислот, в процессе превращения которых ферментативными системами бактероидов образуются АТФ и восстановители, необходимые для проявления активности </w:t>
      </w:r>
      <w:proofErr w:type="spellStart"/>
      <w:r>
        <w:rPr>
          <w:b w:val="0"/>
        </w:rPr>
        <w:t>нитрогеназы</w:t>
      </w:r>
      <w:proofErr w:type="spellEnd"/>
      <w:r>
        <w:rPr>
          <w:b w:val="0"/>
        </w:rPr>
        <w:t>.</w:t>
      </w:r>
    </w:p>
    <w:p w:rsidR="005673C3" w:rsidRDefault="005673C3" w:rsidP="005673C3">
      <w:pPr>
        <w:ind w:firstLine="284"/>
        <w:jc w:val="both"/>
      </w:pPr>
      <w:r>
        <w:t xml:space="preserve">На интенсивность </w:t>
      </w:r>
      <w:proofErr w:type="spellStart"/>
      <w:r>
        <w:t>азотфиксации</w:t>
      </w:r>
      <w:proofErr w:type="spellEnd"/>
      <w:r>
        <w:t xml:space="preserve"> бобовыми травами большое влияние оказывают также условия внешней среды: влажность, аэрация почвы и ее кислотность. Наиболее активная </w:t>
      </w:r>
      <w:proofErr w:type="spellStart"/>
      <w:r>
        <w:t>азотфиксация</w:t>
      </w:r>
      <w:proofErr w:type="spellEnd"/>
      <w:r>
        <w:t xml:space="preserve"> у клевера ползучего и лугового заметно проявляется при рН 6,0. Лучше всего развивают</w:t>
      </w:r>
      <w:r w:rsidR="003B0715">
        <w:t>ся клубеньковые бактерии при рН 6,0</w:t>
      </w:r>
      <w:r>
        <w:t xml:space="preserve">–7,0. За пределами рН 3,5 и </w:t>
      </w:r>
      <w:r w:rsidR="003B0715">
        <w:t>11,5 рост их приостанавливается</w:t>
      </w:r>
      <w:r>
        <w:t xml:space="preserve"> и бобовые растения не фиксируют атмосферный азот.</w:t>
      </w:r>
    </w:p>
    <w:p w:rsidR="005673C3" w:rsidRDefault="005673C3" w:rsidP="005673C3">
      <w:pPr>
        <w:ind w:firstLine="284"/>
        <w:jc w:val="both"/>
      </w:pPr>
      <w:r>
        <w:t xml:space="preserve">Большое влияние на величину </w:t>
      </w:r>
      <w:proofErr w:type="spellStart"/>
      <w:r>
        <w:t>азотфиксации</w:t>
      </w:r>
      <w:proofErr w:type="spellEnd"/>
      <w:r>
        <w:t xml:space="preserve"> оказывают метеорологические и другие условия. Так, </w:t>
      </w:r>
      <w:r w:rsidR="003B0715">
        <w:t>в результате исследований</w:t>
      </w:r>
      <w:r>
        <w:t xml:space="preserve"> Т. Ф. Персиковой установлено, что величина фиксации атмосферного азота клевером зависит от метеорологических условий и фосфорно</w:t>
      </w:r>
      <w:r w:rsidR="00BB7546">
        <w:t>–</w:t>
      </w:r>
      <w:r>
        <w:t xml:space="preserve">калийного питания и колеблется (в среднем за 2 года исследований) от 169 до 203 кг/га, а коэффициент </w:t>
      </w:r>
      <w:proofErr w:type="spellStart"/>
      <w:r>
        <w:t>азотфиксации</w:t>
      </w:r>
      <w:proofErr w:type="spellEnd"/>
      <w:r>
        <w:t xml:space="preserve"> </w:t>
      </w:r>
      <w:r w:rsidR="003B0715">
        <w:t xml:space="preserve">– </w:t>
      </w:r>
      <w:r>
        <w:t>от 0,52 до 0,67.</w:t>
      </w:r>
    </w:p>
    <w:p w:rsidR="005673C3" w:rsidRDefault="005673C3" w:rsidP="005673C3">
      <w:pPr>
        <w:ind w:firstLine="284"/>
        <w:jc w:val="both"/>
      </w:pPr>
      <w:r>
        <w:t>Не меньшее влияние оказывает и влажность почвы. Так, понижение влажности почвы до 35</w:t>
      </w:r>
      <w:r w:rsidR="003B0715">
        <w:t> </w:t>
      </w:r>
      <w:r>
        <w:t xml:space="preserve">% от максимальной влагоемкости </w:t>
      </w:r>
      <w:r w:rsidR="003B0715">
        <w:t>(60</w:t>
      </w:r>
      <w:r>
        <w:t>–70 %) снижает азотфиксирующую способность клевера на кислой поч</w:t>
      </w:r>
      <w:r w:rsidR="003B0715">
        <w:t>ве до 66,5</w:t>
      </w:r>
      <w:r>
        <w:t>–68,5</w:t>
      </w:r>
      <w:r w:rsidR="003B0715">
        <w:t xml:space="preserve"> %, на известкованной – до 55,8</w:t>
      </w:r>
      <w:r>
        <w:t>–91,2 % и на карбонат</w:t>
      </w:r>
      <w:r w:rsidR="003B0715">
        <w:t>ной – до 63,2</w:t>
      </w:r>
      <w:r>
        <w:t xml:space="preserve">–65,2 %. </w:t>
      </w:r>
    </w:p>
    <w:p w:rsidR="005673C3" w:rsidRDefault="003B0715" w:rsidP="005673C3">
      <w:pPr>
        <w:ind w:firstLine="284"/>
        <w:jc w:val="both"/>
      </w:pPr>
      <w:r>
        <w:t>На основе д</w:t>
      </w:r>
      <w:r w:rsidR="005673C3">
        <w:t>анны</w:t>
      </w:r>
      <w:r>
        <w:t>х</w:t>
      </w:r>
      <w:r w:rsidR="005673C3">
        <w:t xml:space="preserve"> ряда исследователей </w:t>
      </w:r>
      <w:r>
        <w:t>можно сделать вывод</w:t>
      </w:r>
      <w:r w:rsidR="005673C3">
        <w:t>, что оптимум влажности, при которой активно образуются клубеньки</w:t>
      </w:r>
      <w:r>
        <w:t>,</w:t>
      </w:r>
      <w:r w:rsidR="005673C3">
        <w:t xml:space="preserve"> лежит в пре</w:t>
      </w:r>
      <w:r>
        <w:t>делах 60</w:t>
      </w:r>
      <w:r w:rsidR="005673C3">
        <w:t>–</w:t>
      </w:r>
      <w:r>
        <w:t>70 </w:t>
      </w:r>
      <w:r w:rsidR="005673C3">
        <w:t xml:space="preserve">% от полной влагоемкости. Недостаток влаги препятствует образованию клубеньков. </w:t>
      </w:r>
    </w:p>
    <w:p w:rsidR="005673C3" w:rsidRDefault="005673C3" w:rsidP="005673C3">
      <w:pPr>
        <w:ind w:firstLine="284"/>
        <w:jc w:val="both"/>
      </w:pPr>
      <w:r>
        <w:t xml:space="preserve">Значительное влияние на развитие клубеньков оказывает температурный режим. Оптимальная температура для большинства клубеньковых бактерий около 24–26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, при температуре ниже 5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 и выше 37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 рост бактерий приостанавливается. По данным М. М. </w:t>
      </w:r>
      <w:proofErr w:type="spellStart"/>
      <w:r>
        <w:t>Гуковой</w:t>
      </w:r>
      <w:proofErr w:type="spellEnd"/>
      <w:r>
        <w:t xml:space="preserve">, понижение температуры ниже оптимума менее подавляет </w:t>
      </w:r>
      <w:proofErr w:type="spellStart"/>
      <w:r>
        <w:t>азотфиксацию</w:t>
      </w:r>
      <w:proofErr w:type="spellEnd"/>
      <w:r>
        <w:t xml:space="preserve">, чем равнозначное повышение температуры. При температуре ниже 10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 образуются клубеньки, но усвоения азота не происходит.</w:t>
      </w:r>
    </w:p>
    <w:p w:rsidR="005673C3" w:rsidRDefault="005673C3" w:rsidP="005673C3">
      <w:pPr>
        <w:pStyle w:val="a3"/>
        <w:ind w:firstLine="284"/>
        <w:rPr>
          <w:u w:val="single"/>
        </w:rPr>
      </w:pPr>
      <w:r>
        <w:t xml:space="preserve">Бобовые растения используют атмосферный азот и дают высокие урожаи в том случае, когда у них складывается эффективный симбиоз с азотфиксирующими бактериями. Если почвы содержат мало </w:t>
      </w:r>
      <w:r w:rsidR="003B0715">
        <w:t xml:space="preserve">активных </w:t>
      </w:r>
      <w:r>
        <w:t>клу</w:t>
      </w:r>
      <w:r w:rsidR="003B0715">
        <w:t>беньковых бактерий</w:t>
      </w:r>
      <w:r>
        <w:t xml:space="preserve">, бобовое растение прекращает накапливать биологический азот и начинает потреблять почвенный. Такая закономерность наблюдается на полях, </w:t>
      </w:r>
      <w:r w:rsidR="003B0715">
        <w:t>на которых</w:t>
      </w:r>
      <w:r>
        <w:t xml:space="preserve"> никогда не произрастали бобовые растения или в почве обитают неактивные формы азотфиксирующих бактерий. В связи с этим в сельскохозяйственную прак</w:t>
      </w:r>
      <w:r w:rsidR="003B0715">
        <w:t>тику воше</w:t>
      </w:r>
      <w:r>
        <w:t xml:space="preserve">л </w:t>
      </w:r>
      <w:r w:rsidR="003B0715">
        <w:t xml:space="preserve">такой </w:t>
      </w:r>
      <w:r>
        <w:t>агротехнический прием</w:t>
      </w:r>
      <w:r w:rsidR="003B0715">
        <w:t xml:space="preserve">, как </w:t>
      </w:r>
      <w:r w:rsidRPr="006B298C">
        <w:t>инокуляция семян.</w:t>
      </w:r>
    </w:p>
    <w:p w:rsidR="005673C3" w:rsidRDefault="005673C3" w:rsidP="005673C3">
      <w:pPr>
        <w:ind w:firstLine="284"/>
        <w:jc w:val="both"/>
      </w:pPr>
      <w:r>
        <w:t>Предпосевная обработка семян бобовых культур бактериальными препаратами повышает урожайность, устойчивость растений к заболеваниям, увеличивает содержание белка в сене, зерне, пополняет з</w:t>
      </w:r>
      <w:r w:rsidR="007567E5">
        <w:t>апасы азота в почве, улучшает ее</w:t>
      </w:r>
      <w:r>
        <w:t xml:space="preserve"> плодородие и структуру. Поэтому </w:t>
      </w:r>
      <w:r w:rsidR="007567E5">
        <w:t>такие препараты</w:t>
      </w:r>
      <w:r>
        <w:t xml:space="preserve"> нашли широкое применение</w:t>
      </w:r>
      <w:r w:rsidR="007567E5">
        <w:t>.</w:t>
      </w:r>
    </w:p>
    <w:p w:rsidR="005673C3" w:rsidRDefault="007567E5" w:rsidP="005673C3">
      <w:pPr>
        <w:ind w:firstLine="284"/>
        <w:jc w:val="both"/>
      </w:pPr>
      <w:r>
        <w:t xml:space="preserve">В настоящее время освоен новый </w:t>
      </w:r>
      <w:r w:rsidR="005673C3">
        <w:t>симбиотиче</w:t>
      </w:r>
      <w:r>
        <w:t>ский</w:t>
      </w:r>
      <w:r w:rsidR="005673C3">
        <w:t xml:space="preserve"> препарат</w:t>
      </w:r>
      <w:r>
        <w:t xml:space="preserve"> – </w:t>
      </w:r>
      <w:proofErr w:type="spellStart"/>
      <w:r>
        <w:t>Са</w:t>
      </w:r>
      <w:r w:rsidR="005673C3">
        <w:t>пронит</w:t>
      </w:r>
      <w:proofErr w:type="spellEnd"/>
      <w:r w:rsidR="005673C3">
        <w:t>, который по с</w:t>
      </w:r>
      <w:r>
        <w:t xml:space="preserve">воей эффективности превосходит </w:t>
      </w:r>
      <w:proofErr w:type="spellStart"/>
      <w:r>
        <w:t>Р</w:t>
      </w:r>
      <w:r w:rsidR="005673C3">
        <w:t>изоторфин</w:t>
      </w:r>
      <w:proofErr w:type="spellEnd"/>
      <w:r w:rsidR="005673C3">
        <w:t>.</w:t>
      </w:r>
    </w:p>
    <w:p w:rsidR="005673C3" w:rsidRDefault="005673C3" w:rsidP="005673C3">
      <w:pPr>
        <w:ind w:firstLine="284"/>
        <w:jc w:val="both"/>
      </w:pPr>
      <w:r>
        <w:t xml:space="preserve">Процесс инокуляции семян достаточно прост. Обрабатываемые семена бобовых трав смачивают водой, обезжиренным молоком или молочной сывороткой. Препарат высыпают на смоченные семена и хорошо перемешивают. Обработанные семена необходимо подсушить на воздухе (не на солнце!) и высеять в тот же день при закрытых ящиках сеялки. Если посев произвести невозможно, необходимо обработать семена вторично. Обработанные семена </w:t>
      </w:r>
      <w:r w:rsidR="007567E5">
        <w:t xml:space="preserve">необходимо </w:t>
      </w:r>
      <w:r>
        <w:t>беречь от прямых солнечных лучей, а препарат хранить в прохладном месте при температуре не выше 14</w:t>
      </w:r>
      <w:r w:rsidR="007567E5">
        <w:t> º</w:t>
      </w:r>
      <w:r>
        <w:t>С. Семена, которые подвергались обработке биопрепаратом, не должны соприкасаться с физиологически кислыми удобрениями (суперфосфатом). При использовании протравителя (</w:t>
      </w:r>
      <w:proofErr w:type="spellStart"/>
      <w:r>
        <w:t>Мобитокс</w:t>
      </w:r>
      <w:proofErr w:type="spellEnd"/>
      <w:r>
        <w:t xml:space="preserve">, </w:t>
      </w:r>
      <w:proofErr w:type="spellStart"/>
      <w:r>
        <w:t>ПСШ</w:t>
      </w:r>
      <w:proofErr w:type="spellEnd"/>
      <w:r>
        <w:t>) приготавливают водную суспензию из биопрепаратов и ею обрабатывают семена.</w:t>
      </w:r>
    </w:p>
    <w:p w:rsidR="005673C3" w:rsidRDefault="005673C3" w:rsidP="005673C3">
      <w:pPr>
        <w:ind w:firstLine="284"/>
        <w:jc w:val="both"/>
      </w:pPr>
      <w:r>
        <w:t>При совмещении обработки семян биопрепаратом и микроэлемен</w:t>
      </w:r>
      <w:r w:rsidR="007567E5">
        <w:t>тами</w:t>
      </w:r>
      <w:r>
        <w:t xml:space="preserve"> необходимо уменьшить концентрацию минеральных веществ, так как их высокая концентрация может погубить клубеньковые бактерии. Недопустимо совместное применение биопрепаратов с протравителя</w:t>
      </w:r>
      <w:r w:rsidR="007567E5">
        <w:t>ми семян, однако</w:t>
      </w:r>
      <w:r>
        <w:t>, по мнению П.</w:t>
      </w:r>
      <w:r w:rsidR="007567E5">
        <w:t> </w:t>
      </w:r>
      <w:r>
        <w:t>Ф. Медведева (</w:t>
      </w:r>
      <w:smartTag w:uri="urn:schemas-microsoft-com:office:smarttags" w:element="metricconverter">
        <w:smartTagPr>
          <w:attr w:name="ProductID" w:val="1980 г"/>
        </w:smartTagPr>
        <w:r>
          <w:t>1980 г</w:t>
        </w:r>
      </w:smartTag>
      <w:r>
        <w:t>.)</w:t>
      </w:r>
      <w:r w:rsidR="007567E5">
        <w:t>,</w:t>
      </w:r>
      <w:r>
        <w:t xml:space="preserve"> совместное протравливание семян непосредственно перед посевом не оказывает угнетающего действия на клубеньковые бактерии. </w:t>
      </w:r>
    </w:p>
    <w:p w:rsidR="005673C3" w:rsidRDefault="005673C3" w:rsidP="005673C3">
      <w:pPr>
        <w:pStyle w:val="a3"/>
        <w:ind w:firstLine="284"/>
      </w:pPr>
      <w:r>
        <w:t>Если по каким</w:t>
      </w:r>
      <w:r w:rsidR="00BB7546">
        <w:t>–</w:t>
      </w:r>
      <w:r>
        <w:t xml:space="preserve">то причинам в хозяйстве отсутствуют биопрепараты, то можно поступить следующим образом. На </w:t>
      </w:r>
      <w:proofErr w:type="spellStart"/>
      <w:r>
        <w:t>старовозрастных</w:t>
      </w:r>
      <w:proofErr w:type="spellEnd"/>
      <w:r>
        <w:t xml:space="preserve"> посевах высеваемой культуры выкапывают мелкие корни с клубеньками из расчета 100</w:t>
      </w:r>
      <w:r w:rsidR="00BB7546">
        <w:t>–</w:t>
      </w:r>
      <w:smartTag w:uri="urn:schemas-microsoft-com:office:smarttags" w:element="metricconverter">
        <w:smartTagPr>
          <w:attr w:name="ProductID" w:val="200 г"/>
        </w:smartTagPr>
        <w:r>
          <w:t>200 г</w:t>
        </w:r>
      </w:smartTag>
      <w:r>
        <w:t xml:space="preserve"> на гектарную норму высева семян. Их растирают в ступке, разв</w:t>
      </w:r>
      <w:r w:rsidR="007567E5">
        <w:t>одят теплой водой и полученной «болтушкой»</w:t>
      </w:r>
      <w:r>
        <w:t xml:space="preserve"> смачивают семена перед посевом.</w:t>
      </w:r>
    </w:p>
    <w:p w:rsidR="005673C3" w:rsidRDefault="005673C3" w:rsidP="005673C3">
      <w:pPr>
        <w:ind w:firstLine="284"/>
        <w:jc w:val="both"/>
      </w:pPr>
      <w:r>
        <w:t xml:space="preserve">Можно также </w:t>
      </w:r>
      <w:proofErr w:type="spellStart"/>
      <w:r>
        <w:t>опудрива</w:t>
      </w:r>
      <w:r w:rsidR="007567E5">
        <w:t>ть</w:t>
      </w:r>
      <w:proofErr w:type="spellEnd"/>
      <w:r w:rsidR="007567E5">
        <w:t xml:space="preserve"> семена высеваемой культуры </w:t>
      </w:r>
      <w:r>
        <w:t xml:space="preserve">почвой из корневой зоны </w:t>
      </w:r>
      <w:proofErr w:type="spellStart"/>
      <w:r>
        <w:t>старовозрастных</w:t>
      </w:r>
      <w:proofErr w:type="spellEnd"/>
      <w:r>
        <w:t xml:space="preserve"> посевов. </w:t>
      </w:r>
    </w:p>
    <w:p w:rsidR="005673C3" w:rsidRDefault="007567E5" w:rsidP="005673C3">
      <w:pPr>
        <w:pStyle w:val="a3"/>
        <w:ind w:firstLine="284"/>
      </w:pPr>
      <w:r>
        <w:t>Однако следует</w:t>
      </w:r>
      <w:r w:rsidR="005673C3">
        <w:t xml:space="preserve"> иметь в виду, что при данном способе инокуляция семян может быть недостаточно успешной.</w:t>
      </w:r>
    </w:p>
    <w:p w:rsidR="005673C3" w:rsidRDefault="005673C3" w:rsidP="005673C3">
      <w:pPr>
        <w:pStyle w:val="2"/>
        <w:ind w:firstLine="284"/>
        <w:jc w:val="both"/>
        <w:rPr>
          <w:i w:val="0"/>
        </w:rPr>
      </w:pPr>
      <w:r w:rsidRPr="007567E5">
        <w:rPr>
          <w:b/>
          <w:i w:val="0"/>
        </w:rPr>
        <w:t>Скарификация семян многолетних бобовых трав.</w:t>
      </w:r>
      <w:r>
        <w:rPr>
          <w:i w:val="0"/>
        </w:rPr>
        <w:t xml:space="preserve"> Твердокаменность семян необходимо учитывать при определении нормы высева </w:t>
      </w:r>
      <w:r w:rsidR="007567E5">
        <w:rPr>
          <w:i w:val="0"/>
        </w:rPr>
        <w:t>их</w:t>
      </w:r>
      <w:r>
        <w:rPr>
          <w:i w:val="0"/>
        </w:rPr>
        <w:t>. Так</w:t>
      </w:r>
      <w:r w:rsidR="007567E5">
        <w:rPr>
          <w:i w:val="0"/>
        </w:rPr>
        <w:t>,</w:t>
      </w:r>
      <w:r>
        <w:rPr>
          <w:i w:val="0"/>
        </w:rPr>
        <w:t xml:space="preserve"> свежеубранные семена люцерны посевной, козлятника восточного, донников содержат </w:t>
      </w:r>
      <w:r w:rsidR="003B455B">
        <w:rPr>
          <w:i w:val="0"/>
        </w:rPr>
        <w:t>большой процент твердокаменных</w:t>
      </w:r>
      <w:r>
        <w:rPr>
          <w:i w:val="0"/>
        </w:rPr>
        <w:t xml:space="preserve"> семян (30</w:t>
      </w:r>
      <w:r w:rsidR="00BB7546">
        <w:rPr>
          <w:i w:val="0"/>
        </w:rPr>
        <w:t>–</w:t>
      </w:r>
      <w:r>
        <w:rPr>
          <w:i w:val="0"/>
        </w:rPr>
        <w:t>60 %). Они не набухают, но и не загнивают при обычном проращивании. Твердокаменность объясняется непроницаемостью оболочек и рубчика для воды.</w:t>
      </w:r>
    </w:p>
    <w:p w:rsidR="005673C3" w:rsidRDefault="005673C3" w:rsidP="005673C3">
      <w:pPr>
        <w:pStyle w:val="a3"/>
        <w:ind w:firstLine="284"/>
      </w:pPr>
      <w:r>
        <w:t>Наибольшее число твердых семян образуется у растений широкорядного посева. Это объясняется лучшими условиями освещения и более быстрой потерей влаги семенами в период созревания. Количество твердых семян в образцах, в связи с нарушением герметичности оболочек</w:t>
      </w:r>
      <w:r w:rsidR="003B455B">
        <w:t>,</w:t>
      </w:r>
      <w:r>
        <w:t xml:space="preserve"> постепенно снижается. После трехмесячного хранения количество твердых семян уменьшается на 20</w:t>
      </w:r>
      <w:r w:rsidR="00BB7546">
        <w:t>–</w:t>
      </w:r>
      <w:r>
        <w:t>28 %, после шести месяцев – на 35</w:t>
      </w:r>
      <w:r w:rsidR="00BB7546">
        <w:t>–</w:t>
      </w:r>
      <w:r>
        <w:t>45 %. Через шесть месяцев по всем показателям посевных качеств преимущество остается на стороне семян широкорядного и летнего пожнивного посевов.</w:t>
      </w:r>
    </w:p>
    <w:p w:rsidR="005673C3" w:rsidRDefault="005673C3" w:rsidP="005673C3">
      <w:pPr>
        <w:pStyle w:val="a3"/>
        <w:ind w:firstLine="284"/>
      </w:pPr>
      <w:r>
        <w:t xml:space="preserve">Чтобы повысить всхожесть свежеубранных семян для летнего посева, их необходимо </w:t>
      </w:r>
      <w:r>
        <w:rPr>
          <w:i/>
        </w:rPr>
        <w:t>скарифицировать</w:t>
      </w:r>
      <w:r>
        <w:t xml:space="preserve"> на специальных машинах (ска</w:t>
      </w:r>
      <w:r w:rsidR="00D12E84">
        <w:t xml:space="preserve">рификаторе или </w:t>
      </w:r>
      <w:proofErr w:type="spellStart"/>
      <w:r w:rsidR="00D12E84">
        <w:t>клеверотерке</w:t>
      </w:r>
      <w:proofErr w:type="spellEnd"/>
      <w:r w:rsidR="00D12E84">
        <w:t xml:space="preserve">), </w:t>
      </w:r>
      <w:r>
        <w:t>которые нарушают твердую оболочку</w:t>
      </w:r>
      <w:r w:rsidR="00D12E84">
        <w:t>,</w:t>
      </w:r>
      <w:r>
        <w:t xml:space="preserve"> и после этого семена во влажной почве быстро набухают и прорастают.</w:t>
      </w:r>
    </w:p>
    <w:p w:rsidR="005673C3" w:rsidRDefault="005673C3" w:rsidP="005673C3">
      <w:pPr>
        <w:pStyle w:val="a3"/>
        <w:ind w:firstLine="284"/>
      </w:pPr>
      <w:r>
        <w:t xml:space="preserve">В результате проведенных наблюдений И. А. </w:t>
      </w:r>
      <w:proofErr w:type="spellStart"/>
      <w:r>
        <w:t>Довнар</w:t>
      </w:r>
      <w:proofErr w:type="spellEnd"/>
      <w:r>
        <w:t xml:space="preserve"> установлено, что существенное увеличение процента проросших семян козлятника восточного в лабораторных условиях отмечается при обработке </w:t>
      </w:r>
      <w:r w:rsidR="00D12E84">
        <w:t xml:space="preserve">их </w:t>
      </w:r>
      <w:r>
        <w:t>концентрированной серной кислотой в течение 60</w:t>
      </w:r>
      <w:r w:rsidR="00BB7546">
        <w:t>–</w:t>
      </w:r>
      <w:r>
        <w:t>90 минут (70,5</w:t>
      </w:r>
      <w:r w:rsidR="00BB7546">
        <w:t>–</w:t>
      </w:r>
      <w:r>
        <w:t>84,7 %), Несмотря на столь продолжительное воздействие кислотой, выход аномальных проростков не превышал 3 %.</w:t>
      </w:r>
    </w:p>
    <w:p w:rsidR="005673C3" w:rsidRDefault="005673C3" w:rsidP="005673C3">
      <w:pPr>
        <w:pStyle w:val="a3"/>
        <w:ind w:firstLine="284"/>
      </w:pPr>
      <w:r>
        <w:t>В результате скарификации наждачной бумагой прорастало 53,5</w:t>
      </w:r>
      <w:r w:rsidR="00BB7546">
        <w:t>–</w:t>
      </w:r>
      <w:r w:rsidR="00D12E84">
        <w:t>69,0 </w:t>
      </w:r>
      <w:r>
        <w:t xml:space="preserve">% семян, а при обработке на </w:t>
      </w:r>
      <w:proofErr w:type="spellStart"/>
      <w:r>
        <w:t>клеверотерке</w:t>
      </w:r>
      <w:proofErr w:type="spellEnd"/>
      <w:r>
        <w:t xml:space="preserve"> – 78</w:t>
      </w:r>
      <w:r w:rsidR="00D12E84">
        <w:t>,0</w:t>
      </w:r>
      <w:r>
        <w:t>–</w:t>
      </w:r>
      <w:r w:rsidR="00D12E84">
        <w:t xml:space="preserve">84,5 </w:t>
      </w:r>
      <w:r>
        <w:t>%. Воздействие на семена высокой температурой при их погружении в кипящую воду дает высокие результаты только с их последующим охлаждением в холодной воде. Наиболее высокие результаты прорастания (до 68 %) были получены при шестикратной обработке мелких партий семян в следующем режиме: погружение на 5 секунд в воду при темпера</w:t>
      </w:r>
      <w:r w:rsidR="00D12E84">
        <w:t xml:space="preserve">туре  </w:t>
      </w:r>
      <w:r>
        <w:t>+ 95</w:t>
      </w:r>
      <w:r>
        <w:rPr>
          <w:vertAlign w:val="superscript"/>
        </w:rPr>
        <w:t>о</w:t>
      </w:r>
      <w:r>
        <w:t>С с последующим охлаждением в воде в течение 5 секунд при тем</w:t>
      </w:r>
      <w:r w:rsidR="00D12E84">
        <w:t>пературе +</w:t>
      </w:r>
      <w:r>
        <w:t>2</w:t>
      </w:r>
      <w:r w:rsidR="00D12E84">
        <w:t xml:space="preserve">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. В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>. изучали эффективность скарификации путем механического удара семян, помещенных</w:t>
      </w:r>
      <w:r w:rsidR="0008661C">
        <w:t xml:space="preserve"> </w:t>
      </w:r>
      <w:r>
        <w:t>о твердую поверхность</w:t>
      </w:r>
      <w:r w:rsidR="0008661C" w:rsidRPr="0008661C">
        <w:t xml:space="preserve"> </w:t>
      </w:r>
      <w:r w:rsidR="0008661C">
        <w:t>в мешочки</w:t>
      </w:r>
      <w:r>
        <w:t xml:space="preserve">. В результате установлено, что </w:t>
      </w:r>
      <w:r w:rsidR="0008661C">
        <w:t xml:space="preserve">данный </w:t>
      </w:r>
      <w:r>
        <w:t xml:space="preserve">прием </w:t>
      </w:r>
      <w:r w:rsidR="0008661C">
        <w:t>(</w:t>
      </w:r>
      <w:r>
        <w:t>«</w:t>
      </w:r>
      <w:proofErr w:type="spellStart"/>
      <w:r>
        <w:t>импакция</w:t>
      </w:r>
      <w:proofErr w:type="spellEnd"/>
      <w:r>
        <w:t>»</w:t>
      </w:r>
      <w:r w:rsidR="0008661C">
        <w:t>)</w:t>
      </w:r>
      <w:r>
        <w:t xml:space="preserve"> способствовал повышен</w:t>
      </w:r>
      <w:r w:rsidR="0008661C">
        <w:t>ию лабораторной всхожести в 2,9</w:t>
      </w:r>
      <w:r w:rsidR="00BB7546">
        <w:t>–</w:t>
      </w:r>
      <w:r>
        <w:t xml:space="preserve">3,4, полевой </w:t>
      </w:r>
      <w:r w:rsidR="0008661C">
        <w:t xml:space="preserve">– </w:t>
      </w:r>
      <w:r>
        <w:t>в 3,1 раза.</w:t>
      </w:r>
    </w:p>
    <w:p w:rsidR="005673C3" w:rsidRDefault="005673C3" w:rsidP="005673C3">
      <w:pPr>
        <w:pStyle w:val="a3"/>
        <w:ind w:firstLine="284"/>
      </w:pPr>
      <w:r>
        <w:t xml:space="preserve">В хозяйственной практике скарификацию семян многолетних бобовых трав клевера лугового, </w:t>
      </w:r>
      <w:proofErr w:type="spellStart"/>
      <w:r>
        <w:t>лядвенца</w:t>
      </w:r>
      <w:proofErr w:type="spellEnd"/>
      <w:r>
        <w:t xml:space="preserve">, донника, козлятника восточного проводят следующим образом. Внутреннюю часть </w:t>
      </w:r>
      <w:proofErr w:type="spellStart"/>
      <w:r>
        <w:t>бетоносмесителя</w:t>
      </w:r>
      <w:proofErr w:type="spellEnd"/>
      <w:r>
        <w:t xml:space="preserve"> обклеивают наждачной бумагой. Шкив электродвигателя увеличивают в диаметре для придания большей скорости вращения груши </w:t>
      </w:r>
      <w:proofErr w:type="spellStart"/>
      <w:r>
        <w:t>бетоносмесителя</w:t>
      </w:r>
      <w:proofErr w:type="spellEnd"/>
      <w:r>
        <w:t xml:space="preserve">. В грушу </w:t>
      </w:r>
      <w:proofErr w:type="spellStart"/>
      <w:r>
        <w:t>бетоносмесителя</w:t>
      </w:r>
      <w:proofErr w:type="spellEnd"/>
      <w:r>
        <w:t xml:space="preserve"> засыпают семена бобовых трав. В результате перемешивания и вращения они царапаются об абразивную поверхность наждачной бумаги</w:t>
      </w:r>
      <w:r w:rsidR="0008661C">
        <w:t xml:space="preserve">, после </w:t>
      </w:r>
      <w:r>
        <w:t xml:space="preserve">разрушается </w:t>
      </w:r>
      <w:r w:rsidR="0008661C">
        <w:t xml:space="preserve">и </w:t>
      </w:r>
      <w:r>
        <w:t xml:space="preserve">твердокаменная оболочка. </w:t>
      </w:r>
      <w:r w:rsidR="0008661C">
        <w:t>После</w:t>
      </w:r>
      <w:r>
        <w:t xml:space="preserve"> такой обработки всхожесть семян донника белого повышается на 15</w:t>
      </w:r>
      <w:r w:rsidR="00BB7546">
        <w:t>–</w:t>
      </w:r>
      <w:r>
        <w:t xml:space="preserve">26 % (по данным Горецкой семенной инспекции). Скарификация семян козлятника восточного и донника белого на </w:t>
      </w:r>
      <w:proofErr w:type="spellStart"/>
      <w:r>
        <w:t>клеверотерке</w:t>
      </w:r>
      <w:proofErr w:type="spellEnd"/>
      <w:r>
        <w:t xml:space="preserve"> вызывает значительное </w:t>
      </w:r>
      <w:proofErr w:type="spellStart"/>
      <w:r>
        <w:t>травмирование</w:t>
      </w:r>
      <w:proofErr w:type="spellEnd"/>
      <w:r>
        <w:t xml:space="preserve"> семян бобовых трав (20</w:t>
      </w:r>
      <w:r w:rsidR="00BB7546">
        <w:t>–</w:t>
      </w:r>
      <w:r>
        <w:t>30 %).</w:t>
      </w:r>
    </w:p>
    <w:p w:rsidR="005673C3" w:rsidRDefault="005673C3" w:rsidP="0008661C">
      <w:pPr>
        <w:pStyle w:val="a3"/>
        <w:ind w:firstLine="0"/>
        <w:jc w:val="center"/>
        <w:rPr>
          <w:b/>
        </w:rPr>
      </w:pPr>
      <w:r>
        <w:rPr>
          <w:b/>
        </w:rPr>
        <w:t>1.6</w:t>
      </w:r>
      <w:r w:rsidR="0008661C">
        <w:rPr>
          <w:b/>
        </w:rPr>
        <w:t>.</w:t>
      </w:r>
      <w:r>
        <w:rPr>
          <w:b/>
        </w:rPr>
        <w:t xml:space="preserve"> Способы, сроки посева и нормы высева</w:t>
      </w:r>
    </w:p>
    <w:p w:rsidR="005673C3" w:rsidRPr="00FC458B" w:rsidRDefault="005673C3" w:rsidP="005673C3">
      <w:pPr>
        <w:pStyle w:val="a3"/>
        <w:ind w:firstLine="284"/>
        <w:rPr>
          <w:b/>
          <w:sz w:val="16"/>
          <w:szCs w:val="16"/>
        </w:rPr>
      </w:pPr>
    </w:p>
    <w:p w:rsidR="005673C3" w:rsidRDefault="005673C3" w:rsidP="005673C3">
      <w:pPr>
        <w:pStyle w:val="a3"/>
        <w:ind w:firstLine="284"/>
      </w:pPr>
      <w:r>
        <w:t>Способы и сроки посева оказывают исключительное влияние на развитие семенников бобовых трав и их продуктивность.</w:t>
      </w:r>
    </w:p>
    <w:p w:rsidR="005673C3" w:rsidRDefault="005673C3" w:rsidP="005673C3">
      <w:pPr>
        <w:pStyle w:val="a3"/>
        <w:ind w:firstLine="284"/>
      </w:pPr>
      <w:r>
        <w:t xml:space="preserve">В сельскохозяйственной практике существуют следующие способы посева бобовых трав на семена: подпокровный и беспокровный. </w:t>
      </w:r>
    </w:p>
    <w:p w:rsidR="005673C3" w:rsidRDefault="005673C3" w:rsidP="005673C3">
      <w:pPr>
        <w:pStyle w:val="a3"/>
        <w:ind w:firstLine="284"/>
      </w:pPr>
      <w:r>
        <w:t>Беспокровный способ посева целесообразно применять в элитно</w:t>
      </w:r>
      <w:r w:rsidR="0008661C" w:rsidRPr="0008661C">
        <w:t>-</w:t>
      </w:r>
      <w:r>
        <w:t>семеноводческих и специализированных семеноводческих хозяйствах. К осени растение успевает хорошо развиться, что является необходимым условием хорошей зимовки. При подпокровном посеве важно придерживаться двух правил: выбрать покровную культуру и рассчи</w:t>
      </w:r>
      <w:r w:rsidR="00D209E9">
        <w:t>тать оптимальную норму ее</w:t>
      </w:r>
      <w:r>
        <w:t xml:space="preserve"> посева. </w:t>
      </w:r>
      <w:r w:rsidR="00D209E9">
        <w:t>Покровные культуры</w:t>
      </w:r>
      <w:r>
        <w:t xml:space="preserve"> должны рано освобождать поле, меньше куститься и не затенять всходы трав. К таким культурам относятся: </w:t>
      </w:r>
      <w:proofErr w:type="spellStart"/>
      <w:r>
        <w:t>вико</w:t>
      </w:r>
      <w:proofErr w:type="spellEnd"/>
      <w:r w:rsidR="00BB7546">
        <w:t>–</w:t>
      </w:r>
      <w:r>
        <w:t>овсяная смесь, озимые</w:t>
      </w:r>
      <w:r w:rsidR="00D209E9">
        <w:t>,</w:t>
      </w:r>
      <w:r>
        <w:t xml:space="preserve"> убираемые на зеленый корм. К недостаткам посева бобовых под покров озимых зерновых следует отнести трудности нормальной заделки семян в уплотнившуюся за зиму почву, что вызывает слабое укоренение всходов и гибель при засухе. Лучшей покровной культурой из яровых являются раннеспелые сорта ячменя. Для подсева трав под озимые зерновые культуры используют сеялки с дисковыми сошниками, оборудованными ребор</w:t>
      </w:r>
      <w:r w:rsidR="00D209E9">
        <w:t xml:space="preserve">дами. При подсеве под яровые посев осуществляется </w:t>
      </w:r>
      <w:r>
        <w:t xml:space="preserve">одновременно с ними или сразу после их посева, так как запаздывание с посевом трав приводит к сильному угнетению всходов. Во всех случаях при закладке семенников преимущество остается за беспокровным посевом. Это подтверждено опытами многих исследователей. </w:t>
      </w:r>
    </w:p>
    <w:p w:rsidR="005673C3" w:rsidRDefault="005673C3" w:rsidP="005673C3">
      <w:pPr>
        <w:pStyle w:val="a3"/>
        <w:ind w:firstLine="284"/>
      </w:pPr>
      <w:r>
        <w:t>Существую</w:t>
      </w:r>
      <w:r w:rsidR="00936203">
        <w:t>т следующие способы посева трав:</w:t>
      </w:r>
      <w:r>
        <w:t xml:space="preserve"> широкорядный, рядовой и черезрядный</w:t>
      </w:r>
      <w:r w:rsidR="00936203">
        <w:t>. Выбор способа зависи</w:t>
      </w:r>
      <w:r>
        <w:t xml:space="preserve">т от необходимости ускоренного размножения и возможности хозяйства провести междурядные обработки. </w:t>
      </w:r>
    </w:p>
    <w:p w:rsidR="00936203" w:rsidRDefault="005673C3" w:rsidP="005673C3">
      <w:pPr>
        <w:pStyle w:val="11"/>
        <w:shd w:val="clear" w:color="auto" w:fill="FFFFFF"/>
        <w:ind w:firstLine="284"/>
        <w:jc w:val="both"/>
      </w:pPr>
      <w:r>
        <w:t xml:space="preserve">Широкорядный способ для всех видов клеверов и </w:t>
      </w:r>
      <w:proofErr w:type="spellStart"/>
      <w:r>
        <w:t>лядвенца</w:t>
      </w:r>
      <w:proofErr w:type="spellEnd"/>
      <w:r>
        <w:t xml:space="preserve"> рогатого, как показывают исследования в Р</w:t>
      </w:r>
      <w:r w:rsidR="00936203">
        <w:t xml:space="preserve">еспублике </w:t>
      </w:r>
      <w:r>
        <w:t>Б</w:t>
      </w:r>
      <w:r w:rsidR="00936203">
        <w:t>еларусь</w:t>
      </w:r>
      <w:r>
        <w:t>, не имеет преимущества перед другими способами посева. Его приме</w:t>
      </w:r>
      <w:r w:rsidR="00936203">
        <w:t>нение</w:t>
      </w:r>
      <w:r>
        <w:t xml:space="preserve"> </w:t>
      </w:r>
      <w:r w:rsidR="00936203">
        <w:t xml:space="preserve">рационально </w:t>
      </w:r>
      <w:r>
        <w:t xml:space="preserve">для размножения новых сортов клеверов. 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 xml:space="preserve">При сравнении черезрядного и рядового посевов выявлено преимущество первого. Кроме того, для черезрядного посева требуется меньше семян. 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 xml:space="preserve">При посеве на семена клевера белого и розового, </w:t>
      </w:r>
      <w:proofErr w:type="spellStart"/>
      <w:r>
        <w:t>лядвенца</w:t>
      </w:r>
      <w:proofErr w:type="spellEnd"/>
      <w:r>
        <w:t xml:space="preserve"> рогатого также лучшим является черезрядный посев. Широкорядный посев с шириной междурядий 45</w:t>
      </w:r>
      <w:r w:rsidR="00BB7546">
        <w:t>–</w:t>
      </w:r>
      <w:smartTag w:uri="urn:schemas-microsoft-com:office:smarttags" w:element="metricconverter">
        <w:smartTagPr>
          <w:attr w:name="ProductID" w:val="60 см"/>
        </w:smartTagPr>
        <w:r>
          <w:t>60 см</w:t>
        </w:r>
      </w:smartTag>
      <w:r>
        <w:t xml:space="preserve"> рекомендуется при выращивании на семена люцерны желтой и </w:t>
      </w:r>
      <w:proofErr w:type="spellStart"/>
      <w:r>
        <w:t>галеги</w:t>
      </w:r>
      <w:proofErr w:type="spellEnd"/>
      <w:r>
        <w:t xml:space="preserve"> восточной. Для посева лучше использовать сеялки СПУ</w:t>
      </w:r>
      <w:r w:rsidR="00BB7546">
        <w:t>–</w:t>
      </w:r>
      <w:r>
        <w:t>6, СПУ</w:t>
      </w:r>
      <w:r w:rsidR="00BB7546">
        <w:t>–</w:t>
      </w:r>
      <w:r>
        <w:t>4, СПТ</w:t>
      </w:r>
      <w:r w:rsidR="00BB7546">
        <w:t>–</w:t>
      </w:r>
      <w:r w:rsidR="00936203">
        <w:t>7,2</w:t>
      </w:r>
      <w:r>
        <w:t xml:space="preserve"> с анкерными сошниками, а также зернотравяные  сеялки СЛТ</w:t>
      </w:r>
      <w:r w:rsidR="00BB7546">
        <w:t>–</w:t>
      </w:r>
      <w:r>
        <w:t xml:space="preserve">3,6. В качестве </w:t>
      </w:r>
      <w:proofErr w:type="spellStart"/>
      <w:r>
        <w:t>загортачей</w:t>
      </w:r>
      <w:proofErr w:type="spellEnd"/>
      <w:r>
        <w:t xml:space="preserve"> нел</w:t>
      </w:r>
      <w:r w:rsidR="00936203">
        <w:t xml:space="preserve">ьзя применять зубовые бороны, так </w:t>
      </w:r>
      <w:r>
        <w:t>к</w:t>
      </w:r>
      <w:r w:rsidR="00936203">
        <w:t>ак</w:t>
      </w:r>
      <w:r>
        <w:t xml:space="preserve"> происходит разрушение плотного ло</w:t>
      </w:r>
      <w:r w:rsidR="00936203">
        <w:t>жа</w:t>
      </w:r>
      <w:r>
        <w:t>,</w:t>
      </w:r>
      <w:r w:rsidR="00936203">
        <w:t xml:space="preserve"> следует </w:t>
      </w:r>
      <w:r>
        <w:t>использовать только шлейф</w:t>
      </w:r>
      <w:r w:rsidR="00BB7546">
        <w:t>–</w:t>
      </w:r>
      <w:r>
        <w:t>цепи.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>В ранневесенние сроки можно проводить посев всех видов бобовых трав</w:t>
      </w:r>
      <w:r w:rsidR="00936203">
        <w:t>,</w:t>
      </w:r>
      <w:r>
        <w:t xml:space="preserve"> и о</w:t>
      </w:r>
      <w:r w:rsidR="00936203">
        <w:t xml:space="preserve">бязательно видов озимого и </w:t>
      </w:r>
      <w:proofErr w:type="spellStart"/>
      <w:r w:rsidR="00936203">
        <w:t>полу</w:t>
      </w:r>
      <w:r>
        <w:t>озимого</w:t>
      </w:r>
      <w:proofErr w:type="spellEnd"/>
      <w:r>
        <w:t xml:space="preserve"> типов</w:t>
      </w:r>
      <w:r w:rsidR="00936203">
        <w:t xml:space="preserve"> развития </w:t>
      </w:r>
      <w:r>
        <w:t xml:space="preserve"> (клевера лугового позднеспелого и клевера гибридного), летние посевы (июнь</w:t>
      </w:r>
      <w:r w:rsidR="00BB7546">
        <w:t>–</w:t>
      </w:r>
      <w:r>
        <w:t xml:space="preserve">начало июля) пригодны для видов трав ярового типа (клевер раннеспелый </w:t>
      </w:r>
      <w:proofErr w:type="spellStart"/>
      <w:r>
        <w:t>двуукосный</w:t>
      </w:r>
      <w:proofErr w:type="spellEnd"/>
      <w:r>
        <w:t xml:space="preserve">, люцерна, </w:t>
      </w:r>
      <w:proofErr w:type="spellStart"/>
      <w:r>
        <w:t>лядвенец</w:t>
      </w:r>
      <w:proofErr w:type="spellEnd"/>
      <w:r>
        <w:t xml:space="preserve">, клевер ползучий), </w:t>
      </w:r>
      <w:r w:rsidR="00936203">
        <w:t xml:space="preserve">причем </w:t>
      </w:r>
      <w:r>
        <w:t>летние посевы проводят беспокровным способом.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>Нормы высева семян зависят от способа посева и пересчитываются на 100%</w:t>
      </w:r>
      <w:r w:rsidR="00BB7546">
        <w:t>–</w:t>
      </w:r>
      <w:proofErr w:type="spellStart"/>
      <w:r>
        <w:t>ную</w:t>
      </w:r>
      <w:proofErr w:type="spellEnd"/>
      <w:r>
        <w:t xml:space="preserve"> посевную годность. Семена бобовых трав выносят семядоли, поэтому эта биологическая особенность определяет глубину заделки семян. По данным немецкого ученого </w:t>
      </w:r>
      <w:proofErr w:type="spellStart"/>
      <w:r>
        <w:t>Шпаар</w:t>
      </w:r>
      <w:r w:rsidR="00936203">
        <w:t>а</w:t>
      </w:r>
      <w:proofErr w:type="spellEnd"/>
      <w:r>
        <w:t xml:space="preserve">, энергетические затраты семени на прорастание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 w:rsidR="00936203">
        <w:t xml:space="preserve"> в почве составляю</w:t>
      </w:r>
      <w:r>
        <w:t>т около 20 %, поэтому критической глубиной заделки семян является заделка на глубину 3</w:t>
      </w:r>
      <w:r w:rsidR="00BB7546">
        <w:t>–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 w:rsidR="00936203">
        <w:t>. В табл. 1</w:t>
      </w:r>
      <w:r>
        <w:t xml:space="preserve"> приведены нормы высева и глубины посева многолетних трав на семена, рекомендованные ВНИИ кормов.</w:t>
      </w:r>
    </w:p>
    <w:p w:rsidR="005673C3" w:rsidRDefault="00936203" w:rsidP="005673C3">
      <w:pPr>
        <w:pStyle w:val="11"/>
        <w:shd w:val="clear" w:color="auto" w:fill="FFFFFF"/>
        <w:ind w:firstLine="284"/>
        <w:jc w:val="both"/>
      </w:pPr>
      <w:r>
        <w:t>При посеве мелкосе</w:t>
      </w:r>
      <w:r w:rsidR="005673C3">
        <w:t>менных культур в качестве балласта можно использовать гранулированный суперфосфат в количестве 30</w:t>
      </w:r>
      <w:r w:rsidR="00BB7546">
        <w:t>–</w:t>
      </w:r>
      <w:r w:rsidR="005673C3">
        <w:t>50 кг/га, предварительно просеянный через решето с отверстиями 2,5</w:t>
      </w:r>
      <w:r w:rsidR="00BB7546">
        <w:t>–</w:t>
      </w:r>
      <w:r w:rsidR="005673C3">
        <w:t>3</w:t>
      </w:r>
      <w:r>
        <w:t>,0</w:t>
      </w:r>
      <w:r w:rsidR="005673C3">
        <w:t xml:space="preserve"> мм, а также прожаренные семена проса, рапса и т.</w:t>
      </w:r>
      <w:r>
        <w:t> </w:t>
      </w:r>
      <w:r w:rsidR="005673C3">
        <w:t>д.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</w:p>
    <w:p w:rsidR="005673C3" w:rsidRPr="00936203" w:rsidRDefault="005673C3" w:rsidP="00936203">
      <w:pPr>
        <w:pStyle w:val="11"/>
        <w:shd w:val="clear" w:color="auto" w:fill="FFFFFF"/>
        <w:jc w:val="center"/>
        <w:rPr>
          <w:i/>
          <w:sz w:val="16"/>
          <w:szCs w:val="16"/>
        </w:rPr>
      </w:pPr>
      <w:r w:rsidRPr="00936203">
        <w:rPr>
          <w:spacing w:val="32"/>
          <w:sz w:val="16"/>
          <w:szCs w:val="16"/>
        </w:rPr>
        <w:t xml:space="preserve">Таблица </w:t>
      </w:r>
      <w:r w:rsidRPr="00CC59CC">
        <w:rPr>
          <w:sz w:val="16"/>
          <w:szCs w:val="16"/>
        </w:rPr>
        <w:t>1</w:t>
      </w:r>
      <w:r w:rsidRPr="00936203">
        <w:rPr>
          <w:spacing w:val="32"/>
          <w:sz w:val="16"/>
          <w:szCs w:val="16"/>
        </w:rPr>
        <w:t>.</w:t>
      </w:r>
      <w:r>
        <w:t xml:space="preserve"> </w:t>
      </w:r>
      <w:r w:rsidRPr="00936203">
        <w:rPr>
          <w:b/>
          <w:sz w:val="16"/>
          <w:szCs w:val="16"/>
        </w:rPr>
        <w:t xml:space="preserve">Примерные нормы высева и глубины посева многолетних </w:t>
      </w:r>
      <w:r w:rsidR="00936203" w:rsidRPr="00936203">
        <w:rPr>
          <w:b/>
          <w:sz w:val="16"/>
          <w:szCs w:val="16"/>
        </w:rPr>
        <w:t xml:space="preserve">бобовых </w:t>
      </w:r>
      <w:r w:rsidR="00936203">
        <w:rPr>
          <w:b/>
          <w:sz w:val="16"/>
          <w:szCs w:val="16"/>
        </w:rPr>
        <w:t>трав на семена при 100</w:t>
      </w:r>
      <w:r w:rsidRPr="00936203">
        <w:rPr>
          <w:b/>
          <w:sz w:val="16"/>
          <w:szCs w:val="16"/>
        </w:rPr>
        <w:t>%</w:t>
      </w:r>
      <w:r w:rsidR="00BB7546" w:rsidRPr="00936203">
        <w:rPr>
          <w:b/>
          <w:sz w:val="16"/>
          <w:szCs w:val="16"/>
        </w:rPr>
        <w:t>–</w:t>
      </w:r>
      <w:r w:rsidRPr="00936203">
        <w:rPr>
          <w:b/>
          <w:sz w:val="16"/>
          <w:szCs w:val="16"/>
        </w:rPr>
        <w:t xml:space="preserve">ной посевной годности </w:t>
      </w:r>
      <w:r w:rsidRPr="00936203">
        <w:rPr>
          <w:i/>
          <w:sz w:val="16"/>
          <w:szCs w:val="16"/>
        </w:rPr>
        <w:t>(</w:t>
      </w:r>
      <w:proofErr w:type="spellStart"/>
      <w:r w:rsidRPr="00936203">
        <w:rPr>
          <w:i/>
          <w:sz w:val="16"/>
          <w:szCs w:val="16"/>
        </w:rPr>
        <w:t>Тюльдюков</w:t>
      </w:r>
      <w:proofErr w:type="spellEnd"/>
      <w:r w:rsidRPr="00936203">
        <w:rPr>
          <w:i/>
          <w:sz w:val="16"/>
          <w:szCs w:val="16"/>
        </w:rPr>
        <w:t>, 1995)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850"/>
        <w:gridCol w:w="851"/>
        <w:gridCol w:w="850"/>
        <w:gridCol w:w="851"/>
        <w:gridCol w:w="699"/>
      </w:tblGrid>
      <w:tr w:rsidR="005673C3" w:rsidTr="00936203">
        <w:trPr>
          <w:cantSplit/>
        </w:trPr>
        <w:tc>
          <w:tcPr>
            <w:tcW w:w="2235" w:type="dxa"/>
            <w:vMerge w:val="restart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Виды трав</w:t>
            </w:r>
          </w:p>
        </w:tc>
        <w:tc>
          <w:tcPr>
            <w:tcW w:w="1701" w:type="dxa"/>
            <w:gridSpan w:val="2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Норма высева (кг/га) при способе посева</w:t>
            </w:r>
          </w:p>
        </w:tc>
        <w:tc>
          <w:tcPr>
            <w:tcW w:w="2400" w:type="dxa"/>
            <w:gridSpan w:val="3"/>
            <w:vAlign w:val="center"/>
          </w:tcPr>
          <w:p w:rsidR="005673C3" w:rsidRDefault="005673C3" w:rsidP="00936203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Глубина посева (см) на почвах</w:t>
            </w:r>
          </w:p>
        </w:tc>
      </w:tr>
      <w:tr w:rsidR="005673C3" w:rsidTr="00936203">
        <w:trPr>
          <w:cantSplit/>
        </w:trPr>
        <w:tc>
          <w:tcPr>
            <w:tcW w:w="2235" w:type="dxa"/>
            <w:vMerge/>
          </w:tcPr>
          <w:p w:rsidR="005673C3" w:rsidRDefault="005673C3" w:rsidP="00F840AF">
            <w:pPr>
              <w:pStyle w:val="11"/>
              <w:jc w:val="both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5673C3" w:rsidRDefault="005673C3" w:rsidP="00936203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сплошном</w:t>
            </w:r>
          </w:p>
        </w:tc>
        <w:tc>
          <w:tcPr>
            <w:tcW w:w="851" w:type="dxa"/>
            <w:vAlign w:val="center"/>
          </w:tcPr>
          <w:p w:rsidR="005673C3" w:rsidRDefault="005673C3" w:rsidP="00936203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широкорядном</w:t>
            </w:r>
          </w:p>
        </w:tc>
        <w:tc>
          <w:tcPr>
            <w:tcW w:w="850" w:type="dxa"/>
            <w:vAlign w:val="center"/>
          </w:tcPr>
          <w:p w:rsidR="005673C3" w:rsidRDefault="005673C3" w:rsidP="00936203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легких</w:t>
            </w:r>
          </w:p>
        </w:tc>
        <w:tc>
          <w:tcPr>
            <w:tcW w:w="851" w:type="dxa"/>
            <w:vAlign w:val="center"/>
          </w:tcPr>
          <w:p w:rsidR="005673C3" w:rsidRDefault="005673C3" w:rsidP="00936203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средних</w:t>
            </w:r>
          </w:p>
        </w:tc>
        <w:tc>
          <w:tcPr>
            <w:tcW w:w="699" w:type="dxa"/>
            <w:vAlign w:val="center"/>
          </w:tcPr>
          <w:p w:rsidR="005673C3" w:rsidRDefault="005673C3" w:rsidP="00936203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тяжелых</w:t>
            </w:r>
          </w:p>
        </w:tc>
      </w:tr>
      <w:tr w:rsidR="005673C3" w:rsidTr="00F840AF">
        <w:tc>
          <w:tcPr>
            <w:tcW w:w="2235" w:type="dxa"/>
          </w:tcPr>
          <w:p w:rsidR="005673C3" w:rsidRDefault="005673C3" w:rsidP="00F840AF">
            <w:pPr>
              <w:pStyle w:val="11"/>
              <w:jc w:val="both"/>
              <w:rPr>
                <w:sz w:val="16"/>
              </w:rPr>
            </w:pPr>
            <w:r>
              <w:rPr>
                <w:sz w:val="16"/>
              </w:rPr>
              <w:t>Донник белый</w:t>
            </w:r>
          </w:p>
        </w:tc>
        <w:tc>
          <w:tcPr>
            <w:tcW w:w="850" w:type="dxa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  <w:r w:rsidR="00BB7546">
              <w:rPr>
                <w:sz w:val="16"/>
              </w:rPr>
              <w:t>–</w:t>
            </w:r>
            <w:r>
              <w:rPr>
                <w:sz w:val="16"/>
              </w:rPr>
              <w:t>16</w:t>
            </w:r>
          </w:p>
        </w:tc>
        <w:tc>
          <w:tcPr>
            <w:tcW w:w="851" w:type="dxa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  <w:r w:rsidR="00BB7546">
              <w:rPr>
                <w:sz w:val="16"/>
              </w:rPr>
              <w:t>–</w:t>
            </w:r>
            <w:r>
              <w:rPr>
                <w:sz w:val="16"/>
              </w:rPr>
              <w:t>8</w:t>
            </w:r>
          </w:p>
        </w:tc>
        <w:tc>
          <w:tcPr>
            <w:tcW w:w="850" w:type="dxa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51" w:type="dxa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9" w:type="dxa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3C3" w:rsidTr="00F840AF">
        <w:tc>
          <w:tcPr>
            <w:tcW w:w="2235" w:type="dxa"/>
          </w:tcPr>
          <w:p w:rsidR="005673C3" w:rsidRDefault="005673C3" w:rsidP="00F840AF">
            <w:pPr>
              <w:pStyle w:val="11"/>
              <w:jc w:val="both"/>
              <w:rPr>
                <w:sz w:val="16"/>
              </w:rPr>
            </w:pPr>
            <w:r>
              <w:rPr>
                <w:sz w:val="16"/>
              </w:rPr>
              <w:t>Донник желтый</w:t>
            </w:r>
          </w:p>
        </w:tc>
        <w:tc>
          <w:tcPr>
            <w:tcW w:w="850" w:type="dxa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  <w:r w:rsidR="00BB7546">
              <w:rPr>
                <w:sz w:val="16"/>
              </w:rPr>
              <w:t>–</w:t>
            </w:r>
            <w:r>
              <w:rPr>
                <w:sz w:val="16"/>
              </w:rPr>
              <w:t>16</w:t>
            </w:r>
          </w:p>
        </w:tc>
        <w:tc>
          <w:tcPr>
            <w:tcW w:w="851" w:type="dxa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 w:rsidR="00BB7546">
              <w:rPr>
                <w:sz w:val="16"/>
              </w:rPr>
              <w:t>–</w:t>
            </w:r>
            <w:r>
              <w:rPr>
                <w:sz w:val="16"/>
              </w:rPr>
              <w:t>7</w:t>
            </w:r>
          </w:p>
        </w:tc>
        <w:tc>
          <w:tcPr>
            <w:tcW w:w="850" w:type="dxa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1" w:type="dxa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9" w:type="dxa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3C3" w:rsidTr="00F840AF">
        <w:tc>
          <w:tcPr>
            <w:tcW w:w="2235" w:type="dxa"/>
          </w:tcPr>
          <w:p w:rsidR="005673C3" w:rsidRDefault="005673C3" w:rsidP="00F840AF">
            <w:pPr>
              <w:pStyle w:val="11"/>
              <w:jc w:val="both"/>
              <w:rPr>
                <w:sz w:val="16"/>
              </w:rPr>
            </w:pPr>
            <w:r>
              <w:rPr>
                <w:sz w:val="16"/>
              </w:rPr>
              <w:t>Клевер луговой</w:t>
            </w:r>
          </w:p>
          <w:p w:rsidR="005673C3" w:rsidRDefault="005673C3" w:rsidP="00F840AF">
            <w:pPr>
              <w:pStyle w:val="11"/>
              <w:jc w:val="both"/>
              <w:rPr>
                <w:sz w:val="16"/>
              </w:rPr>
            </w:pPr>
            <w:r>
              <w:rPr>
                <w:sz w:val="16"/>
              </w:rPr>
              <w:t>одноукосный</w:t>
            </w:r>
          </w:p>
        </w:tc>
        <w:tc>
          <w:tcPr>
            <w:tcW w:w="850" w:type="dxa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  <w:r w:rsidR="00BB7546">
              <w:rPr>
                <w:sz w:val="16"/>
              </w:rPr>
              <w:t>–</w:t>
            </w:r>
            <w:r>
              <w:rPr>
                <w:sz w:val="16"/>
              </w:rPr>
              <w:t>16</w:t>
            </w:r>
          </w:p>
        </w:tc>
        <w:tc>
          <w:tcPr>
            <w:tcW w:w="851" w:type="dxa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 w:rsidR="00BB7546">
              <w:rPr>
                <w:sz w:val="16"/>
              </w:rPr>
              <w:t>–</w:t>
            </w:r>
            <w:r>
              <w:rPr>
                <w:sz w:val="16"/>
              </w:rPr>
              <w:t>6</w:t>
            </w:r>
          </w:p>
        </w:tc>
        <w:tc>
          <w:tcPr>
            <w:tcW w:w="850" w:type="dxa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1" w:type="dxa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9" w:type="dxa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3C3" w:rsidTr="00F840AF">
        <w:tc>
          <w:tcPr>
            <w:tcW w:w="2235" w:type="dxa"/>
          </w:tcPr>
          <w:p w:rsidR="005673C3" w:rsidRDefault="005673C3" w:rsidP="00F840AF">
            <w:pPr>
              <w:pStyle w:val="11"/>
              <w:jc w:val="both"/>
              <w:rPr>
                <w:sz w:val="16"/>
              </w:rPr>
            </w:pPr>
            <w:r>
              <w:rPr>
                <w:sz w:val="16"/>
              </w:rPr>
              <w:t xml:space="preserve">Клевер луговой </w:t>
            </w:r>
            <w:proofErr w:type="spellStart"/>
            <w:r>
              <w:rPr>
                <w:sz w:val="16"/>
              </w:rPr>
              <w:t>двуукосный</w:t>
            </w:r>
            <w:proofErr w:type="spellEnd"/>
          </w:p>
        </w:tc>
        <w:tc>
          <w:tcPr>
            <w:tcW w:w="850" w:type="dxa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851" w:type="dxa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1" w:type="dxa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9" w:type="dxa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3C3" w:rsidTr="00F840AF">
        <w:tc>
          <w:tcPr>
            <w:tcW w:w="2235" w:type="dxa"/>
          </w:tcPr>
          <w:p w:rsidR="005673C3" w:rsidRDefault="005673C3" w:rsidP="00F840AF">
            <w:pPr>
              <w:pStyle w:val="11"/>
              <w:jc w:val="both"/>
              <w:rPr>
                <w:sz w:val="16"/>
              </w:rPr>
            </w:pPr>
            <w:r>
              <w:rPr>
                <w:sz w:val="16"/>
              </w:rPr>
              <w:t>Клевер гибридный</w:t>
            </w:r>
          </w:p>
        </w:tc>
        <w:tc>
          <w:tcPr>
            <w:tcW w:w="850" w:type="dxa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1" w:type="dxa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0" w:type="dxa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851" w:type="dxa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699" w:type="dxa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</w:tr>
      <w:tr w:rsidR="005673C3" w:rsidTr="00F840AF">
        <w:tc>
          <w:tcPr>
            <w:tcW w:w="2235" w:type="dxa"/>
          </w:tcPr>
          <w:p w:rsidR="005673C3" w:rsidRDefault="005673C3" w:rsidP="00F840AF">
            <w:pPr>
              <w:pStyle w:val="11"/>
              <w:jc w:val="both"/>
              <w:rPr>
                <w:sz w:val="16"/>
              </w:rPr>
            </w:pPr>
            <w:r>
              <w:rPr>
                <w:sz w:val="16"/>
              </w:rPr>
              <w:t>Клевер ползучий</w:t>
            </w:r>
          </w:p>
        </w:tc>
        <w:tc>
          <w:tcPr>
            <w:tcW w:w="850" w:type="dxa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1" w:type="dxa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 w:rsidR="00BB7546">
              <w:rPr>
                <w:sz w:val="16"/>
              </w:rPr>
              <w:t>–</w:t>
            </w:r>
            <w:r>
              <w:rPr>
                <w:sz w:val="16"/>
              </w:rPr>
              <w:t>5</w:t>
            </w:r>
          </w:p>
        </w:tc>
        <w:tc>
          <w:tcPr>
            <w:tcW w:w="850" w:type="dxa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851" w:type="dxa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699" w:type="dxa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</w:tr>
      <w:tr w:rsidR="005673C3" w:rsidTr="00F840AF">
        <w:tc>
          <w:tcPr>
            <w:tcW w:w="2235" w:type="dxa"/>
          </w:tcPr>
          <w:p w:rsidR="005673C3" w:rsidRDefault="005673C3" w:rsidP="00F840AF">
            <w:pPr>
              <w:pStyle w:val="11"/>
              <w:jc w:val="both"/>
              <w:rPr>
                <w:sz w:val="16"/>
              </w:rPr>
            </w:pPr>
            <w:r>
              <w:rPr>
                <w:sz w:val="16"/>
              </w:rPr>
              <w:t>Люцерна</w:t>
            </w:r>
          </w:p>
        </w:tc>
        <w:tc>
          <w:tcPr>
            <w:tcW w:w="850" w:type="dxa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851" w:type="dxa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50" w:type="dxa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1" w:type="dxa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9" w:type="dxa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3C3" w:rsidTr="00F840AF">
        <w:tc>
          <w:tcPr>
            <w:tcW w:w="2235" w:type="dxa"/>
          </w:tcPr>
          <w:p w:rsidR="005673C3" w:rsidRDefault="005673C3" w:rsidP="00F840AF">
            <w:pPr>
              <w:pStyle w:val="11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Лядвенец</w:t>
            </w:r>
            <w:proofErr w:type="spellEnd"/>
            <w:r>
              <w:rPr>
                <w:sz w:val="16"/>
              </w:rPr>
              <w:t xml:space="preserve"> рогатый</w:t>
            </w:r>
          </w:p>
        </w:tc>
        <w:tc>
          <w:tcPr>
            <w:tcW w:w="850" w:type="dxa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  <w:r w:rsidR="00BB7546">
              <w:rPr>
                <w:sz w:val="16"/>
              </w:rPr>
              <w:t>–</w:t>
            </w:r>
            <w:r>
              <w:rPr>
                <w:sz w:val="16"/>
              </w:rPr>
              <w:t>14</w:t>
            </w:r>
          </w:p>
        </w:tc>
        <w:tc>
          <w:tcPr>
            <w:tcW w:w="851" w:type="dxa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50" w:type="dxa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51" w:type="dxa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699" w:type="dxa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3C3" w:rsidTr="00F840AF">
        <w:tc>
          <w:tcPr>
            <w:tcW w:w="2235" w:type="dxa"/>
          </w:tcPr>
          <w:p w:rsidR="005673C3" w:rsidRDefault="005673C3" w:rsidP="00F840AF">
            <w:pPr>
              <w:pStyle w:val="11"/>
              <w:jc w:val="both"/>
              <w:rPr>
                <w:sz w:val="16"/>
              </w:rPr>
            </w:pPr>
            <w:r>
              <w:rPr>
                <w:sz w:val="16"/>
              </w:rPr>
              <w:t>Козлятник восточный</w:t>
            </w:r>
          </w:p>
        </w:tc>
        <w:tc>
          <w:tcPr>
            <w:tcW w:w="850" w:type="dxa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6,9</w:t>
            </w:r>
          </w:p>
        </w:tc>
        <w:tc>
          <w:tcPr>
            <w:tcW w:w="850" w:type="dxa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1" w:type="dxa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9" w:type="dxa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5673C3" w:rsidRDefault="005673C3" w:rsidP="005673C3">
      <w:pPr>
        <w:pStyle w:val="11"/>
        <w:shd w:val="clear" w:color="auto" w:fill="FFFFFF"/>
        <w:ind w:firstLine="284"/>
        <w:jc w:val="both"/>
      </w:pP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 xml:space="preserve">При широкорядных посевах можно использовать также семена ярового рапса, который служит </w:t>
      </w:r>
      <w:proofErr w:type="spellStart"/>
      <w:r>
        <w:t>маячковой</w:t>
      </w:r>
      <w:proofErr w:type="spellEnd"/>
      <w:r>
        <w:t xml:space="preserve"> культурой в ранние стадии развития бобовых трав, что позволяет производить междурядные обработки в более ранние сроки.</w:t>
      </w:r>
    </w:p>
    <w:p w:rsidR="005673C3" w:rsidRDefault="005673C3" w:rsidP="005673C3">
      <w:pPr>
        <w:pStyle w:val="a5"/>
        <w:ind w:firstLine="284"/>
        <w:jc w:val="both"/>
        <w:rPr>
          <w:b w:val="0"/>
        </w:rPr>
      </w:pPr>
    </w:p>
    <w:p w:rsidR="00936203" w:rsidRDefault="005673C3" w:rsidP="00936203">
      <w:pPr>
        <w:pStyle w:val="11"/>
        <w:shd w:val="clear" w:color="auto" w:fill="FFFFFF"/>
        <w:jc w:val="center"/>
        <w:rPr>
          <w:b/>
        </w:rPr>
      </w:pPr>
      <w:r>
        <w:rPr>
          <w:b/>
        </w:rPr>
        <w:t xml:space="preserve">2. УПРАВЛЕНИЕ ПОСЕВАМИ В ПЕРВЫЙ ГОД ЖИЗНИ </w:t>
      </w:r>
    </w:p>
    <w:p w:rsidR="005673C3" w:rsidRDefault="005673C3" w:rsidP="00936203">
      <w:pPr>
        <w:pStyle w:val="11"/>
        <w:shd w:val="clear" w:color="auto" w:fill="FFFFFF"/>
        <w:jc w:val="center"/>
        <w:rPr>
          <w:b/>
        </w:rPr>
      </w:pPr>
      <w:r>
        <w:rPr>
          <w:b/>
        </w:rPr>
        <w:t>И ПОСЛЕДУЮЩИЕ ГОДЫ</w:t>
      </w:r>
    </w:p>
    <w:p w:rsidR="005673C3" w:rsidRPr="008441A2" w:rsidRDefault="005673C3" w:rsidP="005673C3">
      <w:pPr>
        <w:pStyle w:val="11"/>
        <w:shd w:val="clear" w:color="auto" w:fill="FFFFFF"/>
        <w:ind w:firstLine="284"/>
        <w:jc w:val="center"/>
        <w:rPr>
          <w:b/>
          <w:sz w:val="12"/>
          <w:szCs w:val="12"/>
        </w:rPr>
      </w:pP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 xml:space="preserve">Из агротехнических мер по уходу за подпокровными посевами важное значение имеет уборка покровной культуры с последующим удалением соломы с участка. Зерновые покровные культуры убирают прямым </w:t>
      </w:r>
      <w:proofErr w:type="spellStart"/>
      <w:r>
        <w:t>комбайнированием</w:t>
      </w:r>
      <w:proofErr w:type="spellEnd"/>
      <w:r>
        <w:t>, не допускается оставлять в поле валки или копны соломы свыше 3</w:t>
      </w:r>
      <w:r w:rsidR="00BB7546">
        <w:t>–</w:t>
      </w:r>
      <w:r>
        <w:t>5 дней. Химические меры борьбы с сорной растительностью при подпокровных посевах согласуются с системой защиты покровной культуры.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 xml:space="preserve">Однолетние смеси необходимо убирать не позднее </w:t>
      </w:r>
      <w:proofErr w:type="spellStart"/>
      <w:r>
        <w:t>выколашивания</w:t>
      </w:r>
      <w:proofErr w:type="spellEnd"/>
      <w:r>
        <w:t xml:space="preserve"> злаковых и начала цветения бобовых компонентов. При уборке покровных культур высота среза должна составлять 8</w:t>
      </w:r>
      <w:r w:rsidR="00BB7546">
        <w:t>–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  <w:r>
        <w:t>. После уборки покровной культуры и засоренности посевов зимующими сорняка</w:t>
      </w:r>
      <w:r w:rsidR="00936203">
        <w:t>ми (ромашкой, нивя</w:t>
      </w:r>
      <w:r>
        <w:t>ником) можно проводить борьбу с сорняками</w:t>
      </w:r>
      <w:r w:rsidR="00936203">
        <w:t xml:space="preserve"> соответствующими гербицидами: </w:t>
      </w:r>
      <w:proofErr w:type="spellStart"/>
      <w:r w:rsidR="00936203">
        <w:t>Агритокс</w:t>
      </w:r>
      <w:proofErr w:type="spellEnd"/>
      <w:r w:rsidR="00936203">
        <w:t xml:space="preserve"> – 1,2 л/га, Л</w:t>
      </w:r>
      <w:r>
        <w:t xml:space="preserve">онтрел </w:t>
      </w:r>
      <w:r w:rsidR="00936203">
        <w:t xml:space="preserve">– </w:t>
      </w:r>
      <w:r>
        <w:t>0,2 л/га.</w:t>
      </w:r>
    </w:p>
    <w:p w:rsidR="005673C3" w:rsidRPr="008441A2" w:rsidRDefault="005673C3" w:rsidP="005673C3">
      <w:pPr>
        <w:pStyle w:val="11"/>
        <w:shd w:val="clear" w:color="auto" w:fill="FFFFFF"/>
        <w:ind w:firstLine="284"/>
        <w:jc w:val="both"/>
        <w:rPr>
          <w:sz w:val="12"/>
          <w:szCs w:val="12"/>
        </w:rPr>
      </w:pPr>
    </w:p>
    <w:p w:rsidR="005673C3" w:rsidRPr="00C1592D" w:rsidRDefault="005673C3" w:rsidP="005673C3">
      <w:pPr>
        <w:pStyle w:val="11"/>
        <w:shd w:val="clear" w:color="auto" w:fill="FFFFFF"/>
        <w:jc w:val="center"/>
        <w:rPr>
          <w:b/>
        </w:rPr>
      </w:pPr>
      <w:r>
        <w:rPr>
          <w:b/>
        </w:rPr>
        <w:t>2.1</w:t>
      </w:r>
      <w:r w:rsidR="00936203">
        <w:rPr>
          <w:b/>
        </w:rPr>
        <w:t>.</w:t>
      </w:r>
      <w:r>
        <w:rPr>
          <w:b/>
        </w:rPr>
        <w:t xml:space="preserve"> Борьба с сорной растительностью на семенниках бобовых трав</w:t>
      </w:r>
    </w:p>
    <w:p w:rsidR="005673C3" w:rsidRPr="008441A2" w:rsidRDefault="005673C3" w:rsidP="005673C3">
      <w:pPr>
        <w:pStyle w:val="11"/>
        <w:shd w:val="clear" w:color="auto" w:fill="FFFFFF"/>
        <w:ind w:firstLine="284"/>
        <w:jc w:val="both"/>
        <w:rPr>
          <w:sz w:val="12"/>
          <w:szCs w:val="12"/>
        </w:rPr>
      </w:pP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>При беспокровном посеве бобовых трав уход заключается в уничтожении сорной растительности. При наличии гербицидов сорняки уничтожаются с их помощью в фаз</w:t>
      </w:r>
      <w:r w:rsidR="00936203">
        <w:t>е</w:t>
      </w:r>
      <w:r>
        <w:t xml:space="preserve"> </w:t>
      </w:r>
      <w:r w:rsidR="00936203">
        <w:t>тре</w:t>
      </w:r>
      <w:r>
        <w:t>х тройчатых листьев бобовой культуры. При отсутствии гербицидов борьбу с сорной растительно</w:t>
      </w:r>
      <w:r w:rsidR="00936203">
        <w:t>стью проводят путем двух-,</w:t>
      </w:r>
      <w:r>
        <w:t xml:space="preserve"> трехкратного подкашивания косилками с последующей уборкой скошенных растений по мере появления сорной растительности.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 xml:space="preserve">При широкорядных посевах с целью борьбы с сорной растительностью необходимо проводить рыхление междурядий. Можно также сочетать подкос сорной растительности и химические меры защиты. 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 xml:space="preserve">При слабом развитии многолетних бобовых трав их </w:t>
      </w:r>
      <w:r w:rsidR="00936203">
        <w:t xml:space="preserve">следует </w:t>
      </w:r>
      <w:r>
        <w:t>под</w:t>
      </w:r>
      <w:r w:rsidR="00936203">
        <w:t>корм</w:t>
      </w:r>
      <w:r>
        <w:t>ит</w:t>
      </w:r>
      <w:r w:rsidR="00936203">
        <w:t>ь</w:t>
      </w:r>
      <w:r>
        <w:t xml:space="preserve"> фосфорно</w:t>
      </w:r>
      <w:r w:rsidR="00BB7546">
        <w:t>–</w:t>
      </w:r>
      <w:r>
        <w:t>калийными удобрениями, а сильно развитые травостои подкосить за 40</w:t>
      </w:r>
      <w:r w:rsidR="00BB7546">
        <w:t>–</w:t>
      </w:r>
      <w:r w:rsidR="00936203">
        <w:t>45 дней д</w:t>
      </w:r>
      <w:r>
        <w:t>о окончания вегетации. Подкормка минеральными удобрениями способствует повышению урожайности семян. Фосфорные удобрения вносят в дозе 45</w:t>
      </w:r>
      <w:r w:rsidR="00BB7546">
        <w:t>–</w:t>
      </w:r>
      <w:r>
        <w:t>60 кг/га, калийные</w:t>
      </w:r>
      <w:r w:rsidR="00936203">
        <w:t xml:space="preserve"> </w:t>
      </w:r>
      <w:r>
        <w:t>–</w:t>
      </w:r>
      <w:r w:rsidR="00936203">
        <w:t xml:space="preserve"> </w:t>
      </w:r>
      <w:r>
        <w:t>60</w:t>
      </w:r>
      <w:r w:rsidR="00BB7546">
        <w:t>–</w:t>
      </w:r>
      <w:r>
        <w:t>90 кг/га. В первую очередь следует подкармливать участки со слабо отрастающими всходами. Посевы с повышенной густотой растений (свыше 150</w:t>
      </w:r>
      <w:r w:rsidR="00BB7546">
        <w:t>–</w:t>
      </w:r>
      <w:r>
        <w:t xml:space="preserve">200 </w:t>
      </w:r>
      <w:proofErr w:type="spellStart"/>
      <w:r>
        <w:t>шт</w:t>
      </w:r>
      <w:proofErr w:type="spellEnd"/>
      <w:r>
        <w:t>/м</w:t>
      </w:r>
      <w:r>
        <w:rPr>
          <w:vertAlign w:val="superscript"/>
        </w:rPr>
        <w:t>2</w:t>
      </w:r>
      <w:r>
        <w:t xml:space="preserve"> ) и дружным отрастанием, а также оставленные на семена с первого укоса подкармливать не следует. 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>Внекорневые подкормки микроудобрениями способствуют повышению урожая. Бор (250</w:t>
      </w:r>
      <w:r w:rsidR="00BB7546">
        <w:t>–</w:t>
      </w:r>
      <w:r>
        <w:t>500 г/га) вносят  в период бутонизации</w:t>
      </w:r>
      <w:r w:rsidR="00BB7546">
        <w:t>–</w:t>
      </w:r>
      <w:r>
        <w:t>начала цветения, для чего используют 17%</w:t>
      </w:r>
      <w:r w:rsidR="00BB7546">
        <w:t>–</w:t>
      </w:r>
      <w:proofErr w:type="spellStart"/>
      <w:r>
        <w:t>ную</w:t>
      </w:r>
      <w:proofErr w:type="spellEnd"/>
      <w:r>
        <w:t xml:space="preserve"> борную кислоту, в этот же срок вносят молибден (100</w:t>
      </w:r>
      <w:r w:rsidR="00BB7546">
        <w:t>–</w:t>
      </w:r>
      <w:r>
        <w:t>150 г/га).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>В год получения семян весной ломают стерню покровных культур луговой бороной, или обратной стороной зубовой бороны</w:t>
      </w:r>
      <w:r w:rsidR="00CC59CC">
        <w:t>,</w:t>
      </w:r>
      <w:r>
        <w:t xml:space="preserve"> или катками, затем все эти остатки удаляют с поля. На широкорядных посевах проводят рыхление междурядий. Для борьбы с сорняками на семенниках большое значение придается применению гербицидов</w:t>
      </w:r>
      <w:r w:rsidR="00CC59CC">
        <w:t xml:space="preserve"> (табл. 2–4)</w:t>
      </w:r>
      <w:r>
        <w:t>.</w:t>
      </w:r>
    </w:p>
    <w:p w:rsidR="005673C3" w:rsidRPr="00CC59CC" w:rsidRDefault="005673C3" w:rsidP="005673C3">
      <w:pPr>
        <w:pStyle w:val="11"/>
        <w:shd w:val="clear" w:color="auto" w:fill="FFFFFF"/>
        <w:ind w:firstLine="284"/>
        <w:jc w:val="both"/>
        <w:rPr>
          <w:sz w:val="16"/>
          <w:szCs w:val="16"/>
        </w:rPr>
      </w:pPr>
    </w:p>
    <w:p w:rsidR="005673C3" w:rsidRPr="001B56C3" w:rsidRDefault="005673C3" w:rsidP="00CC59CC">
      <w:pPr>
        <w:jc w:val="center"/>
        <w:rPr>
          <w:b/>
          <w:sz w:val="16"/>
          <w:szCs w:val="16"/>
        </w:rPr>
      </w:pPr>
      <w:r w:rsidRPr="001B56C3">
        <w:rPr>
          <w:snapToGrid w:val="0"/>
          <w:spacing w:val="32"/>
          <w:sz w:val="16"/>
          <w:szCs w:val="16"/>
        </w:rPr>
        <w:t>Таблица</w:t>
      </w:r>
      <w:r>
        <w:rPr>
          <w:snapToGrid w:val="0"/>
          <w:spacing w:val="32"/>
          <w:sz w:val="16"/>
          <w:szCs w:val="16"/>
        </w:rPr>
        <w:t xml:space="preserve"> </w:t>
      </w:r>
      <w:r w:rsidRPr="00CC59CC">
        <w:rPr>
          <w:snapToGrid w:val="0"/>
          <w:sz w:val="16"/>
          <w:szCs w:val="16"/>
        </w:rPr>
        <w:t>2</w:t>
      </w:r>
      <w:r w:rsidRPr="001B56C3">
        <w:rPr>
          <w:snapToGrid w:val="0"/>
          <w:spacing w:val="32"/>
          <w:sz w:val="16"/>
          <w:szCs w:val="16"/>
        </w:rPr>
        <w:t>.</w:t>
      </w:r>
      <w:r w:rsidRPr="001B56C3">
        <w:rPr>
          <w:sz w:val="16"/>
          <w:szCs w:val="16"/>
        </w:rPr>
        <w:t xml:space="preserve"> </w:t>
      </w:r>
      <w:r w:rsidRPr="001B56C3">
        <w:rPr>
          <w:b/>
          <w:sz w:val="16"/>
          <w:szCs w:val="16"/>
        </w:rPr>
        <w:t xml:space="preserve">Гербициды, применяемые </w:t>
      </w:r>
      <w:r w:rsidR="00B209E9">
        <w:rPr>
          <w:b/>
          <w:sz w:val="16"/>
          <w:szCs w:val="16"/>
        </w:rPr>
        <w:t>на семенниках бобовых трав</w:t>
      </w:r>
    </w:p>
    <w:p w:rsidR="005673C3" w:rsidRPr="00CC59CC" w:rsidRDefault="005673C3" w:rsidP="005673C3">
      <w:pPr>
        <w:pStyle w:val="11"/>
        <w:shd w:val="clear" w:color="auto" w:fill="FFFFFF"/>
        <w:ind w:firstLine="284"/>
        <w:jc w:val="both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"/>
        <w:gridCol w:w="558"/>
        <w:gridCol w:w="1252"/>
        <w:gridCol w:w="1253"/>
        <w:gridCol w:w="2114"/>
      </w:tblGrid>
      <w:tr w:rsidR="005673C3" w:rsidRPr="0094383D" w:rsidTr="00CC59CC">
        <w:trPr>
          <w:jc w:val="center"/>
        </w:trPr>
        <w:tc>
          <w:tcPr>
            <w:tcW w:w="1003" w:type="dxa"/>
            <w:vAlign w:val="center"/>
          </w:tcPr>
          <w:p w:rsidR="005673C3" w:rsidRPr="0094383D" w:rsidRDefault="005673C3" w:rsidP="00F840AF">
            <w:pPr>
              <w:jc w:val="center"/>
              <w:rPr>
                <w:sz w:val="16"/>
                <w:szCs w:val="16"/>
              </w:rPr>
            </w:pPr>
            <w:r w:rsidRPr="0094383D">
              <w:rPr>
                <w:sz w:val="16"/>
                <w:szCs w:val="16"/>
              </w:rPr>
              <w:t>Гербицид, препаративная форма</w:t>
            </w:r>
          </w:p>
        </w:tc>
        <w:tc>
          <w:tcPr>
            <w:tcW w:w="558" w:type="dxa"/>
            <w:vAlign w:val="center"/>
          </w:tcPr>
          <w:p w:rsidR="005673C3" w:rsidRPr="0094383D" w:rsidRDefault="005673C3" w:rsidP="00CC59CC">
            <w:pPr>
              <w:jc w:val="center"/>
              <w:rPr>
                <w:sz w:val="16"/>
                <w:szCs w:val="16"/>
              </w:rPr>
            </w:pPr>
            <w:r w:rsidRPr="0094383D">
              <w:rPr>
                <w:sz w:val="16"/>
                <w:szCs w:val="16"/>
              </w:rPr>
              <w:t>Норма расхода препа</w:t>
            </w:r>
            <w:r w:rsidR="00CC59CC">
              <w:rPr>
                <w:sz w:val="16"/>
                <w:szCs w:val="16"/>
              </w:rPr>
              <w:t xml:space="preserve">рата, </w:t>
            </w:r>
            <w:r w:rsidRPr="0094383D">
              <w:rPr>
                <w:sz w:val="16"/>
                <w:szCs w:val="16"/>
              </w:rPr>
              <w:t>л/га, кг/га</w:t>
            </w:r>
          </w:p>
        </w:tc>
        <w:tc>
          <w:tcPr>
            <w:tcW w:w="1252" w:type="dxa"/>
            <w:vAlign w:val="center"/>
          </w:tcPr>
          <w:p w:rsidR="005673C3" w:rsidRPr="0094383D" w:rsidRDefault="005673C3" w:rsidP="00F840AF">
            <w:pPr>
              <w:jc w:val="center"/>
              <w:rPr>
                <w:sz w:val="16"/>
                <w:szCs w:val="16"/>
              </w:rPr>
            </w:pPr>
            <w:r w:rsidRPr="0094383D">
              <w:rPr>
                <w:sz w:val="16"/>
                <w:szCs w:val="16"/>
              </w:rPr>
              <w:t>Культура</w:t>
            </w:r>
          </w:p>
        </w:tc>
        <w:tc>
          <w:tcPr>
            <w:tcW w:w="1253" w:type="dxa"/>
            <w:vAlign w:val="center"/>
          </w:tcPr>
          <w:p w:rsidR="00CC59CC" w:rsidRDefault="005673C3" w:rsidP="00F840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Вредный </w:t>
            </w:r>
          </w:p>
          <w:p w:rsidR="005673C3" w:rsidRPr="0094383D" w:rsidRDefault="005673C3" w:rsidP="00F840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организм</w:t>
            </w:r>
          </w:p>
        </w:tc>
        <w:tc>
          <w:tcPr>
            <w:tcW w:w="2114" w:type="dxa"/>
            <w:vAlign w:val="center"/>
          </w:tcPr>
          <w:p w:rsidR="005673C3" w:rsidRPr="0094383D" w:rsidRDefault="005673C3" w:rsidP="00F840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Способ, время обработки</w:t>
            </w:r>
          </w:p>
        </w:tc>
      </w:tr>
      <w:tr w:rsidR="005673C3" w:rsidRPr="0094383D" w:rsidTr="00CC59CC">
        <w:trPr>
          <w:jc w:val="center"/>
        </w:trPr>
        <w:tc>
          <w:tcPr>
            <w:tcW w:w="1003" w:type="dxa"/>
            <w:vAlign w:val="center"/>
          </w:tcPr>
          <w:p w:rsidR="005673C3" w:rsidRPr="0094383D" w:rsidRDefault="005673C3" w:rsidP="00F840AF">
            <w:pPr>
              <w:jc w:val="center"/>
              <w:rPr>
                <w:sz w:val="16"/>
                <w:szCs w:val="16"/>
              </w:rPr>
            </w:pPr>
            <w:r w:rsidRPr="0094383D">
              <w:rPr>
                <w:sz w:val="16"/>
                <w:szCs w:val="16"/>
              </w:rPr>
              <w:t>1</w:t>
            </w:r>
          </w:p>
        </w:tc>
        <w:tc>
          <w:tcPr>
            <w:tcW w:w="558" w:type="dxa"/>
            <w:vAlign w:val="center"/>
          </w:tcPr>
          <w:p w:rsidR="005673C3" w:rsidRPr="0094383D" w:rsidRDefault="005673C3" w:rsidP="00F840AF">
            <w:pPr>
              <w:jc w:val="center"/>
              <w:rPr>
                <w:sz w:val="16"/>
                <w:szCs w:val="16"/>
              </w:rPr>
            </w:pPr>
            <w:r w:rsidRPr="0094383D">
              <w:rPr>
                <w:sz w:val="16"/>
                <w:szCs w:val="16"/>
              </w:rPr>
              <w:t>2</w:t>
            </w:r>
          </w:p>
        </w:tc>
        <w:tc>
          <w:tcPr>
            <w:tcW w:w="1252" w:type="dxa"/>
            <w:vAlign w:val="center"/>
          </w:tcPr>
          <w:p w:rsidR="005673C3" w:rsidRPr="0094383D" w:rsidRDefault="005673C3" w:rsidP="00F840AF">
            <w:pPr>
              <w:jc w:val="center"/>
              <w:rPr>
                <w:sz w:val="16"/>
                <w:szCs w:val="16"/>
              </w:rPr>
            </w:pPr>
            <w:r w:rsidRPr="0094383D">
              <w:rPr>
                <w:sz w:val="16"/>
                <w:szCs w:val="16"/>
              </w:rPr>
              <w:t>3</w:t>
            </w:r>
          </w:p>
        </w:tc>
        <w:tc>
          <w:tcPr>
            <w:tcW w:w="1253" w:type="dxa"/>
            <w:vAlign w:val="center"/>
          </w:tcPr>
          <w:p w:rsidR="005673C3" w:rsidRPr="0094383D" w:rsidRDefault="005673C3" w:rsidP="00F840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14" w:type="dxa"/>
            <w:vAlign w:val="center"/>
          </w:tcPr>
          <w:p w:rsidR="005673C3" w:rsidRPr="0094383D" w:rsidRDefault="005673C3" w:rsidP="00F840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5673C3" w:rsidRPr="0094383D" w:rsidTr="00CC59CC">
        <w:trPr>
          <w:jc w:val="center"/>
        </w:trPr>
        <w:tc>
          <w:tcPr>
            <w:tcW w:w="1003" w:type="dxa"/>
            <w:vMerge w:val="restart"/>
            <w:vAlign w:val="center"/>
          </w:tcPr>
          <w:p w:rsidR="005673C3" w:rsidRPr="002051E2" w:rsidRDefault="005673C3" w:rsidP="00F840AF">
            <w:pPr>
              <w:rPr>
                <w:sz w:val="16"/>
                <w:szCs w:val="16"/>
              </w:rPr>
            </w:pPr>
            <w:proofErr w:type="spellStart"/>
            <w:r w:rsidRPr="002051E2">
              <w:rPr>
                <w:sz w:val="16"/>
                <w:szCs w:val="16"/>
              </w:rPr>
              <w:t>Базагран</w:t>
            </w:r>
            <w:proofErr w:type="spellEnd"/>
            <w:r w:rsidRPr="002051E2">
              <w:rPr>
                <w:sz w:val="16"/>
                <w:szCs w:val="16"/>
              </w:rPr>
              <w:t>, 480 г/л в.</w:t>
            </w:r>
            <w:r w:rsidR="00CC59CC">
              <w:rPr>
                <w:sz w:val="16"/>
                <w:szCs w:val="16"/>
              </w:rPr>
              <w:t> </w:t>
            </w:r>
            <w:r w:rsidRPr="002051E2">
              <w:rPr>
                <w:sz w:val="16"/>
                <w:szCs w:val="16"/>
              </w:rPr>
              <w:t>р. (</w:t>
            </w:r>
            <w:proofErr w:type="spellStart"/>
            <w:r w:rsidRPr="002051E2">
              <w:rPr>
                <w:sz w:val="16"/>
                <w:szCs w:val="16"/>
              </w:rPr>
              <w:t>бентазон</w:t>
            </w:r>
            <w:proofErr w:type="spellEnd"/>
            <w:r w:rsidRPr="002051E2">
              <w:rPr>
                <w:sz w:val="16"/>
                <w:szCs w:val="16"/>
              </w:rPr>
              <w:t>)</w:t>
            </w:r>
          </w:p>
        </w:tc>
        <w:tc>
          <w:tcPr>
            <w:tcW w:w="558" w:type="dxa"/>
            <w:vAlign w:val="center"/>
          </w:tcPr>
          <w:p w:rsidR="005673C3" w:rsidRPr="002051E2" w:rsidRDefault="005673C3" w:rsidP="00F840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2,0–4,0</w:t>
            </w:r>
          </w:p>
        </w:tc>
        <w:tc>
          <w:tcPr>
            <w:tcW w:w="1252" w:type="dxa"/>
            <w:vAlign w:val="center"/>
          </w:tcPr>
          <w:p w:rsidR="005673C3" w:rsidRPr="002051E2" w:rsidRDefault="005673C3" w:rsidP="00F840AF">
            <w:pPr>
              <w:rPr>
                <w:sz w:val="16"/>
                <w:szCs w:val="16"/>
              </w:rPr>
            </w:pPr>
            <w:r w:rsidRPr="00764D4D">
              <w:rPr>
                <w:sz w:val="16"/>
                <w:szCs w:val="16"/>
              </w:rPr>
              <w:t>Зерновые яровые с подсевом клевера</w:t>
            </w:r>
          </w:p>
        </w:tc>
        <w:tc>
          <w:tcPr>
            <w:tcW w:w="1253" w:type="dxa"/>
            <w:vAlign w:val="center"/>
          </w:tcPr>
          <w:p w:rsidR="005673C3" w:rsidRPr="002051E2" w:rsidRDefault="005673C3" w:rsidP="00CC59CC">
            <w:pPr>
              <w:jc w:val="center"/>
              <w:rPr>
                <w:sz w:val="16"/>
                <w:szCs w:val="16"/>
              </w:rPr>
            </w:pPr>
            <w:r w:rsidRPr="00764D4D">
              <w:rPr>
                <w:sz w:val="16"/>
                <w:szCs w:val="16"/>
              </w:rPr>
              <w:t>Однолетние двудольные, в т.</w:t>
            </w:r>
            <w:r w:rsidR="00CC59CC">
              <w:rPr>
                <w:sz w:val="16"/>
                <w:szCs w:val="16"/>
              </w:rPr>
              <w:t> </w:t>
            </w:r>
            <w:r w:rsidRPr="00764D4D">
              <w:rPr>
                <w:sz w:val="16"/>
                <w:szCs w:val="16"/>
              </w:rPr>
              <w:t>ч. устойчивые к 2,4</w:t>
            </w:r>
            <w:r w:rsidR="00BB7546">
              <w:rPr>
                <w:sz w:val="16"/>
                <w:szCs w:val="16"/>
              </w:rPr>
              <w:t>–</w:t>
            </w:r>
            <w:r w:rsidRPr="00764D4D">
              <w:rPr>
                <w:sz w:val="16"/>
                <w:szCs w:val="16"/>
              </w:rPr>
              <w:t>Д и 2М</w:t>
            </w:r>
            <w:r w:rsidR="00BB7546">
              <w:rPr>
                <w:sz w:val="16"/>
                <w:szCs w:val="16"/>
              </w:rPr>
              <w:t>–</w:t>
            </w:r>
            <w:r w:rsidRPr="00764D4D">
              <w:rPr>
                <w:sz w:val="16"/>
                <w:szCs w:val="16"/>
              </w:rPr>
              <w:t>4Х</w:t>
            </w:r>
          </w:p>
        </w:tc>
        <w:tc>
          <w:tcPr>
            <w:tcW w:w="2114" w:type="dxa"/>
            <w:vAlign w:val="center"/>
          </w:tcPr>
          <w:p w:rsidR="005673C3" w:rsidRPr="002051E2" w:rsidRDefault="005673C3" w:rsidP="00F840AF">
            <w:pPr>
              <w:rPr>
                <w:sz w:val="16"/>
                <w:szCs w:val="16"/>
              </w:rPr>
            </w:pPr>
            <w:r w:rsidRPr="00764D4D">
              <w:rPr>
                <w:sz w:val="16"/>
                <w:szCs w:val="16"/>
              </w:rPr>
              <w:t>Опрыскивание посевов после развития первого тройчатого листа клевера (в фаз</w:t>
            </w:r>
            <w:r>
              <w:rPr>
                <w:sz w:val="16"/>
                <w:szCs w:val="16"/>
              </w:rPr>
              <w:t>е</w:t>
            </w:r>
            <w:r w:rsidRPr="00764D4D">
              <w:rPr>
                <w:sz w:val="16"/>
                <w:szCs w:val="16"/>
              </w:rPr>
              <w:t xml:space="preserve"> кущения зерновых)</w:t>
            </w:r>
          </w:p>
        </w:tc>
      </w:tr>
      <w:tr w:rsidR="005673C3" w:rsidRPr="0094383D" w:rsidTr="00CC59CC">
        <w:trPr>
          <w:jc w:val="center"/>
        </w:trPr>
        <w:tc>
          <w:tcPr>
            <w:tcW w:w="1003" w:type="dxa"/>
            <w:vMerge/>
            <w:vAlign w:val="center"/>
          </w:tcPr>
          <w:p w:rsidR="005673C3" w:rsidRPr="002051E2" w:rsidRDefault="005673C3" w:rsidP="00F840AF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5673C3" w:rsidRDefault="005673C3" w:rsidP="00F840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252" w:type="dxa"/>
            <w:vAlign w:val="center"/>
          </w:tcPr>
          <w:p w:rsidR="005673C3" w:rsidRPr="00764D4D" w:rsidRDefault="005673C3" w:rsidP="00F840AF">
            <w:pPr>
              <w:rPr>
                <w:sz w:val="16"/>
                <w:szCs w:val="16"/>
              </w:rPr>
            </w:pPr>
            <w:r w:rsidRPr="00764D4D">
              <w:rPr>
                <w:sz w:val="16"/>
                <w:szCs w:val="16"/>
              </w:rPr>
              <w:t>Зерновые яровые (ячмень, пшеница, овес) с подсевом люцерны</w:t>
            </w:r>
          </w:p>
        </w:tc>
        <w:tc>
          <w:tcPr>
            <w:tcW w:w="1253" w:type="dxa"/>
            <w:vAlign w:val="center"/>
          </w:tcPr>
          <w:p w:rsidR="005673C3" w:rsidRPr="00764D4D" w:rsidRDefault="005673C3" w:rsidP="00CC59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 же</w:t>
            </w:r>
          </w:p>
        </w:tc>
        <w:tc>
          <w:tcPr>
            <w:tcW w:w="2114" w:type="dxa"/>
            <w:vAlign w:val="center"/>
          </w:tcPr>
          <w:p w:rsidR="005673C3" w:rsidRPr="00764D4D" w:rsidRDefault="005673C3" w:rsidP="00F840AF">
            <w:pPr>
              <w:rPr>
                <w:sz w:val="16"/>
                <w:szCs w:val="16"/>
              </w:rPr>
            </w:pPr>
            <w:r w:rsidRPr="00764D4D">
              <w:rPr>
                <w:sz w:val="16"/>
                <w:szCs w:val="16"/>
              </w:rPr>
              <w:t>Опрыскивание посевов в фаз</w:t>
            </w:r>
            <w:r>
              <w:rPr>
                <w:sz w:val="16"/>
                <w:szCs w:val="16"/>
              </w:rPr>
              <w:t>е</w:t>
            </w:r>
            <w:r w:rsidRPr="00764D4D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–</w:t>
            </w:r>
            <w:r w:rsidRPr="00764D4D">
              <w:rPr>
                <w:sz w:val="16"/>
                <w:szCs w:val="16"/>
              </w:rPr>
              <w:t>2 настоящих листьев люцерны (в фаз</w:t>
            </w:r>
            <w:r>
              <w:rPr>
                <w:sz w:val="16"/>
                <w:szCs w:val="16"/>
              </w:rPr>
              <w:t>е</w:t>
            </w:r>
            <w:r w:rsidRPr="00764D4D">
              <w:rPr>
                <w:sz w:val="16"/>
                <w:szCs w:val="16"/>
              </w:rPr>
              <w:t xml:space="preserve"> кущения зерновых)</w:t>
            </w:r>
          </w:p>
        </w:tc>
      </w:tr>
      <w:tr w:rsidR="005673C3" w:rsidRPr="0094383D" w:rsidTr="00CC59CC">
        <w:trPr>
          <w:jc w:val="center"/>
        </w:trPr>
        <w:tc>
          <w:tcPr>
            <w:tcW w:w="1003" w:type="dxa"/>
            <w:vMerge/>
            <w:vAlign w:val="center"/>
          </w:tcPr>
          <w:p w:rsidR="005673C3" w:rsidRPr="002051E2" w:rsidRDefault="005673C3" w:rsidP="00F840AF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5673C3" w:rsidRPr="002051E2" w:rsidRDefault="005673C3" w:rsidP="00F840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2,0–3,0</w:t>
            </w:r>
          </w:p>
        </w:tc>
        <w:tc>
          <w:tcPr>
            <w:tcW w:w="1252" w:type="dxa"/>
            <w:vAlign w:val="center"/>
          </w:tcPr>
          <w:p w:rsidR="005673C3" w:rsidRPr="002051E2" w:rsidRDefault="005673C3" w:rsidP="00F840AF">
            <w:pPr>
              <w:rPr>
                <w:sz w:val="16"/>
                <w:szCs w:val="16"/>
              </w:rPr>
            </w:pPr>
            <w:r w:rsidRPr="00764D4D">
              <w:rPr>
                <w:sz w:val="16"/>
                <w:szCs w:val="16"/>
              </w:rPr>
              <w:t>Клевер полевой 1</w:t>
            </w:r>
            <w:r w:rsidR="00BB7546">
              <w:rPr>
                <w:sz w:val="16"/>
                <w:szCs w:val="16"/>
              </w:rPr>
              <w:t>–</w:t>
            </w:r>
            <w:proofErr w:type="spellStart"/>
            <w:r w:rsidRPr="00764D4D">
              <w:rPr>
                <w:sz w:val="16"/>
                <w:szCs w:val="16"/>
              </w:rPr>
              <w:t>го</w:t>
            </w:r>
            <w:proofErr w:type="spellEnd"/>
            <w:r w:rsidRPr="00764D4D">
              <w:rPr>
                <w:sz w:val="16"/>
                <w:szCs w:val="16"/>
              </w:rPr>
              <w:t xml:space="preserve"> и 2</w:t>
            </w:r>
            <w:r w:rsidR="00BB7546">
              <w:rPr>
                <w:sz w:val="16"/>
                <w:szCs w:val="16"/>
              </w:rPr>
              <w:t>–</w:t>
            </w:r>
            <w:proofErr w:type="spellStart"/>
            <w:r w:rsidRPr="00764D4D">
              <w:rPr>
                <w:sz w:val="16"/>
                <w:szCs w:val="16"/>
              </w:rPr>
              <w:t>го</w:t>
            </w:r>
            <w:proofErr w:type="spellEnd"/>
            <w:r w:rsidRPr="00764D4D">
              <w:rPr>
                <w:sz w:val="16"/>
                <w:szCs w:val="16"/>
              </w:rPr>
              <w:t xml:space="preserve"> года вегетации</w:t>
            </w:r>
          </w:p>
        </w:tc>
        <w:tc>
          <w:tcPr>
            <w:tcW w:w="1253" w:type="dxa"/>
            <w:vAlign w:val="center"/>
          </w:tcPr>
          <w:p w:rsidR="005673C3" w:rsidRPr="002051E2" w:rsidRDefault="00CC59CC" w:rsidP="00CC59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Однолетние двудольные</w:t>
            </w:r>
          </w:p>
        </w:tc>
        <w:tc>
          <w:tcPr>
            <w:tcW w:w="2114" w:type="dxa"/>
            <w:vAlign w:val="center"/>
          </w:tcPr>
          <w:p w:rsidR="005673C3" w:rsidRPr="002051E2" w:rsidRDefault="005673C3" w:rsidP="00F840AF">
            <w:pPr>
              <w:rPr>
                <w:sz w:val="16"/>
                <w:szCs w:val="16"/>
              </w:rPr>
            </w:pPr>
            <w:r w:rsidRPr="000868BC">
              <w:rPr>
                <w:sz w:val="16"/>
                <w:szCs w:val="16"/>
              </w:rPr>
              <w:t>Опрыскивание посевов в период весеннего отрастания до начала стеблевания культуры (высота 10</w:t>
            </w:r>
            <w:r>
              <w:rPr>
                <w:sz w:val="16"/>
                <w:szCs w:val="16"/>
              </w:rPr>
              <w:t>–</w:t>
            </w:r>
            <w:r w:rsidRPr="000868BC">
              <w:rPr>
                <w:sz w:val="16"/>
                <w:szCs w:val="16"/>
              </w:rPr>
              <w:t>15 см)</w:t>
            </w:r>
          </w:p>
        </w:tc>
      </w:tr>
      <w:tr w:rsidR="005673C3" w:rsidRPr="0094383D" w:rsidTr="00CC59CC">
        <w:trPr>
          <w:jc w:val="center"/>
        </w:trPr>
        <w:tc>
          <w:tcPr>
            <w:tcW w:w="1003" w:type="dxa"/>
            <w:vMerge/>
            <w:vAlign w:val="center"/>
          </w:tcPr>
          <w:p w:rsidR="005673C3" w:rsidRPr="002051E2" w:rsidRDefault="005673C3" w:rsidP="00F840AF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5673C3" w:rsidRPr="002051E2" w:rsidRDefault="005673C3" w:rsidP="00F840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2,0–4,0</w:t>
            </w:r>
          </w:p>
        </w:tc>
        <w:tc>
          <w:tcPr>
            <w:tcW w:w="1252" w:type="dxa"/>
            <w:vAlign w:val="center"/>
          </w:tcPr>
          <w:p w:rsidR="005673C3" w:rsidRPr="002051E2" w:rsidRDefault="005673C3" w:rsidP="00F840AF">
            <w:pPr>
              <w:rPr>
                <w:sz w:val="16"/>
                <w:szCs w:val="16"/>
              </w:rPr>
            </w:pPr>
            <w:r w:rsidRPr="00764D4D">
              <w:rPr>
                <w:sz w:val="16"/>
                <w:szCs w:val="16"/>
              </w:rPr>
              <w:t>Клевер полевой, ползучий и гибридный</w:t>
            </w:r>
          </w:p>
        </w:tc>
        <w:tc>
          <w:tcPr>
            <w:tcW w:w="1253" w:type="dxa"/>
            <w:vAlign w:val="center"/>
          </w:tcPr>
          <w:p w:rsidR="005673C3" w:rsidRPr="002051E2" w:rsidRDefault="00CC59CC" w:rsidP="00CC59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 же</w:t>
            </w:r>
          </w:p>
        </w:tc>
        <w:tc>
          <w:tcPr>
            <w:tcW w:w="2114" w:type="dxa"/>
            <w:vAlign w:val="center"/>
          </w:tcPr>
          <w:p w:rsidR="005673C3" w:rsidRPr="002051E2" w:rsidRDefault="00CC59CC" w:rsidP="00CC59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 же</w:t>
            </w:r>
          </w:p>
        </w:tc>
      </w:tr>
      <w:tr w:rsidR="005673C3" w:rsidRPr="0094383D" w:rsidTr="00CC59CC">
        <w:trPr>
          <w:jc w:val="center"/>
        </w:trPr>
        <w:tc>
          <w:tcPr>
            <w:tcW w:w="1003" w:type="dxa"/>
            <w:vMerge/>
            <w:vAlign w:val="center"/>
          </w:tcPr>
          <w:p w:rsidR="005673C3" w:rsidRPr="002051E2" w:rsidRDefault="005673C3" w:rsidP="00F840AF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5673C3" w:rsidRPr="002051E2" w:rsidRDefault="005673C3" w:rsidP="00F840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252" w:type="dxa"/>
            <w:vAlign w:val="center"/>
          </w:tcPr>
          <w:p w:rsidR="005673C3" w:rsidRPr="00764D4D" w:rsidRDefault="005673C3" w:rsidP="00F840AF">
            <w:pPr>
              <w:rPr>
                <w:sz w:val="16"/>
                <w:szCs w:val="16"/>
              </w:rPr>
            </w:pPr>
            <w:r w:rsidRPr="00764D4D">
              <w:rPr>
                <w:sz w:val="16"/>
                <w:szCs w:val="16"/>
              </w:rPr>
              <w:t>Люцерна 1</w:t>
            </w:r>
            <w:r w:rsidR="00BB7546">
              <w:rPr>
                <w:sz w:val="16"/>
                <w:szCs w:val="16"/>
              </w:rPr>
              <w:t>–</w:t>
            </w:r>
            <w:proofErr w:type="spellStart"/>
            <w:r w:rsidRPr="00764D4D">
              <w:rPr>
                <w:sz w:val="16"/>
                <w:szCs w:val="16"/>
              </w:rPr>
              <w:t>го</w:t>
            </w:r>
            <w:proofErr w:type="spellEnd"/>
            <w:r w:rsidRPr="00764D4D">
              <w:rPr>
                <w:sz w:val="16"/>
                <w:szCs w:val="16"/>
              </w:rPr>
              <w:t xml:space="preserve"> </w:t>
            </w:r>
          </w:p>
          <w:p w:rsidR="005673C3" w:rsidRPr="00764D4D" w:rsidRDefault="005673C3" w:rsidP="00F840AF">
            <w:pPr>
              <w:rPr>
                <w:sz w:val="16"/>
                <w:szCs w:val="16"/>
              </w:rPr>
            </w:pPr>
            <w:r w:rsidRPr="00764D4D">
              <w:rPr>
                <w:sz w:val="16"/>
                <w:szCs w:val="16"/>
              </w:rPr>
              <w:t>года вегетации</w:t>
            </w:r>
          </w:p>
        </w:tc>
        <w:tc>
          <w:tcPr>
            <w:tcW w:w="1253" w:type="dxa"/>
            <w:vAlign w:val="center"/>
          </w:tcPr>
          <w:p w:rsidR="005673C3" w:rsidRPr="002051E2" w:rsidRDefault="00CC59CC" w:rsidP="00CC59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2114" w:type="dxa"/>
            <w:vAlign w:val="center"/>
          </w:tcPr>
          <w:p w:rsidR="005673C3" w:rsidRPr="002051E2" w:rsidRDefault="005673C3" w:rsidP="00F840AF">
            <w:pPr>
              <w:rPr>
                <w:sz w:val="16"/>
                <w:szCs w:val="16"/>
              </w:rPr>
            </w:pPr>
            <w:r w:rsidRPr="000868BC">
              <w:rPr>
                <w:sz w:val="16"/>
                <w:szCs w:val="16"/>
              </w:rPr>
              <w:t>Опрыскивание посевов в фаз</w:t>
            </w:r>
            <w:r>
              <w:rPr>
                <w:sz w:val="16"/>
                <w:szCs w:val="16"/>
              </w:rPr>
              <w:t>е 1–</w:t>
            </w:r>
            <w:r w:rsidRPr="000868BC">
              <w:rPr>
                <w:sz w:val="16"/>
                <w:szCs w:val="16"/>
              </w:rPr>
              <w:t>2 настоящих листьев культуры</w:t>
            </w:r>
          </w:p>
        </w:tc>
      </w:tr>
      <w:tr w:rsidR="005673C3" w:rsidRPr="0094383D" w:rsidTr="00CC59CC">
        <w:trPr>
          <w:jc w:val="center"/>
        </w:trPr>
        <w:tc>
          <w:tcPr>
            <w:tcW w:w="1003" w:type="dxa"/>
            <w:vMerge/>
            <w:vAlign w:val="center"/>
          </w:tcPr>
          <w:p w:rsidR="005673C3" w:rsidRPr="002051E2" w:rsidRDefault="005673C3" w:rsidP="00F840AF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5673C3" w:rsidRPr="002051E2" w:rsidRDefault="005673C3" w:rsidP="00F840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1,5–2,0</w:t>
            </w:r>
          </w:p>
        </w:tc>
        <w:tc>
          <w:tcPr>
            <w:tcW w:w="1252" w:type="dxa"/>
            <w:vAlign w:val="center"/>
          </w:tcPr>
          <w:p w:rsidR="005673C3" w:rsidRPr="00764D4D" w:rsidRDefault="005673C3" w:rsidP="00F840AF">
            <w:pPr>
              <w:rPr>
                <w:sz w:val="16"/>
                <w:szCs w:val="16"/>
              </w:rPr>
            </w:pPr>
            <w:r w:rsidRPr="00764D4D">
              <w:rPr>
                <w:sz w:val="16"/>
                <w:szCs w:val="16"/>
              </w:rPr>
              <w:t>Люцерна (</w:t>
            </w:r>
            <w:proofErr w:type="spellStart"/>
            <w:r w:rsidRPr="00764D4D">
              <w:rPr>
                <w:sz w:val="16"/>
                <w:szCs w:val="16"/>
              </w:rPr>
              <w:t>старовозрастные</w:t>
            </w:r>
            <w:proofErr w:type="spellEnd"/>
            <w:r w:rsidRPr="00764D4D">
              <w:rPr>
                <w:sz w:val="16"/>
                <w:szCs w:val="16"/>
              </w:rPr>
              <w:t xml:space="preserve"> семенные посевы)</w:t>
            </w:r>
          </w:p>
        </w:tc>
        <w:tc>
          <w:tcPr>
            <w:tcW w:w="1253" w:type="dxa"/>
            <w:vAlign w:val="center"/>
          </w:tcPr>
          <w:p w:rsidR="005673C3" w:rsidRPr="0094383D" w:rsidRDefault="00CC59CC" w:rsidP="00CC59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2114" w:type="dxa"/>
            <w:vAlign w:val="center"/>
          </w:tcPr>
          <w:p w:rsidR="005673C3" w:rsidRPr="0094383D" w:rsidRDefault="005673C3" w:rsidP="00F840AF">
            <w:pPr>
              <w:rPr>
                <w:sz w:val="16"/>
                <w:szCs w:val="16"/>
              </w:rPr>
            </w:pPr>
            <w:r w:rsidRPr="00D5496B">
              <w:rPr>
                <w:sz w:val="16"/>
                <w:szCs w:val="16"/>
              </w:rPr>
              <w:t xml:space="preserve">Опрыскивание посевов </w:t>
            </w:r>
            <w:r>
              <w:rPr>
                <w:sz w:val="16"/>
                <w:szCs w:val="16"/>
              </w:rPr>
              <w:t>в фазе стеблевания культуры (высота растений 10–15 см)</w:t>
            </w:r>
          </w:p>
        </w:tc>
      </w:tr>
    </w:tbl>
    <w:p w:rsidR="00CC59CC" w:rsidRPr="00CC59CC" w:rsidRDefault="00CC59CC" w:rsidP="00CC59CC">
      <w:pPr>
        <w:jc w:val="right"/>
        <w:rPr>
          <w:spacing w:val="20"/>
          <w:sz w:val="16"/>
          <w:szCs w:val="16"/>
        </w:rPr>
      </w:pPr>
      <w:r w:rsidRPr="00CC59CC">
        <w:rPr>
          <w:spacing w:val="20"/>
          <w:sz w:val="16"/>
          <w:szCs w:val="16"/>
        </w:rPr>
        <w:t>Продолжение табл. 2</w:t>
      </w:r>
    </w:p>
    <w:p w:rsidR="00CC59CC" w:rsidRPr="00E16C4B" w:rsidRDefault="00CC59CC" w:rsidP="00CC59CC">
      <w:pPr>
        <w:jc w:val="right"/>
        <w:rPr>
          <w:spacing w:val="20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"/>
        <w:gridCol w:w="558"/>
        <w:gridCol w:w="1252"/>
        <w:gridCol w:w="1253"/>
        <w:gridCol w:w="2114"/>
      </w:tblGrid>
      <w:tr w:rsidR="00CC59CC" w:rsidRPr="004E0389" w:rsidTr="00CC59CC">
        <w:trPr>
          <w:jc w:val="center"/>
        </w:trPr>
        <w:tc>
          <w:tcPr>
            <w:tcW w:w="1003" w:type="dxa"/>
            <w:vAlign w:val="center"/>
          </w:tcPr>
          <w:p w:rsidR="00CC59CC" w:rsidRPr="004E0389" w:rsidRDefault="00CC59CC" w:rsidP="00506E45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1</w:t>
            </w:r>
          </w:p>
        </w:tc>
        <w:tc>
          <w:tcPr>
            <w:tcW w:w="558" w:type="dxa"/>
            <w:vAlign w:val="center"/>
          </w:tcPr>
          <w:p w:rsidR="00CC59CC" w:rsidRPr="004E0389" w:rsidRDefault="00CC59CC" w:rsidP="00506E45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2</w:t>
            </w:r>
          </w:p>
        </w:tc>
        <w:tc>
          <w:tcPr>
            <w:tcW w:w="1252" w:type="dxa"/>
            <w:vAlign w:val="center"/>
          </w:tcPr>
          <w:p w:rsidR="00CC59CC" w:rsidRPr="004E0389" w:rsidRDefault="00CC59CC" w:rsidP="00506E45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3</w:t>
            </w:r>
          </w:p>
        </w:tc>
        <w:tc>
          <w:tcPr>
            <w:tcW w:w="1253" w:type="dxa"/>
            <w:vAlign w:val="center"/>
          </w:tcPr>
          <w:p w:rsidR="00CC59CC" w:rsidRPr="004E0389" w:rsidRDefault="00CC59CC" w:rsidP="00506E45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4</w:t>
            </w:r>
          </w:p>
        </w:tc>
        <w:tc>
          <w:tcPr>
            <w:tcW w:w="2114" w:type="dxa"/>
            <w:vAlign w:val="center"/>
          </w:tcPr>
          <w:p w:rsidR="00CC59CC" w:rsidRPr="004E0389" w:rsidRDefault="00CC59CC" w:rsidP="00506E45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5</w:t>
            </w:r>
          </w:p>
        </w:tc>
      </w:tr>
      <w:tr w:rsidR="005673C3" w:rsidRPr="0094383D" w:rsidTr="00CC59CC">
        <w:trPr>
          <w:jc w:val="center"/>
        </w:trPr>
        <w:tc>
          <w:tcPr>
            <w:tcW w:w="1003" w:type="dxa"/>
            <w:vAlign w:val="center"/>
          </w:tcPr>
          <w:p w:rsidR="005673C3" w:rsidRPr="002051E2" w:rsidRDefault="005673C3" w:rsidP="00F840AF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5673C3" w:rsidRPr="002051E2" w:rsidRDefault="005673C3" w:rsidP="00F840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252" w:type="dxa"/>
            <w:vAlign w:val="center"/>
          </w:tcPr>
          <w:p w:rsidR="005673C3" w:rsidRPr="00764D4D" w:rsidRDefault="005673C3" w:rsidP="00F840A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Галега</w:t>
            </w:r>
            <w:proofErr w:type="spellEnd"/>
            <w:r>
              <w:rPr>
                <w:sz w:val="16"/>
                <w:szCs w:val="16"/>
              </w:rPr>
              <w:t xml:space="preserve"> восточная</w:t>
            </w:r>
          </w:p>
        </w:tc>
        <w:tc>
          <w:tcPr>
            <w:tcW w:w="1253" w:type="dxa"/>
            <w:vAlign w:val="center"/>
          </w:tcPr>
          <w:p w:rsidR="005673C3" w:rsidRPr="002051E2" w:rsidRDefault="005673C3" w:rsidP="00F840AF">
            <w:pPr>
              <w:rPr>
                <w:sz w:val="16"/>
                <w:szCs w:val="16"/>
              </w:rPr>
            </w:pPr>
            <w:r w:rsidRPr="00764D4D">
              <w:rPr>
                <w:sz w:val="16"/>
                <w:szCs w:val="16"/>
              </w:rPr>
              <w:t>Однолетние двудольные, в т.</w:t>
            </w:r>
            <w:r w:rsidR="00CC59CC">
              <w:rPr>
                <w:sz w:val="16"/>
                <w:szCs w:val="16"/>
              </w:rPr>
              <w:t> </w:t>
            </w:r>
            <w:r w:rsidRPr="00764D4D">
              <w:rPr>
                <w:sz w:val="16"/>
                <w:szCs w:val="16"/>
              </w:rPr>
              <w:t>ч. устойчивые к 2,4</w:t>
            </w:r>
            <w:r w:rsidR="00BB7546">
              <w:rPr>
                <w:sz w:val="16"/>
                <w:szCs w:val="16"/>
              </w:rPr>
              <w:t>–</w:t>
            </w:r>
            <w:r w:rsidRPr="00764D4D">
              <w:rPr>
                <w:sz w:val="16"/>
                <w:szCs w:val="16"/>
              </w:rPr>
              <w:t>Д и 2М</w:t>
            </w:r>
            <w:r w:rsidR="00BB7546">
              <w:rPr>
                <w:sz w:val="16"/>
                <w:szCs w:val="16"/>
              </w:rPr>
              <w:t>–</w:t>
            </w:r>
            <w:r w:rsidRPr="00764D4D">
              <w:rPr>
                <w:sz w:val="16"/>
                <w:szCs w:val="16"/>
              </w:rPr>
              <w:t>4Х</w:t>
            </w:r>
          </w:p>
        </w:tc>
        <w:tc>
          <w:tcPr>
            <w:tcW w:w="2114" w:type="dxa"/>
            <w:vAlign w:val="center"/>
          </w:tcPr>
          <w:p w:rsidR="00CC59CC" w:rsidRDefault="005673C3" w:rsidP="00F840AF">
            <w:pPr>
              <w:rPr>
                <w:sz w:val="16"/>
                <w:szCs w:val="16"/>
              </w:rPr>
            </w:pPr>
            <w:r w:rsidRPr="000868BC">
              <w:rPr>
                <w:sz w:val="16"/>
                <w:szCs w:val="16"/>
              </w:rPr>
              <w:t>Опрыскивание посевов первого года вегетации в фаз</w:t>
            </w:r>
            <w:r>
              <w:rPr>
                <w:sz w:val="16"/>
                <w:szCs w:val="16"/>
              </w:rPr>
              <w:t>е</w:t>
            </w:r>
            <w:r w:rsidRPr="000868BC">
              <w:rPr>
                <w:sz w:val="16"/>
                <w:szCs w:val="16"/>
              </w:rPr>
              <w:t xml:space="preserve"> </w:t>
            </w:r>
          </w:p>
          <w:p w:rsidR="005673C3" w:rsidRPr="002051E2" w:rsidRDefault="005673C3" w:rsidP="00F840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2–</w:t>
            </w:r>
            <w:r w:rsidRPr="000868BC">
              <w:rPr>
                <w:sz w:val="16"/>
                <w:szCs w:val="16"/>
              </w:rPr>
              <w:t>3 листьев культуры</w:t>
            </w:r>
          </w:p>
        </w:tc>
      </w:tr>
      <w:tr w:rsidR="00CC59CC" w:rsidRPr="0094383D" w:rsidTr="00CC59CC">
        <w:trPr>
          <w:jc w:val="center"/>
        </w:trPr>
        <w:tc>
          <w:tcPr>
            <w:tcW w:w="1003" w:type="dxa"/>
            <w:vMerge w:val="restart"/>
            <w:vAlign w:val="center"/>
          </w:tcPr>
          <w:p w:rsidR="00CC59CC" w:rsidRPr="002051E2" w:rsidRDefault="00CC59CC" w:rsidP="00F840A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Базагран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0868BC">
              <w:rPr>
                <w:sz w:val="16"/>
                <w:szCs w:val="16"/>
              </w:rPr>
              <w:t>М,</w:t>
            </w:r>
            <w:r>
              <w:rPr>
                <w:sz w:val="16"/>
                <w:szCs w:val="16"/>
              </w:rPr>
              <w:t xml:space="preserve"> </w:t>
            </w:r>
            <w:r w:rsidRPr="000868BC">
              <w:rPr>
                <w:sz w:val="16"/>
                <w:szCs w:val="16"/>
              </w:rPr>
              <w:t>375 г/л в.</w:t>
            </w:r>
            <w:r>
              <w:rPr>
                <w:sz w:val="16"/>
                <w:szCs w:val="16"/>
              </w:rPr>
              <w:t> </w:t>
            </w:r>
            <w:r w:rsidRPr="000868BC">
              <w:rPr>
                <w:sz w:val="16"/>
                <w:szCs w:val="16"/>
              </w:rPr>
              <w:t>р.</w:t>
            </w:r>
            <w:r>
              <w:rPr>
                <w:sz w:val="16"/>
                <w:szCs w:val="16"/>
              </w:rPr>
              <w:t xml:space="preserve"> </w:t>
            </w:r>
            <w:r w:rsidRPr="000868BC">
              <w:rPr>
                <w:sz w:val="16"/>
                <w:szCs w:val="16"/>
              </w:rPr>
              <w:t>(</w:t>
            </w:r>
            <w:proofErr w:type="spellStart"/>
            <w:r w:rsidRPr="000868BC">
              <w:rPr>
                <w:sz w:val="16"/>
                <w:szCs w:val="16"/>
              </w:rPr>
              <w:t>бентазон</w:t>
            </w:r>
            <w:proofErr w:type="spellEnd"/>
            <w:r w:rsidRPr="000868BC">
              <w:rPr>
                <w:sz w:val="16"/>
                <w:szCs w:val="16"/>
              </w:rPr>
              <w:t>, 250</w:t>
            </w:r>
            <w:r>
              <w:rPr>
                <w:sz w:val="16"/>
                <w:szCs w:val="16"/>
              </w:rPr>
              <w:t xml:space="preserve"> г/л + </w:t>
            </w:r>
            <w:proofErr w:type="spellStart"/>
            <w:r>
              <w:rPr>
                <w:sz w:val="16"/>
                <w:szCs w:val="16"/>
              </w:rPr>
              <w:t>МЦПА</w:t>
            </w:r>
            <w:proofErr w:type="spellEnd"/>
            <w:r>
              <w:rPr>
                <w:sz w:val="16"/>
                <w:szCs w:val="16"/>
              </w:rPr>
              <w:t>, 125 </w:t>
            </w:r>
            <w:r w:rsidRPr="000868BC">
              <w:rPr>
                <w:sz w:val="16"/>
                <w:szCs w:val="16"/>
              </w:rPr>
              <w:t>г/л)</w:t>
            </w:r>
          </w:p>
        </w:tc>
        <w:tc>
          <w:tcPr>
            <w:tcW w:w="558" w:type="dxa"/>
            <w:vAlign w:val="center"/>
          </w:tcPr>
          <w:p w:rsidR="00CC59CC" w:rsidRPr="002051E2" w:rsidRDefault="00CC59CC" w:rsidP="00F840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2,5–3,0</w:t>
            </w:r>
          </w:p>
        </w:tc>
        <w:tc>
          <w:tcPr>
            <w:tcW w:w="1252" w:type="dxa"/>
            <w:vAlign w:val="center"/>
          </w:tcPr>
          <w:p w:rsidR="00CC59CC" w:rsidRPr="002051E2" w:rsidRDefault="00CC59CC" w:rsidP="00F840AF">
            <w:pPr>
              <w:rPr>
                <w:sz w:val="16"/>
                <w:szCs w:val="16"/>
              </w:rPr>
            </w:pPr>
            <w:r w:rsidRPr="000868BC">
              <w:rPr>
                <w:sz w:val="16"/>
                <w:szCs w:val="16"/>
              </w:rPr>
              <w:t>Зерновые яровые и озимые, в т.</w:t>
            </w:r>
            <w:r>
              <w:rPr>
                <w:sz w:val="16"/>
                <w:szCs w:val="16"/>
              </w:rPr>
              <w:t> </w:t>
            </w:r>
            <w:r w:rsidRPr="000868BC">
              <w:rPr>
                <w:sz w:val="16"/>
                <w:szCs w:val="16"/>
              </w:rPr>
              <w:t>ч. с подсевом клевера</w:t>
            </w:r>
          </w:p>
        </w:tc>
        <w:tc>
          <w:tcPr>
            <w:tcW w:w="1253" w:type="dxa"/>
            <w:vAlign w:val="center"/>
          </w:tcPr>
          <w:p w:rsidR="00CC59CC" w:rsidRPr="002051E2" w:rsidRDefault="00CC59CC" w:rsidP="00F840AF">
            <w:pPr>
              <w:rPr>
                <w:sz w:val="16"/>
                <w:szCs w:val="16"/>
              </w:rPr>
            </w:pPr>
            <w:r w:rsidRPr="00764D4D">
              <w:rPr>
                <w:sz w:val="16"/>
                <w:szCs w:val="16"/>
              </w:rPr>
              <w:t xml:space="preserve">Однолетние двудольные, в </w:t>
            </w:r>
            <w:proofErr w:type="spellStart"/>
            <w:r w:rsidRPr="00764D4D">
              <w:rPr>
                <w:sz w:val="16"/>
                <w:szCs w:val="16"/>
              </w:rPr>
              <w:t>т.ч</w:t>
            </w:r>
            <w:proofErr w:type="spellEnd"/>
            <w:r w:rsidRPr="00764D4D">
              <w:rPr>
                <w:sz w:val="16"/>
                <w:szCs w:val="16"/>
              </w:rPr>
              <w:t>. устойчивые к 2,4</w:t>
            </w:r>
            <w:r>
              <w:rPr>
                <w:sz w:val="16"/>
                <w:szCs w:val="16"/>
              </w:rPr>
              <w:t>–</w:t>
            </w:r>
            <w:r w:rsidRPr="00764D4D">
              <w:rPr>
                <w:sz w:val="16"/>
                <w:szCs w:val="16"/>
              </w:rPr>
              <w:t>Д и 2М</w:t>
            </w:r>
            <w:r>
              <w:rPr>
                <w:sz w:val="16"/>
                <w:szCs w:val="16"/>
              </w:rPr>
              <w:t>–</w:t>
            </w:r>
            <w:r w:rsidRPr="00764D4D">
              <w:rPr>
                <w:sz w:val="16"/>
                <w:szCs w:val="16"/>
              </w:rPr>
              <w:t>4Х</w:t>
            </w:r>
          </w:p>
        </w:tc>
        <w:tc>
          <w:tcPr>
            <w:tcW w:w="2114" w:type="dxa"/>
            <w:vAlign w:val="center"/>
          </w:tcPr>
          <w:p w:rsidR="00CC59CC" w:rsidRPr="002051E2" w:rsidRDefault="00CC59CC" w:rsidP="00F840AF">
            <w:pPr>
              <w:rPr>
                <w:sz w:val="16"/>
                <w:szCs w:val="16"/>
              </w:rPr>
            </w:pPr>
            <w:r w:rsidRPr="000868BC">
              <w:rPr>
                <w:sz w:val="16"/>
                <w:szCs w:val="16"/>
              </w:rPr>
              <w:t>Опрыскивание посевов после развития первого тройчатого листа клевера (в фаз</w:t>
            </w:r>
            <w:r>
              <w:rPr>
                <w:sz w:val="16"/>
                <w:szCs w:val="16"/>
              </w:rPr>
              <w:t>е</w:t>
            </w:r>
            <w:r w:rsidRPr="000868BC">
              <w:rPr>
                <w:sz w:val="16"/>
                <w:szCs w:val="16"/>
              </w:rPr>
              <w:t xml:space="preserve"> кущения зерновых)</w:t>
            </w:r>
          </w:p>
        </w:tc>
      </w:tr>
      <w:tr w:rsidR="00CC59CC" w:rsidRPr="0094383D" w:rsidTr="00CC59CC">
        <w:trPr>
          <w:jc w:val="center"/>
        </w:trPr>
        <w:tc>
          <w:tcPr>
            <w:tcW w:w="1003" w:type="dxa"/>
            <w:vMerge/>
            <w:vAlign w:val="center"/>
          </w:tcPr>
          <w:p w:rsidR="00CC59CC" w:rsidRPr="002051E2" w:rsidRDefault="00CC59CC" w:rsidP="00F840AF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CC59CC" w:rsidRPr="002051E2" w:rsidRDefault="00CC59CC" w:rsidP="00F840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2,5–3,0</w:t>
            </w:r>
          </w:p>
        </w:tc>
        <w:tc>
          <w:tcPr>
            <w:tcW w:w="1252" w:type="dxa"/>
            <w:vAlign w:val="center"/>
          </w:tcPr>
          <w:p w:rsidR="00CC59CC" w:rsidRPr="002051E2" w:rsidRDefault="00CC59CC" w:rsidP="00F840AF">
            <w:pPr>
              <w:rPr>
                <w:sz w:val="16"/>
                <w:szCs w:val="16"/>
              </w:rPr>
            </w:pPr>
            <w:r w:rsidRPr="000868BC">
              <w:rPr>
                <w:sz w:val="16"/>
                <w:szCs w:val="16"/>
              </w:rPr>
              <w:t>Клевер луговой, ползучий, гибридный 1</w:t>
            </w:r>
            <w:r>
              <w:rPr>
                <w:sz w:val="16"/>
                <w:szCs w:val="16"/>
              </w:rPr>
              <w:t>–</w:t>
            </w:r>
            <w:proofErr w:type="spellStart"/>
            <w:r w:rsidRPr="000868BC">
              <w:rPr>
                <w:sz w:val="16"/>
                <w:szCs w:val="16"/>
              </w:rPr>
              <w:t>го</w:t>
            </w:r>
            <w:proofErr w:type="spellEnd"/>
            <w:r w:rsidRPr="000868BC">
              <w:rPr>
                <w:sz w:val="16"/>
                <w:szCs w:val="16"/>
              </w:rPr>
              <w:t xml:space="preserve"> и 2</w:t>
            </w:r>
            <w:r>
              <w:rPr>
                <w:sz w:val="16"/>
                <w:szCs w:val="16"/>
              </w:rPr>
              <w:t>–</w:t>
            </w:r>
            <w:proofErr w:type="spellStart"/>
            <w:r w:rsidRPr="000868BC">
              <w:rPr>
                <w:sz w:val="16"/>
                <w:szCs w:val="16"/>
              </w:rPr>
              <w:t>го</w:t>
            </w:r>
            <w:proofErr w:type="spellEnd"/>
            <w:r w:rsidRPr="000868BC">
              <w:rPr>
                <w:sz w:val="16"/>
                <w:szCs w:val="16"/>
              </w:rPr>
              <w:t xml:space="preserve"> года вегетации</w:t>
            </w:r>
          </w:p>
        </w:tc>
        <w:tc>
          <w:tcPr>
            <w:tcW w:w="1253" w:type="dxa"/>
            <w:vAlign w:val="center"/>
          </w:tcPr>
          <w:p w:rsidR="00CC59CC" w:rsidRPr="002051E2" w:rsidRDefault="00CC59CC" w:rsidP="00CC59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 же</w:t>
            </w:r>
          </w:p>
        </w:tc>
        <w:tc>
          <w:tcPr>
            <w:tcW w:w="2114" w:type="dxa"/>
            <w:vAlign w:val="center"/>
          </w:tcPr>
          <w:p w:rsidR="00CC59CC" w:rsidRPr="002051E2" w:rsidRDefault="00CC59CC" w:rsidP="00F840AF">
            <w:pPr>
              <w:rPr>
                <w:sz w:val="16"/>
                <w:szCs w:val="16"/>
              </w:rPr>
            </w:pPr>
            <w:r w:rsidRPr="000868BC">
              <w:rPr>
                <w:sz w:val="16"/>
                <w:szCs w:val="16"/>
              </w:rPr>
              <w:t>Опрыскивание посевов в период весеннего отрастания до начала стеблевания культуры (высота</w:t>
            </w:r>
            <w:r>
              <w:rPr>
                <w:sz w:val="16"/>
                <w:szCs w:val="16"/>
              </w:rPr>
              <w:t xml:space="preserve"> 10–</w:t>
            </w:r>
            <w:r w:rsidRPr="000868BC">
              <w:rPr>
                <w:sz w:val="16"/>
                <w:szCs w:val="16"/>
              </w:rPr>
              <w:t>15 см)</w:t>
            </w:r>
          </w:p>
        </w:tc>
      </w:tr>
      <w:tr w:rsidR="005673C3" w:rsidRPr="004E0389" w:rsidTr="00CC59CC">
        <w:trPr>
          <w:jc w:val="center"/>
        </w:trPr>
        <w:tc>
          <w:tcPr>
            <w:tcW w:w="1003" w:type="dxa"/>
            <w:vAlign w:val="center"/>
          </w:tcPr>
          <w:p w:rsidR="005673C3" w:rsidRPr="004E0389" w:rsidRDefault="005673C3" w:rsidP="00CC59CC">
            <w:pPr>
              <w:rPr>
                <w:sz w:val="16"/>
                <w:szCs w:val="16"/>
              </w:rPr>
            </w:pPr>
            <w:proofErr w:type="spellStart"/>
            <w:r w:rsidRPr="004E0389">
              <w:rPr>
                <w:sz w:val="16"/>
                <w:szCs w:val="16"/>
              </w:rPr>
              <w:t>Дианат</w:t>
            </w:r>
            <w:proofErr w:type="spellEnd"/>
            <w:r w:rsidRPr="004E0389">
              <w:rPr>
                <w:sz w:val="16"/>
                <w:szCs w:val="16"/>
              </w:rPr>
              <w:t xml:space="preserve">, </w:t>
            </w:r>
            <w:proofErr w:type="spellStart"/>
            <w:r w:rsidRPr="004E0389">
              <w:rPr>
                <w:sz w:val="16"/>
                <w:szCs w:val="16"/>
              </w:rPr>
              <w:t>ВР</w:t>
            </w:r>
            <w:proofErr w:type="spellEnd"/>
            <w:r w:rsidRPr="004E0389">
              <w:rPr>
                <w:sz w:val="16"/>
                <w:szCs w:val="16"/>
              </w:rPr>
              <w:t xml:space="preserve"> (</w:t>
            </w:r>
            <w:proofErr w:type="spellStart"/>
            <w:r w:rsidRPr="004E0389">
              <w:rPr>
                <w:sz w:val="16"/>
                <w:szCs w:val="16"/>
              </w:rPr>
              <w:t>дикамба</w:t>
            </w:r>
            <w:proofErr w:type="spellEnd"/>
            <w:r w:rsidRPr="004E0389">
              <w:rPr>
                <w:sz w:val="16"/>
                <w:szCs w:val="16"/>
              </w:rPr>
              <w:t xml:space="preserve"> кислоты, 480</w:t>
            </w:r>
            <w:r w:rsidR="00CC59CC">
              <w:rPr>
                <w:sz w:val="16"/>
                <w:szCs w:val="16"/>
              </w:rPr>
              <w:t> </w:t>
            </w:r>
            <w:r w:rsidRPr="004E0389">
              <w:rPr>
                <w:sz w:val="16"/>
                <w:szCs w:val="16"/>
              </w:rPr>
              <w:t>г/л)</w:t>
            </w:r>
          </w:p>
        </w:tc>
        <w:tc>
          <w:tcPr>
            <w:tcW w:w="558" w:type="dxa"/>
            <w:vAlign w:val="center"/>
          </w:tcPr>
          <w:p w:rsidR="005673C3" w:rsidRPr="004E0389" w:rsidRDefault="005673C3" w:rsidP="00F840AF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0,2–0,3</w:t>
            </w:r>
          </w:p>
        </w:tc>
        <w:tc>
          <w:tcPr>
            <w:tcW w:w="1252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Поля, предназначенные под посев различных культур</w:t>
            </w:r>
          </w:p>
        </w:tc>
        <w:tc>
          <w:tcPr>
            <w:tcW w:w="1253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Однолетние и многолетние</w:t>
            </w:r>
          </w:p>
        </w:tc>
        <w:tc>
          <w:tcPr>
            <w:tcW w:w="2114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 xml:space="preserve">Опрыскивание сорняков осенью в послеуборочный период как добавка к </w:t>
            </w:r>
            <w:proofErr w:type="spellStart"/>
            <w:r w:rsidRPr="004E0389">
              <w:rPr>
                <w:sz w:val="16"/>
                <w:szCs w:val="16"/>
              </w:rPr>
              <w:t>глифосатсодержащим</w:t>
            </w:r>
            <w:proofErr w:type="spellEnd"/>
            <w:r w:rsidRPr="004E0389">
              <w:rPr>
                <w:sz w:val="16"/>
                <w:szCs w:val="16"/>
              </w:rPr>
              <w:t xml:space="preserve"> гербицидам</w:t>
            </w:r>
          </w:p>
        </w:tc>
      </w:tr>
      <w:tr w:rsidR="005673C3" w:rsidRPr="004E0389" w:rsidTr="00CC59CC">
        <w:trPr>
          <w:jc w:val="center"/>
        </w:trPr>
        <w:tc>
          <w:tcPr>
            <w:tcW w:w="1003" w:type="dxa"/>
            <w:vMerge w:val="restart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 xml:space="preserve">Пульсар </w:t>
            </w:r>
            <w:proofErr w:type="spellStart"/>
            <w:r w:rsidRPr="004E0389">
              <w:rPr>
                <w:sz w:val="16"/>
                <w:szCs w:val="16"/>
              </w:rPr>
              <w:t>SL</w:t>
            </w:r>
            <w:proofErr w:type="spellEnd"/>
            <w:r w:rsidRPr="004E0389">
              <w:rPr>
                <w:sz w:val="16"/>
                <w:szCs w:val="16"/>
              </w:rPr>
              <w:t xml:space="preserve">, </w:t>
            </w:r>
            <w:proofErr w:type="spellStart"/>
            <w:r w:rsidRPr="004E0389">
              <w:rPr>
                <w:sz w:val="16"/>
                <w:szCs w:val="16"/>
              </w:rPr>
              <w:t>ВР</w:t>
            </w:r>
            <w:proofErr w:type="spellEnd"/>
            <w:r w:rsidRPr="004E0389">
              <w:rPr>
                <w:sz w:val="16"/>
                <w:szCs w:val="16"/>
              </w:rPr>
              <w:t xml:space="preserve"> (</w:t>
            </w:r>
            <w:proofErr w:type="spellStart"/>
            <w:r w:rsidRPr="004E0389">
              <w:rPr>
                <w:sz w:val="16"/>
                <w:szCs w:val="16"/>
              </w:rPr>
              <w:t>имазамокс</w:t>
            </w:r>
            <w:proofErr w:type="spellEnd"/>
            <w:r w:rsidRPr="004E0389">
              <w:rPr>
                <w:sz w:val="16"/>
                <w:szCs w:val="16"/>
              </w:rPr>
              <w:t>, 40 г/л)</w:t>
            </w:r>
          </w:p>
        </w:tc>
        <w:tc>
          <w:tcPr>
            <w:tcW w:w="558" w:type="dxa"/>
            <w:vAlign w:val="center"/>
          </w:tcPr>
          <w:p w:rsidR="005673C3" w:rsidRPr="004E0389" w:rsidRDefault="005673C3" w:rsidP="00F840AF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0,75–1,0</w:t>
            </w:r>
          </w:p>
        </w:tc>
        <w:tc>
          <w:tcPr>
            <w:tcW w:w="1252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Клевер луговой в год посева без покрова</w:t>
            </w:r>
          </w:p>
        </w:tc>
        <w:tc>
          <w:tcPr>
            <w:tcW w:w="1253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Однолетние двудольные и злаковые</w:t>
            </w:r>
          </w:p>
        </w:tc>
        <w:tc>
          <w:tcPr>
            <w:tcW w:w="2114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Опрыскивание почвы после посева до всходов культуры или в фазе 1–2 тройчатых листьев культуры в ранни</w:t>
            </w:r>
            <w:r w:rsidR="00CC59CC">
              <w:rPr>
                <w:sz w:val="16"/>
                <w:szCs w:val="16"/>
              </w:rPr>
              <w:t>х фазах</w:t>
            </w:r>
            <w:r w:rsidRPr="004E0389">
              <w:rPr>
                <w:sz w:val="16"/>
                <w:szCs w:val="16"/>
              </w:rPr>
              <w:t xml:space="preserve"> роста сорняков</w:t>
            </w:r>
          </w:p>
        </w:tc>
      </w:tr>
      <w:tr w:rsidR="005673C3" w:rsidRPr="004E0389" w:rsidTr="00CC59CC">
        <w:trPr>
          <w:jc w:val="center"/>
        </w:trPr>
        <w:tc>
          <w:tcPr>
            <w:tcW w:w="1003" w:type="dxa"/>
            <w:vMerge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5673C3" w:rsidRPr="004E0389" w:rsidRDefault="005673C3" w:rsidP="00F840AF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0,75–1,0</w:t>
            </w:r>
          </w:p>
        </w:tc>
        <w:tc>
          <w:tcPr>
            <w:tcW w:w="1252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Клевер ползучий без покрова</w:t>
            </w:r>
          </w:p>
        </w:tc>
        <w:tc>
          <w:tcPr>
            <w:tcW w:w="1253" w:type="dxa"/>
            <w:vAlign w:val="center"/>
          </w:tcPr>
          <w:p w:rsidR="005673C3" w:rsidRPr="004E0389" w:rsidRDefault="005673C3" w:rsidP="00CC59CC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То же</w:t>
            </w:r>
          </w:p>
        </w:tc>
        <w:tc>
          <w:tcPr>
            <w:tcW w:w="2114" w:type="dxa"/>
            <w:vAlign w:val="center"/>
          </w:tcPr>
          <w:p w:rsidR="005673C3" w:rsidRPr="004E0389" w:rsidRDefault="00CC59CC" w:rsidP="00CC59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 же</w:t>
            </w:r>
          </w:p>
        </w:tc>
      </w:tr>
      <w:tr w:rsidR="005673C3" w:rsidRPr="004E0389" w:rsidTr="00CC59CC">
        <w:trPr>
          <w:jc w:val="center"/>
        </w:trPr>
        <w:tc>
          <w:tcPr>
            <w:tcW w:w="1003" w:type="dxa"/>
            <w:vMerge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5673C3" w:rsidRPr="004E0389" w:rsidRDefault="005673C3" w:rsidP="00F840AF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0,75</w:t>
            </w:r>
          </w:p>
        </w:tc>
        <w:tc>
          <w:tcPr>
            <w:tcW w:w="1252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proofErr w:type="spellStart"/>
            <w:r w:rsidRPr="004E0389">
              <w:rPr>
                <w:sz w:val="16"/>
                <w:szCs w:val="16"/>
              </w:rPr>
              <w:t>Лядвенец</w:t>
            </w:r>
            <w:proofErr w:type="spellEnd"/>
            <w:r w:rsidRPr="004E0389">
              <w:rPr>
                <w:sz w:val="16"/>
                <w:szCs w:val="16"/>
              </w:rPr>
              <w:t xml:space="preserve"> рогатый</w:t>
            </w:r>
          </w:p>
        </w:tc>
        <w:tc>
          <w:tcPr>
            <w:tcW w:w="1253" w:type="dxa"/>
            <w:vAlign w:val="center"/>
          </w:tcPr>
          <w:p w:rsidR="005673C3" w:rsidRPr="004E0389" w:rsidRDefault="005673C3" w:rsidP="00E16C4B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Однолетние двудольные и злаковые, а также некоторые многолетние двудольные</w:t>
            </w:r>
          </w:p>
        </w:tc>
        <w:tc>
          <w:tcPr>
            <w:tcW w:w="2114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Опрыскивание почвы после посева до всходов культуры</w:t>
            </w:r>
          </w:p>
        </w:tc>
      </w:tr>
      <w:tr w:rsidR="005673C3" w:rsidRPr="004E0389" w:rsidTr="00CC59CC">
        <w:trPr>
          <w:jc w:val="center"/>
        </w:trPr>
        <w:tc>
          <w:tcPr>
            <w:tcW w:w="1003" w:type="dxa"/>
            <w:vMerge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5673C3" w:rsidRPr="004E0389" w:rsidRDefault="005673C3" w:rsidP="00F840AF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0,75</w:t>
            </w:r>
          </w:p>
        </w:tc>
        <w:tc>
          <w:tcPr>
            <w:tcW w:w="1252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proofErr w:type="spellStart"/>
            <w:r w:rsidRPr="004E0389">
              <w:rPr>
                <w:sz w:val="16"/>
                <w:szCs w:val="16"/>
              </w:rPr>
              <w:t>Галега</w:t>
            </w:r>
            <w:proofErr w:type="spellEnd"/>
            <w:r w:rsidRPr="004E0389">
              <w:rPr>
                <w:sz w:val="16"/>
                <w:szCs w:val="16"/>
              </w:rPr>
              <w:t xml:space="preserve"> восточная</w:t>
            </w:r>
          </w:p>
        </w:tc>
        <w:tc>
          <w:tcPr>
            <w:tcW w:w="1253" w:type="dxa"/>
            <w:vAlign w:val="center"/>
          </w:tcPr>
          <w:p w:rsidR="005673C3" w:rsidRPr="004E0389" w:rsidRDefault="005673C3" w:rsidP="00E16C4B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То же</w:t>
            </w:r>
          </w:p>
        </w:tc>
        <w:tc>
          <w:tcPr>
            <w:tcW w:w="2114" w:type="dxa"/>
            <w:vAlign w:val="center"/>
          </w:tcPr>
          <w:p w:rsidR="005673C3" w:rsidRPr="004E0389" w:rsidRDefault="005673C3" w:rsidP="00CC59CC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То же</w:t>
            </w:r>
          </w:p>
        </w:tc>
      </w:tr>
      <w:tr w:rsidR="005673C3" w:rsidRPr="004E0389" w:rsidTr="00CC59CC">
        <w:trPr>
          <w:jc w:val="center"/>
        </w:trPr>
        <w:tc>
          <w:tcPr>
            <w:tcW w:w="1003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proofErr w:type="spellStart"/>
            <w:r w:rsidRPr="004E0389">
              <w:rPr>
                <w:sz w:val="16"/>
                <w:szCs w:val="16"/>
              </w:rPr>
              <w:t>Пивот</w:t>
            </w:r>
            <w:proofErr w:type="spellEnd"/>
            <w:r w:rsidRPr="004E0389">
              <w:rPr>
                <w:sz w:val="16"/>
                <w:szCs w:val="16"/>
              </w:rPr>
              <w:t>, 10 % в.</w:t>
            </w:r>
            <w:r w:rsidR="00CC59CC">
              <w:rPr>
                <w:sz w:val="16"/>
                <w:szCs w:val="16"/>
              </w:rPr>
              <w:t> </w:t>
            </w:r>
            <w:r w:rsidRPr="004E0389">
              <w:rPr>
                <w:sz w:val="16"/>
                <w:szCs w:val="16"/>
              </w:rPr>
              <w:t>к. (</w:t>
            </w:r>
            <w:proofErr w:type="spellStart"/>
            <w:r w:rsidRPr="004E0389">
              <w:rPr>
                <w:sz w:val="16"/>
                <w:szCs w:val="16"/>
              </w:rPr>
              <w:t>имазетапир</w:t>
            </w:r>
            <w:proofErr w:type="spellEnd"/>
            <w:r w:rsidRPr="004E0389">
              <w:rPr>
                <w:sz w:val="16"/>
                <w:szCs w:val="16"/>
              </w:rPr>
              <w:t>)</w:t>
            </w:r>
          </w:p>
        </w:tc>
        <w:tc>
          <w:tcPr>
            <w:tcW w:w="558" w:type="dxa"/>
            <w:vAlign w:val="center"/>
          </w:tcPr>
          <w:p w:rsidR="005673C3" w:rsidRPr="004E0389" w:rsidRDefault="005673C3" w:rsidP="00F840AF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1,0</w:t>
            </w:r>
          </w:p>
        </w:tc>
        <w:tc>
          <w:tcPr>
            <w:tcW w:w="1252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Люцерна</w:t>
            </w:r>
          </w:p>
        </w:tc>
        <w:tc>
          <w:tcPr>
            <w:tcW w:w="1253" w:type="dxa"/>
            <w:vAlign w:val="center"/>
          </w:tcPr>
          <w:p w:rsidR="005673C3" w:rsidRPr="004E0389" w:rsidRDefault="005673C3" w:rsidP="00E16C4B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Однолетние и многолетние злаковые и некоторые однолетние двудольные, в т.</w:t>
            </w:r>
            <w:r w:rsidR="00CC59CC">
              <w:rPr>
                <w:sz w:val="16"/>
                <w:szCs w:val="16"/>
              </w:rPr>
              <w:t> </w:t>
            </w:r>
            <w:r w:rsidRPr="004E0389">
              <w:rPr>
                <w:sz w:val="16"/>
                <w:szCs w:val="16"/>
              </w:rPr>
              <w:t>ч. повилики</w:t>
            </w:r>
          </w:p>
        </w:tc>
        <w:tc>
          <w:tcPr>
            <w:tcW w:w="2114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Опрыскивание посевов через 7–10 дней после первого укоса</w:t>
            </w:r>
          </w:p>
        </w:tc>
      </w:tr>
      <w:tr w:rsidR="005673C3" w:rsidRPr="004E0389" w:rsidTr="00CC59CC">
        <w:trPr>
          <w:jc w:val="center"/>
        </w:trPr>
        <w:tc>
          <w:tcPr>
            <w:tcW w:w="1003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 xml:space="preserve">Тапир, </w:t>
            </w:r>
            <w:proofErr w:type="spellStart"/>
            <w:r w:rsidRPr="004E0389">
              <w:rPr>
                <w:sz w:val="16"/>
                <w:szCs w:val="16"/>
              </w:rPr>
              <w:t>ВК</w:t>
            </w:r>
            <w:proofErr w:type="spellEnd"/>
            <w:r w:rsidRPr="004E0389">
              <w:rPr>
                <w:sz w:val="16"/>
                <w:szCs w:val="16"/>
              </w:rPr>
              <w:t xml:space="preserve"> (</w:t>
            </w:r>
            <w:proofErr w:type="spellStart"/>
            <w:r w:rsidRPr="004E0389">
              <w:rPr>
                <w:sz w:val="16"/>
                <w:szCs w:val="16"/>
              </w:rPr>
              <w:t>имазетапир</w:t>
            </w:r>
            <w:proofErr w:type="spellEnd"/>
            <w:r w:rsidRPr="004E0389">
              <w:rPr>
                <w:sz w:val="16"/>
                <w:szCs w:val="16"/>
              </w:rPr>
              <w:t>, 100 г/л)</w:t>
            </w:r>
          </w:p>
        </w:tc>
        <w:tc>
          <w:tcPr>
            <w:tcW w:w="558" w:type="dxa"/>
            <w:vAlign w:val="center"/>
          </w:tcPr>
          <w:p w:rsidR="005673C3" w:rsidRPr="004E0389" w:rsidRDefault="005673C3" w:rsidP="00F840AF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0,75–1,0</w:t>
            </w:r>
          </w:p>
        </w:tc>
        <w:tc>
          <w:tcPr>
            <w:tcW w:w="1252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Клевер луговой в год посева без покрова</w:t>
            </w:r>
          </w:p>
        </w:tc>
        <w:tc>
          <w:tcPr>
            <w:tcW w:w="1253" w:type="dxa"/>
            <w:vAlign w:val="center"/>
          </w:tcPr>
          <w:p w:rsidR="005673C3" w:rsidRPr="004E0389" w:rsidRDefault="005673C3" w:rsidP="00E16C4B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Однолетние злаковые и двудольные</w:t>
            </w:r>
          </w:p>
        </w:tc>
        <w:tc>
          <w:tcPr>
            <w:tcW w:w="2114" w:type="dxa"/>
            <w:vAlign w:val="center"/>
          </w:tcPr>
          <w:p w:rsidR="005673C3" w:rsidRPr="004E0389" w:rsidRDefault="005673C3" w:rsidP="00CC59CC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Опрыскивание почвы после посева до всходов культуры или в фазе 1–2 тройчатых листьев культуры в ранни</w:t>
            </w:r>
            <w:r w:rsidR="00CC59CC">
              <w:rPr>
                <w:sz w:val="16"/>
                <w:szCs w:val="16"/>
              </w:rPr>
              <w:t>х фазах</w:t>
            </w:r>
            <w:r w:rsidRPr="004E0389">
              <w:rPr>
                <w:sz w:val="16"/>
                <w:szCs w:val="16"/>
              </w:rPr>
              <w:t xml:space="preserve"> роста сорняков</w:t>
            </w:r>
          </w:p>
        </w:tc>
      </w:tr>
    </w:tbl>
    <w:p w:rsidR="00E16C4B" w:rsidRDefault="00E16C4B"/>
    <w:p w:rsidR="00E16C4B" w:rsidRDefault="00E16C4B"/>
    <w:p w:rsidR="00E16C4B" w:rsidRPr="00CC59CC" w:rsidRDefault="00E16C4B" w:rsidP="00E16C4B">
      <w:pPr>
        <w:jc w:val="right"/>
        <w:rPr>
          <w:spacing w:val="20"/>
          <w:sz w:val="16"/>
          <w:szCs w:val="16"/>
        </w:rPr>
      </w:pPr>
      <w:r w:rsidRPr="00CC59CC">
        <w:rPr>
          <w:spacing w:val="20"/>
          <w:sz w:val="16"/>
          <w:szCs w:val="16"/>
        </w:rPr>
        <w:t>Продолжение табл. 2</w:t>
      </w:r>
    </w:p>
    <w:p w:rsidR="00E16C4B" w:rsidRPr="00E16C4B" w:rsidRDefault="00E16C4B" w:rsidP="00E16C4B">
      <w:pPr>
        <w:jc w:val="right"/>
        <w:rPr>
          <w:spacing w:val="20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"/>
        <w:gridCol w:w="558"/>
        <w:gridCol w:w="1252"/>
        <w:gridCol w:w="1253"/>
        <w:gridCol w:w="2114"/>
      </w:tblGrid>
      <w:tr w:rsidR="00E16C4B" w:rsidRPr="004E0389" w:rsidTr="00E16C4B">
        <w:trPr>
          <w:jc w:val="center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4B" w:rsidRPr="004E0389" w:rsidRDefault="00E16C4B" w:rsidP="00E16C4B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4B" w:rsidRPr="004E0389" w:rsidRDefault="00E16C4B" w:rsidP="00E16C4B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4B" w:rsidRPr="004E0389" w:rsidRDefault="00E16C4B" w:rsidP="00E16C4B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4B" w:rsidRPr="004E0389" w:rsidRDefault="00E16C4B" w:rsidP="00E16C4B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4B" w:rsidRPr="004E0389" w:rsidRDefault="00E16C4B" w:rsidP="00E16C4B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5</w:t>
            </w:r>
          </w:p>
        </w:tc>
      </w:tr>
      <w:tr w:rsidR="005673C3" w:rsidRPr="004E0389" w:rsidTr="00CC59CC">
        <w:trPr>
          <w:jc w:val="center"/>
        </w:trPr>
        <w:tc>
          <w:tcPr>
            <w:tcW w:w="1003" w:type="dxa"/>
            <w:vMerge w:val="restart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5673C3" w:rsidRPr="004E0389" w:rsidRDefault="005673C3" w:rsidP="00F840AF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0,75–1,0</w:t>
            </w:r>
          </w:p>
        </w:tc>
        <w:tc>
          <w:tcPr>
            <w:tcW w:w="1252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 xml:space="preserve">Клевер ползучий без покрова в год </w:t>
            </w:r>
          </w:p>
          <w:p w:rsidR="005673C3" w:rsidRPr="004E0389" w:rsidRDefault="00E16C4B" w:rsidP="00F840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673C3" w:rsidRPr="004E0389">
              <w:rPr>
                <w:sz w:val="16"/>
                <w:szCs w:val="16"/>
              </w:rPr>
              <w:t>осева</w:t>
            </w:r>
          </w:p>
        </w:tc>
        <w:tc>
          <w:tcPr>
            <w:tcW w:w="1253" w:type="dxa"/>
            <w:vAlign w:val="center"/>
          </w:tcPr>
          <w:p w:rsidR="005673C3" w:rsidRPr="004E0389" w:rsidRDefault="005673C3" w:rsidP="00CC59CC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То же</w:t>
            </w:r>
          </w:p>
        </w:tc>
        <w:tc>
          <w:tcPr>
            <w:tcW w:w="2114" w:type="dxa"/>
            <w:vAlign w:val="center"/>
          </w:tcPr>
          <w:p w:rsidR="005673C3" w:rsidRPr="004E0389" w:rsidRDefault="00CC59CC" w:rsidP="00CC59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 же</w:t>
            </w:r>
          </w:p>
        </w:tc>
      </w:tr>
      <w:tr w:rsidR="005673C3" w:rsidRPr="004E0389" w:rsidTr="00CC59CC">
        <w:trPr>
          <w:jc w:val="center"/>
        </w:trPr>
        <w:tc>
          <w:tcPr>
            <w:tcW w:w="1003" w:type="dxa"/>
            <w:vMerge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5673C3" w:rsidRPr="004E0389" w:rsidRDefault="005673C3" w:rsidP="00F840AF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0,75–1,0</w:t>
            </w:r>
          </w:p>
        </w:tc>
        <w:tc>
          <w:tcPr>
            <w:tcW w:w="1252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proofErr w:type="spellStart"/>
            <w:r w:rsidRPr="004E0389">
              <w:rPr>
                <w:sz w:val="16"/>
                <w:szCs w:val="16"/>
              </w:rPr>
              <w:t>Галега</w:t>
            </w:r>
            <w:proofErr w:type="spellEnd"/>
            <w:r w:rsidRPr="004E0389">
              <w:rPr>
                <w:sz w:val="16"/>
                <w:szCs w:val="16"/>
              </w:rPr>
              <w:t xml:space="preserve"> восточная, </w:t>
            </w:r>
            <w:proofErr w:type="spellStart"/>
            <w:r w:rsidRPr="004E0389">
              <w:rPr>
                <w:sz w:val="16"/>
                <w:szCs w:val="16"/>
              </w:rPr>
              <w:t>лядвенец</w:t>
            </w:r>
            <w:proofErr w:type="spellEnd"/>
            <w:r w:rsidRPr="004E0389">
              <w:rPr>
                <w:sz w:val="16"/>
                <w:szCs w:val="16"/>
              </w:rPr>
              <w:t xml:space="preserve"> рогатый</w:t>
            </w:r>
          </w:p>
        </w:tc>
        <w:tc>
          <w:tcPr>
            <w:tcW w:w="1253" w:type="dxa"/>
            <w:vAlign w:val="center"/>
          </w:tcPr>
          <w:p w:rsidR="005673C3" w:rsidRPr="004E0389" w:rsidRDefault="00E16C4B" w:rsidP="00E16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2114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Опрыскивание после посева до всходов культуры</w:t>
            </w:r>
          </w:p>
        </w:tc>
      </w:tr>
      <w:tr w:rsidR="005673C3" w:rsidRPr="004E0389" w:rsidTr="00CC59CC">
        <w:trPr>
          <w:trHeight w:val="552"/>
          <w:jc w:val="center"/>
        </w:trPr>
        <w:tc>
          <w:tcPr>
            <w:tcW w:w="1003" w:type="dxa"/>
            <w:vMerge w:val="restart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proofErr w:type="spellStart"/>
            <w:r w:rsidRPr="004E0389">
              <w:rPr>
                <w:sz w:val="16"/>
                <w:szCs w:val="16"/>
              </w:rPr>
              <w:t>Зенкор</w:t>
            </w:r>
            <w:proofErr w:type="spellEnd"/>
            <w:r w:rsidRPr="004E0389">
              <w:rPr>
                <w:sz w:val="16"/>
                <w:szCs w:val="16"/>
              </w:rPr>
              <w:t xml:space="preserve">, </w:t>
            </w:r>
            <w:proofErr w:type="spellStart"/>
            <w:r w:rsidRPr="004E0389">
              <w:rPr>
                <w:sz w:val="16"/>
                <w:szCs w:val="16"/>
              </w:rPr>
              <w:t>ВДГ</w:t>
            </w:r>
            <w:proofErr w:type="spellEnd"/>
            <w:r w:rsidRPr="004E0389">
              <w:rPr>
                <w:sz w:val="16"/>
                <w:szCs w:val="16"/>
              </w:rPr>
              <w:t xml:space="preserve"> </w:t>
            </w:r>
          </w:p>
          <w:p w:rsidR="005673C3" w:rsidRPr="004E0389" w:rsidRDefault="005673C3" w:rsidP="00E16C4B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Лазурит, СП в водорастворимых пакетах (</w:t>
            </w:r>
            <w:proofErr w:type="spellStart"/>
            <w:r w:rsidRPr="004E0389">
              <w:rPr>
                <w:sz w:val="16"/>
                <w:szCs w:val="16"/>
              </w:rPr>
              <w:t>метрибузин</w:t>
            </w:r>
            <w:proofErr w:type="spellEnd"/>
            <w:r w:rsidRPr="004E0389">
              <w:rPr>
                <w:sz w:val="16"/>
                <w:szCs w:val="16"/>
              </w:rPr>
              <w:t>, 700</w:t>
            </w:r>
            <w:r w:rsidR="00E16C4B">
              <w:rPr>
                <w:sz w:val="16"/>
                <w:szCs w:val="16"/>
              </w:rPr>
              <w:t> </w:t>
            </w:r>
            <w:r w:rsidRPr="004E0389">
              <w:rPr>
                <w:sz w:val="16"/>
                <w:szCs w:val="16"/>
              </w:rPr>
              <w:t>г/кг)</w:t>
            </w:r>
          </w:p>
        </w:tc>
        <w:tc>
          <w:tcPr>
            <w:tcW w:w="558" w:type="dxa"/>
            <w:vAlign w:val="center"/>
          </w:tcPr>
          <w:p w:rsidR="005673C3" w:rsidRPr="004E0389" w:rsidRDefault="005673C3" w:rsidP="00F840AF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1,4</w:t>
            </w:r>
          </w:p>
        </w:tc>
        <w:tc>
          <w:tcPr>
            <w:tcW w:w="1252" w:type="dxa"/>
            <w:vMerge w:val="restart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Люцерна 2</w:t>
            </w:r>
            <w:r w:rsidR="00BB7546">
              <w:rPr>
                <w:sz w:val="16"/>
                <w:szCs w:val="16"/>
              </w:rPr>
              <w:t>–</w:t>
            </w:r>
            <w:proofErr w:type="spellStart"/>
            <w:r w:rsidRPr="004E0389">
              <w:rPr>
                <w:sz w:val="16"/>
                <w:szCs w:val="16"/>
              </w:rPr>
              <w:t>го</w:t>
            </w:r>
            <w:proofErr w:type="spellEnd"/>
            <w:r w:rsidRPr="004E0389">
              <w:rPr>
                <w:sz w:val="16"/>
                <w:szCs w:val="16"/>
              </w:rPr>
              <w:t xml:space="preserve"> </w:t>
            </w:r>
          </w:p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 xml:space="preserve">года вегетации </w:t>
            </w:r>
          </w:p>
        </w:tc>
        <w:tc>
          <w:tcPr>
            <w:tcW w:w="1253" w:type="dxa"/>
            <w:vMerge w:val="restart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Однолетние двудольные и злаковые</w:t>
            </w:r>
          </w:p>
        </w:tc>
        <w:tc>
          <w:tcPr>
            <w:tcW w:w="2114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Опрыскивание почвы до начала отрастания культуры</w:t>
            </w:r>
          </w:p>
        </w:tc>
      </w:tr>
      <w:tr w:rsidR="005673C3" w:rsidRPr="004E0389" w:rsidTr="00CC59CC">
        <w:trPr>
          <w:trHeight w:val="552"/>
          <w:jc w:val="center"/>
        </w:trPr>
        <w:tc>
          <w:tcPr>
            <w:tcW w:w="1003" w:type="dxa"/>
            <w:vMerge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5673C3" w:rsidRPr="004E0389" w:rsidRDefault="005673C3" w:rsidP="00F840AF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1,1</w:t>
            </w:r>
          </w:p>
        </w:tc>
        <w:tc>
          <w:tcPr>
            <w:tcW w:w="1252" w:type="dxa"/>
            <w:vMerge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</w:p>
        </w:tc>
        <w:tc>
          <w:tcPr>
            <w:tcW w:w="1253" w:type="dxa"/>
            <w:vMerge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Опрыскивание посевов при высоте люцерны 10–15 см</w:t>
            </w:r>
          </w:p>
        </w:tc>
      </w:tr>
      <w:tr w:rsidR="00E16C4B" w:rsidRPr="004E0389" w:rsidTr="00CC59CC">
        <w:trPr>
          <w:trHeight w:val="552"/>
          <w:jc w:val="center"/>
        </w:trPr>
        <w:tc>
          <w:tcPr>
            <w:tcW w:w="1003" w:type="dxa"/>
            <w:vMerge w:val="restart"/>
            <w:vAlign w:val="center"/>
          </w:tcPr>
          <w:p w:rsidR="00E16C4B" w:rsidRPr="004E0389" w:rsidRDefault="00E16C4B" w:rsidP="00E16C4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Зенкор</w:t>
            </w:r>
            <w:proofErr w:type="spellEnd"/>
            <w:r>
              <w:rPr>
                <w:sz w:val="16"/>
                <w:szCs w:val="16"/>
              </w:rPr>
              <w:t xml:space="preserve"> У</w:t>
            </w:r>
            <w:r w:rsidRPr="004E0389">
              <w:rPr>
                <w:sz w:val="16"/>
                <w:szCs w:val="16"/>
              </w:rPr>
              <w:t>льтра, КС (</w:t>
            </w:r>
            <w:proofErr w:type="spellStart"/>
            <w:r w:rsidRPr="004E0389">
              <w:rPr>
                <w:sz w:val="16"/>
                <w:szCs w:val="16"/>
              </w:rPr>
              <w:t>метрибузин</w:t>
            </w:r>
            <w:proofErr w:type="spellEnd"/>
            <w:r w:rsidRPr="004E0389">
              <w:rPr>
                <w:sz w:val="16"/>
                <w:szCs w:val="16"/>
              </w:rPr>
              <w:t>, 600</w:t>
            </w:r>
            <w:r>
              <w:rPr>
                <w:sz w:val="16"/>
                <w:szCs w:val="16"/>
              </w:rPr>
              <w:t> </w:t>
            </w:r>
            <w:r w:rsidRPr="004E0389">
              <w:rPr>
                <w:sz w:val="16"/>
                <w:szCs w:val="16"/>
              </w:rPr>
              <w:t>г/кг)</w:t>
            </w:r>
          </w:p>
        </w:tc>
        <w:tc>
          <w:tcPr>
            <w:tcW w:w="558" w:type="dxa"/>
            <w:vAlign w:val="center"/>
          </w:tcPr>
          <w:p w:rsidR="00E16C4B" w:rsidRPr="004E0389" w:rsidRDefault="00E16C4B" w:rsidP="00F840AF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1,6</w:t>
            </w:r>
          </w:p>
        </w:tc>
        <w:tc>
          <w:tcPr>
            <w:tcW w:w="1252" w:type="dxa"/>
            <w:vMerge w:val="restart"/>
            <w:vAlign w:val="center"/>
          </w:tcPr>
          <w:p w:rsidR="00E16C4B" w:rsidRPr="004E0389" w:rsidRDefault="00E16C4B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Люцерна 2</w:t>
            </w:r>
            <w:r>
              <w:rPr>
                <w:sz w:val="16"/>
                <w:szCs w:val="16"/>
              </w:rPr>
              <w:t>–</w:t>
            </w:r>
            <w:proofErr w:type="spellStart"/>
            <w:r w:rsidRPr="004E0389">
              <w:rPr>
                <w:sz w:val="16"/>
                <w:szCs w:val="16"/>
              </w:rPr>
              <w:t>го</w:t>
            </w:r>
            <w:proofErr w:type="spellEnd"/>
            <w:r w:rsidRPr="004E0389">
              <w:rPr>
                <w:sz w:val="16"/>
                <w:szCs w:val="16"/>
              </w:rPr>
              <w:t xml:space="preserve"> </w:t>
            </w:r>
          </w:p>
          <w:p w:rsidR="00E16C4B" w:rsidRPr="004E0389" w:rsidRDefault="00E16C4B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 xml:space="preserve">года вегетации </w:t>
            </w:r>
          </w:p>
        </w:tc>
        <w:tc>
          <w:tcPr>
            <w:tcW w:w="1253" w:type="dxa"/>
            <w:vMerge w:val="restart"/>
            <w:vAlign w:val="center"/>
          </w:tcPr>
          <w:p w:rsidR="00E16C4B" w:rsidRPr="004E0389" w:rsidRDefault="00E16C4B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Однолетние двудольные и злаковые</w:t>
            </w:r>
          </w:p>
        </w:tc>
        <w:tc>
          <w:tcPr>
            <w:tcW w:w="2114" w:type="dxa"/>
            <w:vAlign w:val="center"/>
          </w:tcPr>
          <w:p w:rsidR="00E16C4B" w:rsidRPr="004E0389" w:rsidRDefault="00E16C4B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Опрыскивание почвы до начала отрастания культуры</w:t>
            </w:r>
          </w:p>
        </w:tc>
      </w:tr>
      <w:tr w:rsidR="00E16C4B" w:rsidRPr="004E0389" w:rsidTr="00E16C4B">
        <w:trPr>
          <w:trHeight w:val="552"/>
          <w:jc w:val="center"/>
        </w:trPr>
        <w:tc>
          <w:tcPr>
            <w:tcW w:w="1003" w:type="dxa"/>
            <w:vMerge/>
            <w:vAlign w:val="center"/>
          </w:tcPr>
          <w:p w:rsidR="00E16C4B" w:rsidRPr="004E0389" w:rsidRDefault="00E16C4B" w:rsidP="00F840AF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E16C4B" w:rsidRPr="004E0389" w:rsidRDefault="00E16C4B" w:rsidP="00F840AF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1,25</w:t>
            </w:r>
          </w:p>
        </w:tc>
        <w:tc>
          <w:tcPr>
            <w:tcW w:w="1252" w:type="dxa"/>
            <w:vMerge/>
            <w:vAlign w:val="center"/>
          </w:tcPr>
          <w:p w:rsidR="00E16C4B" w:rsidRPr="004E0389" w:rsidRDefault="00E16C4B" w:rsidP="00F840AF">
            <w:pPr>
              <w:rPr>
                <w:sz w:val="16"/>
                <w:szCs w:val="16"/>
              </w:rPr>
            </w:pPr>
          </w:p>
        </w:tc>
        <w:tc>
          <w:tcPr>
            <w:tcW w:w="1253" w:type="dxa"/>
            <w:vMerge/>
            <w:vAlign w:val="center"/>
          </w:tcPr>
          <w:p w:rsidR="00E16C4B" w:rsidRPr="004E0389" w:rsidRDefault="00E16C4B" w:rsidP="00F840AF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vAlign w:val="center"/>
          </w:tcPr>
          <w:p w:rsidR="00E16C4B" w:rsidRPr="004E0389" w:rsidRDefault="00E16C4B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Опрыскивание посевов при высоте люцерны 10–15 см</w:t>
            </w:r>
          </w:p>
        </w:tc>
      </w:tr>
      <w:tr w:rsidR="005673C3" w:rsidRPr="004E0389" w:rsidTr="00E16C4B">
        <w:trPr>
          <w:jc w:val="center"/>
        </w:trPr>
        <w:tc>
          <w:tcPr>
            <w:tcW w:w="1003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proofErr w:type="spellStart"/>
            <w:r w:rsidRPr="004E0389">
              <w:rPr>
                <w:sz w:val="16"/>
                <w:szCs w:val="16"/>
              </w:rPr>
              <w:t>Зонтран</w:t>
            </w:r>
            <w:proofErr w:type="spellEnd"/>
            <w:r w:rsidRPr="004E0389">
              <w:rPr>
                <w:sz w:val="16"/>
                <w:szCs w:val="16"/>
              </w:rPr>
              <w:t xml:space="preserve">, </w:t>
            </w:r>
            <w:proofErr w:type="spellStart"/>
            <w:r w:rsidRPr="004E0389">
              <w:rPr>
                <w:sz w:val="16"/>
                <w:szCs w:val="16"/>
              </w:rPr>
              <w:t>ККР</w:t>
            </w:r>
            <w:proofErr w:type="spellEnd"/>
            <w:r w:rsidRPr="004E0389">
              <w:rPr>
                <w:sz w:val="16"/>
                <w:szCs w:val="16"/>
              </w:rPr>
              <w:t xml:space="preserve"> (</w:t>
            </w:r>
            <w:proofErr w:type="spellStart"/>
            <w:r w:rsidRPr="004E0389">
              <w:rPr>
                <w:sz w:val="16"/>
                <w:szCs w:val="16"/>
              </w:rPr>
              <w:t>метрибузин</w:t>
            </w:r>
            <w:proofErr w:type="spellEnd"/>
            <w:r w:rsidRPr="004E0389">
              <w:rPr>
                <w:sz w:val="16"/>
                <w:szCs w:val="16"/>
              </w:rPr>
              <w:t>, 250 г/кг)</w:t>
            </w:r>
          </w:p>
        </w:tc>
        <w:tc>
          <w:tcPr>
            <w:tcW w:w="558" w:type="dxa"/>
            <w:vAlign w:val="center"/>
          </w:tcPr>
          <w:p w:rsidR="005673C3" w:rsidRPr="004E0389" w:rsidRDefault="005673C3" w:rsidP="00F840AF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1,0–1,5</w:t>
            </w:r>
          </w:p>
        </w:tc>
        <w:tc>
          <w:tcPr>
            <w:tcW w:w="1252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Люцерна 2</w:t>
            </w:r>
            <w:r w:rsidR="00BB7546">
              <w:rPr>
                <w:sz w:val="16"/>
                <w:szCs w:val="16"/>
              </w:rPr>
              <w:t>–</w:t>
            </w:r>
            <w:proofErr w:type="spellStart"/>
            <w:r w:rsidRPr="004E0389">
              <w:rPr>
                <w:sz w:val="16"/>
                <w:szCs w:val="16"/>
              </w:rPr>
              <w:t>го</w:t>
            </w:r>
            <w:proofErr w:type="spellEnd"/>
            <w:r w:rsidRPr="004E0389">
              <w:rPr>
                <w:sz w:val="16"/>
                <w:szCs w:val="16"/>
              </w:rPr>
              <w:t xml:space="preserve"> </w:t>
            </w:r>
          </w:p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 xml:space="preserve">года вегетации </w:t>
            </w:r>
          </w:p>
        </w:tc>
        <w:tc>
          <w:tcPr>
            <w:tcW w:w="1253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Однолетние двудольные и злаковые</w:t>
            </w:r>
          </w:p>
        </w:tc>
        <w:tc>
          <w:tcPr>
            <w:tcW w:w="2114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Опрыскивание посевов при высоте люцерны 10–15 см</w:t>
            </w:r>
          </w:p>
        </w:tc>
      </w:tr>
      <w:tr w:rsidR="005673C3" w:rsidRPr="004E0389" w:rsidTr="00E16C4B">
        <w:trPr>
          <w:trHeight w:val="422"/>
          <w:jc w:val="center"/>
        </w:trPr>
        <w:tc>
          <w:tcPr>
            <w:tcW w:w="1003" w:type="dxa"/>
            <w:vMerge w:val="restart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proofErr w:type="spellStart"/>
            <w:r w:rsidRPr="004E0389">
              <w:rPr>
                <w:sz w:val="16"/>
                <w:szCs w:val="16"/>
              </w:rPr>
              <w:t>Агритокс</w:t>
            </w:r>
            <w:proofErr w:type="spellEnd"/>
            <w:r w:rsidRPr="004E0389">
              <w:rPr>
                <w:sz w:val="16"/>
                <w:szCs w:val="16"/>
              </w:rPr>
              <w:t xml:space="preserve">, </w:t>
            </w:r>
            <w:proofErr w:type="spellStart"/>
            <w:r w:rsidRPr="004E0389">
              <w:rPr>
                <w:sz w:val="16"/>
                <w:szCs w:val="16"/>
              </w:rPr>
              <w:t>в.к</w:t>
            </w:r>
            <w:proofErr w:type="spellEnd"/>
            <w:r w:rsidRPr="004E0389">
              <w:rPr>
                <w:sz w:val="16"/>
                <w:szCs w:val="16"/>
              </w:rPr>
              <w:t>.</w:t>
            </w:r>
          </w:p>
          <w:p w:rsidR="005673C3" w:rsidRPr="004E0389" w:rsidRDefault="005673C3" w:rsidP="00E16C4B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(МЦПА, 500</w:t>
            </w:r>
            <w:r w:rsidR="00E16C4B">
              <w:rPr>
                <w:sz w:val="16"/>
                <w:szCs w:val="16"/>
              </w:rPr>
              <w:t> </w:t>
            </w:r>
            <w:r w:rsidRPr="004E0389">
              <w:rPr>
                <w:sz w:val="16"/>
                <w:szCs w:val="16"/>
              </w:rPr>
              <w:t xml:space="preserve">г/л в виде </w:t>
            </w:r>
            <w:proofErr w:type="spellStart"/>
            <w:r w:rsidRPr="004E0389">
              <w:rPr>
                <w:sz w:val="16"/>
                <w:szCs w:val="16"/>
              </w:rPr>
              <w:t>димет</w:t>
            </w:r>
            <w:r w:rsidR="00E16C4B">
              <w:rPr>
                <w:sz w:val="16"/>
                <w:szCs w:val="16"/>
              </w:rPr>
              <w:t>и</w:t>
            </w:r>
            <w:r w:rsidRPr="004E0389">
              <w:rPr>
                <w:sz w:val="16"/>
                <w:szCs w:val="16"/>
              </w:rPr>
              <w:t>ламинной</w:t>
            </w:r>
            <w:proofErr w:type="spellEnd"/>
            <w:r w:rsidRPr="004E0389">
              <w:rPr>
                <w:sz w:val="16"/>
                <w:szCs w:val="16"/>
              </w:rPr>
              <w:t>, калиевой и натриевой солей)</w:t>
            </w:r>
          </w:p>
        </w:tc>
        <w:tc>
          <w:tcPr>
            <w:tcW w:w="558" w:type="dxa"/>
            <w:vAlign w:val="center"/>
          </w:tcPr>
          <w:p w:rsidR="005673C3" w:rsidRPr="004E0389" w:rsidRDefault="005673C3" w:rsidP="00F840AF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0,8–1,2</w:t>
            </w:r>
          </w:p>
        </w:tc>
        <w:tc>
          <w:tcPr>
            <w:tcW w:w="1252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Клевер полевой и ползучий</w:t>
            </w:r>
          </w:p>
        </w:tc>
        <w:tc>
          <w:tcPr>
            <w:tcW w:w="1253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Однолетние двудольные</w:t>
            </w:r>
          </w:p>
        </w:tc>
        <w:tc>
          <w:tcPr>
            <w:tcW w:w="2114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Опрыскивание в год посева после появления первого тройчатого листа культуры</w:t>
            </w:r>
          </w:p>
        </w:tc>
      </w:tr>
      <w:tr w:rsidR="005673C3" w:rsidRPr="004E0389" w:rsidTr="00E16C4B">
        <w:trPr>
          <w:trHeight w:val="423"/>
          <w:jc w:val="center"/>
        </w:trPr>
        <w:tc>
          <w:tcPr>
            <w:tcW w:w="1003" w:type="dxa"/>
            <w:vMerge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5673C3" w:rsidRPr="004E0389" w:rsidRDefault="005673C3" w:rsidP="00F840AF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0,8–1,2</w:t>
            </w:r>
          </w:p>
        </w:tc>
        <w:tc>
          <w:tcPr>
            <w:tcW w:w="1252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Клевер полевой (семенные посевы)</w:t>
            </w:r>
          </w:p>
        </w:tc>
        <w:tc>
          <w:tcPr>
            <w:tcW w:w="1253" w:type="dxa"/>
            <w:vAlign w:val="center"/>
          </w:tcPr>
          <w:p w:rsidR="005673C3" w:rsidRPr="004E0389" w:rsidRDefault="005673C3" w:rsidP="00E16C4B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То же</w:t>
            </w:r>
          </w:p>
        </w:tc>
        <w:tc>
          <w:tcPr>
            <w:tcW w:w="2114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Опрыскивание посевов в год сбора урожая семян в течение 2–3 недель от начала вегетации культуры</w:t>
            </w:r>
          </w:p>
        </w:tc>
      </w:tr>
      <w:tr w:rsidR="005673C3" w:rsidRPr="004E0389" w:rsidTr="00E16C4B">
        <w:trPr>
          <w:trHeight w:val="423"/>
          <w:jc w:val="center"/>
        </w:trPr>
        <w:tc>
          <w:tcPr>
            <w:tcW w:w="1003" w:type="dxa"/>
            <w:vMerge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5673C3" w:rsidRPr="004E0389" w:rsidRDefault="005673C3" w:rsidP="00F840AF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0,8–1,2</w:t>
            </w:r>
          </w:p>
        </w:tc>
        <w:tc>
          <w:tcPr>
            <w:tcW w:w="1252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Клевер полевой под покровом ячменя</w:t>
            </w:r>
          </w:p>
        </w:tc>
        <w:tc>
          <w:tcPr>
            <w:tcW w:w="1253" w:type="dxa"/>
            <w:vAlign w:val="center"/>
          </w:tcPr>
          <w:p w:rsidR="005673C3" w:rsidRPr="004E0389" w:rsidRDefault="00E16C4B" w:rsidP="00E16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2114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Опрыскивание посевов в фазе 1–2 тройчатых листьев клевера (в фазе кущения ячменя)</w:t>
            </w:r>
          </w:p>
        </w:tc>
      </w:tr>
      <w:tr w:rsidR="005673C3" w:rsidRPr="004E0389" w:rsidTr="00E16C4B">
        <w:trPr>
          <w:jc w:val="center"/>
        </w:trPr>
        <w:tc>
          <w:tcPr>
            <w:tcW w:w="1003" w:type="dxa"/>
            <w:vMerge w:val="restart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 xml:space="preserve">Агроксон, </w:t>
            </w:r>
            <w:proofErr w:type="spellStart"/>
            <w:r w:rsidRPr="004E0389">
              <w:rPr>
                <w:sz w:val="16"/>
                <w:szCs w:val="16"/>
              </w:rPr>
              <w:t>ВР</w:t>
            </w:r>
            <w:proofErr w:type="spellEnd"/>
            <w:r w:rsidRPr="004E0389">
              <w:rPr>
                <w:sz w:val="16"/>
                <w:szCs w:val="16"/>
              </w:rPr>
              <w:t xml:space="preserve"> (</w:t>
            </w:r>
            <w:proofErr w:type="spellStart"/>
            <w:r w:rsidRPr="004E0389">
              <w:rPr>
                <w:sz w:val="16"/>
                <w:szCs w:val="16"/>
              </w:rPr>
              <w:t>МЦПА</w:t>
            </w:r>
            <w:proofErr w:type="spellEnd"/>
            <w:r w:rsidRPr="004E0389">
              <w:rPr>
                <w:sz w:val="16"/>
                <w:szCs w:val="16"/>
              </w:rPr>
              <w:t>, 750 г/л)</w:t>
            </w:r>
          </w:p>
        </w:tc>
        <w:tc>
          <w:tcPr>
            <w:tcW w:w="558" w:type="dxa"/>
            <w:vAlign w:val="center"/>
          </w:tcPr>
          <w:p w:rsidR="005673C3" w:rsidRPr="004E0389" w:rsidRDefault="005673C3" w:rsidP="00F840AF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0,6–1,0</w:t>
            </w:r>
          </w:p>
        </w:tc>
        <w:tc>
          <w:tcPr>
            <w:tcW w:w="1252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 xml:space="preserve">Зерновые яровые и озимые, в </w:t>
            </w:r>
            <w:proofErr w:type="spellStart"/>
            <w:r w:rsidRPr="004E0389">
              <w:rPr>
                <w:sz w:val="16"/>
                <w:szCs w:val="16"/>
              </w:rPr>
              <w:t>т.ч</w:t>
            </w:r>
            <w:proofErr w:type="spellEnd"/>
            <w:r w:rsidRPr="004E0389">
              <w:rPr>
                <w:sz w:val="16"/>
                <w:szCs w:val="16"/>
              </w:rPr>
              <w:t>. с подсевом клевера лугового</w:t>
            </w:r>
          </w:p>
        </w:tc>
        <w:tc>
          <w:tcPr>
            <w:tcW w:w="1253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Однолетние двудольные</w:t>
            </w:r>
          </w:p>
        </w:tc>
        <w:tc>
          <w:tcPr>
            <w:tcW w:w="2114" w:type="dxa"/>
            <w:vAlign w:val="center"/>
          </w:tcPr>
          <w:p w:rsidR="00E16C4B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 xml:space="preserve">Опрыскивание посевов весной в фазе 1–2 тройчатых листьев клевера лугового </w:t>
            </w:r>
          </w:p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(в фазе кущения зерновых)</w:t>
            </w:r>
          </w:p>
        </w:tc>
      </w:tr>
      <w:tr w:rsidR="005673C3" w:rsidRPr="004E0389" w:rsidTr="00E16C4B">
        <w:trPr>
          <w:jc w:val="center"/>
        </w:trPr>
        <w:tc>
          <w:tcPr>
            <w:tcW w:w="1003" w:type="dxa"/>
            <w:vMerge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5673C3" w:rsidRPr="004E0389" w:rsidRDefault="005673C3" w:rsidP="00F840AF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0,75–1,0</w:t>
            </w:r>
          </w:p>
        </w:tc>
        <w:tc>
          <w:tcPr>
            <w:tcW w:w="1252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Клевер луговой</w:t>
            </w:r>
          </w:p>
        </w:tc>
        <w:tc>
          <w:tcPr>
            <w:tcW w:w="1253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То же</w:t>
            </w:r>
          </w:p>
        </w:tc>
        <w:tc>
          <w:tcPr>
            <w:tcW w:w="2114" w:type="dxa"/>
            <w:vAlign w:val="center"/>
          </w:tcPr>
          <w:p w:rsidR="005673C3" w:rsidRPr="004E0389" w:rsidRDefault="005673C3" w:rsidP="00E16C4B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Опрыскивание посевов начиная с фазы 1–2 тройчатых листьев культуры</w:t>
            </w:r>
          </w:p>
        </w:tc>
      </w:tr>
      <w:tr w:rsidR="005673C3" w:rsidRPr="004E0389" w:rsidTr="00E16C4B">
        <w:trPr>
          <w:jc w:val="center"/>
        </w:trPr>
        <w:tc>
          <w:tcPr>
            <w:tcW w:w="1003" w:type="dxa"/>
            <w:vMerge w:val="restart"/>
            <w:vAlign w:val="center"/>
          </w:tcPr>
          <w:p w:rsidR="005673C3" w:rsidRPr="004E0389" w:rsidRDefault="005673C3" w:rsidP="00E16C4B">
            <w:pPr>
              <w:rPr>
                <w:sz w:val="16"/>
                <w:szCs w:val="16"/>
              </w:rPr>
            </w:pPr>
            <w:proofErr w:type="spellStart"/>
            <w:r w:rsidRPr="004E0389">
              <w:rPr>
                <w:sz w:val="16"/>
                <w:szCs w:val="16"/>
              </w:rPr>
              <w:t>Гербитокс</w:t>
            </w:r>
            <w:proofErr w:type="spellEnd"/>
            <w:r w:rsidRPr="004E0389">
              <w:rPr>
                <w:sz w:val="16"/>
                <w:szCs w:val="16"/>
              </w:rPr>
              <w:t xml:space="preserve">, </w:t>
            </w:r>
            <w:proofErr w:type="spellStart"/>
            <w:r w:rsidRPr="004E0389">
              <w:rPr>
                <w:sz w:val="16"/>
                <w:szCs w:val="16"/>
              </w:rPr>
              <w:t>ВРК</w:t>
            </w:r>
            <w:proofErr w:type="spellEnd"/>
            <w:r w:rsidRPr="004E0389">
              <w:rPr>
                <w:sz w:val="16"/>
                <w:szCs w:val="16"/>
              </w:rPr>
              <w:t xml:space="preserve"> (</w:t>
            </w:r>
            <w:proofErr w:type="spellStart"/>
            <w:r w:rsidRPr="004E0389">
              <w:rPr>
                <w:sz w:val="16"/>
                <w:szCs w:val="16"/>
              </w:rPr>
              <w:t>МЦПА</w:t>
            </w:r>
            <w:proofErr w:type="spellEnd"/>
            <w:r w:rsidRPr="004E0389">
              <w:rPr>
                <w:sz w:val="16"/>
                <w:szCs w:val="16"/>
              </w:rPr>
              <w:t xml:space="preserve"> кислоты, 500</w:t>
            </w:r>
            <w:r w:rsidR="00E16C4B">
              <w:rPr>
                <w:sz w:val="16"/>
                <w:szCs w:val="16"/>
              </w:rPr>
              <w:t> </w:t>
            </w:r>
            <w:r w:rsidRPr="004E0389">
              <w:rPr>
                <w:sz w:val="16"/>
                <w:szCs w:val="16"/>
              </w:rPr>
              <w:t>г/л)</w:t>
            </w:r>
          </w:p>
        </w:tc>
        <w:tc>
          <w:tcPr>
            <w:tcW w:w="558" w:type="dxa"/>
            <w:vAlign w:val="center"/>
          </w:tcPr>
          <w:p w:rsidR="005673C3" w:rsidRPr="004E0389" w:rsidRDefault="005673C3" w:rsidP="00F840AF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0,8–1,2</w:t>
            </w:r>
          </w:p>
        </w:tc>
        <w:tc>
          <w:tcPr>
            <w:tcW w:w="1252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Ячмень с подсевом клевера лугового</w:t>
            </w:r>
          </w:p>
        </w:tc>
        <w:tc>
          <w:tcPr>
            <w:tcW w:w="1253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Однолетние двудольные</w:t>
            </w:r>
          </w:p>
        </w:tc>
        <w:tc>
          <w:tcPr>
            <w:tcW w:w="2114" w:type="dxa"/>
            <w:vAlign w:val="center"/>
          </w:tcPr>
          <w:p w:rsidR="005673C3" w:rsidRPr="004E0389" w:rsidRDefault="005673C3" w:rsidP="00E16C4B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Опрыскивание посевов в фазе кущения ячменя и 1–2 трой</w:t>
            </w:r>
            <w:r w:rsidR="00E16C4B">
              <w:rPr>
                <w:sz w:val="16"/>
                <w:szCs w:val="16"/>
              </w:rPr>
              <w:t>чатых листьев</w:t>
            </w:r>
            <w:r w:rsidRPr="004E0389">
              <w:rPr>
                <w:sz w:val="16"/>
                <w:szCs w:val="16"/>
              </w:rPr>
              <w:t xml:space="preserve"> клевера лугового</w:t>
            </w:r>
          </w:p>
        </w:tc>
      </w:tr>
      <w:tr w:rsidR="005673C3" w:rsidRPr="004E0389" w:rsidTr="00E16C4B">
        <w:trPr>
          <w:jc w:val="center"/>
        </w:trPr>
        <w:tc>
          <w:tcPr>
            <w:tcW w:w="1003" w:type="dxa"/>
            <w:vMerge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5673C3" w:rsidRPr="004E0389" w:rsidRDefault="005673C3" w:rsidP="00F840AF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0,8–1,2</w:t>
            </w:r>
          </w:p>
        </w:tc>
        <w:tc>
          <w:tcPr>
            <w:tcW w:w="1252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Клевер луговой и ползучий</w:t>
            </w:r>
          </w:p>
        </w:tc>
        <w:tc>
          <w:tcPr>
            <w:tcW w:w="1253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 xml:space="preserve">То же </w:t>
            </w:r>
          </w:p>
        </w:tc>
        <w:tc>
          <w:tcPr>
            <w:tcW w:w="2114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Опрыскивание посевов после появления первого тройчатого листа культуры</w:t>
            </w:r>
          </w:p>
        </w:tc>
      </w:tr>
    </w:tbl>
    <w:p w:rsidR="00E16C4B" w:rsidRPr="00CC59CC" w:rsidRDefault="00E16C4B" w:rsidP="00E16C4B">
      <w:pPr>
        <w:jc w:val="right"/>
        <w:rPr>
          <w:spacing w:val="20"/>
          <w:sz w:val="16"/>
          <w:szCs w:val="16"/>
        </w:rPr>
      </w:pPr>
      <w:r w:rsidRPr="00CC59CC">
        <w:rPr>
          <w:spacing w:val="20"/>
          <w:sz w:val="16"/>
          <w:szCs w:val="16"/>
        </w:rPr>
        <w:t>Продолжение табл. 2</w:t>
      </w:r>
    </w:p>
    <w:p w:rsidR="00E16C4B" w:rsidRPr="00E16C4B" w:rsidRDefault="00E16C4B" w:rsidP="00E16C4B">
      <w:pPr>
        <w:jc w:val="right"/>
        <w:rPr>
          <w:spacing w:val="20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"/>
        <w:gridCol w:w="558"/>
        <w:gridCol w:w="1252"/>
        <w:gridCol w:w="1253"/>
        <w:gridCol w:w="2114"/>
      </w:tblGrid>
      <w:tr w:rsidR="00E16C4B" w:rsidRPr="004E0389" w:rsidTr="00506E45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4B" w:rsidRPr="004E0389" w:rsidRDefault="00E16C4B" w:rsidP="00506E45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4B" w:rsidRPr="004E0389" w:rsidRDefault="00E16C4B" w:rsidP="00506E45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4B" w:rsidRPr="004E0389" w:rsidRDefault="00E16C4B" w:rsidP="00506E45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4B" w:rsidRPr="004E0389" w:rsidRDefault="00E16C4B" w:rsidP="00506E45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4B" w:rsidRPr="004E0389" w:rsidRDefault="00E16C4B" w:rsidP="00506E45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5</w:t>
            </w:r>
          </w:p>
        </w:tc>
      </w:tr>
      <w:tr w:rsidR="005673C3" w:rsidRPr="004E0389" w:rsidTr="00E16C4B">
        <w:trPr>
          <w:jc w:val="center"/>
        </w:trPr>
        <w:tc>
          <w:tcPr>
            <w:tcW w:w="1003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5673C3" w:rsidRPr="004E0389" w:rsidRDefault="005673C3" w:rsidP="00F840AF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0,8–1,2</w:t>
            </w:r>
          </w:p>
        </w:tc>
        <w:tc>
          <w:tcPr>
            <w:tcW w:w="1252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Клевер луговой</w:t>
            </w:r>
          </w:p>
        </w:tc>
        <w:tc>
          <w:tcPr>
            <w:tcW w:w="1253" w:type="dxa"/>
            <w:vAlign w:val="center"/>
          </w:tcPr>
          <w:p w:rsidR="005673C3" w:rsidRPr="004E0389" w:rsidRDefault="00E16C4B" w:rsidP="00E16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2114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Опрыскивание посевов в год сбора урожая семян в течение 2–3 недель от начала вегетации культуры</w:t>
            </w:r>
          </w:p>
        </w:tc>
      </w:tr>
      <w:tr w:rsidR="005673C3" w:rsidRPr="004E0389" w:rsidTr="00E16C4B">
        <w:trPr>
          <w:jc w:val="center"/>
        </w:trPr>
        <w:tc>
          <w:tcPr>
            <w:tcW w:w="1003" w:type="dxa"/>
            <w:vMerge w:val="restart"/>
            <w:vAlign w:val="center"/>
          </w:tcPr>
          <w:p w:rsidR="005673C3" w:rsidRPr="004E0389" w:rsidRDefault="005673C3" w:rsidP="00E16C4B">
            <w:pPr>
              <w:rPr>
                <w:sz w:val="16"/>
                <w:szCs w:val="16"/>
              </w:rPr>
            </w:pPr>
            <w:proofErr w:type="spellStart"/>
            <w:r w:rsidRPr="004E0389">
              <w:rPr>
                <w:sz w:val="16"/>
                <w:szCs w:val="16"/>
              </w:rPr>
              <w:t>Дикопур</w:t>
            </w:r>
            <w:proofErr w:type="spellEnd"/>
            <w:r w:rsidRPr="004E0389">
              <w:rPr>
                <w:sz w:val="16"/>
                <w:szCs w:val="16"/>
              </w:rPr>
              <w:t xml:space="preserve"> М, </w:t>
            </w:r>
            <w:proofErr w:type="spellStart"/>
            <w:r w:rsidRPr="004E0389">
              <w:rPr>
                <w:sz w:val="16"/>
                <w:szCs w:val="16"/>
              </w:rPr>
              <w:t>в.р</w:t>
            </w:r>
            <w:proofErr w:type="spellEnd"/>
            <w:r w:rsidRPr="004E0389">
              <w:rPr>
                <w:sz w:val="16"/>
                <w:szCs w:val="16"/>
              </w:rPr>
              <w:t>. (МЦПА кислоты, 750</w:t>
            </w:r>
            <w:r w:rsidR="00E16C4B">
              <w:rPr>
                <w:sz w:val="16"/>
                <w:szCs w:val="16"/>
              </w:rPr>
              <w:t> </w:t>
            </w:r>
            <w:r w:rsidRPr="004E0389">
              <w:rPr>
                <w:sz w:val="16"/>
                <w:szCs w:val="16"/>
              </w:rPr>
              <w:t>г/л)</w:t>
            </w:r>
          </w:p>
        </w:tc>
        <w:tc>
          <w:tcPr>
            <w:tcW w:w="558" w:type="dxa"/>
            <w:vAlign w:val="center"/>
          </w:tcPr>
          <w:p w:rsidR="005673C3" w:rsidRPr="004E0389" w:rsidRDefault="005673C3" w:rsidP="00F840AF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0,5–1,0</w:t>
            </w:r>
          </w:p>
        </w:tc>
        <w:tc>
          <w:tcPr>
            <w:tcW w:w="1252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Яровые зерновые культуры, в т.</w:t>
            </w:r>
            <w:r w:rsidR="00E16C4B">
              <w:rPr>
                <w:sz w:val="16"/>
                <w:szCs w:val="16"/>
              </w:rPr>
              <w:t> </w:t>
            </w:r>
            <w:r w:rsidRPr="004E0389">
              <w:rPr>
                <w:sz w:val="16"/>
                <w:szCs w:val="16"/>
              </w:rPr>
              <w:t xml:space="preserve">ч. с подсевом клевера </w:t>
            </w:r>
          </w:p>
        </w:tc>
        <w:tc>
          <w:tcPr>
            <w:tcW w:w="1253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Однолетние двудольные</w:t>
            </w:r>
          </w:p>
        </w:tc>
        <w:tc>
          <w:tcPr>
            <w:tcW w:w="2114" w:type="dxa"/>
            <w:vAlign w:val="center"/>
          </w:tcPr>
          <w:p w:rsidR="005673C3" w:rsidRPr="004E0389" w:rsidRDefault="005673C3" w:rsidP="00E16C4B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Опрыскивание по</w:t>
            </w:r>
            <w:r w:rsidR="00E16C4B">
              <w:rPr>
                <w:sz w:val="16"/>
                <w:szCs w:val="16"/>
              </w:rPr>
              <w:t>севов в фазе 1–2 тройчатых листьев</w:t>
            </w:r>
            <w:r w:rsidRPr="004E0389">
              <w:rPr>
                <w:sz w:val="16"/>
                <w:szCs w:val="16"/>
              </w:rPr>
              <w:t xml:space="preserve"> клевера (в фазе кущения зерновых)</w:t>
            </w:r>
          </w:p>
        </w:tc>
      </w:tr>
      <w:tr w:rsidR="005673C3" w:rsidRPr="004E0389" w:rsidTr="00E16C4B">
        <w:trPr>
          <w:jc w:val="center"/>
        </w:trPr>
        <w:tc>
          <w:tcPr>
            <w:tcW w:w="1003" w:type="dxa"/>
            <w:vMerge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5673C3" w:rsidRPr="004E0389" w:rsidRDefault="005673C3" w:rsidP="00F840AF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0,75–1,0</w:t>
            </w:r>
          </w:p>
        </w:tc>
        <w:tc>
          <w:tcPr>
            <w:tcW w:w="1252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Клевер полевой</w:t>
            </w:r>
          </w:p>
        </w:tc>
        <w:tc>
          <w:tcPr>
            <w:tcW w:w="1253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 xml:space="preserve">То же </w:t>
            </w:r>
          </w:p>
        </w:tc>
        <w:tc>
          <w:tcPr>
            <w:tcW w:w="2114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К моменту опрыскивания клевер должен иметь 3 настоящих листа (5–7,5 см высоты) и покрыт листьями культуры и сорняков</w:t>
            </w:r>
          </w:p>
        </w:tc>
      </w:tr>
      <w:tr w:rsidR="005673C3" w:rsidRPr="004E0389" w:rsidTr="00E16C4B">
        <w:trPr>
          <w:jc w:val="center"/>
        </w:trPr>
        <w:tc>
          <w:tcPr>
            <w:tcW w:w="1003" w:type="dxa"/>
            <w:vMerge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5673C3" w:rsidRPr="004E0389" w:rsidRDefault="005673C3" w:rsidP="00F840AF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0,75–1,0</w:t>
            </w:r>
          </w:p>
        </w:tc>
        <w:tc>
          <w:tcPr>
            <w:tcW w:w="1252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Клевер полевой и ползучий</w:t>
            </w:r>
          </w:p>
        </w:tc>
        <w:tc>
          <w:tcPr>
            <w:tcW w:w="1253" w:type="dxa"/>
            <w:vAlign w:val="center"/>
          </w:tcPr>
          <w:p w:rsidR="005673C3" w:rsidRPr="004E0389" w:rsidRDefault="00E16C4B" w:rsidP="00E16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2114" w:type="dxa"/>
            <w:vAlign w:val="center"/>
          </w:tcPr>
          <w:p w:rsidR="005673C3" w:rsidRPr="004E0389" w:rsidRDefault="00E16C4B" w:rsidP="00E16C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Опрыскивание посевов</w:t>
            </w:r>
            <w:r w:rsidR="005673C3" w:rsidRPr="004E0389">
              <w:rPr>
                <w:sz w:val="16"/>
                <w:szCs w:val="16"/>
              </w:rPr>
              <w:t xml:space="preserve"> начиная с фазы </w:t>
            </w:r>
            <w:r>
              <w:rPr>
                <w:sz w:val="16"/>
                <w:szCs w:val="16"/>
              </w:rPr>
              <w:t>тре</w:t>
            </w:r>
            <w:r w:rsidR="005673C3" w:rsidRPr="004E0389">
              <w:rPr>
                <w:sz w:val="16"/>
                <w:szCs w:val="16"/>
              </w:rPr>
              <w:t>х настоящих листьев культуры</w:t>
            </w:r>
          </w:p>
        </w:tc>
      </w:tr>
      <w:tr w:rsidR="005673C3" w:rsidRPr="004E0389" w:rsidTr="00E16C4B">
        <w:trPr>
          <w:jc w:val="center"/>
        </w:trPr>
        <w:tc>
          <w:tcPr>
            <w:tcW w:w="1003" w:type="dxa"/>
            <w:vMerge w:val="restart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Кортик, ВР (МЦПА кислоты, 300 г/л)</w:t>
            </w:r>
          </w:p>
        </w:tc>
        <w:tc>
          <w:tcPr>
            <w:tcW w:w="558" w:type="dxa"/>
            <w:vAlign w:val="center"/>
          </w:tcPr>
          <w:p w:rsidR="005673C3" w:rsidRPr="004E0389" w:rsidRDefault="005673C3" w:rsidP="00F840AF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0,9–1,2</w:t>
            </w:r>
          </w:p>
        </w:tc>
        <w:tc>
          <w:tcPr>
            <w:tcW w:w="1252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Клевер луговой</w:t>
            </w:r>
          </w:p>
        </w:tc>
        <w:tc>
          <w:tcPr>
            <w:tcW w:w="1253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Однолетние двудольные</w:t>
            </w:r>
          </w:p>
        </w:tc>
        <w:tc>
          <w:tcPr>
            <w:tcW w:w="2114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Опрыскивание в год посева после появления первого тройчатого листа культуры</w:t>
            </w:r>
          </w:p>
        </w:tc>
      </w:tr>
      <w:tr w:rsidR="005673C3" w:rsidRPr="004E0389" w:rsidTr="00E16C4B">
        <w:trPr>
          <w:jc w:val="center"/>
        </w:trPr>
        <w:tc>
          <w:tcPr>
            <w:tcW w:w="1003" w:type="dxa"/>
            <w:vMerge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5673C3" w:rsidRPr="004E0389" w:rsidRDefault="005673C3" w:rsidP="00F840AF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0,9–1,2</w:t>
            </w:r>
          </w:p>
        </w:tc>
        <w:tc>
          <w:tcPr>
            <w:tcW w:w="1252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Клевер луговой под покровом ячменя</w:t>
            </w:r>
          </w:p>
        </w:tc>
        <w:tc>
          <w:tcPr>
            <w:tcW w:w="1253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 xml:space="preserve">То же </w:t>
            </w:r>
          </w:p>
        </w:tc>
        <w:tc>
          <w:tcPr>
            <w:tcW w:w="2114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Опрыскивание посевов в фазе 1–2 тройчатых листьев клевера (в фазе кущения ячменя)</w:t>
            </w:r>
          </w:p>
        </w:tc>
      </w:tr>
      <w:tr w:rsidR="005673C3" w:rsidRPr="004E0389" w:rsidTr="00E16C4B">
        <w:trPr>
          <w:jc w:val="center"/>
        </w:trPr>
        <w:tc>
          <w:tcPr>
            <w:tcW w:w="1003" w:type="dxa"/>
            <w:vMerge w:val="restart"/>
            <w:vAlign w:val="center"/>
          </w:tcPr>
          <w:p w:rsidR="005673C3" w:rsidRPr="004E0389" w:rsidRDefault="005673C3" w:rsidP="00F840AF">
            <w:pPr>
              <w:jc w:val="center"/>
              <w:rPr>
                <w:sz w:val="16"/>
                <w:szCs w:val="16"/>
              </w:rPr>
            </w:pPr>
            <w:proofErr w:type="spellStart"/>
            <w:r w:rsidRPr="004E0389">
              <w:rPr>
                <w:sz w:val="16"/>
                <w:szCs w:val="16"/>
              </w:rPr>
              <w:t>Метафен</w:t>
            </w:r>
            <w:proofErr w:type="spellEnd"/>
            <w:r w:rsidRPr="004E0389">
              <w:rPr>
                <w:sz w:val="16"/>
                <w:szCs w:val="16"/>
              </w:rPr>
              <w:t xml:space="preserve">, </w:t>
            </w:r>
            <w:proofErr w:type="spellStart"/>
            <w:r w:rsidRPr="004E0389">
              <w:rPr>
                <w:sz w:val="16"/>
                <w:szCs w:val="16"/>
              </w:rPr>
              <w:t>ВРК</w:t>
            </w:r>
            <w:proofErr w:type="spellEnd"/>
            <w:r w:rsidRPr="004E0389">
              <w:rPr>
                <w:sz w:val="16"/>
                <w:szCs w:val="16"/>
              </w:rPr>
              <w:t xml:space="preserve"> (</w:t>
            </w:r>
            <w:proofErr w:type="spellStart"/>
            <w:r w:rsidRPr="004E0389">
              <w:rPr>
                <w:sz w:val="16"/>
                <w:szCs w:val="16"/>
              </w:rPr>
              <w:t>МЦПА</w:t>
            </w:r>
            <w:proofErr w:type="spellEnd"/>
            <w:r w:rsidRPr="004E0389">
              <w:rPr>
                <w:sz w:val="16"/>
                <w:szCs w:val="16"/>
              </w:rPr>
              <w:t xml:space="preserve"> кислоты, 750 г/л)</w:t>
            </w:r>
          </w:p>
        </w:tc>
        <w:tc>
          <w:tcPr>
            <w:tcW w:w="558" w:type="dxa"/>
            <w:vAlign w:val="center"/>
          </w:tcPr>
          <w:p w:rsidR="005673C3" w:rsidRPr="004E0389" w:rsidRDefault="005673C3" w:rsidP="00F840AF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0,6–1,0</w:t>
            </w:r>
          </w:p>
        </w:tc>
        <w:tc>
          <w:tcPr>
            <w:tcW w:w="1252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Зерновые яровые и озимые, в т.</w:t>
            </w:r>
            <w:r w:rsidR="00E16C4B">
              <w:rPr>
                <w:sz w:val="16"/>
                <w:szCs w:val="16"/>
              </w:rPr>
              <w:t> </w:t>
            </w:r>
            <w:r w:rsidRPr="004E0389">
              <w:rPr>
                <w:sz w:val="16"/>
                <w:szCs w:val="16"/>
              </w:rPr>
              <w:t>ч. с подсевом клевера лугового</w:t>
            </w:r>
          </w:p>
        </w:tc>
        <w:tc>
          <w:tcPr>
            <w:tcW w:w="1253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Однолетние двудольные</w:t>
            </w:r>
            <w:r w:rsidR="00E16C4B">
              <w:rPr>
                <w:sz w:val="16"/>
                <w:szCs w:val="16"/>
              </w:rPr>
              <w:t>,</w:t>
            </w:r>
            <w:r w:rsidRPr="004E0389">
              <w:rPr>
                <w:sz w:val="16"/>
                <w:szCs w:val="16"/>
              </w:rPr>
              <w:t xml:space="preserve"> чувствительные к 2,4</w:t>
            </w:r>
            <w:r w:rsidR="00BB7546">
              <w:rPr>
                <w:sz w:val="16"/>
                <w:szCs w:val="16"/>
              </w:rPr>
              <w:t>–</w:t>
            </w:r>
            <w:r w:rsidRPr="004E0389">
              <w:rPr>
                <w:sz w:val="16"/>
                <w:szCs w:val="16"/>
              </w:rPr>
              <w:t>Д и 2М</w:t>
            </w:r>
            <w:r w:rsidR="00BB7546">
              <w:rPr>
                <w:sz w:val="16"/>
                <w:szCs w:val="16"/>
              </w:rPr>
              <w:t>–</w:t>
            </w:r>
            <w:r w:rsidRPr="004E0389">
              <w:rPr>
                <w:sz w:val="16"/>
                <w:szCs w:val="16"/>
              </w:rPr>
              <w:t>4Х</w:t>
            </w:r>
          </w:p>
        </w:tc>
        <w:tc>
          <w:tcPr>
            <w:tcW w:w="2114" w:type="dxa"/>
            <w:vAlign w:val="center"/>
          </w:tcPr>
          <w:p w:rsidR="00E16C4B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 xml:space="preserve">Опрыскивание посевов весной в фазе 1–2 тройчатых листьев клевера лугового </w:t>
            </w:r>
          </w:p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(в фазе кущения зерновых)</w:t>
            </w:r>
          </w:p>
        </w:tc>
      </w:tr>
      <w:tr w:rsidR="005673C3" w:rsidRPr="004E0389" w:rsidTr="00E16C4B">
        <w:trPr>
          <w:jc w:val="center"/>
        </w:trPr>
        <w:tc>
          <w:tcPr>
            <w:tcW w:w="1003" w:type="dxa"/>
            <w:vMerge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5673C3" w:rsidRPr="004E0389" w:rsidRDefault="005673C3" w:rsidP="00F840AF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0,75–1,0</w:t>
            </w:r>
          </w:p>
        </w:tc>
        <w:tc>
          <w:tcPr>
            <w:tcW w:w="1252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Клевер луговой</w:t>
            </w:r>
          </w:p>
        </w:tc>
        <w:tc>
          <w:tcPr>
            <w:tcW w:w="1253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То же</w:t>
            </w:r>
          </w:p>
        </w:tc>
        <w:tc>
          <w:tcPr>
            <w:tcW w:w="2114" w:type="dxa"/>
            <w:vAlign w:val="center"/>
          </w:tcPr>
          <w:p w:rsidR="005673C3" w:rsidRPr="004E0389" w:rsidRDefault="005673C3" w:rsidP="00422DDC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 xml:space="preserve">Опрыскивание посевов, начиная с фазы </w:t>
            </w:r>
            <w:r w:rsidR="00422DDC">
              <w:rPr>
                <w:sz w:val="16"/>
                <w:szCs w:val="16"/>
              </w:rPr>
              <w:t>тре</w:t>
            </w:r>
            <w:r w:rsidRPr="004E0389">
              <w:rPr>
                <w:sz w:val="16"/>
                <w:szCs w:val="16"/>
              </w:rPr>
              <w:t>х листьев культуры</w:t>
            </w:r>
          </w:p>
        </w:tc>
      </w:tr>
      <w:tr w:rsidR="005673C3" w:rsidRPr="004E0389" w:rsidTr="00E16C4B">
        <w:trPr>
          <w:jc w:val="center"/>
        </w:trPr>
        <w:tc>
          <w:tcPr>
            <w:tcW w:w="1003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2М</w:t>
            </w:r>
            <w:r w:rsidR="00BB7546">
              <w:rPr>
                <w:sz w:val="16"/>
                <w:szCs w:val="16"/>
              </w:rPr>
              <w:t>–</w:t>
            </w:r>
            <w:r w:rsidRPr="004E0389">
              <w:rPr>
                <w:sz w:val="16"/>
                <w:szCs w:val="16"/>
              </w:rPr>
              <w:t>4Х 750, в.</w:t>
            </w:r>
            <w:r w:rsidR="00422DDC">
              <w:rPr>
                <w:sz w:val="16"/>
                <w:szCs w:val="16"/>
              </w:rPr>
              <w:t> </w:t>
            </w:r>
            <w:r w:rsidRPr="004E0389">
              <w:rPr>
                <w:sz w:val="16"/>
                <w:szCs w:val="16"/>
              </w:rPr>
              <w:t>р.</w:t>
            </w:r>
            <w:r w:rsidR="00422DDC">
              <w:rPr>
                <w:sz w:val="16"/>
                <w:szCs w:val="16"/>
              </w:rPr>
              <w:t>,</w:t>
            </w:r>
          </w:p>
          <w:p w:rsidR="005673C3" w:rsidRPr="004E0389" w:rsidRDefault="005673C3" w:rsidP="00422DDC">
            <w:pPr>
              <w:rPr>
                <w:sz w:val="16"/>
                <w:szCs w:val="16"/>
              </w:rPr>
            </w:pPr>
            <w:proofErr w:type="spellStart"/>
            <w:r w:rsidRPr="004E0389">
              <w:rPr>
                <w:sz w:val="16"/>
                <w:szCs w:val="16"/>
              </w:rPr>
              <w:t>Хвастокс</w:t>
            </w:r>
            <w:proofErr w:type="spellEnd"/>
            <w:r w:rsidRPr="004E0389">
              <w:rPr>
                <w:sz w:val="16"/>
                <w:szCs w:val="16"/>
              </w:rPr>
              <w:t xml:space="preserve"> 750 </w:t>
            </w:r>
            <w:proofErr w:type="spellStart"/>
            <w:r w:rsidRPr="004E0389">
              <w:rPr>
                <w:sz w:val="16"/>
                <w:szCs w:val="16"/>
              </w:rPr>
              <w:t>ВР</w:t>
            </w:r>
            <w:proofErr w:type="spellEnd"/>
            <w:r w:rsidRPr="004E0389">
              <w:rPr>
                <w:sz w:val="16"/>
                <w:szCs w:val="16"/>
              </w:rPr>
              <w:t xml:space="preserve"> (</w:t>
            </w:r>
            <w:proofErr w:type="spellStart"/>
            <w:r w:rsidRPr="004E0389">
              <w:rPr>
                <w:sz w:val="16"/>
                <w:szCs w:val="16"/>
              </w:rPr>
              <w:t>МЦПА</w:t>
            </w:r>
            <w:proofErr w:type="spellEnd"/>
            <w:r w:rsidRPr="004E0389">
              <w:rPr>
                <w:sz w:val="16"/>
                <w:szCs w:val="16"/>
              </w:rPr>
              <w:t xml:space="preserve"> кислоты, 750</w:t>
            </w:r>
            <w:r w:rsidR="00422DDC">
              <w:rPr>
                <w:sz w:val="16"/>
                <w:szCs w:val="16"/>
              </w:rPr>
              <w:t> </w:t>
            </w:r>
            <w:r w:rsidRPr="004E0389">
              <w:rPr>
                <w:sz w:val="16"/>
                <w:szCs w:val="16"/>
              </w:rPr>
              <w:t>г/л)</w:t>
            </w:r>
          </w:p>
        </w:tc>
        <w:tc>
          <w:tcPr>
            <w:tcW w:w="558" w:type="dxa"/>
            <w:vAlign w:val="center"/>
          </w:tcPr>
          <w:p w:rsidR="005673C3" w:rsidRPr="004E0389" w:rsidRDefault="005673C3" w:rsidP="00F840AF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0,6–1,0</w:t>
            </w:r>
          </w:p>
        </w:tc>
        <w:tc>
          <w:tcPr>
            <w:tcW w:w="1252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Клевер полевой под покровом ячменя</w:t>
            </w:r>
          </w:p>
        </w:tc>
        <w:tc>
          <w:tcPr>
            <w:tcW w:w="1253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Однолетние двудольные</w:t>
            </w:r>
          </w:p>
        </w:tc>
        <w:tc>
          <w:tcPr>
            <w:tcW w:w="2114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Опрыскивание посевов в фазе 1–2 тройчатых листьев клевера и в фазе кущения ячменя</w:t>
            </w:r>
          </w:p>
        </w:tc>
      </w:tr>
      <w:tr w:rsidR="005673C3" w:rsidRPr="004E0389" w:rsidTr="00E16C4B">
        <w:trPr>
          <w:jc w:val="center"/>
        </w:trPr>
        <w:tc>
          <w:tcPr>
            <w:tcW w:w="1003" w:type="dxa"/>
            <w:vAlign w:val="center"/>
          </w:tcPr>
          <w:p w:rsidR="005673C3" w:rsidRPr="004E0389" w:rsidRDefault="00422DDC" w:rsidP="00F840A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Хвастокс</w:t>
            </w:r>
            <w:proofErr w:type="spellEnd"/>
            <w:r>
              <w:rPr>
                <w:sz w:val="16"/>
                <w:szCs w:val="16"/>
              </w:rPr>
              <w:t xml:space="preserve"> Э</w:t>
            </w:r>
            <w:r w:rsidR="005673C3" w:rsidRPr="004E0389">
              <w:rPr>
                <w:sz w:val="16"/>
                <w:szCs w:val="16"/>
              </w:rPr>
              <w:t xml:space="preserve">кстра, </w:t>
            </w:r>
            <w:proofErr w:type="spellStart"/>
            <w:r w:rsidR="005673C3" w:rsidRPr="004E0389">
              <w:rPr>
                <w:sz w:val="16"/>
                <w:szCs w:val="16"/>
              </w:rPr>
              <w:t>ВР</w:t>
            </w:r>
            <w:proofErr w:type="spellEnd"/>
            <w:r w:rsidR="005673C3" w:rsidRPr="004E0389">
              <w:rPr>
                <w:sz w:val="16"/>
                <w:szCs w:val="16"/>
              </w:rPr>
              <w:t xml:space="preserve"> (</w:t>
            </w:r>
            <w:proofErr w:type="spellStart"/>
            <w:r w:rsidR="005673C3" w:rsidRPr="004E0389">
              <w:rPr>
                <w:sz w:val="16"/>
                <w:szCs w:val="16"/>
              </w:rPr>
              <w:t>МЦПА</w:t>
            </w:r>
            <w:proofErr w:type="spellEnd"/>
            <w:r w:rsidR="005673C3" w:rsidRPr="004E0389">
              <w:rPr>
                <w:sz w:val="16"/>
                <w:szCs w:val="16"/>
              </w:rPr>
              <w:t xml:space="preserve"> кислоты, 300 г/л)</w:t>
            </w:r>
          </w:p>
        </w:tc>
        <w:tc>
          <w:tcPr>
            <w:tcW w:w="558" w:type="dxa"/>
            <w:vAlign w:val="center"/>
          </w:tcPr>
          <w:p w:rsidR="005673C3" w:rsidRPr="004E0389" w:rsidRDefault="005673C3" w:rsidP="00F840AF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1,3–1,7</w:t>
            </w:r>
          </w:p>
        </w:tc>
        <w:tc>
          <w:tcPr>
            <w:tcW w:w="1252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Зерновые + клевер, люцерна</w:t>
            </w:r>
          </w:p>
        </w:tc>
        <w:tc>
          <w:tcPr>
            <w:tcW w:w="1253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Однолетние двудольные</w:t>
            </w:r>
          </w:p>
        </w:tc>
        <w:tc>
          <w:tcPr>
            <w:tcW w:w="2114" w:type="dxa"/>
            <w:vAlign w:val="center"/>
          </w:tcPr>
          <w:p w:rsidR="005673C3" w:rsidRPr="004E0389" w:rsidRDefault="00BB6050" w:rsidP="00F840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Опрыскивание зерновых в фазе</w:t>
            </w:r>
            <w:r w:rsidR="005673C3" w:rsidRPr="004E0389">
              <w:rPr>
                <w:sz w:val="16"/>
                <w:szCs w:val="16"/>
              </w:rPr>
              <w:t xml:space="preserve"> кущения, бобовых – в фазе 1–3 тройчатых листьев</w:t>
            </w:r>
          </w:p>
        </w:tc>
      </w:tr>
    </w:tbl>
    <w:p w:rsidR="00771B28" w:rsidRDefault="00771B28"/>
    <w:p w:rsidR="00771B28" w:rsidRDefault="00771B28"/>
    <w:p w:rsidR="00771B28" w:rsidRDefault="00771B28"/>
    <w:p w:rsidR="00771B28" w:rsidRDefault="00771B28"/>
    <w:p w:rsidR="00771B28" w:rsidRDefault="00771B28"/>
    <w:p w:rsidR="00771B28" w:rsidRPr="00CC59CC" w:rsidRDefault="00771B28" w:rsidP="00771B28">
      <w:pPr>
        <w:jc w:val="right"/>
        <w:rPr>
          <w:spacing w:val="20"/>
          <w:sz w:val="16"/>
          <w:szCs w:val="16"/>
        </w:rPr>
      </w:pPr>
      <w:r w:rsidRPr="00CC59CC">
        <w:rPr>
          <w:spacing w:val="20"/>
          <w:sz w:val="16"/>
          <w:szCs w:val="16"/>
        </w:rPr>
        <w:t>Продолжение табл. 2</w:t>
      </w:r>
    </w:p>
    <w:p w:rsidR="00771B28" w:rsidRPr="00E16C4B" w:rsidRDefault="00771B28" w:rsidP="00771B28">
      <w:pPr>
        <w:jc w:val="right"/>
        <w:rPr>
          <w:spacing w:val="20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"/>
        <w:gridCol w:w="558"/>
        <w:gridCol w:w="1252"/>
        <w:gridCol w:w="1253"/>
        <w:gridCol w:w="2114"/>
      </w:tblGrid>
      <w:tr w:rsidR="00771B28" w:rsidRPr="004E0389" w:rsidTr="00506E45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28" w:rsidRPr="004E0389" w:rsidRDefault="00771B28" w:rsidP="00506E45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28" w:rsidRPr="004E0389" w:rsidRDefault="00771B28" w:rsidP="00506E45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28" w:rsidRPr="004E0389" w:rsidRDefault="00771B28" w:rsidP="00506E45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28" w:rsidRPr="004E0389" w:rsidRDefault="00771B28" w:rsidP="00506E45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28" w:rsidRPr="004E0389" w:rsidRDefault="00771B28" w:rsidP="00506E45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5</w:t>
            </w:r>
          </w:p>
        </w:tc>
      </w:tr>
      <w:tr w:rsidR="005673C3" w:rsidRPr="004E0389" w:rsidTr="00771B28">
        <w:trPr>
          <w:trHeight w:val="2192"/>
          <w:jc w:val="center"/>
        </w:trPr>
        <w:tc>
          <w:tcPr>
            <w:tcW w:w="1003" w:type="dxa"/>
            <w:vMerge w:val="restart"/>
            <w:vAlign w:val="center"/>
          </w:tcPr>
          <w:p w:rsidR="00BB6050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 xml:space="preserve">Трефлан, </w:t>
            </w:r>
            <w:proofErr w:type="spellStart"/>
            <w:r w:rsidRPr="004E0389">
              <w:rPr>
                <w:sz w:val="16"/>
                <w:szCs w:val="16"/>
              </w:rPr>
              <w:t>КЭ</w:t>
            </w:r>
            <w:proofErr w:type="spellEnd"/>
            <w:r w:rsidRPr="004E0389">
              <w:rPr>
                <w:sz w:val="16"/>
                <w:szCs w:val="16"/>
              </w:rPr>
              <w:t xml:space="preserve"> (</w:t>
            </w:r>
            <w:proofErr w:type="spellStart"/>
            <w:r w:rsidRPr="004E0389">
              <w:rPr>
                <w:sz w:val="16"/>
                <w:szCs w:val="16"/>
              </w:rPr>
              <w:t>трифлура</w:t>
            </w:r>
            <w:proofErr w:type="spellEnd"/>
            <w:r w:rsidR="00BB6050">
              <w:rPr>
                <w:sz w:val="16"/>
                <w:szCs w:val="16"/>
              </w:rPr>
              <w:t>-</w:t>
            </w:r>
          </w:p>
          <w:p w:rsidR="005673C3" w:rsidRPr="004E0389" w:rsidRDefault="005673C3" w:rsidP="00F840AF">
            <w:pPr>
              <w:rPr>
                <w:sz w:val="16"/>
                <w:szCs w:val="16"/>
              </w:rPr>
            </w:pPr>
            <w:proofErr w:type="spellStart"/>
            <w:r w:rsidRPr="004E0389">
              <w:rPr>
                <w:sz w:val="16"/>
                <w:szCs w:val="16"/>
              </w:rPr>
              <w:t>лин</w:t>
            </w:r>
            <w:proofErr w:type="spellEnd"/>
            <w:r w:rsidRPr="004E0389">
              <w:rPr>
                <w:sz w:val="16"/>
                <w:szCs w:val="16"/>
              </w:rPr>
              <w:t>, 480 г/л)</w:t>
            </w:r>
          </w:p>
        </w:tc>
        <w:tc>
          <w:tcPr>
            <w:tcW w:w="558" w:type="dxa"/>
            <w:vAlign w:val="center"/>
          </w:tcPr>
          <w:p w:rsidR="005673C3" w:rsidRPr="004E0389" w:rsidRDefault="005673C3" w:rsidP="00F840AF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2,5</w:t>
            </w:r>
          </w:p>
        </w:tc>
        <w:tc>
          <w:tcPr>
            <w:tcW w:w="1252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Эспарцет</w:t>
            </w:r>
          </w:p>
        </w:tc>
        <w:tc>
          <w:tcPr>
            <w:tcW w:w="1253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Однолетние двудольные и злаковые</w:t>
            </w:r>
          </w:p>
        </w:tc>
        <w:tc>
          <w:tcPr>
            <w:tcW w:w="2114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 xml:space="preserve">Опрыскивание почвы (с немедленной заделкой) до посева культуры. Возможно </w:t>
            </w:r>
            <w:proofErr w:type="spellStart"/>
            <w:r w:rsidRPr="004E0389">
              <w:rPr>
                <w:sz w:val="16"/>
                <w:szCs w:val="16"/>
              </w:rPr>
              <w:t>фитотоксическое</w:t>
            </w:r>
            <w:proofErr w:type="spellEnd"/>
            <w:r w:rsidRPr="004E0389">
              <w:rPr>
                <w:sz w:val="16"/>
                <w:szCs w:val="16"/>
              </w:rPr>
              <w:t xml:space="preserve"> последействие на последующие культуры севооборота – просо, луговые травы, а при неблагоприятных условиях – угнетение овса, ячменя, пшеницы, кукурузы, свеклы</w:t>
            </w:r>
          </w:p>
        </w:tc>
      </w:tr>
      <w:tr w:rsidR="005673C3" w:rsidRPr="004E0389" w:rsidTr="00771B28">
        <w:trPr>
          <w:trHeight w:val="2251"/>
          <w:jc w:val="center"/>
        </w:trPr>
        <w:tc>
          <w:tcPr>
            <w:tcW w:w="1003" w:type="dxa"/>
            <w:vMerge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5673C3" w:rsidRPr="004E0389" w:rsidRDefault="005673C3" w:rsidP="00F840AF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2,5</w:t>
            </w:r>
          </w:p>
        </w:tc>
        <w:tc>
          <w:tcPr>
            <w:tcW w:w="1252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Люцерна</w:t>
            </w:r>
          </w:p>
        </w:tc>
        <w:tc>
          <w:tcPr>
            <w:tcW w:w="1253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То же</w:t>
            </w:r>
          </w:p>
        </w:tc>
        <w:tc>
          <w:tcPr>
            <w:tcW w:w="2114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 xml:space="preserve">Опрыскивание почвы (с немедленной заделкой) до посева беспокровной культуры. Возможно </w:t>
            </w:r>
            <w:proofErr w:type="spellStart"/>
            <w:r w:rsidRPr="004E0389">
              <w:rPr>
                <w:sz w:val="16"/>
                <w:szCs w:val="16"/>
              </w:rPr>
              <w:t>фитотоксическое</w:t>
            </w:r>
            <w:proofErr w:type="spellEnd"/>
            <w:r w:rsidRPr="004E0389">
              <w:rPr>
                <w:sz w:val="16"/>
                <w:szCs w:val="16"/>
              </w:rPr>
              <w:t xml:space="preserve"> последействие на последующие культуры севооборота – просо, луговые травы, а при неблагоприятных условиях – угнетение овса, ячменя, пшеницы, кукурузы, свеклы</w:t>
            </w:r>
          </w:p>
        </w:tc>
      </w:tr>
      <w:tr w:rsidR="005673C3" w:rsidRPr="004E0389" w:rsidTr="00771B28">
        <w:trPr>
          <w:trHeight w:val="1844"/>
          <w:jc w:val="center"/>
        </w:trPr>
        <w:tc>
          <w:tcPr>
            <w:tcW w:w="1003" w:type="dxa"/>
            <w:vAlign w:val="center"/>
          </w:tcPr>
          <w:p w:rsidR="005673C3" w:rsidRPr="004E0389" w:rsidRDefault="005673C3" w:rsidP="00771B28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 xml:space="preserve">Тайфун, </w:t>
            </w:r>
            <w:proofErr w:type="spellStart"/>
            <w:r w:rsidRPr="004E0389">
              <w:rPr>
                <w:sz w:val="16"/>
                <w:szCs w:val="16"/>
              </w:rPr>
              <w:t>КЭ</w:t>
            </w:r>
            <w:proofErr w:type="spellEnd"/>
            <w:r w:rsidRPr="004E0389">
              <w:rPr>
                <w:sz w:val="16"/>
                <w:szCs w:val="16"/>
              </w:rPr>
              <w:t xml:space="preserve"> (</w:t>
            </w:r>
            <w:proofErr w:type="spellStart"/>
            <w:r w:rsidRPr="004E0389">
              <w:rPr>
                <w:sz w:val="16"/>
                <w:szCs w:val="16"/>
              </w:rPr>
              <w:t>флуазифоп</w:t>
            </w:r>
            <w:proofErr w:type="spellEnd"/>
            <w:r w:rsidR="00BB7546">
              <w:rPr>
                <w:sz w:val="16"/>
                <w:szCs w:val="16"/>
              </w:rPr>
              <w:t>–</w:t>
            </w:r>
            <w:r w:rsidRPr="004E0389">
              <w:rPr>
                <w:sz w:val="16"/>
                <w:szCs w:val="16"/>
              </w:rPr>
              <w:t>П</w:t>
            </w:r>
            <w:r w:rsidR="00BB7546">
              <w:rPr>
                <w:sz w:val="16"/>
                <w:szCs w:val="16"/>
              </w:rPr>
              <w:t>–</w:t>
            </w:r>
            <w:r w:rsidRPr="004E0389">
              <w:rPr>
                <w:sz w:val="16"/>
                <w:szCs w:val="16"/>
              </w:rPr>
              <w:t>бутил, 125</w:t>
            </w:r>
            <w:r w:rsidR="00771B28">
              <w:rPr>
                <w:sz w:val="16"/>
                <w:szCs w:val="16"/>
              </w:rPr>
              <w:t> </w:t>
            </w:r>
            <w:r w:rsidRPr="004E0389">
              <w:rPr>
                <w:sz w:val="16"/>
                <w:szCs w:val="16"/>
              </w:rPr>
              <w:t>г/л)</w:t>
            </w:r>
          </w:p>
        </w:tc>
        <w:tc>
          <w:tcPr>
            <w:tcW w:w="558" w:type="dxa"/>
            <w:vAlign w:val="center"/>
          </w:tcPr>
          <w:p w:rsidR="005673C3" w:rsidRPr="004E0389" w:rsidRDefault="005673C3" w:rsidP="00F840AF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2,0–3,0</w:t>
            </w:r>
          </w:p>
        </w:tc>
        <w:tc>
          <w:tcPr>
            <w:tcW w:w="1252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 xml:space="preserve">Клевер ползучий </w:t>
            </w:r>
          </w:p>
        </w:tc>
        <w:tc>
          <w:tcPr>
            <w:tcW w:w="1253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Однолетние и многолетние злаковые</w:t>
            </w:r>
          </w:p>
        </w:tc>
        <w:tc>
          <w:tcPr>
            <w:tcW w:w="2114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Опрыскивание посевов через 3–4 недели после уборки покровной культуры или ранневесеннего подкашивания травост</w:t>
            </w:r>
            <w:r w:rsidR="00771B28">
              <w:rPr>
                <w:sz w:val="16"/>
                <w:szCs w:val="16"/>
              </w:rPr>
              <w:t xml:space="preserve">оя клевера в фазе 2–4 листьев </w:t>
            </w:r>
            <w:r w:rsidRPr="004E0389">
              <w:rPr>
                <w:sz w:val="16"/>
                <w:szCs w:val="16"/>
              </w:rPr>
              <w:t>однолетних сорняков и при высоте пырея ползучего 10–15 см</w:t>
            </w:r>
          </w:p>
        </w:tc>
      </w:tr>
      <w:tr w:rsidR="005673C3" w:rsidRPr="004E0389" w:rsidTr="00771B28">
        <w:trPr>
          <w:trHeight w:val="1680"/>
          <w:jc w:val="center"/>
        </w:trPr>
        <w:tc>
          <w:tcPr>
            <w:tcW w:w="1003" w:type="dxa"/>
            <w:vAlign w:val="center"/>
          </w:tcPr>
          <w:p w:rsidR="005673C3" w:rsidRPr="004E0389" w:rsidRDefault="005673C3" w:rsidP="00771B28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 xml:space="preserve">Фюзилад форте, </w:t>
            </w:r>
            <w:proofErr w:type="spellStart"/>
            <w:r w:rsidRPr="004E0389">
              <w:rPr>
                <w:sz w:val="16"/>
                <w:szCs w:val="16"/>
              </w:rPr>
              <w:t>КЭ</w:t>
            </w:r>
            <w:proofErr w:type="spellEnd"/>
            <w:r w:rsidRPr="004E0389">
              <w:rPr>
                <w:sz w:val="16"/>
                <w:szCs w:val="16"/>
              </w:rPr>
              <w:t xml:space="preserve"> (</w:t>
            </w:r>
            <w:proofErr w:type="spellStart"/>
            <w:r w:rsidRPr="004E0389">
              <w:rPr>
                <w:sz w:val="16"/>
                <w:szCs w:val="16"/>
              </w:rPr>
              <w:t>флуазифоп</w:t>
            </w:r>
            <w:proofErr w:type="spellEnd"/>
            <w:r w:rsidR="00BB7546">
              <w:rPr>
                <w:sz w:val="16"/>
                <w:szCs w:val="16"/>
              </w:rPr>
              <w:t>–</w:t>
            </w:r>
            <w:r w:rsidRPr="004E0389">
              <w:rPr>
                <w:sz w:val="16"/>
                <w:szCs w:val="16"/>
              </w:rPr>
              <w:t>П</w:t>
            </w:r>
            <w:r w:rsidR="00BB7546">
              <w:rPr>
                <w:sz w:val="16"/>
                <w:szCs w:val="16"/>
              </w:rPr>
              <w:t>–</w:t>
            </w:r>
            <w:r w:rsidRPr="004E0389">
              <w:rPr>
                <w:sz w:val="16"/>
                <w:szCs w:val="16"/>
              </w:rPr>
              <w:t>бутил, 150</w:t>
            </w:r>
            <w:r w:rsidR="00771B28">
              <w:rPr>
                <w:sz w:val="16"/>
                <w:szCs w:val="16"/>
              </w:rPr>
              <w:t> </w:t>
            </w:r>
            <w:r w:rsidRPr="004E0389">
              <w:rPr>
                <w:sz w:val="16"/>
                <w:szCs w:val="16"/>
              </w:rPr>
              <w:t>г/л)</w:t>
            </w:r>
          </w:p>
        </w:tc>
        <w:tc>
          <w:tcPr>
            <w:tcW w:w="558" w:type="dxa"/>
            <w:vAlign w:val="center"/>
          </w:tcPr>
          <w:p w:rsidR="005673C3" w:rsidRPr="004E0389" w:rsidRDefault="005673C3" w:rsidP="00F840AF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0,75–2,0</w:t>
            </w:r>
          </w:p>
        </w:tc>
        <w:tc>
          <w:tcPr>
            <w:tcW w:w="1252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 xml:space="preserve">Клевер ползучий </w:t>
            </w:r>
          </w:p>
        </w:tc>
        <w:tc>
          <w:tcPr>
            <w:tcW w:w="1253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Однолетние и многолетние злаковые</w:t>
            </w:r>
          </w:p>
        </w:tc>
        <w:tc>
          <w:tcPr>
            <w:tcW w:w="2114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Опрыскивание посевов через 3–4 недели после уборки покровной культуры или ранневесеннего подкашивания травос</w:t>
            </w:r>
            <w:r w:rsidR="00771B28">
              <w:rPr>
                <w:sz w:val="16"/>
                <w:szCs w:val="16"/>
              </w:rPr>
              <w:t>тоя клевера в фазе 2–4 листьев</w:t>
            </w:r>
            <w:r w:rsidRPr="004E0389">
              <w:rPr>
                <w:sz w:val="16"/>
                <w:szCs w:val="16"/>
              </w:rPr>
              <w:t xml:space="preserve"> однолетних сорняков и при высоте пырея ползучего 10–15 см</w:t>
            </w:r>
          </w:p>
        </w:tc>
      </w:tr>
    </w:tbl>
    <w:p w:rsidR="00771B28" w:rsidRDefault="00771B28"/>
    <w:p w:rsidR="00771B28" w:rsidRDefault="00771B28"/>
    <w:p w:rsidR="00771B28" w:rsidRPr="00CC59CC" w:rsidRDefault="00771B28" w:rsidP="00771B28">
      <w:pPr>
        <w:jc w:val="right"/>
        <w:rPr>
          <w:spacing w:val="20"/>
          <w:sz w:val="16"/>
          <w:szCs w:val="16"/>
        </w:rPr>
      </w:pPr>
      <w:r w:rsidRPr="00CC59CC">
        <w:rPr>
          <w:spacing w:val="20"/>
          <w:sz w:val="16"/>
          <w:szCs w:val="16"/>
        </w:rPr>
        <w:t>Продолжение табл. 2</w:t>
      </w:r>
    </w:p>
    <w:p w:rsidR="00771B28" w:rsidRPr="00E16C4B" w:rsidRDefault="00771B28" w:rsidP="00771B28">
      <w:pPr>
        <w:jc w:val="right"/>
        <w:rPr>
          <w:spacing w:val="20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"/>
        <w:gridCol w:w="558"/>
        <w:gridCol w:w="1252"/>
        <w:gridCol w:w="1253"/>
        <w:gridCol w:w="2114"/>
      </w:tblGrid>
      <w:tr w:rsidR="00771B28" w:rsidRPr="004E0389" w:rsidTr="00506E45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28" w:rsidRPr="004E0389" w:rsidRDefault="00771B28" w:rsidP="00506E45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28" w:rsidRPr="004E0389" w:rsidRDefault="00771B28" w:rsidP="00506E45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28" w:rsidRPr="004E0389" w:rsidRDefault="00771B28" w:rsidP="00506E45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28" w:rsidRPr="004E0389" w:rsidRDefault="00771B28" w:rsidP="00506E45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28" w:rsidRPr="004E0389" w:rsidRDefault="00771B28" w:rsidP="00506E45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5</w:t>
            </w:r>
          </w:p>
        </w:tc>
      </w:tr>
      <w:tr w:rsidR="00771B28" w:rsidRPr="004E0389" w:rsidTr="00E16C4B">
        <w:trPr>
          <w:trHeight w:val="974"/>
          <w:jc w:val="center"/>
        </w:trPr>
        <w:tc>
          <w:tcPr>
            <w:tcW w:w="1003" w:type="dxa"/>
            <w:vMerge w:val="restart"/>
            <w:vAlign w:val="center"/>
          </w:tcPr>
          <w:p w:rsidR="00771B28" w:rsidRPr="004E0389" w:rsidRDefault="00771B28" w:rsidP="00F840A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Глисол­Е</w:t>
            </w:r>
            <w:r w:rsidRPr="004E0389">
              <w:rPr>
                <w:sz w:val="16"/>
                <w:szCs w:val="16"/>
              </w:rPr>
              <w:t>вро</w:t>
            </w:r>
            <w:proofErr w:type="spellEnd"/>
            <w:r w:rsidRPr="004E0389">
              <w:rPr>
                <w:sz w:val="16"/>
                <w:szCs w:val="16"/>
              </w:rPr>
              <w:t xml:space="preserve">, </w:t>
            </w:r>
            <w:proofErr w:type="spellStart"/>
            <w:r w:rsidRPr="004E0389">
              <w:rPr>
                <w:sz w:val="16"/>
                <w:szCs w:val="16"/>
              </w:rPr>
              <w:t>ВР</w:t>
            </w:r>
            <w:proofErr w:type="spellEnd"/>
            <w:r w:rsidRPr="004E0389">
              <w:rPr>
                <w:sz w:val="16"/>
                <w:szCs w:val="16"/>
              </w:rPr>
              <w:t xml:space="preserve"> </w:t>
            </w:r>
          </w:p>
          <w:p w:rsidR="00771B28" w:rsidRPr="004E0389" w:rsidRDefault="00771B28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 xml:space="preserve">Клиник, ВР </w:t>
            </w:r>
          </w:p>
          <w:p w:rsidR="00771B28" w:rsidRPr="004E0389" w:rsidRDefault="00771B28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 xml:space="preserve">Куратор, ВР </w:t>
            </w:r>
          </w:p>
          <w:p w:rsidR="00771B28" w:rsidRPr="004E0389" w:rsidRDefault="00771B28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 xml:space="preserve">Радуга, ВР </w:t>
            </w:r>
          </w:p>
          <w:p w:rsidR="00771B28" w:rsidRPr="004E0389" w:rsidRDefault="00771B28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 xml:space="preserve">Спрут, ВР </w:t>
            </w:r>
          </w:p>
          <w:p w:rsidR="00771B28" w:rsidRPr="004E0389" w:rsidRDefault="00771B28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 xml:space="preserve">Торнадо, ВР </w:t>
            </w:r>
          </w:p>
          <w:p w:rsidR="00771B28" w:rsidRPr="004E0389" w:rsidRDefault="00771B28" w:rsidP="00F840AF">
            <w:pPr>
              <w:rPr>
                <w:sz w:val="16"/>
                <w:szCs w:val="16"/>
              </w:rPr>
            </w:pPr>
            <w:proofErr w:type="spellStart"/>
            <w:r w:rsidRPr="004E0389">
              <w:rPr>
                <w:sz w:val="16"/>
                <w:szCs w:val="16"/>
              </w:rPr>
              <w:t>Фрейсорн</w:t>
            </w:r>
            <w:proofErr w:type="spellEnd"/>
            <w:r w:rsidRPr="004E0389">
              <w:rPr>
                <w:sz w:val="16"/>
                <w:szCs w:val="16"/>
              </w:rPr>
              <w:t xml:space="preserve">, </w:t>
            </w:r>
            <w:proofErr w:type="spellStart"/>
            <w:r w:rsidRPr="004E0389">
              <w:rPr>
                <w:sz w:val="16"/>
                <w:szCs w:val="16"/>
              </w:rPr>
              <w:t>ВР</w:t>
            </w:r>
            <w:proofErr w:type="spellEnd"/>
            <w:r w:rsidRPr="004E0389">
              <w:rPr>
                <w:sz w:val="16"/>
                <w:szCs w:val="16"/>
              </w:rPr>
              <w:t xml:space="preserve"> </w:t>
            </w:r>
          </w:p>
          <w:p w:rsidR="00771B28" w:rsidRPr="004E0389" w:rsidRDefault="00771B28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 xml:space="preserve">Шквал, </w:t>
            </w:r>
            <w:proofErr w:type="spellStart"/>
            <w:r w:rsidRPr="004E0389">
              <w:rPr>
                <w:sz w:val="16"/>
                <w:szCs w:val="16"/>
              </w:rPr>
              <w:t>ВРК</w:t>
            </w:r>
            <w:proofErr w:type="spellEnd"/>
            <w:r w:rsidRPr="004E0389">
              <w:rPr>
                <w:sz w:val="16"/>
                <w:szCs w:val="16"/>
              </w:rPr>
              <w:t xml:space="preserve"> (</w:t>
            </w:r>
            <w:proofErr w:type="spellStart"/>
            <w:r w:rsidRPr="004E0389">
              <w:rPr>
                <w:sz w:val="16"/>
                <w:szCs w:val="16"/>
              </w:rPr>
              <w:t>глифосата</w:t>
            </w:r>
            <w:proofErr w:type="spellEnd"/>
            <w:r w:rsidRPr="004E0389">
              <w:rPr>
                <w:sz w:val="16"/>
                <w:szCs w:val="16"/>
              </w:rPr>
              <w:t xml:space="preserve"> кислоты, 360 г/л)</w:t>
            </w:r>
          </w:p>
          <w:p w:rsidR="00771B28" w:rsidRPr="004E0389" w:rsidRDefault="00771B28" w:rsidP="00F840AF">
            <w:pPr>
              <w:rPr>
                <w:sz w:val="16"/>
                <w:szCs w:val="16"/>
              </w:rPr>
            </w:pPr>
          </w:p>
          <w:p w:rsidR="00771B28" w:rsidRPr="004E0389" w:rsidRDefault="00771B28" w:rsidP="00F840AF">
            <w:pPr>
              <w:rPr>
                <w:sz w:val="16"/>
                <w:szCs w:val="16"/>
              </w:rPr>
            </w:pPr>
            <w:proofErr w:type="spellStart"/>
            <w:r w:rsidRPr="004E0389">
              <w:rPr>
                <w:sz w:val="16"/>
                <w:szCs w:val="16"/>
              </w:rPr>
              <w:t>Глифос</w:t>
            </w:r>
            <w:proofErr w:type="spellEnd"/>
            <w:r w:rsidRPr="004E0389">
              <w:rPr>
                <w:sz w:val="16"/>
                <w:szCs w:val="16"/>
              </w:rPr>
              <w:t xml:space="preserve">, </w:t>
            </w:r>
            <w:proofErr w:type="spellStart"/>
            <w:r w:rsidRPr="004E0389">
              <w:rPr>
                <w:sz w:val="16"/>
                <w:szCs w:val="16"/>
              </w:rPr>
              <w:t>ВР</w:t>
            </w:r>
            <w:proofErr w:type="spellEnd"/>
            <w:r w:rsidRPr="004E0389">
              <w:rPr>
                <w:sz w:val="16"/>
                <w:szCs w:val="16"/>
              </w:rPr>
              <w:t xml:space="preserve"> </w:t>
            </w:r>
          </w:p>
          <w:p w:rsidR="00771B28" w:rsidRPr="004E0389" w:rsidRDefault="00771B28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 xml:space="preserve">Доминатор, </w:t>
            </w:r>
            <w:proofErr w:type="spellStart"/>
            <w:r w:rsidRPr="004E0389">
              <w:rPr>
                <w:sz w:val="16"/>
                <w:szCs w:val="16"/>
              </w:rPr>
              <w:t>ВР</w:t>
            </w:r>
            <w:proofErr w:type="spellEnd"/>
          </w:p>
          <w:p w:rsidR="00771B28" w:rsidRPr="004E0389" w:rsidRDefault="00771B28" w:rsidP="00F840AF">
            <w:pPr>
              <w:rPr>
                <w:sz w:val="16"/>
                <w:szCs w:val="16"/>
              </w:rPr>
            </w:pPr>
            <w:proofErr w:type="spellStart"/>
            <w:r w:rsidRPr="004E0389">
              <w:rPr>
                <w:sz w:val="16"/>
                <w:szCs w:val="16"/>
              </w:rPr>
              <w:t>Пилараунд</w:t>
            </w:r>
            <w:proofErr w:type="spellEnd"/>
            <w:r w:rsidRPr="004E0389">
              <w:rPr>
                <w:sz w:val="16"/>
                <w:szCs w:val="16"/>
              </w:rPr>
              <w:t>, 360 г/л в.</w:t>
            </w:r>
            <w:r>
              <w:rPr>
                <w:sz w:val="16"/>
                <w:szCs w:val="16"/>
              </w:rPr>
              <w:t> </w:t>
            </w:r>
            <w:r w:rsidRPr="004E0389">
              <w:rPr>
                <w:sz w:val="16"/>
                <w:szCs w:val="16"/>
              </w:rPr>
              <w:t xml:space="preserve">р. </w:t>
            </w:r>
          </w:p>
          <w:p w:rsidR="00771B28" w:rsidRPr="004E0389" w:rsidRDefault="00771B28" w:rsidP="00F840AF">
            <w:pPr>
              <w:rPr>
                <w:sz w:val="16"/>
                <w:szCs w:val="16"/>
              </w:rPr>
            </w:pPr>
            <w:proofErr w:type="spellStart"/>
            <w:r w:rsidRPr="004E0389">
              <w:rPr>
                <w:sz w:val="16"/>
                <w:szCs w:val="16"/>
              </w:rPr>
              <w:t>Раундап</w:t>
            </w:r>
            <w:proofErr w:type="spellEnd"/>
            <w:r w:rsidRPr="004E0389">
              <w:rPr>
                <w:sz w:val="16"/>
                <w:szCs w:val="16"/>
              </w:rPr>
              <w:t xml:space="preserve">, </w:t>
            </w:r>
            <w:proofErr w:type="spellStart"/>
            <w:r w:rsidRPr="004E0389">
              <w:rPr>
                <w:sz w:val="16"/>
                <w:szCs w:val="16"/>
              </w:rPr>
              <w:t>ВР</w:t>
            </w:r>
            <w:proofErr w:type="spellEnd"/>
            <w:r w:rsidRPr="004E0389">
              <w:rPr>
                <w:sz w:val="16"/>
                <w:szCs w:val="16"/>
              </w:rPr>
              <w:t xml:space="preserve"> (</w:t>
            </w:r>
            <w:proofErr w:type="spellStart"/>
            <w:r w:rsidRPr="004E0389">
              <w:rPr>
                <w:sz w:val="16"/>
                <w:szCs w:val="16"/>
              </w:rPr>
              <w:t>глифосат</w:t>
            </w:r>
            <w:proofErr w:type="spellEnd"/>
            <w:r w:rsidRPr="004E0389">
              <w:rPr>
                <w:sz w:val="16"/>
                <w:szCs w:val="16"/>
              </w:rPr>
              <w:t>, 360 г/л)</w:t>
            </w:r>
          </w:p>
        </w:tc>
        <w:tc>
          <w:tcPr>
            <w:tcW w:w="558" w:type="dxa"/>
            <w:vAlign w:val="center"/>
          </w:tcPr>
          <w:p w:rsidR="00771B28" w:rsidRPr="004E0389" w:rsidRDefault="00771B28" w:rsidP="00F840AF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2,0–4,0</w:t>
            </w:r>
          </w:p>
        </w:tc>
        <w:tc>
          <w:tcPr>
            <w:tcW w:w="1252" w:type="dxa"/>
            <w:vMerge w:val="restart"/>
            <w:vAlign w:val="center"/>
          </w:tcPr>
          <w:p w:rsidR="00771B28" w:rsidRPr="004E0389" w:rsidRDefault="00771B28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 xml:space="preserve">Поля, предназначенные под посев различных культур </w:t>
            </w:r>
          </w:p>
        </w:tc>
        <w:tc>
          <w:tcPr>
            <w:tcW w:w="1253" w:type="dxa"/>
            <w:vAlign w:val="center"/>
          </w:tcPr>
          <w:p w:rsidR="00771B28" w:rsidRPr="004E0389" w:rsidRDefault="00771B28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Однолетние двудольные и злаковые</w:t>
            </w:r>
          </w:p>
        </w:tc>
        <w:tc>
          <w:tcPr>
            <w:tcW w:w="2114" w:type="dxa"/>
            <w:vMerge w:val="restart"/>
            <w:vAlign w:val="center"/>
          </w:tcPr>
          <w:p w:rsidR="00771B28" w:rsidRPr="004E0389" w:rsidRDefault="00771B28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Опрыскивание вегетирующих сорняков в период их активного роста</w:t>
            </w:r>
          </w:p>
        </w:tc>
      </w:tr>
      <w:tr w:rsidR="00771B28" w:rsidRPr="004E0389" w:rsidTr="00E16C4B">
        <w:trPr>
          <w:trHeight w:val="975"/>
          <w:jc w:val="center"/>
        </w:trPr>
        <w:tc>
          <w:tcPr>
            <w:tcW w:w="1003" w:type="dxa"/>
            <w:vMerge/>
            <w:vAlign w:val="center"/>
          </w:tcPr>
          <w:p w:rsidR="00771B28" w:rsidRPr="004E0389" w:rsidRDefault="00771B28" w:rsidP="00F840AF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771B28" w:rsidRPr="004E0389" w:rsidRDefault="00771B28" w:rsidP="00F840AF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4,0–6,0</w:t>
            </w:r>
          </w:p>
        </w:tc>
        <w:tc>
          <w:tcPr>
            <w:tcW w:w="1252" w:type="dxa"/>
            <w:vMerge/>
            <w:vAlign w:val="center"/>
          </w:tcPr>
          <w:p w:rsidR="00771B28" w:rsidRPr="004E0389" w:rsidRDefault="00771B28" w:rsidP="00F840AF">
            <w:pPr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771B28" w:rsidRPr="004E0389" w:rsidRDefault="00771B28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Многолетние двудольные и злаковые</w:t>
            </w:r>
          </w:p>
        </w:tc>
        <w:tc>
          <w:tcPr>
            <w:tcW w:w="2114" w:type="dxa"/>
            <w:vMerge/>
            <w:vAlign w:val="center"/>
          </w:tcPr>
          <w:p w:rsidR="00771B28" w:rsidRPr="004E0389" w:rsidRDefault="00771B28" w:rsidP="00F840AF">
            <w:pPr>
              <w:rPr>
                <w:sz w:val="16"/>
                <w:szCs w:val="16"/>
              </w:rPr>
            </w:pPr>
          </w:p>
        </w:tc>
      </w:tr>
      <w:tr w:rsidR="00771B28" w:rsidRPr="004E0389" w:rsidTr="00E16C4B">
        <w:trPr>
          <w:trHeight w:val="975"/>
          <w:jc w:val="center"/>
        </w:trPr>
        <w:tc>
          <w:tcPr>
            <w:tcW w:w="1003" w:type="dxa"/>
            <w:vMerge/>
            <w:vAlign w:val="center"/>
          </w:tcPr>
          <w:p w:rsidR="00771B28" w:rsidRPr="004E0389" w:rsidRDefault="00771B28" w:rsidP="00F840AF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771B28" w:rsidRPr="004E0389" w:rsidRDefault="00771B28" w:rsidP="00F840AF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6,0–8,0</w:t>
            </w:r>
          </w:p>
        </w:tc>
        <w:tc>
          <w:tcPr>
            <w:tcW w:w="1252" w:type="dxa"/>
            <w:vMerge/>
            <w:vAlign w:val="center"/>
          </w:tcPr>
          <w:p w:rsidR="00771B28" w:rsidRPr="004E0389" w:rsidRDefault="00771B28" w:rsidP="00F840AF">
            <w:pPr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771B28" w:rsidRPr="004E0389" w:rsidRDefault="00771B28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Бодяк полевой, вьюнок полевой</w:t>
            </w:r>
          </w:p>
        </w:tc>
        <w:tc>
          <w:tcPr>
            <w:tcW w:w="2114" w:type="dxa"/>
            <w:vMerge/>
            <w:vAlign w:val="center"/>
          </w:tcPr>
          <w:p w:rsidR="00771B28" w:rsidRPr="004E0389" w:rsidRDefault="00771B28" w:rsidP="00F840AF">
            <w:pPr>
              <w:rPr>
                <w:sz w:val="16"/>
                <w:szCs w:val="16"/>
              </w:rPr>
            </w:pPr>
          </w:p>
        </w:tc>
      </w:tr>
      <w:tr w:rsidR="005673C3" w:rsidRPr="004E0389" w:rsidTr="00E16C4B">
        <w:trPr>
          <w:jc w:val="center"/>
        </w:trPr>
        <w:tc>
          <w:tcPr>
            <w:tcW w:w="1003" w:type="dxa"/>
            <w:vMerge w:val="restart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 xml:space="preserve">Гроза, </w:t>
            </w:r>
            <w:proofErr w:type="spellStart"/>
            <w:r w:rsidRPr="004E0389">
              <w:rPr>
                <w:sz w:val="16"/>
                <w:szCs w:val="16"/>
              </w:rPr>
              <w:t>ВР</w:t>
            </w:r>
            <w:proofErr w:type="spellEnd"/>
            <w:r w:rsidRPr="004E0389">
              <w:rPr>
                <w:sz w:val="16"/>
                <w:szCs w:val="16"/>
              </w:rPr>
              <w:t xml:space="preserve"> (</w:t>
            </w:r>
            <w:proofErr w:type="spellStart"/>
            <w:r w:rsidRPr="004E0389">
              <w:rPr>
                <w:sz w:val="16"/>
                <w:szCs w:val="16"/>
              </w:rPr>
              <w:t>глифосат</w:t>
            </w:r>
            <w:proofErr w:type="spellEnd"/>
            <w:r w:rsidRPr="004E0389">
              <w:rPr>
                <w:sz w:val="16"/>
                <w:szCs w:val="16"/>
              </w:rPr>
              <w:t>, 360 г/л)</w:t>
            </w:r>
          </w:p>
        </w:tc>
        <w:tc>
          <w:tcPr>
            <w:tcW w:w="558" w:type="dxa"/>
            <w:vAlign w:val="center"/>
          </w:tcPr>
          <w:p w:rsidR="005673C3" w:rsidRPr="004E0389" w:rsidRDefault="005673C3" w:rsidP="00F840AF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2,0–4,0</w:t>
            </w:r>
          </w:p>
        </w:tc>
        <w:tc>
          <w:tcPr>
            <w:tcW w:w="1252" w:type="dxa"/>
            <w:vMerge w:val="restart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Поля, предназначенные под посев различных культур</w:t>
            </w:r>
          </w:p>
        </w:tc>
        <w:tc>
          <w:tcPr>
            <w:tcW w:w="1253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Однолетние двудольные и злаковые</w:t>
            </w:r>
          </w:p>
        </w:tc>
        <w:tc>
          <w:tcPr>
            <w:tcW w:w="2114" w:type="dxa"/>
            <w:vMerge w:val="restart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Опрыскивание вегетирующих сорняков в период их активного роста</w:t>
            </w:r>
          </w:p>
        </w:tc>
      </w:tr>
      <w:tr w:rsidR="005673C3" w:rsidRPr="004E0389" w:rsidTr="00E16C4B">
        <w:trPr>
          <w:jc w:val="center"/>
        </w:trPr>
        <w:tc>
          <w:tcPr>
            <w:tcW w:w="1003" w:type="dxa"/>
            <w:vMerge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5673C3" w:rsidRPr="004E0389" w:rsidRDefault="005673C3" w:rsidP="00F840AF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4,0–6,0</w:t>
            </w:r>
          </w:p>
        </w:tc>
        <w:tc>
          <w:tcPr>
            <w:tcW w:w="1252" w:type="dxa"/>
            <w:vMerge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Многолетние двудольные и злаковые</w:t>
            </w:r>
          </w:p>
        </w:tc>
        <w:tc>
          <w:tcPr>
            <w:tcW w:w="2114" w:type="dxa"/>
            <w:vMerge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</w:p>
        </w:tc>
      </w:tr>
      <w:tr w:rsidR="005673C3" w:rsidRPr="004E0389" w:rsidTr="00E16C4B">
        <w:trPr>
          <w:trHeight w:val="545"/>
          <w:jc w:val="center"/>
        </w:trPr>
        <w:tc>
          <w:tcPr>
            <w:tcW w:w="1003" w:type="dxa"/>
            <w:vMerge w:val="restart"/>
            <w:vAlign w:val="center"/>
          </w:tcPr>
          <w:p w:rsidR="005673C3" w:rsidRPr="004E0389" w:rsidRDefault="00771B28" w:rsidP="00F840A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Раундап</w:t>
            </w:r>
            <w:proofErr w:type="spellEnd"/>
            <w:r>
              <w:rPr>
                <w:sz w:val="16"/>
              </w:rPr>
              <w:t xml:space="preserve"> П</w:t>
            </w:r>
            <w:r w:rsidR="005673C3" w:rsidRPr="004E0389">
              <w:rPr>
                <w:sz w:val="16"/>
              </w:rPr>
              <w:t xml:space="preserve">люс, </w:t>
            </w:r>
            <w:proofErr w:type="spellStart"/>
            <w:r w:rsidR="005673C3" w:rsidRPr="004E0389">
              <w:rPr>
                <w:sz w:val="16"/>
              </w:rPr>
              <w:t>ВР</w:t>
            </w:r>
            <w:proofErr w:type="spellEnd"/>
            <w:r w:rsidR="005673C3" w:rsidRPr="004E0389">
              <w:rPr>
                <w:sz w:val="16"/>
              </w:rPr>
              <w:t xml:space="preserve"> </w:t>
            </w:r>
            <w:r w:rsidR="005673C3" w:rsidRPr="004E0389">
              <w:rPr>
                <w:sz w:val="16"/>
                <w:szCs w:val="16"/>
              </w:rPr>
              <w:t>(</w:t>
            </w:r>
            <w:proofErr w:type="spellStart"/>
            <w:r w:rsidR="005673C3" w:rsidRPr="004E0389">
              <w:rPr>
                <w:sz w:val="16"/>
                <w:szCs w:val="16"/>
              </w:rPr>
              <w:t>глифосат</w:t>
            </w:r>
            <w:proofErr w:type="spellEnd"/>
            <w:r w:rsidR="005673C3" w:rsidRPr="004E0389">
              <w:rPr>
                <w:sz w:val="16"/>
                <w:szCs w:val="16"/>
              </w:rPr>
              <w:t xml:space="preserve"> кислоты, 360 г/л</w:t>
            </w:r>
            <w:r w:rsidR="005673C3" w:rsidRPr="004E0389">
              <w:rPr>
                <w:sz w:val="16"/>
              </w:rPr>
              <w:t xml:space="preserve"> в виде калийной соли </w:t>
            </w:r>
            <w:r w:rsidR="005673C3" w:rsidRPr="004E0389">
              <w:rPr>
                <w:sz w:val="16"/>
                <w:lang w:val="en-US"/>
              </w:rPr>
              <w:t>N</w:t>
            </w:r>
            <w:r w:rsidR="00BB7546">
              <w:rPr>
                <w:sz w:val="16"/>
              </w:rPr>
              <w:t>–</w:t>
            </w:r>
            <w:r w:rsidR="005673C3" w:rsidRPr="004E0389">
              <w:rPr>
                <w:sz w:val="16"/>
              </w:rPr>
              <w:t>(</w:t>
            </w:r>
            <w:proofErr w:type="spellStart"/>
            <w:r w:rsidR="005673C3" w:rsidRPr="004E0389">
              <w:rPr>
                <w:sz w:val="16"/>
              </w:rPr>
              <w:t>фосфонометил</w:t>
            </w:r>
            <w:proofErr w:type="spellEnd"/>
            <w:r w:rsidR="005673C3" w:rsidRPr="004E0389">
              <w:rPr>
                <w:sz w:val="16"/>
              </w:rPr>
              <w:t>) глицина, 441 г/л)</w:t>
            </w:r>
          </w:p>
        </w:tc>
        <w:tc>
          <w:tcPr>
            <w:tcW w:w="558" w:type="dxa"/>
            <w:vAlign w:val="center"/>
          </w:tcPr>
          <w:p w:rsidR="005673C3" w:rsidRPr="004E0389" w:rsidRDefault="005673C3" w:rsidP="00F840AF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2,0–4,0</w:t>
            </w:r>
          </w:p>
        </w:tc>
        <w:tc>
          <w:tcPr>
            <w:tcW w:w="1252" w:type="dxa"/>
            <w:vMerge w:val="restart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Поля, предназначенные под посев различных культур</w:t>
            </w:r>
          </w:p>
        </w:tc>
        <w:tc>
          <w:tcPr>
            <w:tcW w:w="1253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Однолетние двудольные и злаковые</w:t>
            </w:r>
          </w:p>
        </w:tc>
        <w:tc>
          <w:tcPr>
            <w:tcW w:w="2114" w:type="dxa"/>
            <w:vMerge w:val="restart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Опрыскивание вегетирующих сорняков в период их активного роста</w:t>
            </w:r>
          </w:p>
        </w:tc>
      </w:tr>
      <w:tr w:rsidR="005673C3" w:rsidRPr="004E0389" w:rsidTr="00E16C4B">
        <w:trPr>
          <w:trHeight w:val="545"/>
          <w:jc w:val="center"/>
        </w:trPr>
        <w:tc>
          <w:tcPr>
            <w:tcW w:w="1003" w:type="dxa"/>
            <w:vMerge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5673C3" w:rsidRPr="004E0389" w:rsidRDefault="005673C3" w:rsidP="00F840AF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4,0–6,0</w:t>
            </w:r>
          </w:p>
        </w:tc>
        <w:tc>
          <w:tcPr>
            <w:tcW w:w="1252" w:type="dxa"/>
            <w:vMerge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Многолетние двудольные и злаковые</w:t>
            </w:r>
          </w:p>
        </w:tc>
        <w:tc>
          <w:tcPr>
            <w:tcW w:w="2114" w:type="dxa"/>
            <w:vMerge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</w:p>
        </w:tc>
      </w:tr>
      <w:tr w:rsidR="005673C3" w:rsidRPr="004E0389" w:rsidTr="00E16C4B">
        <w:trPr>
          <w:trHeight w:val="546"/>
          <w:jc w:val="center"/>
        </w:trPr>
        <w:tc>
          <w:tcPr>
            <w:tcW w:w="1003" w:type="dxa"/>
            <w:vMerge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5673C3" w:rsidRPr="004E0389" w:rsidRDefault="005673C3" w:rsidP="00F840AF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6,0–8,0</w:t>
            </w:r>
          </w:p>
        </w:tc>
        <w:tc>
          <w:tcPr>
            <w:tcW w:w="1252" w:type="dxa"/>
            <w:vMerge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Бодяк полевой, вьюнок полевой</w:t>
            </w:r>
          </w:p>
        </w:tc>
        <w:tc>
          <w:tcPr>
            <w:tcW w:w="2114" w:type="dxa"/>
            <w:vMerge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</w:p>
        </w:tc>
      </w:tr>
      <w:tr w:rsidR="005673C3" w:rsidRPr="004E0389" w:rsidTr="00E16C4B">
        <w:trPr>
          <w:trHeight w:val="455"/>
          <w:jc w:val="center"/>
        </w:trPr>
        <w:tc>
          <w:tcPr>
            <w:tcW w:w="1003" w:type="dxa"/>
            <w:vMerge w:val="restart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proofErr w:type="spellStart"/>
            <w:r w:rsidRPr="004E0389">
              <w:rPr>
                <w:sz w:val="16"/>
                <w:szCs w:val="16"/>
              </w:rPr>
              <w:t>Тотал</w:t>
            </w:r>
            <w:proofErr w:type="spellEnd"/>
            <w:r w:rsidRPr="004E0389">
              <w:rPr>
                <w:sz w:val="16"/>
                <w:szCs w:val="16"/>
              </w:rPr>
              <w:t xml:space="preserve">, </w:t>
            </w:r>
            <w:proofErr w:type="spellStart"/>
            <w:r w:rsidRPr="004E0389">
              <w:rPr>
                <w:sz w:val="16"/>
                <w:szCs w:val="16"/>
              </w:rPr>
              <w:t>ВР</w:t>
            </w:r>
            <w:proofErr w:type="spellEnd"/>
            <w:r w:rsidRPr="004E0389">
              <w:rPr>
                <w:sz w:val="16"/>
                <w:szCs w:val="16"/>
              </w:rPr>
              <w:t xml:space="preserve"> (</w:t>
            </w:r>
            <w:proofErr w:type="spellStart"/>
            <w:r w:rsidRPr="004E0389">
              <w:rPr>
                <w:sz w:val="16"/>
                <w:szCs w:val="16"/>
              </w:rPr>
              <w:t>глифосата</w:t>
            </w:r>
            <w:proofErr w:type="spellEnd"/>
            <w:r w:rsidRPr="004E0389">
              <w:rPr>
                <w:sz w:val="16"/>
                <w:szCs w:val="16"/>
              </w:rPr>
              <w:t xml:space="preserve"> кислоты /в виде </w:t>
            </w:r>
            <w:proofErr w:type="spellStart"/>
            <w:r w:rsidRPr="004E0389">
              <w:rPr>
                <w:sz w:val="16"/>
                <w:szCs w:val="16"/>
              </w:rPr>
              <w:t>изопро</w:t>
            </w:r>
            <w:r w:rsidR="00771B28">
              <w:rPr>
                <w:sz w:val="16"/>
                <w:szCs w:val="16"/>
              </w:rPr>
              <w:t>пиламинной</w:t>
            </w:r>
            <w:proofErr w:type="spellEnd"/>
            <w:r w:rsidR="00771B28">
              <w:rPr>
                <w:sz w:val="16"/>
                <w:szCs w:val="16"/>
              </w:rPr>
              <w:t xml:space="preserve"> соли/, 360 </w:t>
            </w:r>
            <w:r w:rsidRPr="004E0389">
              <w:rPr>
                <w:sz w:val="16"/>
                <w:szCs w:val="16"/>
              </w:rPr>
              <w:t>г/л)</w:t>
            </w:r>
          </w:p>
        </w:tc>
        <w:tc>
          <w:tcPr>
            <w:tcW w:w="558" w:type="dxa"/>
            <w:vAlign w:val="center"/>
          </w:tcPr>
          <w:p w:rsidR="005673C3" w:rsidRPr="004E0389" w:rsidRDefault="005673C3" w:rsidP="00F840AF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2,0–4,0</w:t>
            </w:r>
          </w:p>
        </w:tc>
        <w:tc>
          <w:tcPr>
            <w:tcW w:w="1252" w:type="dxa"/>
            <w:vMerge w:val="restart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Поля, предназначенные под посев различных культур</w:t>
            </w:r>
          </w:p>
        </w:tc>
        <w:tc>
          <w:tcPr>
            <w:tcW w:w="1253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Однолетние двудольные и злаковые</w:t>
            </w:r>
          </w:p>
        </w:tc>
        <w:tc>
          <w:tcPr>
            <w:tcW w:w="2114" w:type="dxa"/>
            <w:vMerge w:val="restart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Опрыскивание вегетирующих сорняков в период их активного роста</w:t>
            </w:r>
          </w:p>
        </w:tc>
      </w:tr>
      <w:tr w:rsidR="005673C3" w:rsidRPr="004E0389" w:rsidTr="00E16C4B">
        <w:trPr>
          <w:trHeight w:val="455"/>
          <w:jc w:val="center"/>
        </w:trPr>
        <w:tc>
          <w:tcPr>
            <w:tcW w:w="1003" w:type="dxa"/>
            <w:vMerge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5673C3" w:rsidRPr="004E0389" w:rsidRDefault="005673C3" w:rsidP="00F840AF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4,0–6,0</w:t>
            </w:r>
          </w:p>
        </w:tc>
        <w:tc>
          <w:tcPr>
            <w:tcW w:w="1252" w:type="dxa"/>
            <w:vMerge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Многолетние двудольные и злаковые</w:t>
            </w:r>
          </w:p>
        </w:tc>
        <w:tc>
          <w:tcPr>
            <w:tcW w:w="2114" w:type="dxa"/>
            <w:vMerge/>
            <w:vAlign w:val="center"/>
          </w:tcPr>
          <w:p w:rsidR="005673C3" w:rsidRPr="004E0389" w:rsidRDefault="005673C3" w:rsidP="00F840AF">
            <w:pPr>
              <w:rPr>
                <w:sz w:val="16"/>
                <w:szCs w:val="16"/>
              </w:rPr>
            </w:pPr>
          </w:p>
        </w:tc>
      </w:tr>
    </w:tbl>
    <w:p w:rsidR="00771B28" w:rsidRDefault="00771B28"/>
    <w:p w:rsidR="00771B28" w:rsidRPr="00CC59CC" w:rsidRDefault="00771B28" w:rsidP="00771B28">
      <w:pPr>
        <w:jc w:val="right"/>
        <w:rPr>
          <w:spacing w:val="20"/>
          <w:sz w:val="16"/>
          <w:szCs w:val="16"/>
        </w:rPr>
      </w:pPr>
      <w:r w:rsidRPr="00CC59CC">
        <w:rPr>
          <w:spacing w:val="20"/>
          <w:sz w:val="16"/>
          <w:szCs w:val="16"/>
        </w:rPr>
        <w:t>Продолжение табл. 2</w:t>
      </w:r>
    </w:p>
    <w:p w:rsidR="00771B28" w:rsidRPr="00E16C4B" w:rsidRDefault="00771B28" w:rsidP="00771B28">
      <w:pPr>
        <w:jc w:val="right"/>
        <w:rPr>
          <w:spacing w:val="20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"/>
        <w:gridCol w:w="558"/>
        <w:gridCol w:w="1252"/>
        <w:gridCol w:w="1253"/>
        <w:gridCol w:w="2114"/>
      </w:tblGrid>
      <w:tr w:rsidR="00771B28" w:rsidRPr="004E0389" w:rsidTr="00506E45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28" w:rsidRPr="004E0389" w:rsidRDefault="00771B28" w:rsidP="00497DC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28" w:rsidRPr="004E0389" w:rsidRDefault="00771B28" w:rsidP="00497DC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28" w:rsidRPr="004E0389" w:rsidRDefault="00771B28" w:rsidP="00497DC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28" w:rsidRPr="004E0389" w:rsidRDefault="00771B28" w:rsidP="00497DC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28" w:rsidRPr="004E0389" w:rsidRDefault="00771B28" w:rsidP="00497DC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5</w:t>
            </w:r>
          </w:p>
        </w:tc>
      </w:tr>
      <w:tr w:rsidR="005673C3" w:rsidRPr="004E0389" w:rsidTr="00E16C4B">
        <w:trPr>
          <w:jc w:val="center"/>
        </w:trPr>
        <w:tc>
          <w:tcPr>
            <w:tcW w:w="1003" w:type="dxa"/>
            <w:vMerge w:val="restart"/>
            <w:vAlign w:val="center"/>
          </w:tcPr>
          <w:p w:rsidR="005673C3" w:rsidRPr="004E0389" w:rsidRDefault="00771B28" w:rsidP="00497DC5">
            <w:pPr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Буран М</w:t>
            </w:r>
            <w:r w:rsidR="005673C3" w:rsidRPr="004E0389">
              <w:rPr>
                <w:sz w:val="16"/>
                <w:szCs w:val="16"/>
              </w:rPr>
              <w:t xml:space="preserve">акс, </w:t>
            </w:r>
            <w:proofErr w:type="spellStart"/>
            <w:r w:rsidR="005673C3" w:rsidRPr="004E0389">
              <w:rPr>
                <w:sz w:val="16"/>
                <w:szCs w:val="16"/>
              </w:rPr>
              <w:t>ВР</w:t>
            </w:r>
            <w:proofErr w:type="spellEnd"/>
            <w:r w:rsidR="005673C3" w:rsidRPr="004E0389">
              <w:rPr>
                <w:sz w:val="16"/>
                <w:szCs w:val="16"/>
              </w:rPr>
              <w:t xml:space="preserve"> (</w:t>
            </w:r>
            <w:proofErr w:type="spellStart"/>
            <w:r w:rsidR="005673C3" w:rsidRPr="004E0389">
              <w:rPr>
                <w:sz w:val="16"/>
                <w:szCs w:val="16"/>
              </w:rPr>
              <w:t>глифосат</w:t>
            </w:r>
            <w:proofErr w:type="spellEnd"/>
            <w:r w:rsidR="005673C3" w:rsidRPr="004E0389">
              <w:rPr>
                <w:sz w:val="16"/>
                <w:szCs w:val="16"/>
              </w:rPr>
              <w:t>, 450 г/л)</w:t>
            </w:r>
          </w:p>
        </w:tc>
        <w:tc>
          <w:tcPr>
            <w:tcW w:w="558" w:type="dxa"/>
            <w:vAlign w:val="center"/>
          </w:tcPr>
          <w:p w:rsidR="005673C3" w:rsidRPr="004E0389" w:rsidRDefault="005673C3" w:rsidP="00497DC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1,6–3,2</w:t>
            </w:r>
          </w:p>
        </w:tc>
        <w:tc>
          <w:tcPr>
            <w:tcW w:w="1252" w:type="dxa"/>
            <w:vMerge w:val="restart"/>
            <w:vAlign w:val="center"/>
          </w:tcPr>
          <w:p w:rsidR="005673C3" w:rsidRPr="004E0389" w:rsidRDefault="005673C3" w:rsidP="00497DC5">
            <w:pPr>
              <w:spacing w:line="216" w:lineRule="auto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Поля, предназначенные под посев различных культур</w:t>
            </w:r>
          </w:p>
        </w:tc>
        <w:tc>
          <w:tcPr>
            <w:tcW w:w="1253" w:type="dxa"/>
            <w:vAlign w:val="center"/>
          </w:tcPr>
          <w:p w:rsidR="005673C3" w:rsidRPr="004E0389" w:rsidRDefault="005673C3" w:rsidP="00497DC5">
            <w:pPr>
              <w:spacing w:line="216" w:lineRule="auto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Однолетние двудольные и злаковые</w:t>
            </w:r>
          </w:p>
        </w:tc>
        <w:tc>
          <w:tcPr>
            <w:tcW w:w="2114" w:type="dxa"/>
            <w:vMerge w:val="restart"/>
            <w:vAlign w:val="center"/>
          </w:tcPr>
          <w:p w:rsidR="005673C3" w:rsidRPr="004E0389" w:rsidRDefault="005673C3" w:rsidP="00497DC5">
            <w:pPr>
              <w:spacing w:line="216" w:lineRule="auto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Опрыскивание вегетирующих сорняков в период их активного роста</w:t>
            </w:r>
          </w:p>
        </w:tc>
      </w:tr>
      <w:tr w:rsidR="005673C3" w:rsidRPr="004E0389" w:rsidTr="00E16C4B">
        <w:trPr>
          <w:jc w:val="center"/>
        </w:trPr>
        <w:tc>
          <w:tcPr>
            <w:tcW w:w="1003" w:type="dxa"/>
            <w:vMerge/>
            <w:vAlign w:val="center"/>
          </w:tcPr>
          <w:p w:rsidR="005673C3" w:rsidRPr="004E0389" w:rsidRDefault="005673C3" w:rsidP="00497DC5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5673C3" w:rsidRPr="004E0389" w:rsidRDefault="005673C3" w:rsidP="00497DC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3,2–4,8</w:t>
            </w:r>
          </w:p>
        </w:tc>
        <w:tc>
          <w:tcPr>
            <w:tcW w:w="1252" w:type="dxa"/>
            <w:vMerge/>
            <w:vAlign w:val="center"/>
          </w:tcPr>
          <w:p w:rsidR="005673C3" w:rsidRPr="004E0389" w:rsidRDefault="005673C3" w:rsidP="00497DC5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5673C3" w:rsidRPr="004E0389" w:rsidRDefault="005673C3" w:rsidP="00497DC5">
            <w:pPr>
              <w:spacing w:line="216" w:lineRule="auto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Многолетние двудольные и злаковые</w:t>
            </w:r>
          </w:p>
        </w:tc>
        <w:tc>
          <w:tcPr>
            <w:tcW w:w="2114" w:type="dxa"/>
            <w:vMerge/>
            <w:vAlign w:val="center"/>
          </w:tcPr>
          <w:p w:rsidR="005673C3" w:rsidRPr="004E0389" w:rsidRDefault="005673C3" w:rsidP="00497DC5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5673C3" w:rsidRPr="004E0389" w:rsidTr="00771B28">
        <w:trPr>
          <w:trHeight w:val="731"/>
          <w:jc w:val="center"/>
        </w:trPr>
        <w:tc>
          <w:tcPr>
            <w:tcW w:w="1003" w:type="dxa"/>
            <w:vMerge w:val="restart"/>
            <w:vAlign w:val="center"/>
          </w:tcPr>
          <w:p w:rsidR="00497DC5" w:rsidRDefault="005673C3" w:rsidP="00497DC5">
            <w:pPr>
              <w:spacing w:line="216" w:lineRule="auto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 xml:space="preserve">Гладиатор, </w:t>
            </w:r>
            <w:proofErr w:type="spellStart"/>
            <w:r w:rsidRPr="004E0389">
              <w:rPr>
                <w:sz w:val="16"/>
                <w:szCs w:val="16"/>
              </w:rPr>
              <w:t>ВР</w:t>
            </w:r>
            <w:proofErr w:type="spellEnd"/>
            <w:r w:rsidRPr="004E0389">
              <w:rPr>
                <w:sz w:val="16"/>
                <w:szCs w:val="16"/>
              </w:rPr>
              <w:t xml:space="preserve"> (</w:t>
            </w:r>
            <w:proofErr w:type="spellStart"/>
            <w:r w:rsidRPr="004E0389">
              <w:rPr>
                <w:sz w:val="16"/>
                <w:szCs w:val="16"/>
              </w:rPr>
              <w:t>глифосата</w:t>
            </w:r>
            <w:proofErr w:type="spellEnd"/>
            <w:r w:rsidRPr="004E0389">
              <w:rPr>
                <w:sz w:val="16"/>
                <w:szCs w:val="16"/>
              </w:rPr>
              <w:t xml:space="preserve"> кислоты, 450 г/л или изопропил</w:t>
            </w:r>
            <w:r w:rsidR="00497DC5">
              <w:rPr>
                <w:sz w:val="16"/>
                <w:szCs w:val="16"/>
              </w:rPr>
              <w:t>-</w:t>
            </w:r>
          </w:p>
          <w:p w:rsidR="005673C3" w:rsidRPr="004E0389" w:rsidRDefault="005673C3" w:rsidP="00497DC5">
            <w:pPr>
              <w:spacing w:line="216" w:lineRule="auto"/>
              <w:rPr>
                <w:sz w:val="16"/>
                <w:szCs w:val="16"/>
              </w:rPr>
            </w:pPr>
            <w:proofErr w:type="spellStart"/>
            <w:r w:rsidRPr="004E0389">
              <w:rPr>
                <w:sz w:val="16"/>
                <w:szCs w:val="16"/>
              </w:rPr>
              <w:t>а</w:t>
            </w:r>
            <w:r w:rsidR="00497DC5">
              <w:rPr>
                <w:sz w:val="16"/>
                <w:szCs w:val="16"/>
              </w:rPr>
              <w:t>ми</w:t>
            </w:r>
            <w:r w:rsidRPr="004E0389">
              <w:rPr>
                <w:sz w:val="16"/>
                <w:szCs w:val="16"/>
              </w:rPr>
              <w:t>н</w:t>
            </w:r>
            <w:r w:rsidR="00497DC5">
              <w:rPr>
                <w:sz w:val="16"/>
                <w:szCs w:val="16"/>
              </w:rPr>
              <w:t>н</w:t>
            </w:r>
            <w:r w:rsidRPr="004E0389">
              <w:rPr>
                <w:sz w:val="16"/>
                <w:szCs w:val="16"/>
              </w:rPr>
              <w:t>ой</w:t>
            </w:r>
            <w:proofErr w:type="spellEnd"/>
            <w:r w:rsidRPr="004E0389">
              <w:rPr>
                <w:sz w:val="16"/>
                <w:szCs w:val="16"/>
              </w:rPr>
              <w:t xml:space="preserve"> соли </w:t>
            </w:r>
            <w:proofErr w:type="spellStart"/>
            <w:r w:rsidRPr="004E0389">
              <w:rPr>
                <w:sz w:val="16"/>
                <w:szCs w:val="16"/>
              </w:rPr>
              <w:t>глифосата</w:t>
            </w:r>
            <w:proofErr w:type="spellEnd"/>
            <w:r w:rsidRPr="004E0389">
              <w:rPr>
                <w:sz w:val="16"/>
                <w:szCs w:val="16"/>
              </w:rPr>
              <w:t>, 607 г/л)</w:t>
            </w:r>
          </w:p>
        </w:tc>
        <w:tc>
          <w:tcPr>
            <w:tcW w:w="558" w:type="dxa"/>
            <w:vAlign w:val="center"/>
          </w:tcPr>
          <w:p w:rsidR="005673C3" w:rsidRPr="004E0389" w:rsidRDefault="005673C3" w:rsidP="00497DC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1,6–3,2</w:t>
            </w:r>
          </w:p>
        </w:tc>
        <w:tc>
          <w:tcPr>
            <w:tcW w:w="1252" w:type="dxa"/>
            <w:vMerge w:val="restart"/>
            <w:vAlign w:val="center"/>
          </w:tcPr>
          <w:p w:rsidR="005673C3" w:rsidRPr="004E0389" w:rsidRDefault="005673C3" w:rsidP="00497DC5">
            <w:pPr>
              <w:spacing w:line="216" w:lineRule="auto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Поля, предназначенные под посев различных культур</w:t>
            </w:r>
          </w:p>
        </w:tc>
        <w:tc>
          <w:tcPr>
            <w:tcW w:w="1253" w:type="dxa"/>
            <w:vAlign w:val="center"/>
          </w:tcPr>
          <w:p w:rsidR="005673C3" w:rsidRPr="004E0389" w:rsidRDefault="005673C3" w:rsidP="00497DC5">
            <w:pPr>
              <w:spacing w:line="216" w:lineRule="auto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Однолетние двудольные и злаковые</w:t>
            </w:r>
          </w:p>
        </w:tc>
        <w:tc>
          <w:tcPr>
            <w:tcW w:w="2114" w:type="dxa"/>
            <w:vMerge w:val="restart"/>
            <w:vAlign w:val="center"/>
          </w:tcPr>
          <w:p w:rsidR="005673C3" w:rsidRPr="004E0389" w:rsidRDefault="005673C3" w:rsidP="00497DC5">
            <w:pPr>
              <w:spacing w:line="216" w:lineRule="auto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Опрыскивание вегетирующих сорняков в период их активного роста</w:t>
            </w:r>
          </w:p>
        </w:tc>
      </w:tr>
      <w:tr w:rsidR="005673C3" w:rsidRPr="004E0389" w:rsidTr="00771B28">
        <w:trPr>
          <w:trHeight w:val="731"/>
          <w:jc w:val="center"/>
        </w:trPr>
        <w:tc>
          <w:tcPr>
            <w:tcW w:w="1003" w:type="dxa"/>
            <w:vMerge/>
            <w:vAlign w:val="center"/>
          </w:tcPr>
          <w:p w:rsidR="005673C3" w:rsidRPr="004E0389" w:rsidRDefault="005673C3" w:rsidP="00497DC5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5673C3" w:rsidRPr="004E0389" w:rsidRDefault="005673C3" w:rsidP="00497DC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3,2–4,8</w:t>
            </w:r>
          </w:p>
        </w:tc>
        <w:tc>
          <w:tcPr>
            <w:tcW w:w="1252" w:type="dxa"/>
            <w:vMerge/>
            <w:vAlign w:val="center"/>
          </w:tcPr>
          <w:p w:rsidR="005673C3" w:rsidRPr="004E0389" w:rsidRDefault="005673C3" w:rsidP="00497DC5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5673C3" w:rsidRPr="004E0389" w:rsidRDefault="005673C3" w:rsidP="00497DC5">
            <w:pPr>
              <w:spacing w:line="216" w:lineRule="auto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Многолетние двудольные и злаковые</w:t>
            </w:r>
          </w:p>
        </w:tc>
        <w:tc>
          <w:tcPr>
            <w:tcW w:w="2114" w:type="dxa"/>
            <w:vMerge/>
            <w:vAlign w:val="center"/>
          </w:tcPr>
          <w:p w:rsidR="005673C3" w:rsidRPr="004E0389" w:rsidRDefault="005673C3" w:rsidP="00497DC5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5673C3" w:rsidRPr="004E0389" w:rsidTr="00771B28">
        <w:trPr>
          <w:trHeight w:val="823"/>
          <w:jc w:val="center"/>
        </w:trPr>
        <w:tc>
          <w:tcPr>
            <w:tcW w:w="1003" w:type="dxa"/>
            <w:vMerge w:val="restart"/>
            <w:vAlign w:val="center"/>
          </w:tcPr>
          <w:p w:rsidR="00497DC5" w:rsidRDefault="00497DC5" w:rsidP="00497DC5">
            <w:pPr>
              <w:spacing w:line="216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Глифос</w:t>
            </w:r>
            <w:proofErr w:type="spellEnd"/>
            <w:r>
              <w:rPr>
                <w:sz w:val="16"/>
              </w:rPr>
              <w:t xml:space="preserve"> П</w:t>
            </w:r>
            <w:r w:rsidR="005673C3" w:rsidRPr="004E0389">
              <w:rPr>
                <w:sz w:val="16"/>
              </w:rPr>
              <w:t xml:space="preserve">ремиум, </w:t>
            </w:r>
            <w:proofErr w:type="spellStart"/>
            <w:r w:rsidR="005673C3" w:rsidRPr="004E0389">
              <w:rPr>
                <w:sz w:val="16"/>
              </w:rPr>
              <w:t>ВР</w:t>
            </w:r>
            <w:proofErr w:type="spellEnd"/>
            <w:r w:rsidR="005673C3" w:rsidRPr="004E0389">
              <w:rPr>
                <w:sz w:val="16"/>
              </w:rPr>
              <w:t xml:space="preserve"> </w:t>
            </w:r>
            <w:r w:rsidR="005673C3" w:rsidRPr="004E0389">
              <w:rPr>
                <w:sz w:val="16"/>
                <w:szCs w:val="16"/>
              </w:rPr>
              <w:t>(</w:t>
            </w:r>
            <w:r w:rsidR="005673C3" w:rsidRPr="004E0389">
              <w:rPr>
                <w:sz w:val="16"/>
              </w:rPr>
              <w:t>изопроп</w:t>
            </w:r>
            <w:r>
              <w:rPr>
                <w:sz w:val="16"/>
              </w:rPr>
              <w:t>и</w:t>
            </w:r>
            <w:r w:rsidR="005673C3" w:rsidRPr="004E0389">
              <w:rPr>
                <w:sz w:val="16"/>
              </w:rPr>
              <w:t>л</w:t>
            </w:r>
            <w:r>
              <w:rPr>
                <w:sz w:val="16"/>
              </w:rPr>
              <w:t>-</w:t>
            </w:r>
          </w:p>
          <w:p w:rsidR="005673C3" w:rsidRPr="004E0389" w:rsidRDefault="00497DC5" w:rsidP="00497DC5">
            <w:pPr>
              <w:spacing w:line="21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а</w:t>
            </w:r>
            <w:r w:rsidR="005673C3" w:rsidRPr="004E0389">
              <w:rPr>
                <w:sz w:val="16"/>
              </w:rPr>
              <w:t>минная</w:t>
            </w:r>
            <w:proofErr w:type="spellEnd"/>
            <w:r w:rsidR="005673C3" w:rsidRPr="004E0389">
              <w:rPr>
                <w:sz w:val="16"/>
              </w:rPr>
              <w:t xml:space="preserve"> соль </w:t>
            </w:r>
            <w:r w:rsidR="005673C3" w:rsidRPr="004E0389">
              <w:rPr>
                <w:sz w:val="16"/>
                <w:lang w:val="en-US"/>
              </w:rPr>
              <w:t>N</w:t>
            </w:r>
            <w:r w:rsidR="00BB7546">
              <w:rPr>
                <w:sz w:val="16"/>
              </w:rPr>
              <w:t>–</w:t>
            </w:r>
            <w:r w:rsidR="005673C3" w:rsidRPr="004E0389">
              <w:rPr>
                <w:sz w:val="16"/>
              </w:rPr>
              <w:t>(</w:t>
            </w:r>
            <w:proofErr w:type="spellStart"/>
            <w:r w:rsidR="005673C3" w:rsidRPr="004E0389">
              <w:rPr>
                <w:sz w:val="16"/>
              </w:rPr>
              <w:t>фосфонометил</w:t>
            </w:r>
            <w:proofErr w:type="spellEnd"/>
            <w:r w:rsidR="005673C3" w:rsidRPr="004E0389">
              <w:rPr>
                <w:sz w:val="16"/>
              </w:rPr>
              <w:t xml:space="preserve">) глицина, 607 г/л или </w:t>
            </w:r>
            <w:proofErr w:type="spellStart"/>
            <w:r w:rsidR="005673C3" w:rsidRPr="004E0389">
              <w:rPr>
                <w:sz w:val="16"/>
              </w:rPr>
              <w:t>глифосата</w:t>
            </w:r>
            <w:proofErr w:type="spellEnd"/>
            <w:r w:rsidR="005673C3" w:rsidRPr="004E0389">
              <w:rPr>
                <w:sz w:val="16"/>
              </w:rPr>
              <w:t xml:space="preserve"> кислоты, 450</w:t>
            </w:r>
            <w:r>
              <w:rPr>
                <w:sz w:val="16"/>
              </w:rPr>
              <w:t> </w:t>
            </w:r>
            <w:r w:rsidR="005673C3" w:rsidRPr="004E0389">
              <w:rPr>
                <w:sz w:val="16"/>
              </w:rPr>
              <w:t>г/л)</w:t>
            </w:r>
          </w:p>
        </w:tc>
        <w:tc>
          <w:tcPr>
            <w:tcW w:w="558" w:type="dxa"/>
            <w:vAlign w:val="center"/>
          </w:tcPr>
          <w:p w:rsidR="005673C3" w:rsidRPr="004E0389" w:rsidRDefault="005673C3" w:rsidP="00497DC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1,6–3,2</w:t>
            </w:r>
          </w:p>
        </w:tc>
        <w:tc>
          <w:tcPr>
            <w:tcW w:w="1252" w:type="dxa"/>
            <w:vMerge w:val="restart"/>
            <w:vAlign w:val="center"/>
          </w:tcPr>
          <w:p w:rsidR="005673C3" w:rsidRPr="004E0389" w:rsidRDefault="005673C3" w:rsidP="00497DC5">
            <w:pPr>
              <w:spacing w:line="216" w:lineRule="auto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Поля, предназначенные под посев различных культур</w:t>
            </w:r>
          </w:p>
        </w:tc>
        <w:tc>
          <w:tcPr>
            <w:tcW w:w="1253" w:type="dxa"/>
            <w:vAlign w:val="center"/>
          </w:tcPr>
          <w:p w:rsidR="005673C3" w:rsidRPr="004E0389" w:rsidRDefault="005673C3" w:rsidP="00497DC5">
            <w:pPr>
              <w:spacing w:line="216" w:lineRule="auto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Однолетние двудольные и злаковые</w:t>
            </w:r>
          </w:p>
        </w:tc>
        <w:tc>
          <w:tcPr>
            <w:tcW w:w="2114" w:type="dxa"/>
            <w:vMerge w:val="restart"/>
            <w:vAlign w:val="center"/>
          </w:tcPr>
          <w:p w:rsidR="005673C3" w:rsidRPr="004E0389" w:rsidRDefault="005673C3" w:rsidP="00497DC5">
            <w:pPr>
              <w:spacing w:line="216" w:lineRule="auto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Опрыскивание вегетирующих сорняков в период их активного роста</w:t>
            </w:r>
          </w:p>
        </w:tc>
      </w:tr>
      <w:tr w:rsidR="005673C3" w:rsidRPr="004E0389" w:rsidTr="00771B28">
        <w:trPr>
          <w:trHeight w:val="823"/>
          <w:jc w:val="center"/>
        </w:trPr>
        <w:tc>
          <w:tcPr>
            <w:tcW w:w="1003" w:type="dxa"/>
            <w:vMerge/>
            <w:vAlign w:val="center"/>
          </w:tcPr>
          <w:p w:rsidR="005673C3" w:rsidRPr="004E0389" w:rsidRDefault="005673C3" w:rsidP="00497DC5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5673C3" w:rsidRPr="004E0389" w:rsidRDefault="005673C3" w:rsidP="00497DC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3,2–4,8</w:t>
            </w:r>
          </w:p>
        </w:tc>
        <w:tc>
          <w:tcPr>
            <w:tcW w:w="1252" w:type="dxa"/>
            <w:vMerge/>
            <w:vAlign w:val="center"/>
          </w:tcPr>
          <w:p w:rsidR="005673C3" w:rsidRPr="004E0389" w:rsidRDefault="005673C3" w:rsidP="00497DC5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5673C3" w:rsidRPr="004E0389" w:rsidRDefault="005673C3" w:rsidP="00497DC5">
            <w:pPr>
              <w:spacing w:line="216" w:lineRule="auto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Многолетние двудольные и злаковые</w:t>
            </w:r>
          </w:p>
        </w:tc>
        <w:tc>
          <w:tcPr>
            <w:tcW w:w="2114" w:type="dxa"/>
            <w:vMerge/>
            <w:vAlign w:val="center"/>
          </w:tcPr>
          <w:p w:rsidR="005673C3" w:rsidRPr="004E0389" w:rsidRDefault="005673C3" w:rsidP="00497DC5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5673C3" w:rsidRPr="004E0389" w:rsidTr="00497DC5">
        <w:trPr>
          <w:trHeight w:val="578"/>
          <w:jc w:val="center"/>
        </w:trPr>
        <w:tc>
          <w:tcPr>
            <w:tcW w:w="1003" w:type="dxa"/>
            <w:vMerge/>
            <w:vAlign w:val="center"/>
          </w:tcPr>
          <w:p w:rsidR="005673C3" w:rsidRPr="004E0389" w:rsidRDefault="005673C3" w:rsidP="00497DC5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5673C3" w:rsidRPr="004E0389" w:rsidRDefault="005673C3" w:rsidP="00497DC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4,8–6,4</w:t>
            </w:r>
          </w:p>
        </w:tc>
        <w:tc>
          <w:tcPr>
            <w:tcW w:w="1252" w:type="dxa"/>
            <w:vMerge/>
            <w:vAlign w:val="center"/>
          </w:tcPr>
          <w:p w:rsidR="005673C3" w:rsidRPr="004E0389" w:rsidRDefault="005673C3" w:rsidP="00497DC5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5673C3" w:rsidRPr="004E0389" w:rsidRDefault="005673C3" w:rsidP="00497DC5">
            <w:pPr>
              <w:spacing w:line="216" w:lineRule="auto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Бодяк полевой, вьюнок полевой</w:t>
            </w:r>
          </w:p>
        </w:tc>
        <w:tc>
          <w:tcPr>
            <w:tcW w:w="2114" w:type="dxa"/>
            <w:vMerge/>
            <w:vAlign w:val="center"/>
          </w:tcPr>
          <w:p w:rsidR="005673C3" w:rsidRPr="004E0389" w:rsidRDefault="005673C3" w:rsidP="00497DC5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5673C3" w:rsidRPr="004E0389" w:rsidTr="00771B28">
        <w:trPr>
          <w:trHeight w:val="545"/>
          <w:jc w:val="center"/>
        </w:trPr>
        <w:tc>
          <w:tcPr>
            <w:tcW w:w="1003" w:type="dxa"/>
            <w:vMerge w:val="restart"/>
            <w:vAlign w:val="center"/>
          </w:tcPr>
          <w:p w:rsidR="00497DC5" w:rsidRDefault="00497DC5" w:rsidP="00497DC5">
            <w:pPr>
              <w:spacing w:line="216" w:lineRule="auto"/>
              <w:rPr>
                <w:sz w:val="16"/>
              </w:rPr>
            </w:pPr>
            <w:proofErr w:type="spellStart"/>
            <w:r>
              <w:rPr>
                <w:sz w:val="16"/>
                <w:szCs w:val="16"/>
              </w:rPr>
              <w:t>Раундап</w:t>
            </w:r>
            <w:proofErr w:type="spellEnd"/>
            <w:r>
              <w:rPr>
                <w:sz w:val="16"/>
                <w:szCs w:val="16"/>
              </w:rPr>
              <w:t xml:space="preserve"> М</w:t>
            </w:r>
            <w:r w:rsidR="005673C3" w:rsidRPr="004E0389">
              <w:rPr>
                <w:sz w:val="16"/>
                <w:szCs w:val="16"/>
              </w:rPr>
              <w:t xml:space="preserve">акс, </w:t>
            </w:r>
            <w:proofErr w:type="spellStart"/>
            <w:r w:rsidR="005673C3" w:rsidRPr="004E0389">
              <w:rPr>
                <w:sz w:val="16"/>
                <w:szCs w:val="16"/>
              </w:rPr>
              <w:t>ВР</w:t>
            </w:r>
            <w:proofErr w:type="spellEnd"/>
            <w:r w:rsidR="005673C3" w:rsidRPr="004E0389">
              <w:rPr>
                <w:sz w:val="16"/>
                <w:szCs w:val="16"/>
              </w:rPr>
              <w:t xml:space="preserve"> (</w:t>
            </w:r>
            <w:r w:rsidR="005673C3" w:rsidRPr="004E0389">
              <w:rPr>
                <w:sz w:val="16"/>
              </w:rPr>
              <w:t>изопропил</w:t>
            </w:r>
            <w:r>
              <w:rPr>
                <w:sz w:val="16"/>
              </w:rPr>
              <w:t>-</w:t>
            </w:r>
          </w:p>
          <w:p w:rsidR="005673C3" w:rsidRPr="004E0389" w:rsidRDefault="00497DC5" w:rsidP="00497DC5">
            <w:pPr>
              <w:spacing w:line="21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а</w:t>
            </w:r>
            <w:r w:rsidR="005673C3" w:rsidRPr="004E0389">
              <w:rPr>
                <w:sz w:val="16"/>
              </w:rPr>
              <w:t>минная</w:t>
            </w:r>
            <w:proofErr w:type="spellEnd"/>
            <w:r w:rsidR="005673C3" w:rsidRPr="004E0389">
              <w:rPr>
                <w:sz w:val="16"/>
              </w:rPr>
              <w:t xml:space="preserve"> соль </w:t>
            </w:r>
            <w:r w:rsidR="005673C3" w:rsidRPr="004E0389">
              <w:rPr>
                <w:sz w:val="16"/>
                <w:lang w:val="en-US"/>
              </w:rPr>
              <w:t>N</w:t>
            </w:r>
            <w:r>
              <w:rPr>
                <w:sz w:val="16"/>
              </w:rPr>
              <w:t>–</w:t>
            </w:r>
            <w:r w:rsidR="005673C3" w:rsidRPr="004E0389">
              <w:rPr>
                <w:sz w:val="16"/>
              </w:rPr>
              <w:t>(</w:t>
            </w:r>
            <w:proofErr w:type="spellStart"/>
            <w:r w:rsidR="005673C3" w:rsidRPr="004E0389">
              <w:rPr>
                <w:sz w:val="16"/>
              </w:rPr>
              <w:t>фосфонометил</w:t>
            </w:r>
            <w:proofErr w:type="spellEnd"/>
            <w:r w:rsidR="005673C3" w:rsidRPr="004E0389">
              <w:rPr>
                <w:sz w:val="16"/>
              </w:rPr>
              <w:t xml:space="preserve">) глицина, 607 г/л или </w:t>
            </w:r>
            <w:proofErr w:type="spellStart"/>
            <w:r w:rsidR="005673C3" w:rsidRPr="004E0389">
              <w:rPr>
                <w:sz w:val="16"/>
              </w:rPr>
              <w:t>глифосата</w:t>
            </w:r>
            <w:proofErr w:type="spellEnd"/>
            <w:r w:rsidR="005673C3" w:rsidRPr="004E0389">
              <w:rPr>
                <w:sz w:val="16"/>
              </w:rPr>
              <w:t xml:space="preserve"> кислоты, 450</w:t>
            </w:r>
            <w:r>
              <w:rPr>
                <w:sz w:val="16"/>
              </w:rPr>
              <w:t> </w:t>
            </w:r>
            <w:r w:rsidR="005673C3" w:rsidRPr="004E0389">
              <w:rPr>
                <w:sz w:val="16"/>
              </w:rPr>
              <w:t>г/л)</w:t>
            </w:r>
          </w:p>
        </w:tc>
        <w:tc>
          <w:tcPr>
            <w:tcW w:w="558" w:type="dxa"/>
            <w:vAlign w:val="center"/>
          </w:tcPr>
          <w:p w:rsidR="005673C3" w:rsidRPr="004E0389" w:rsidRDefault="005673C3" w:rsidP="00497DC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2,0–4,0</w:t>
            </w:r>
          </w:p>
        </w:tc>
        <w:tc>
          <w:tcPr>
            <w:tcW w:w="1252" w:type="dxa"/>
            <w:vMerge w:val="restart"/>
            <w:vAlign w:val="center"/>
          </w:tcPr>
          <w:p w:rsidR="005673C3" w:rsidRPr="004E0389" w:rsidRDefault="005673C3" w:rsidP="00497DC5">
            <w:pPr>
              <w:spacing w:line="216" w:lineRule="auto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Поля, предназначенные под посев различных культур</w:t>
            </w:r>
          </w:p>
        </w:tc>
        <w:tc>
          <w:tcPr>
            <w:tcW w:w="1253" w:type="dxa"/>
            <w:vAlign w:val="center"/>
          </w:tcPr>
          <w:p w:rsidR="005673C3" w:rsidRPr="004E0389" w:rsidRDefault="005673C3" w:rsidP="00497DC5">
            <w:pPr>
              <w:spacing w:line="216" w:lineRule="auto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Однолетние и многолетние злаковые и двудольные, в т.</w:t>
            </w:r>
            <w:r w:rsidR="00497DC5">
              <w:rPr>
                <w:sz w:val="16"/>
                <w:szCs w:val="16"/>
              </w:rPr>
              <w:t> </w:t>
            </w:r>
            <w:r w:rsidRPr="004E0389">
              <w:rPr>
                <w:sz w:val="16"/>
                <w:szCs w:val="16"/>
              </w:rPr>
              <w:t>ч. пырей ползучий</w:t>
            </w:r>
          </w:p>
        </w:tc>
        <w:tc>
          <w:tcPr>
            <w:tcW w:w="2114" w:type="dxa"/>
            <w:vMerge w:val="restart"/>
            <w:vAlign w:val="center"/>
          </w:tcPr>
          <w:p w:rsidR="00497DC5" w:rsidRDefault="005673C3" w:rsidP="00497DC5">
            <w:pPr>
              <w:spacing w:line="216" w:lineRule="auto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 xml:space="preserve">Опрыскивание вегетирующих сорняков осенью в </w:t>
            </w:r>
          </w:p>
          <w:p w:rsidR="005673C3" w:rsidRPr="004E0389" w:rsidRDefault="005673C3" w:rsidP="00497DC5">
            <w:pPr>
              <w:spacing w:line="216" w:lineRule="auto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послеуборочный период</w:t>
            </w:r>
          </w:p>
        </w:tc>
      </w:tr>
      <w:tr w:rsidR="005673C3" w:rsidRPr="004E0389" w:rsidTr="00771B28">
        <w:trPr>
          <w:trHeight w:val="545"/>
          <w:jc w:val="center"/>
        </w:trPr>
        <w:tc>
          <w:tcPr>
            <w:tcW w:w="1003" w:type="dxa"/>
            <w:vMerge/>
            <w:vAlign w:val="center"/>
          </w:tcPr>
          <w:p w:rsidR="005673C3" w:rsidRPr="004E0389" w:rsidRDefault="005673C3" w:rsidP="00497DC5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5673C3" w:rsidRPr="004E0389" w:rsidRDefault="005673C3" w:rsidP="00497DC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4,0–5,0</w:t>
            </w:r>
          </w:p>
        </w:tc>
        <w:tc>
          <w:tcPr>
            <w:tcW w:w="1252" w:type="dxa"/>
            <w:vMerge/>
            <w:vAlign w:val="center"/>
          </w:tcPr>
          <w:p w:rsidR="005673C3" w:rsidRPr="004E0389" w:rsidRDefault="005673C3" w:rsidP="00497DC5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5673C3" w:rsidRPr="004E0389" w:rsidRDefault="005673C3" w:rsidP="00497DC5">
            <w:pPr>
              <w:spacing w:line="216" w:lineRule="auto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Осоты, дрема белая, полынь обыкновенная</w:t>
            </w:r>
          </w:p>
        </w:tc>
        <w:tc>
          <w:tcPr>
            <w:tcW w:w="2114" w:type="dxa"/>
            <w:vMerge/>
            <w:vAlign w:val="center"/>
          </w:tcPr>
          <w:p w:rsidR="005673C3" w:rsidRPr="004E0389" w:rsidRDefault="005673C3" w:rsidP="00497DC5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5673C3" w:rsidRPr="004E0389" w:rsidTr="00771B28">
        <w:trPr>
          <w:trHeight w:val="546"/>
          <w:jc w:val="center"/>
        </w:trPr>
        <w:tc>
          <w:tcPr>
            <w:tcW w:w="1003" w:type="dxa"/>
            <w:vMerge/>
            <w:vAlign w:val="center"/>
          </w:tcPr>
          <w:p w:rsidR="005673C3" w:rsidRPr="004E0389" w:rsidRDefault="005673C3" w:rsidP="00497DC5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5673C3" w:rsidRPr="004E0389" w:rsidRDefault="005673C3" w:rsidP="00497DC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5,0–6,0</w:t>
            </w:r>
          </w:p>
        </w:tc>
        <w:tc>
          <w:tcPr>
            <w:tcW w:w="1252" w:type="dxa"/>
            <w:vMerge/>
            <w:vAlign w:val="center"/>
          </w:tcPr>
          <w:p w:rsidR="005673C3" w:rsidRPr="004E0389" w:rsidRDefault="005673C3" w:rsidP="00497DC5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5673C3" w:rsidRPr="004E0389" w:rsidRDefault="005673C3" w:rsidP="00497DC5">
            <w:pPr>
              <w:spacing w:line="216" w:lineRule="auto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Вьюнок полевой, чистец болотный</w:t>
            </w:r>
          </w:p>
        </w:tc>
        <w:tc>
          <w:tcPr>
            <w:tcW w:w="2114" w:type="dxa"/>
            <w:vMerge/>
            <w:vAlign w:val="center"/>
          </w:tcPr>
          <w:p w:rsidR="005673C3" w:rsidRPr="004E0389" w:rsidRDefault="005673C3" w:rsidP="00497DC5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5673C3" w:rsidRPr="004E0389" w:rsidTr="00771B28">
        <w:trPr>
          <w:trHeight w:val="484"/>
          <w:jc w:val="center"/>
        </w:trPr>
        <w:tc>
          <w:tcPr>
            <w:tcW w:w="1003" w:type="dxa"/>
            <w:vMerge w:val="restart"/>
            <w:vAlign w:val="center"/>
          </w:tcPr>
          <w:p w:rsidR="005673C3" w:rsidRPr="004E0389" w:rsidRDefault="00497DC5" w:rsidP="00497DC5">
            <w:pPr>
              <w:spacing w:line="21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Раундап</w:t>
            </w:r>
            <w:proofErr w:type="spellEnd"/>
            <w:r>
              <w:rPr>
                <w:sz w:val="16"/>
              </w:rPr>
              <w:t xml:space="preserve"> М</w:t>
            </w:r>
            <w:r w:rsidR="005673C3" w:rsidRPr="004E0389">
              <w:rPr>
                <w:sz w:val="16"/>
              </w:rPr>
              <w:t xml:space="preserve">акс плюс, </w:t>
            </w:r>
            <w:proofErr w:type="spellStart"/>
            <w:r w:rsidR="005673C3" w:rsidRPr="004E0389">
              <w:rPr>
                <w:sz w:val="16"/>
              </w:rPr>
              <w:t>ВР</w:t>
            </w:r>
            <w:proofErr w:type="spellEnd"/>
            <w:r w:rsidR="005673C3" w:rsidRPr="004E0389">
              <w:rPr>
                <w:sz w:val="16"/>
              </w:rPr>
              <w:t xml:space="preserve"> (калийная соль </w:t>
            </w:r>
            <w:r w:rsidR="005673C3" w:rsidRPr="004E0389">
              <w:rPr>
                <w:sz w:val="16"/>
                <w:lang w:val="en-US"/>
              </w:rPr>
              <w:t>N</w:t>
            </w:r>
            <w:r w:rsidR="00BB7546">
              <w:rPr>
                <w:sz w:val="16"/>
              </w:rPr>
              <w:t>–</w:t>
            </w:r>
            <w:r w:rsidR="005673C3" w:rsidRPr="004E0389">
              <w:rPr>
                <w:sz w:val="16"/>
              </w:rPr>
              <w:t>(</w:t>
            </w:r>
            <w:proofErr w:type="spellStart"/>
            <w:r w:rsidR="005673C3" w:rsidRPr="004E0389">
              <w:rPr>
                <w:sz w:val="16"/>
              </w:rPr>
              <w:t>фосфонометил</w:t>
            </w:r>
            <w:proofErr w:type="spellEnd"/>
            <w:r w:rsidR="005673C3" w:rsidRPr="004E0389">
              <w:rPr>
                <w:sz w:val="16"/>
              </w:rPr>
              <w:t xml:space="preserve">) глицина, 551 г/л или </w:t>
            </w:r>
            <w:proofErr w:type="spellStart"/>
            <w:r w:rsidR="005673C3" w:rsidRPr="004E0389">
              <w:rPr>
                <w:sz w:val="16"/>
              </w:rPr>
              <w:t>глифосата</w:t>
            </w:r>
            <w:proofErr w:type="spellEnd"/>
            <w:r w:rsidR="005673C3" w:rsidRPr="004E0389">
              <w:rPr>
                <w:sz w:val="16"/>
              </w:rPr>
              <w:t xml:space="preserve"> кислоты, 450</w:t>
            </w:r>
            <w:r>
              <w:rPr>
                <w:sz w:val="16"/>
              </w:rPr>
              <w:t> </w:t>
            </w:r>
            <w:r w:rsidR="005673C3" w:rsidRPr="004E0389">
              <w:rPr>
                <w:sz w:val="16"/>
              </w:rPr>
              <w:t>г/л)</w:t>
            </w:r>
          </w:p>
        </w:tc>
        <w:tc>
          <w:tcPr>
            <w:tcW w:w="558" w:type="dxa"/>
            <w:vAlign w:val="center"/>
          </w:tcPr>
          <w:p w:rsidR="005673C3" w:rsidRPr="004E0389" w:rsidRDefault="005673C3" w:rsidP="00497DC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1,2–2,0</w:t>
            </w:r>
          </w:p>
        </w:tc>
        <w:tc>
          <w:tcPr>
            <w:tcW w:w="1252" w:type="dxa"/>
            <w:vMerge w:val="restart"/>
            <w:vAlign w:val="center"/>
          </w:tcPr>
          <w:p w:rsidR="005673C3" w:rsidRPr="004E0389" w:rsidRDefault="005673C3" w:rsidP="00497DC5">
            <w:pPr>
              <w:spacing w:line="216" w:lineRule="auto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Поля, предназначенные под посев различных культур</w:t>
            </w:r>
          </w:p>
        </w:tc>
        <w:tc>
          <w:tcPr>
            <w:tcW w:w="1253" w:type="dxa"/>
            <w:vAlign w:val="center"/>
          </w:tcPr>
          <w:p w:rsidR="005673C3" w:rsidRPr="004E0389" w:rsidRDefault="005673C3" w:rsidP="00497DC5">
            <w:pPr>
              <w:spacing w:line="216" w:lineRule="auto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Однолетние двудольные и злаковые</w:t>
            </w:r>
          </w:p>
        </w:tc>
        <w:tc>
          <w:tcPr>
            <w:tcW w:w="2114" w:type="dxa"/>
            <w:vMerge w:val="restart"/>
            <w:vAlign w:val="center"/>
          </w:tcPr>
          <w:p w:rsidR="005673C3" w:rsidRPr="004E0389" w:rsidRDefault="005673C3" w:rsidP="00497DC5">
            <w:pPr>
              <w:spacing w:line="216" w:lineRule="auto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Опрыскивание вегетирующих сорняков в период их активного роста</w:t>
            </w:r>
          </w:p>
        </w:tc>
      </w:tr>
      <w:tr w:rsidR="005673C3" w:rsidRPr="004E0389" w:rsidTr="00771B28">
        <w:trPr>
          <w:trHeight w:val="484"/>
          <w:jc w:val="center"/>
        </w:trPr>
        <w:tc>
          <w:tcPr>
            <w:tcW w:w="1003" w:type="dxa"/>
            <w:vMerge/>
            <w:vAlign w:val="center"/>
          </w:tcPr>
          <w:p w:rsidR="005673C3" w:rsidRPr="004E0389" w:rsidRDefault="005673C3" w:rsidP="00497DC5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5673C3" w:rsidRPr="004E0389" w:rsidRDefault="005673C3" w:rsidP="00497DC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2,0–3,5</w:t>
            </w:r>
          </w:p>
        </w:tc>
        <w:tc>
          <w:tcPr>
            <w:tcW w:w="1252" w:type="dxa"/>
            <w:vMerge/>
            <w:vAlign w:val="center"/>
          </w:tcPr>
          <w:p w:rsidR="005673C3" w:rsidRPr="004E0389" w:rsidRDefault="005673C3" w:rsidP="00497DC5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5673C3" w:rsidRPr="004E0389" w:rsidRDefault="005673C3" w:rsidP="00497DC5">
            <w:pPr>
              <w:spacing w:line="216" w:lineRule="auto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Многолетние двудольные и злаковые</w:t>
            </w:r>
          </w:p>
        </w:tc>
        <w:tc>
          <w:tcPr>
            <w:tcW w:w="2114" w:type="dxa"/>
            <w:vMerge/>
            <w:vAlign w:val="center"/>
          </w:tcPr>
          <w:p w:rsidR="005673C3" w:rsidRPr="004E0389" w:rsidRDefault="005673C3" w:rsidP="00497DC5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5673C3" w:rsidRPr="004E0389" w:rsidTr="00771B28">
        <w:trPr>
          <w:trHeight w:val="484"/>
          <w:jc w:val="center"/>
        </w:trPr>
        <w:tc>
          <w:tcPr>
            <w:tcW w:w="1003" w:type="dxa"/>
            <w:vMerge/>
            <w:vAlign w:val="center"/>
          </w:tcPr>
          <w:p w:rsidR="005673C3" w:rsidRPr="004E0389" w:rsidRDefault="005673C3" w:rsidP="00497DC5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5673C3" w:rsidRPr="004E0389" w:rsidRDefault="005673C3" w:rsidP="00497DC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5,0–6,0</w:t>
            </w:r>
          </w:p>
        </w:tc>
        <w:tc>
          <w:tcPr>
            <w:tcW w:w="1252" w:type="dxa"/>
            <w:vMerge/>
            <w:vAlign w:val="center"/>
          </w:tcPr>
          <w:p w:rsidR="005673C3" w:rsidRPr="004E0389" w:rsidRDefault="005673C3" w:rsidP="00497DC5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5673C3" w:rsidRPr="004E0389" w:rsidRDefault="005673C3" w:rsidP="00497DC5">
            <w:pPr>
              <w:spacing w:line="216" w:lineRule="auto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Бодяк полевой, вьюнок полевой</w:t>
            </w:r>
          </w:p>
        </w:tc>
        <w:tc>
          <w:tcPr>
            <w:tcW w:w="2114" w:type="dxa"/>
            <w:vMerge/>
            <w:vAlign w:val="center"/>
          </w:tcPr>
          <w:p w:rsidR="005673C3" w:rsidRPr="004E0389" w:rsidRDefault="005673C3" w:rsidP="00497DC5">
            <w:pPr>
              <w:spacing w:line="216" w:lineRule="auto"/>
              <w:rPr>
                <w:sz w:val="16"/>
                <w:szCs w:val="16"/>
              </w:rPr>
            </w:pPr>
          </w:p>
        </w:tc>
      </w:tr>
    </w:tbl>
    <w:p w:rsidR="00497DC5" w:rsidRDefault="00497DC5"/>
    <w:p w:rsidR="00497DC5" w:rsidRPr="00CC59CC" w:rsidRDefault="00497DC5" w:rsidP="00497DC5">
      <w:pPr>
        <w:jc w:val="right"/>
        <w:rPr>
          <w:spacing w:val="20"/>
          <w:sz w:val="16"/>
          <w:szCs w:val="16"/>
        </w:rPr>
      </w:pPr>
      <w:r w:rsidRPr="00CC59CC">
        <w:rPr>
          <w:spacing w:val="20"/>
          <w:sz w:val="16"/>
          <w:szCs w:val="16"/>
        </w:rPr>
        <w:t>Продолжение табл. 2</w:t>
      </w:r>
    </w:p>
    <w:p w:rsidR="00497DC5" w:rsidRPr="00E16C4B" w:rsidRDefault="00497DC5" w:rsidP="00497DC5">
      <w:pPr>
        <w:jc w:val="right"/>
        <w:rPr>
          <w:spacing w:val="20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"/>
        <w:gridCol w:w="558"/>
        <w:gridCol w:w="1252"/>
        <w:gridCol w:w="1253"/>
        <w:gridCol w:w="2114"/>
      </w:tblGrid>
      <w:tr w:rsidR="00497DC5" w:rsidRPr="004E0389" w:rsidTr="00506E45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C5" w:rsidRPr="004E0389" w:rsidRDefault="00497DC5" w:rsidP="00497DC5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C5" w:rsidRPr="004E0389" w:rsidRDefault="00497DC5" w:rsidP="00497DC5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C5" w:rsidRPr="004E0389" w:rsidRDefault="00497DC5" w:rsidP="00497DC5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C5" w:rsidRPr="004E0389" w:rsidRDefault="00497DC5" w:rsidP="00497DC5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C5" w:rsidRPr="004E0389" w:rsidRDefault="00497DC5" w:rsidP="00497DC5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5</w:t>
            </w:r>
          </w:p>
        </w:tc>
      </w:tr>
      <w:tr w:rsidR="005673C3" w:rsidRPr="004E0389" w:rsidTr="00771B28">
        <w:trPr>
          <w:jc w:val="center"/>
        </w:trPr>
        <w:tc>
          <w:tcPr>
            <w:tcW w:w="1003" w:type="dxa"/>
            <w:vAlign w:val="center"/>
          </w:tcPr>
          <w:p w:rsidR="005673C3" w:rsidRPr="004E0389" w:rsidRDefault="005673C3" w:rsidP="00497DC5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 xml:space="preserve">Торнадо 500, </w:t>
            </w:r>
            <w:proofErr w:type="spellStart"/>
            <w:r w:rsidRPr="004E0389">
              <w:rPr>
                <w:sz w:val="16"/>
                <w:szCs w:val="16"/>
              </w:rPr>
              <w:t>ВР</w:t>
            </w:r>
            <w:proofErr w:type="spellEnd"/>
            <w:r w:rsidRPr="004E0389">
              <w:rPr>
                <w:sz w:val="16"/>
                <w:szCs w:val="16"/>
              </w:rPr>
              <w:t xml:space="preserve"> (</w:t>
            </w:r>
            <w:proofErr w:type="spellStart"/>
            <w:r w:rsidRPr="004E0389">
              <w:rPr>
                <w:sz w:val="16"/>
              </w:rPr>
              <w:t>глифосата</w:t>
            </w:r>
            <w:proofErr w:type="spellEnd"/>
            <w:r w:rsidRPr="004E0389">
              <w:rPr>
                <w:sz w:val="16"/>
              </w:rPr>
              <w:t xml:space="preserve"> кислоты /в виде </w:t>
            </w:r>
            <w:proofErr w:type="spellStart"/>
            <w:r w:rsidRPr="004E0389">
              <w:rPr>
                <w:sz w:val="16"/>
              </w:rPr>
              <w:t>изопро</w:t>
            </w:r>
            <w:r w:rsidR="00497DC5">
              <w:rPr>
                <w:sz w:val="16"/>
              </w:rPr>
              <w:t>пила</w:t>
            </w:r>
            <w:r w:rsidR="00506E45">
              <w:rPr>
                <w:sz w:val="16"/>
              </w:rPr>
              <w:t>миной</w:t>
            </w:r>
            <w:proofErr w:type="spellEnd"/>
            <w:r w:rsidR="00506E45">
              <w:rPr>
                <w:sz w:val="16"/>
              </w:rPr>
              <w:t xml:space="preserve"> соли/, 500 </w:t>
            </w:r>
            <w:r w:rsidRPr="004E0389">
              <w:rPr>
                <w:sz w:val="16"/>
              </w:rPr>
              <w:t>г/л)</w:t>
            </w:r>
          </w:p>
        </w:tc>
        <w:tc>
          <w:tcPr>
            <w:tcW w:w="558" w:type="dxa"/>
            <w:vAlign w:val="center"/>
          </w:tcPr>
          <w:p w:rsidR="005673C3" w:rsidRPr="004E0389" w:rsidRDefault="005673C3" w:rsidP="00497DC5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2,0–4,0</w:t>
            </w:r>
          </w:p>
        </w:tc>
        <w:tc>
          <w:tcPr>
            <w:tcW w:w="1252" w:type="dxa"/>
            <w:vAlign w:val="center"/>
          </w:tcPr>
          <w:p w:rsidR="005673C3" w:rsidRPr="004E0389" w:rsidRDefault="005673C3" w:rsidP="00497DC5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Поля, предназначенные под посев различных культур</w:t>
            </w:r>
          </w:p>
        </w:tc>
        <w:tc>
          <w:tcPr>
            <w:tcW w:w="1253" w:type="dxa"/>
            <w:vAlign w:val="center"/>
          </w:tcPr>
          <w:p w:rsidR="005673C3" w:rsidRPr="004E0389" w:rsidRDefault="005673C3" w:rsidP="00497DC5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Однолетние и многолетние двудольные и злаковые</w:t>
            </w:r>
          </w:p>
        </w:tc>
        <w:tc>
          <w:tcPr>
            <w:tcW w:w="2114" w:type="dxa"/>
            <w:vAlign w:val="center"/>
          </w:tcPr>
          <w:p w:rsidR="005673C3" w:rsidRPr="004E0389" w:rsidRDefault="005673C3" w:rsidP="00497DC5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Опрыскивание вегетирующих сорняков в период их активного роста</w:t>
            </w:r>
          </w:p>
        </w:tc>
      </w:tr>
      <w:tr w:rsidR="005673C3" w:rsidRPr="004E0389" w:rsidTr="00497DC5">
        <w:trPr>
          <w:jc w:val="center"/>
        </w:trPr>
        <w:tc>
          <w:tcPr>
            <w:tcW w:w="1003" w:type="dxa"/>
            <w:vMerge w:val="restart"/>
            <w:vAlign w:val="center"/>
          </w:tcPr>
          <w:p w:rsidR="005673C3" w:rsidRPr="004E0389" w:rsidRDefault="005673C3" w:rsidP="00497DC5">
            <w:pPr>
              <w:rPr>
                <w:sz w:val="16"/>
                <w:szCs w:val="16"/>
              </w:rPr>
            </w:pPr>
            <w:proofErr w:type="spellStart"/>
            <w:r w:rsidRPr="004E0389">
              <w:rPr>
                <w:sz w:val="16"/>
                <w:szCs w:val="16"/>
              </w:rPr>
              <w:t>А</w:t>
            </w:r>
            <w:r w:rsidR="00497DC5">
              <w:rPr>
                <w:sz w:val="16"/>
                <w:szCs w:val="16"/>
              </w:rPr>
              <w:t>грощит</w:t>
            </w:r>
            <w:proofErr w:type="spellEnd"/>
            <w:r w:rsidR="00497DC5">
              <w:rPr>
                <w:sz w:val="16"/>
                <w:szCs w:val="16"/>
              </w:rPr>
              <w:t xml:space="preserve"> П</w:t>
            </w:r>
            <w:r w:rsidRPr="004E0389">
              <w:rPr>
                <w:sz w:val="16"/>
                <w:szCs w:val="16"/>
              </w:rPr>
              <w:t xml:space="preserve">рофи, </w:t>
            </w:r>
            <w:proofErr w:type="spellStart"/>
            <w:r w:rsidRPr="004E0389">
              <w:rPr>
                <w:sz w:val="16"/>
                <w:szCs w:val="16"/>
              </w:rPr>
              <w:t>ВР</w:t>
            </w:r>
            <w:proofErr w:type="spellEnd"/>
            <w:r w:rsidRPr="004E0389">
              <w:rPr>
                <w:sz w:val="16"/>
                <w:szCs w:val="16"/>
              </w:rPr>
              <w:t xml:space="preserve"> (</w:t>
            </w:r>
            <w:proofErr w:type="spellStart"/>
            <w:r w:rsidRPr="004E0389">
              <w:rPr>
                <w:sz w:val="16"/>
                <w:szCs w:val="16"/>
              </w:rPr>
              <w:t>глифосат</w:t>
            </w:r>
            <w:proofErr w:type="spellEnd"/>
            <w:r w:rsidRPr="004E0389">
              <w:rPr>
                <w:sz w:val="16"/>
                <w:szCs w:val="16"/>
              </w:rPr>
              <w:t>, 540 г/л)</w:t>
            </w:r>
          </w:p>
        </w:tc>
        <w:tc>
          <w:tcPr>
            <w:tcW w:w="558" w:type="dxa"/>
            <w:vAlign w:val="center"/>
          </w:tcPr>
          <w:p w:rsidR="005673C3" w:rsidRPr="004E0389" w:rsidRDefault="005673C3" w:rsidP="00497DC5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1,5–1,8</w:t>
            </w:r>
          </w:p>
        </w:tc>
        <w:tc>
          <w:tcPr>
            <w:tcW w:w="1252" w:type="dxa"/>
            <w:vMerge w:val="restart"/>
            <w:vAlign w:val="center"/>
          </w:tcPr>
          <w:p w:rsidR="005673C3" w:rsidRPr="004E0389" w:rsidRDefault="005673C3" w:rsidP="00497DC5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Поля, предназначенные под посев различных культур</w:t>
            </w:r>
          </w:p>
        </w:tc>
        <w:tc>
          <w:tcPr>
            <w:tcW w:w="1253" w:type="dxa"/>
            <w:vAlign w:val="center"/>
          </w:tcPr>
          <w:p w:rsidR="005673C3" w:rsidRPr="004E0389" w:rsidRDefault="005673C3" w:rsidP="00497DC5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Однолетние и многолетние злаковые и двудольные</w:t>
            </w:r>
          </w:p>
        </w:tc>
        <w:tc>
          <w:tcPr>
            <w:tcW w:w="2114" w:type="dxa"/>
            <w:vMerge w:val="restart"/>
            <w:vAlign w:val="center"/>
          </w:tcPr>
          <w:p w:rsidR="005673C3" w:rsidRPr="004E0389" w:rsidRDefault="005673C3" w:rsidP="00497DC5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Опрыскивание вегетирующих сорняков в период их активного роста</w:t>
            </w:r>
          </w:p>
        </w:tc>
      </w:tr>
      <w:tr w:rsidR="005673C3" w:rsidRPr="004E0389" w:rsidTr="00497DC5">
        <w:trPr>
          <w:jc w:val="center"/>
        </w:trPr>
        <w:tc>
          <w:tcPr>
            <w:tcW w:w="1003" w:type="dxa"/>
            <w:vMerge/>
            <w:vAlign w:val="center"/>
          </w:tcPr>
          <w:p w:rsidR="005673C3" w:rsidRPr="004E0389" w:rsidRDefault="005673C3" w:rsidP="00497DC5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5673C3" w:rsidRPr="004E0389" w:rsidRDefault="005673C3" w:rsidP="00497DC5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1,8–3,5</w:t>
            </w:r>
          </w:p>
        </w:tc>
        <w:tc>
          <w:tcPr>
            <w:tcW w:w="1252" w:type="dxa"/>
            <w:vMerge/>
            <w:vAlign w:val="center"/>
          </w:tcPr>
          <w:p w:rsidR="005673C3" w:rsidRPr="004E0389" w:rsidRDefault="005673C3" w:rsidP="00497DC5">
            <w:pPr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5673C3" w:rsidRPr="004E0389" w:rsidRDefault="005673C3" w:rsidP="00497DC5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Многолетние злаковые и двудольные</w:t>
            </w:r>
          </w:p>
        </w:tc>
        <w:tc>
          <w:tcPr>
            <w:tcW w:w="2114" w:type="dxa"/>
            <w:vMerge/>
            <w:vAlign w:val="center"/>
          </w:tcPr>
          <w:p w:rsidR="005673C3" w:rsidRPr="004E0389" w:rsidRDefault="005673C3" w:rsidP="00497DC5">
            <w:pPr>
              <w:rPr>
                <w:sz w:val="16"/>
                <w:szCs w:val="16"/>
              </w:rPr>
            </w:pPr>
          </w:p>
        </w:tc>
      </w:tr>
      <w:tr w:rsidR="005673C3" w:rsidRPr="004E0389" w:rsidTr="00497DC5">
        <w:trPr>
          <w:jc w:val="center"/>
        </w:trPr>
        <w:tc>
          <w:tcPr>
            <w:tcW w:w="1003" w:type="dxa"/>
            <w:vMerge/>
            <w:vAlign w:val="center"/>
          </w:tcPr>
          <w:p w:rsidR="005673C3" w:rsidRPr="004E0389" w:rsidRDefault="005673C3" w:rsidP="00497DC5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5673C3" w:rsidRPr="004E0389" w:rsidRDefault="005673C3" w:rsidP="00497DC5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3,5–5,3</w:t>
            </w:r>
          </w:p>
        </w:tc>
        <w:tc>
          <w:tcPr>
            <w:tcW w:w="1252" w:type="dxa"/>
            <w:vMerge/>
            <w:vAlign w:val="center"/>
          </w:tcPr>
          <w:p w:rsidR="005673C3" w:rsidRPr="004E0389" w:rsidRDefault="005673C3" w:rsidP="00497DC5">
            <w:pPr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5673C3" w:rsidRPr="004E0389" w:rsidRDefault="005673C3" w:rsidP="00497DC5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Бодяк полевой, вьюнок полевой, чистец болотный</w:t>
            </w:r>
          </w:p>
        </w:tc>
        <w:tc>
          <w:tcPr>
            <w:tcW w:w="2114" w:type="dxa"/>
            <w:vMerge/>
            <w:vAlign w:val="center"/>
          </w:tcPr>
          <w:p w:rsidR="005673C3" w:rsidRPr="004E0389" w:rsidRDefault="005673C3" w:rsidP="00497DC5">
            <w:pPr>
              <w:rPr>
                <w:sz w:val="16"/>
                <w:szCs w:val="16"/>
              </w:rPr>
            </w:pPr>
          </w:p>
        </w:tc>
      </w:tr>
      <w:tr w:rsidR="005673C3" w:rsidRPr="004E0389" w:rsidTr="00497DC5">
        <w:trPr>
          <w:jc w:val="center"/>
        </w:trPr>
        <w:tc>
          <w:tcPr>
            <w:tcW w:w="1003" w:type="dxa"/>
            <w:vMerge w:val="restart"/>
            <w:vAlign w:val="center"/>
          </w:tcPr>
          <w:p w:rsidR="005673C3" w:rsidRPr="004E0389" w:rsidRDefault="005673C3" w:rsidP="00497DC5">
            <w:pPr>
              <w:rPr>
                <w:sz w:val="16"/>
                <w:szCs w:val="16"/>
              </w:rPr>
            </w:pPr>
            <w:proofErr w:type="spellStart"/>
            <w:r w:rsidRPr="004E0389">
              <w:rPr>
                <w:sz w:val="16"/>
                <w:szCs w:val="16"/>
              </w:rPr>
              <w:t>Раундап</w:t>
            </w:r>
            <w:proofErr w:type="spellEnd"/>
            <w:r w:rsidR="00497DC5">
              <w:rPr>
                <w:sz w:val="16"/>
                <w:szCs w:val="16"/>
              </w:rPr>
              <w:t xml:space="preserve"> Э</w:t>
            </w:r>
            <w:r w:rsidRPr="004E0389">
              <w:rPr>
                <w:sz w:val="16"/>
                <w:szCs w:val="16"/>
              </w:rPr>
              <w:t xml:space="preserve">кстра, </w:t>
            </w:r>
            <w:proofErr w:type="spellStart"/>
            <w:r w:rsidRPr="004E0389">
              <w:rPr>
                <w:sz w:val="16"/>
                <w:szCs w:val="16"/>
              </w:rPr>
              <w:t>ВР</w:t>
            </w:r>
            <w:proofErr w:type="spellEnd"/>
            <w:r w:rsidRPr="004E0389">
              <w:rPr>
                <w:sz w:val="16"/>
                <w:szCs w:val="16"/>
              </w:rPr>
              <w:t xml:space="preserve"> (</w:t>
            </w:r>
            <w:r w:rsidRPr="004E0389">
              <w:rPr>
                <w:sz w:val="16"/>
                <w:lang w:val="en-US"/>
              </w:rPr>
              <w:t>N</w:t>
            </w:r>
            <w:r w:rsidR="00BB7546">
              <w:rPr>
                <w:sz w:val="16"/>
              </w:rPr>
              <w:t>–</w:t>
            </w:r>
            <w:r w:rsidRPr="004E0389">
              <w:rPr>
                <w:sz w:val="16"/>
              </w:rPr>
              <w:t>(</w:t>
            </w:r>
            <w:proofErr w:type="spellStart"/>
            <w:r w:rsidRPr="004E0389">
              <w:rPr>
                <w:sz w:val="16"/>
              </w:rPr>
              <w:t>фосфонометил</w:t>
            </w:r>
            <w:proofErr w:type="spellEnd"/>
            <w:r w:rsidRPr="004E0389">
              <w:rPr>
                <w:sz w:val="16"/>
              </w:rPr>
              <w:t xml:space="preserve">) глицина, 540 г/л или в виде калийной соли </w:t>
            </w:r>
            <w:r w:rsidRPr="004E0389">
              <w:rPr>
                <w:sz w:val="16"/>
                <w:lang w:val="en-US"/>
              </w:rPr>
              <w:t>N</w:t>
            </w:r>
            <w:r w:rsidR="00BB7546">
              <w:rPr>
                <w:sz w:val="16"/>
              </w:rPr>
              <w:t>–</w:t>
            </w:r>
            <w:r w:rsidRPr="004E0389">
              <w:rPr>
                <w:sz w:val="16"/>
              </w:rPr>
              <w:t>(</w:t>
            </w:r>
            <w:proofErr w:type="spellStart"/>
            <w:r w:rsidRPr="004E0389">
              <w:rPr>
                <w:sz w:val="16"/>
              </w:rPr>
              <w:t>фосфонометил</w:t>
            </w:r>
            <w:proofErr w:type="spellEnd"/>
            <w:r w:rsidRPr="004E0389">
              <w:rPr>
                <w:sz w:val="16"/>
              </w:rPr>
              <w:t>) глицина, 663 г/л)</w:t>
            </w:r>
          </w:p>
        </w:tc>
        <w:tc>
          <w:tcPr>
            <w:tcW w:w="558" w:type="dxa"/>
            <w:vAlign w:val="center"/>
          </w:tcPr>
          <w:p w:rsidR="005673C3" w:rsidRPr="004E0389" w:rsidRDefault="005673C3" w:rsidP="00497DC5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1,0–1,8</w:t>
            </w:r>
          </w:p>
        </w:tc>
        <w:tc>
          <w:tcPr>
            <w:tcW w:w="1252" w:type="dxa"/>
            <w:vMerge w:val="restart"/>
            <w:vAlign w:val="center"/>
          </w:tcPr>
          <w:p w:rsidR="005673C3" w:rsidRPr="004E0389" w:rsidRDefault="005673C3" w:rsidP="00497DC5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Поля, предназначенные под посев различных культур</w:t>
            </w:r>
          </w:p>
        </w:tc>
        <w:tc>
          <w:tcPr>
            <w:tcW w:w="1253" w:type="dxa"/>
            <w:vAlign w:val="center"/>
          </w:tcPr>
          <w:p w:rsidR="005673C3" w:rsidRPr="004E0389" w:rsidRDefault="005673C3" w:rsidP="00497DC5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Однолетние и многолетние злаковые и двудольные</w:t>
            </w:r>
          </w:p>
        </w:tc>
        <w:tc>
          <w:tcPr>
            <w:tcW w:w="2114" w:type="dxa"/>
            <w:vMerge w:val="restart"/>
            <w:vAlign w:val="center"/>
          </w:tcPr>
          <w:p w:rsidR="005673C3" w:rsidRPr="004E0389" w:rsidRDefault="005673C3" w:rsidP="00497DC5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Опрыскивание вегетирующих сорняков в период их активного роста</w:t>
            </w:r>
          </w:p>
        </w:tc>
      </w:tr>
      <w:tr w:rsidR="005673C3" w:rsidRPr="004E0389" w:rsidTr="00497DC5">
        <w:trPr>
          <w:jc w:val="center"/>
        </w:trPr>
        <w:tc>
          <w:tcPr>
            <w:tcW w:w="1003" w:type="dxa"/>
            <w:vMerge/>
            <w:vAlign w:val="center"/>
          </w:tcPr>
          <w:p w:rsidR="005673C3" w:rsidRPr="004E0389" w:rsidRDefault="005673C3" w:rsidP="00497DC5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5673C3" w:rsidRPr="004E0389" w:rsidRDefault="005673C3" w:rsidP="00497DC5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1,8–3,5</w:t>
            </w:r>
          </w:p>
        </w:tc>
        <w:tc>
          <w:tcPr>
            <w:tcW w:w="1252" w:type="dxa"/>
            <w:vMerge/>
            <w:vAlign w:val="center"/>
          </w:tcPr>
          <w:p w:rsidR="005673C3" w:rsidRPr="004E0389" w:rsidRDefault="005673C3" w:rsidP="00497DC5">
            <w:pPr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5673C3" w:rsidRPr="004E0389" w:rsidRDefault="005673C3" w:rsidP="00497DC5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Многолетние злаковые и двудольные</w:t>
            </w:r>
          </w:p>
        </w:tc>
        <w:tc>
          <w:tcPr>
            <w:tcW w:w="2114" w:type="dxa"/>
            <w:vMerge/>
            <w:vAlign w:val="center"/>
          </w:tcPr>
          <w:p w:rsidR="005673C3" w:rsidRPr="004E0389" w:rsidRDefault="005673C3" w:rsidP="00497DC5">
            <w:pPr>
              <w:rPr>
                <w:sz w:val="16"/>
                <w:szCs w:val="16"/>
              </w:rPr>
            </w:pPr>
          </w:p>
        </w:tc>
      </w:tr>
      <w:tr w:rsidR="005673C3" w:rsidRPr="004E0389" w:rsidTr="00497DC5">
        <w:trPr>
          <w:jc w:val="center"/>
        </w:trPr>
        <w:tc>
          <w:tcPr>
            <w:tcW w:w="1003" w:type="dxa"/>
            <w:vMerge/>
            <w:vAlign w:val="center"/>
          </w:tcPr>
          <w:p w:rsidR="005673C3" w:rsidRPr="004E0389" w:rsidRDefault="005673C3" w:rsidP="00497DC5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5673C3" w:rsidRPr="004E0389" w:rsidRDefault="005673C3" w:rsidP="00497DC5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4,0–5,3</w:t>
            </w:r>
          </w:p>
        </w:tc>
        <w:tc>
          <w:tcPr>
            <w:tcW w:w="1252" w:type="dxa"/>
            <w:vMerge/>
            <w:vAlign w:val="center"/>
          </w:tcPr>
          <w:p w:rsidR="005673C3" w:rsidRPr="004E0389" w:rsidRDefault="005673C3" w:rsidP="00497DC5">
            <w:pPr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5673C3" w:rsidRPr="004E0389" w:rsidRDefault="005673C3" w:rsidP="00497DC5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Бодяк полевой, вьюнок полевой</w:t>
            </w:r>
          </w:p>
        </w:tc>
        <w:tc>
          <w:tcPr>
            <w:tcW w:w="2114" w:type="dxa"/>
            <w:vMerge/>
            <w:vAlign w:val="center"/>
          </w:tcPr>
          <w:p w:rsidR="005673C3" w:rsidRPr="004E0389" w:rsidRDefault="005673C3" w:rsidP="00497DC5">
            <w:pPr>
              <w:rPr>
                <w:sz w:val="16"/>
                <w:szCs w:val="16"/>
              </w:rPr>
            </w:pPr>
          </w:p>
        </w:tc>
      </w:tr>
      <w:tr w:rsidR="005673C3" w:rsidRPr="004E0389" w:rsidTr="00497DC5">
        <w:trPr>
          <w:jc w:val="center"/>
        </w:trPr>
        <w:tc>
          <w:tcPr>
            <w:tcW w:w="1003" w:type="dxa"/>
            <w:vAlign w:val="center"/>
          </w:tcPr>
          <w:p w:rsidR="005673C3" w:rsidRPr="004E0389" w:rsidRDefault="00497DC5" w:rsidP="00497DC5">
            <w:pPr>
              <w:rPr>
                <w:sz w:val="16"/>
                <w:szCs w:val="16"/>
              </w:rPr>
            </w:pPr>
            <w:r>
              <w:rPr>
                <w:sz w:val="16"/>
              </w:rPr>
              <w:t>Спрут Э</w:t>
            </w:r>
            <w:r w:rsidR="005673C3" w:rsidRPr="004E0389">
              <w:rPr>
                <w:sz w:val="16"/>
              </w:rPr>
              <w:t xml:space="preserve">кстра, </w:t>
            </w:r>
            <w:proofErr w:type="spellStart"/>
            <w:r w:rsidR="005673C3" w:rsidRPr="004E0389">
              <w:rPr>
                <w:sz w:val="16"/>
              </w:rPr>
              <w:t>ВР</w:t>
            </w:r>
            <w:proofErr w:type="spellEnd"/>
            <w:r w:rsidR="005673C3" w:rsidRPr="004E0389">
              <w:rPr>
                <w:sz w:val="16"/>
              </w:rPr>
              <w:t xml:space="preserve"> (</w:t>
            </w:r>
            <w:proofErr w:type="spellStart"/>
            <w:r w:rsidR="005673C3" w:rsidRPr="004E0389">
              <w:rPr>
                <w:sz w:val="16"/>
              </w:rPr>
              <w:t>глифосата</w:t>
            </w:r>
            <w:proofErr w:type="spellEnd"/>
            <w:r w:rsidR="005673C3" w:rsidRPr="004E0389">
              <w:rPr>
                <w:sz w:val="16"/>
              </w:rPr>
              <w:t xml:space="preserve"> кислоты /в виде калийной соли/, 540 г/л)</w:t>
            </w:r>
          </w:p>
        </w:tc>
        <w:tc>
          <w:tcPr>
            <w:tcW w:w="558" w:type="dxa"/>
            <w:vAlign w:val="center"/>
          </w:tcPr>
          <w:p w:rsidR="005673C3" w:rsidRPr="004E0389" w:rsidRDefault="005673C3" w:rsidP="00497DC5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1,8–3,7</w:t>
            </w:r>
          </w:p>
        </w:tc>
        <w:tc>
          <w:tcPr>
            <w:tcW w:w="1252" w:type="dxa"/>
            <w:vAlign w:val="center"/>
          </w:tcPr>
          <w:p w:rsidR="005673C3" w:rsidRPr="004E0389" w:rsidRDefault="005673C3" w:rsidP="00497DC5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Поля, предназначенные под посев различных культур</w:t>
            </w:r>
          </w:p>
        </w:tc>
        <w:tc>
          <w:tcPr>
            <w:tcW w:w="1253" w:type="dxa"/>
            <w:vAlign w:val="center"/>
          </w:tcPr>
          <w:p w:rsidR="005673C3" w:rsidRPr="004E0389" w:rsidRDefault="005673C3" w:rsidP="00497DC5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Однолетние и многолетние двудольные и злаковые</w:t>
            </w:r>
          </w:p>
        </w:tc>
        <w:tc>
          <w:tcPr>
            <w:tcW w:w="2114" w:type="dxa"/>
            <w:vAlign w:val="center"/>
          </w:tcPr>
          <w:p w:rsidR="005673C3" w:rsidRPr="004E0389" w:rsidRDefault="005673C3" w:rsidP="00497DC5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Опрыскивание вегетирующих сорняков в период их активного роста, в т.</w:t>
            </w:r>
            <w:r w:rsidR="00506E45">
              <w:rPr>
                <w:sz w:val="16"/>
                <w:szCs w:val="16"/>
              </w:rPr>
              <w:t> </w:t>
            </w:r>
            <w:r w:rsidRPr="004E0389">
              <w:rPr>
                <w:sz w:val="16"/>
                <w:szCs w:val="16"/>
              </w:rPr>
              <w:t>ч. авиационное опрыскивание методом УМО.</w:t>
            </w:r>
            <w:r w:rsidR="00506E45">
              <w:rPr>
                <w:sz w:val="16"/>
                <w:szCs w:val="16"/>
              </w:rPr>
              <w:t xml:space="preserve"> </w:t>
            </w:r>
            <w:r w:rsidRPr="004E0389">
              <w:rPr>
                <w:sz w:val="16"/>
                <w:szCs w:val="16"/>
              </w:rPr>
              <w:t>Расход рабочей жидкости при авиационном опрыскивании 5–6 л/га</w:t>
            </w:r>
          </w:p>
        </w:tc>
      </w:tr>
    </w:tbl>
    <w:p w:rsidR="00506E45" w:rsidRDefault="00506E45"/>
    <w:p w:rsidR="00506E45" w:rsidRDefault="00506E45"/>
    <w:p w:rsidR="00506E45" w:rsidRDefault="00506E45"/>
    <w:p w:rsidR="00506E45" w:rsidRDefault="00506E45"/>
    <w:p w:rsidR="00506E45" w:rsidRDefault="00506E45"/>
    <w:p w:rsidR="00506E45" w:rsidRDefault="00506E45"/>
    <w:p w:rsidR="00506E45" w:rsidRDefault="00506E45"/>
    <w:p w:rsidR="00506E45" w:rsidRDefault="00506E45"/>
    <w:p w:rsidR="00506E45" w:rsidRDefault="00506E45"/>
    <w:p w:rsidR="00506E45" w:rsidRPr="00CC59CC" w:rsidRDefault="00506E45" w:rsidP="00506E45">
      <w:pPr>
        <w:jc w:val="right"/>
        <w:rPr>
          <w:spacing w:val="20"/>
          <w:sz w:val="16"/>
          <w:szCs w:val="16"/>
        </w:rPr>
      </w:pPr>
      <w:r w:rsidRPr="00CC59CC">
        <w:rPr>
          <w:spacing w:val="20"/>
          <w:sz w:val="16"/>
          <w:szCs w:val="16"/>
        </w:rPr>
        <w:t>Продолжение табл. 2</w:t>
      </w:r>
    </w:p>
    <w:p w:rsidR="00506E45" w:rsidRPr="00E16C4B" w:rsidRDefault="00506E45" w:rsidP="00506E45">
      <w:pPr>
        <w:jc w:val="right"/>
        <w:rPr>
          <w:spacing w:val="20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"/>
        <w:gridCol w:w="558"/>
        <w:gridCol w:w="1252"/>
        <w:gridCol w:w="1253"/>
        <w:gridCol w:w="2114"/>
      </w:tblGrid>
      <w:tr w:rsidR="00506E45" w:rsidRPr="004E0389" w:rsidTr="00506E45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45" w:rsidRPr="004E0389" w:rsidRDefault="00506E45" w:rsidP="00506E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45" w:rsidRPr="004E0389" w:rsidRDefault="00506E45" w:rsidP="00506E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45" w:rsidRPr="004E0389" w:rsidRDefault="00506E45" w:rsidP="00506E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45" w:rsidRPr="004E0389" w:rsidRDefault="00506E45" w:rsidP="00506E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45" w:rsidRPr="004E0389" w:rsidRDefault="00506E45" w:rsidP="00506E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5</w:t>
            </w:r>
          </w:p>
        </w:tc>
      </w:tr>
      <w:tr w:rsidR="005673C3" w:rsidRPr="004E0389" w:rsidTr="00497DC5">
        <w:trPr>
          <w:trHeight w:val="222"/>
          <w:jc w:val="center"/>
        </w:trPr>
        <w:tc>
          <w:tcPr>
            <w:tcW w:w="1003" w:type="dxa"/>
            <w:vMerge w:val="restart"/>
            <w:vAlign w:val="center"/>
          </w:tcPr>
          <w:p w:rsidR="005673C3" w:rsidRPr="004E0389" w:rsidRDefault="005673C3" w:rsidP="00506E45">
            <w:pPr>
              <w:spacing w:line="216" w:lineRule="auto"/>
              <w:rPr>
                <w:sz w:val="16"/>
                <w:szCs w:val="16"/>
              </w:rPr>
            </w:pPr>
            <w:r w:rsidRPr="004E0389">
              <w:rPr>
                <w:sz w:val="16"/>
              </w:rPr>
              <w:t>Т</w:t>
            </w:r>
            <w:r w:rsidR="00506E45">
              <w:rPr>
                <w:sz w:val="16"/>
              </w:rPr>
              <w:t xml:space="preserve">орнадо 540, </w:t>
            </w:r>
            <w:proofErr w:type="spellStart"/>
            <w:r w:rsidR="00506E45">
              <w:rPr>
                <w:sz w:val="16"/>
              </w:rPr>
              <w:t>ВР</w:t>
            </w:r>
            <w:proofErr w:type="spellEnd"/>
            <w:r w:rsidR="00506E45">
              <w:rPr>
                <w:sz w:val="16"/>
              </w:rPr>
              <w:t xml:space="preserve"> (</w:t>
            </w:r>
            <w:proofErr w:type="spellStart"/>
            <w:r w:rsidRPr="004E0389">
              <w:rPr>
                <w:sz w:val="16"/>
              </w:rPr>
              <w:t>глифосата</w:t>
            </w:r>
            <w:proofErr w:type="spellEnd"/>
            <w:r w:rsidRPr="004E0389">
              <w:rPr>
                <w:sz w:val="16"/>
              </w:rPr>
              <w:t xml:space="preserve"> кислоты в виде калийной соли</w:t>
            </w:r>
            <w:r w:rsidR="00506E45">
              <w:rPr>
                <w:sz w:val="16"/>
              </w:rPr>
              <w:t>, 540 г/л</w:t>
            </w:r>
            <w:r w:rsidRPr="004E0389">
              <w:rPr>
                <w:sz w:val="16"/>
              </w:rPr>
              <w:t>)</w:t>
            </w:r>
          </w:p>
        </w:tc>
        <w:tc>
          <w:tcPr>
            <w:tcW w:w="558" w:type="dxa"/>
            <w:vAlign w:val="center"/>
          </w:tcPr>
          <w:p w:rsidR="005673C3" w:rsidRPr="004E0389" w:rsidRDefault="005673C3" w:rsidP="00506E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1,8</w:t>
            </w:r>
          </w:p>
        </w:tc>
        <w:tc>
          <w:tcPr>
            <w:tcW w:w="1252" w:type="dxa"/>
            <w:vMerge w:val="restart"/>
            <w:vAlign w:val="center"/>
          </w:tcPr>
          <w:p w:rsidR="005673C3" w:rsidRPr="004E0389" w:rsidRDefault="005673C3" w:rsidP="00506E45">
            <w:pPr>
              <w:spacing w:line="216" w:lineRule="auto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Поля, предназначенные под посев различных культур</w:t>
            </w:r>
          </w:p>
        </w:tc>
        <w:tc>
          <w:tcPr>
            <w:tcW w:w="1253" w:type="dxa"/>
            <w:vAlign w:val="center"/>
          </w:tcPr>
          <w:p w:rsidR="005673C3" w:rsidRPr="004E0389" w:rsidRDefault="005673C3" w:rsidP="00506E45">
            <w:pPr>
              <w:spacing w:line="216" w:lineRule="auto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Однолетние и многолетние злаковые и двудольные</w:t>
            </w:r>
          </w:p>
        </w:tc>
        <w:tc>
          <w:tcPr>
            <w:tcW w:w="2114" w:type="dxa"/>
            <w:vMerge w:val="restart"/>
            <w:vAlign w:val="center"/>
          </w:tcPr>
          <w:p w:rsidR="005673C3" w:rsidRPr="004E0389" w:rsidRDefault="005673C3" w:rsidP="00506E45">
            <w:pPr>
              <w:spacing w:line="216" w:lineRule="auto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Опрыскивание вегетирующих сорняков в период их активного роста</w:t>
            </w:r>
          </w:p>
        </w:tc>
      </w:tr>
      <w:tr w:rsidR="005673C3" w:rsidRPr="004E0389" w:rsidTr="00497DC5">
        <w:trPr>
          <w:trHeight w:val="223"/>
          <w:jc w:val="center"/>
        </w:trPr>
        <w:tc>
          <w:tcPr>
            <w:tcW w:w="1003" w:type="dxa"/>
            <w:vMerge/>
            <w:vAlign w:val="center"/>
          </w:tcPr>
          <w:p w:rsidR="005673C3" w:rsidRPr="004E0389" w:rsidRDefault="005673C3" w:rsidP="00506E45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5673C3" w:rsidRPr="004E0389" w:rsidRDefault="005673C3" w:rsidP="00506E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1,8–3,1</w:t>
            </w:r>
          </w:p>
        </w:tc>
        <w:tc>
          <w:tcPr>
            <w:tcW w:w="1252" w:type="dxa"/>
            <w:vMerge/>
            <w:vAlign w:val="center"/>
          </w:tcPr>
          <w:p w:rsidR="005673C3" w:rsidRPr="004E0389" w:rsidRDefault="005673C3" w:rsidP="00506E45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5673C3" w:rsidRPr="004E0389" w:rsidRDefault="005673C3" w:rsidP="00506E45">
            <w:pPr>
              <w:spacing w:line="216" w:lineRule="auto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Однолетние и многолетние злаковые и двудольные, в т.</w:t>
            </w:r>
            <w:r w:rsidR="00506E45">
              <w:rPr>
                <w:sz w:val="16"/>
                <w:szCs w:val="16"/>
              </w:rPr>
              <w:t> </w:t>
            </w:r>
            <w:r w:rsidRPr="004E0389">
              <w:rPr>
                <w:sz w:val="16"/>
                <w:szCs w:val="16"/>
              </w:rPr>
              <w:t>ч. пырей ползучий</w:t>
            </w:r>
          </w:p>
        </w:tc>
        <w:tc>
          <w:tcPr>
            <w:tcW w:w="2114" w:type="dxa"/>
            <w:vMerge/>
            <w:vAlign w:val="center"/>
          </w:tcPr>
          <w:p w:rsidR="005673C3" w:rsidRPr="004E0389" w:rsidRDefault="005673C3" w:rsidP="00506E45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5673C3" w:rsidRPr="004E0389" w:rsidTr="00497DC5">
        <w:trPr>
          <w:trHeight w:val="222"/>
          <w:jc w:val="center"/>
        </w:trPr>
        <w:tc>
          <w:tcPr>
            <w:tcW w:w="1003" w:type="dxa"/>
            <w:vMerge/>
            <w:vAlign w:val="center"/>
          </w:tcPr>
          <w:p w:rsidR="005673C3" w:rsidRPr="004E0389" w:rsidRDefault="005673C3" w:rsidP="00506E45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5673C3" w:rsidRPr="004E0389" w:rsidRDefault="005673C3" w:rsidP="00506E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3,1–3,7</w:t>
            </w:r>
          </w:p>
        </w:tc>
        <w:tc>
          <w:tcPr>
            <w:tcW w:w="1252" w:type="dxa"/>
            <w:vMerge/>
            <w:vAlign w:val="center"/>
          </w:tcPr>
          <w:p w:rsidR="005673C3" w:rsidRPr="004E0389" w:rsidRDefault="005673C3" w:rsidP="00506E45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5673C3" w:rsidRPr="004E0389" w:rsidRDefault="005673C3" w:rsidP="00506E45">
            <w:pPr>
              <w:spacing w:line="216" w:lineRule="auto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Многолетние злаковые и двудольные, в т.</w:t>
            </w:r>
            <w:r w:rsidR="00506E45">
              <w:rPr>
                <w:sz w:val="16"/>
                <w:szCs w:val="16"/>
              </w:rPr>
              <w:t> </w:t>
            </w:r>
            <w:r w:rsidRPr="004E0389">
              <w:rPr>
                <w:sz w:val="16"/>
                <w:szCs w:val="16"/>
              </w:rPr>
              <w:t>ч. осоты</w:t>
            </w:r>
          </w:p>
        </w:tc>
        <w:tc>
          <w:tcPr>
            <w:tcW w:w="2114" w:type="dxa"/>
            <w:vMerge/>
            <w:vAlign w:val="center"/>
          </w:tcPr>
          <w:p w:rsidR="005673C3" w:rsidRPr="004E0389" w:rsidRDefault="005673C3" w:rsidP="00506E45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5673C3" w:rsidRPr="004E0389" w:rsidTr="00497DC5">
        <w:trPr>
          <w:trHeight w:val="223"/>
          <w:jc w:val="center"/>
        </w:trPr>
        <w:tc>
          <w:tcPr>
            <w:tcW w:w="1003" w:type="dxa"/>
            <w:vMerge/>
            <w:vAlign w:val="center"/>
          </w:tcPr>
          <w:p w:rsidR="005673C3" w:rsidRPr="004E0389" w:rsidRDefault="005673C3" w:rsidP="00506E45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5673C3" w:rsidRPr="004E0389" w:rsidRDefault="005673C3" w:rsidP="00506E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3,7–5,3</w:t>
            </w:r>
          </w:p>
        </w:tc>
        <w:tc>
          <w:tcPr>
            <w:tcW w:w="1252" w:type="dxa"/>
            <w:vMerge/>
            <w:vAlign w:val="center"/>
          </w:tcPr>
          <w:p w:rsidR="005673C3" w:rsidRPr="004E0389" w:rsidRDefault="005673C3" w:rsidP="00506E45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5673C3" w:rsidRPr="004E0389" w:rsidRDefault="005673C3" w:rsidP="00506E45">
            <w:pPr>
              <w:spacing w:line="216" w:lineRule="auto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Бодяк полевой, вьюно</w:t>
            </w:r>
            <w:r w:rsidR="00506E45">
              <w:rPr>
                <w:sz w:val="16"/>
                <w:szCs w:val="16"/>
              </w:rPr>
              <w:t>к полевой, чистец болотный и другие</w:t>
            </w:r>
            <w:r w:rsidRPr="004E0389">
              <w:rPr>
                <w:sz w:val="16"/>
                <w:szCs w:val="16"/>
              </w:rPr>
              <w:t xml:space="preserve"> сорняки</w:t>
            </w:r>
          </w:p>
        </w:tc>
        <w:tc>
          <w:tcPr>
            <w:tcW w:w="2114" w:type="dxa"/>
            <w:vMerge/>
            <w:vAlign w:val="center"/>
          </w:tcPr>
          <w:p w:rsidR="005673C3" w:rsidRPr="004E0389" w:rsidRDefault="005673C3" w:rsidP="00506E45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506E45" w:rsidRPr="004E0389" w:rsidTr="00497DC5">
        <w:trPr>
          <w:jc w:val="center"/>
        </w:trPr>
        <w:tc>
          <w:tcPr>
            <w:tcW w:w="1003" w:type="dxa"/>
            <w:vMerge w:val="restart"/>
            <w:vAlign w:val="center"/>
          </w:tcPr>
          <w:p w:rsidR="00506E45" w:rsidRPr="004E0389" w:rsidRDefault="00506E45" w:rsidP="00506E45">
            <w:pPr>
              <w:spacing w:line="216" w:lineRule="auto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 xml:space="preserve">Буран супер, </w:t>
            </w:r>
            <w:proofErr w:type="spellStart"/>
            <w:r w:rsidRPr="004E0389">
              <w:rPr>
                <w:sz w:val="16"/>
                <w:szCs w:val="16"/>
              </w:rPr>
              <w:t>ВР</w:t>
            </w:r>
            <w:proofErr w:type="spellEnd"/>
            <w:r w:rsidRPr="004E0389">
              <w:rPr>
                <w:sz w:val="16"/>
                <w:szCs w:val="16"/>
              </w:rPr>
              <w:t xml:space="preserve"> (</w:t>
            </w:r>
            <w:proofErr w:type="spellStart"/>
            <w:r w:rsidRPr="004E0389">
              <w:rPr>
                <w:sz w:val="16"/>
                <w:szCs w:val="16"/>
              </w:rPr>
              <w:t>глифосата</w:t>
            </w:r>
            <w:proofErr w:type="spellEnd"/>
            <w:r w:rsidRPr="004E0389">
              <w:rPr>
                <w:sz w:val="16"/>
                <w:szCs w:val="16"/>
              </w:rPr>
              <w:t xml:space="preserve"> кислоты, 550 г/л)</w:t>
            </w:r>
          </w:p>
        </w:tc>
        <w:tc>
          <w:tcPr>
            <w:tcW w:w="558" w:type="dxa"/>
            <w:vAlign w:val="center"/>
          </w:tcPr>
          <w:p w:rsidR="00506E45" w:rsidRPr="004E0389" w:rsidRDefault="00506E45" w:rsidP="00506E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1,5–3,0</w:t>
            </w:r>
          </w:p>
        </w:tc>
        <w:tc>
          <w:tcPr>
            <w:tcW w:w="1252" w:type="dxa"/>
            <w:vMerge w:val="restart"/>
            <w:vAlign w:val="center"/>
          </w:tcPr>
          <w:p w:rsidR="00506E45" w:rsidRPr="004E0389" w:rsidRDefault="00506E45" w:rsidP="00506E45">
            <w:pPr>
              <w:spacing w:line="216" w:lineRule="auto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Поля, предназначенные под посев различных культур</w:t>
            </w:r>
          </w:p>
        </w:tc>
        <w:tc>
          <w:tcPr>
            <w:tcW w:w="1253" w:type="dxa"/>
            <w:vAlign w:val="center"/>
          </w:tcPr>
          <w:p w:rsidR="00506E45" w:rsidRPr="004E0389" w:rsidRDefault="00506E45" w:rsidP="00506E45">
            <w:pPr>
              <w:spacing w:line="216" w:lineRule="auto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Однолетние и многолетние злаковые и двудольные</w:t>
            </w:r>
          </w:p>
        </w:tc>
        <w:tc>
          <w:tcPr>
            <w:tcW w:w="2114" w:type="dxa"/>
            <w:vMerge w:val="restart"/>
            <w:vAlign w:val="center"/>
          </w:tcPr>
          <w:p w:rsidR="00506E45" w:rsidRPr="004E0389" w:rsidRDefault="00506E45" w:rsidP="00506E45">
            <w:pPr>
              <w:spacing w:line="216" w:lineRule="auto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Опрыскивание вегетирующих сорняков в период их активного роста</w:t>
            </w:r>
          </w:p>
        </w:tc>
      </w:tr>
      <w:tr w:rsidR="00506E45" w:rsidRPr="004E0389" w:rsidTr="00497DC5">
        <w:trPr>
          <w:jc w:val="center"/>
        </w:trPr>
        <w:tc>
          <w:tcPr>
            <w:tcW w:w="1003" w:type="dxa"/>
            <w:vMerge/>
            <w:vAlign w:val="center"/>
          </w:tcPr>
          <w:p w:rsidR="00506E45" w:rsidRPr="004E0389" w:rsidRDefault="00506E45" w:rsidP="00506E45">
            <w:pPr>
              <w:spacing w:after="200" w:line="216" w:lineRule="auto"/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506E45" w:rsidRPr="004E0389" w:rsidRDefault="00506E45" w:rsidP="00506E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1,5–3,0</w:t>
            </w:r>
            <w:r>
              <w:rPr>
                <w:sz w:val="16"/>
                <w:szCs w:val="16"/>
              </w:rPr>
              <w:t> </w:t>
            </w:r>
            <w:r w:rsidRPr="004E0389">
              <w:rPr>
                <w:sz w:val="16"/>
                <w:szCs w:val="16"/>
              </w:rPr>
              <w:t xml:space="preserve">л/га + 0,2 л/га ПАВ </w:t>
            </w:r>
          </w:p>
          <w:p w:rsidR="00506E45" w:rsidRPr="004E0389" w:rsidRDefault="00506E45" w:rsidP="00506E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 xml:space="preserve">Нью </w:t>
            </w:r>
            <w:proofErr w:type="spellStart"/>
            <w:r w:rsidRPr="004E0389">
              <w:rPr>
                <w:sz w:val="16"/>
                <w:szCs w:val="16"/>
              </w:rPr>
              <w:t>филм</w:t>
            </w:r>
            <w:proofErr w:type="spellEnd"/>
            <w:r>
              <w:rPr>
                <w:sz w:val="16"/>
                <w:szCs w:val="16"/>
              </w:rPr>
              <w:t>–</w:t>
            </w:r>
            <w:r w:rsidRPr="004E0389">
              <w:rPr>
                <w:sz w:val="16"/>
                <w:szCs w:val="16"/>
              </w:rPr>
              <w:t>17</w:t>
            </w:r>
          </w:p>
        </w:tc>
        <w:tc>
          <w:tcPr>
            <w:tcW w:w="1252" w:type="dxa"/>
            <w:vMerge/>
            <w:vAlign w:val="center"/>
          </w:tcPr>
          <w:p w:rsidR="00506E45" w:rsidRPr="004E0389" w:rsidRDefault="00506E45" w:rsidP="00506E45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506E45" w:rsidRPr="004E0389" w:rsidRDefault="00506E45" w:rsidP="00506E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То же</w:t>
            </w:r>
          </w:p>
        </w:tc>
        <w:tc>
          <w:tcPr>
            <w:tcW w:w="2114" w:type="dxa"/>
            <w:vMerge/>
            <w:vAlign w:val="center"/>
          </w:tcPr>
          <w:p w:rsidR="00506E45" w:rsidRPr="004E0389" w:rsidRDefault="00506E45" w:rsidP="00506E45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506E45" w:rsidRPr="004E0389" w:rsidTr="00497DC5">
        <w:trPr>
          <w:jc w:val="center"/>
        </w:trPr>
        <w:tc>
          <w:tcPr>
            <w:tcW w:w="1003" w:type="dxa"/>
            <w:vMerge/>
            <w:vAlign w:val="center"/>
          </w:tcPr>
          <w:p w:rsidR="00506E45" w:rsidRPr="004E0389" w:rsidRDefault="00506E45" w:rsidP="00506E45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506E45" w:rsidRPr="004E0389" w:rsidRDefault="00506E45" w:rsidP="00506E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1,5–3,0</w:t>
            </w:r>
            <w:r>
              <w:rPr>
                <w:sz w:val="16"/>
                <w:szCs w:val="16"/>
              </w:rPr>
              <w:t> </w:t>
            </w:r>
            <w:r w:rsidRPr="004E0389">
              <w:rPr>
                <w:sz w:val="16"/>
                <w:szCs w:val="16"/>
              </w:rPr>
              <w:t>л/га + 0,5</w:t>
            </w:r>
            <w:r>
              <w:rPr>
                <w:sz w:val="16"/>
                <w:szCs w:val="16"/>
              </w:rPr>
              <w:t> </w:t>
            </w:r>
            <w:r w:rsidRPr="004E0389">
              <w:rPr>
                <w:sz w:val="16"/>
                <w:szCs w:val="16"/>
              </w:rPr>
              <w:t xml:space="preserve">л/га ПАВ </w:t>
            </w:r>
          </w:p>
          <w:p w:rsidR="00506E45" w:rsidRDefault="00506E45" w:rsidP="00506E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Эко</w:t>
            </w:r>
            <w:r>
              <w:rPr>
                <w:sz w:val="16"/>
                <w:szCs w:val="16"/>
              </w:rPr>
              <w:t>-</w:t>
            </w:r>
          </w:p>
          <w:p w:rsidR="00506E45" w:rsidRPr="004E0389" w:rsidRDefault="00506E45" w:rsidP="00506E45">
            <w:pPr>
              <w:spacing w:line="216" w:lineRule="auto"/>
              <w:jc w:val="center"/>
              <w:rPr>
                <w:sz w:val="16"/>
                <w:szCs w:val="16"/>
              </w:rPr>
            </w:pPr>
            <w:proofErr w:type="spellStart"/>
            <w:r w:rsidRPr="004E0389">
              <w:rPr>
                <w:sz w:val="16"/>
                <w:szCs w:val="16"/>
              </w:rPr>
              <w:t>прил</w:t>
            </w:r>
            <w:proofErr w:type="spellEnd"/>
          </w:p>
        </w:tc>
        <w:tc>
          <w:tcPr>
            <w:tcW w:w="1252" w:type="dxa"/>
            <w:vMerge/>
            <w:vAlign w:val="center"/>
          </w:tcPr>
          <w:p w:rsidR="00506E45" w:rsidRPr="004E0389" w:rsidRDefault="00506E45" w:rsidP="00506E45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506E45" w:rsidRPr="004E0389" w:rsidRDefault="00506E45" w:rsidP="00506E4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2114" w:type="dxa"/>
            <w:vMerge/>
            <w:vAlign w:val="center"/>
          </w:tcPr>
          <w:p w:rsidR="00506E45" w:rsidRPr="004E0389" w:rsidRDefault="00506E45" w:rsidP="00506E45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506E45" w:rsidRPr="004E0389" w:rsidTr="00506E45">
        <w:trPr>
          <w:trHeight w:val="434"/>
          <w:jc w:val="center"/>
        </w:trPr>
        <w:tc>
          <w:tcPr>
            <w:tcW w:w="1003" w:type="dxa"/>
            <w:vMerge/>
            <w:vAlign w:val="center"/>
          </w:tcPr>
          <w:p w:rsidR="00506E45" w:rsidRPr="004E0389" w:rsidRDefault="00506E45" w:rsidP="00506E45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506E45" w:rsidRPr="004E0389" w:rsidRDefault="00506E45" w:rsidP="00506E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3,6</w:t>
            </w:r>
          </w:p>
        </w:tc>
        <w:tc>
          <w:tcPr>
            <w:tcW w:w="1252" w:type="dxa"/>
            <w:vMerge/>
            <w:vAlign w:val="center"/>
          </w:tcPr>
          <w:p w:rsidR="00506E45" w:rsidRPr="004E0389" w:rsidRDefault="00506E45" w:rsidP="00506E45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506E45" w:rsidRPr="004E0389" w:rsidRDefault="00506E45" w:rsidP="00506E45">
            <w:pPr>
              <w:spacing w:line="216" w:lineRule="auto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Бодяк полевой, вьюнок полевой, чистец болотный</w:t>
            </w:r>
          </w:p>
        </w:tc>
        <w:tc>
          <w:tcPr>
            <w:tcW w:w="2114" w:type="dxa"/>
            <w:vMerge/>
            <w:vAlign w:val="center"/>
          </w:tcPr>
          <w:p w:rsidR="00506E45" w:rsidRPr="004E0389" w:rsidRDefault="00506E45" w:rsidP="00506E45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506E45" w:rsidRPr="004E0389" w:rsidTr="00497DC5">
        <w:trPr>
          <w:jc w:val="center"/>
        </w:trPr>
        <w:tc>
          <w:tcPr>
            <w:tcW w:w="1003" w:type="dxa"/>
            <w:vMerge/>
            <w:vAlign w:val="center"/>
          </w:tcPr>
          <w:p w:rsidR="00506E45" w:rsidRPr="004E0389" w:rsidRDefault="00506E45" w:rsidP="00506E45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506E45" w:rsidRPr="00506E45" w:rsidRDefault="00506E45" w:rsidP="00506E45">
            <w:pPr>
              <w:spacing w:line="216" w:lineRule="auto"/>
              <w:jc w:val="center"/>
              <w:rPr>
                <w:sz w:val="15"/>
                <w:szCs w:val="15"/>
              </w:rPr>
            </w:pPr>
            <w:r w:rsidRPr="00506E45">
              <w:rPr>
                <w:sz w:val="15"/>
                <w:szCs w:val="15"/>
              </w:rPr>
              <w:t xml:space="preserve">3,6 л/га + 0,2 л/га ПАВ </w:t>
            </w:r>
          </w:p>
          <w:p w:rsidR="00506E45" w:rsidRPr="004E0389" w:rsidRDefault="00506E45" w:rsidP="00506E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506E45">
              <w:rPr>
                <w:sz w:val="15"/>
                <w:szCs w:val="15"/>
              </w:rPr>
              <w:t xml:space="preserve">Нью </w:t>
            </w:r>
            <w:proofErr w:type="spellStart"/>
            <w:r w:rsidRPr="00506E45">
              <w:rPr>
                <w:sz w:val="15"/>
                <w:szCs w:val="15"/>
              </w:rPr>
              <w:t>филм</w:t>
            </w:r>
            <w:proofErr w:type="spellEnd"/>
            <w:r w:rsidRPr="00506E45">
              <w:rPr>
                <w:sz w:val="15"/>
                <w:szCs w:val="15"/>
              </w:rPr>
              <w:t>–17</w:t>
            </w:r>
          </w:p>
        </w:tc>
        <w:tc>
          <w:tcPr>
            <w:tcW w:w="1252" w:type="dxa"/>
            <w:vMerge/>
            <w:vAlign w:val="center"/>
          </w:tcPr>
          <w:p w:rsidR="00506E45" w:rsidRPr="004E0389" w:rsidRDefault="00506E45" w:rsidP="00506E45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506E45" w:rsidRPr="004E0389" w:rsidRDefault="00506E45" w:rsidP="00506E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То же</w:t>
            </w:r>
          </w:p>
        </w:tc>
        <w:tc>
          <w:tcPr>
            <w:tcW w:w="2114" w:type="dxa"/>
            <w:vMerge/>
            <w:vAlign w:val="center"/>
          </w:tcPr>
          <w:p w:rsidR="00506E45" w:rsidRPr="004E0389" w:rsidRDefault="00506E45" w:rsidP="00506E45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506E45" w:rsidRPr="004E0389" w:rsidTr="00497DC5">
        <w:trPr>
          <w:jc w:val="center"/>
        </w:trPr>
        <w:tc>
          <w:tcPr>
            <w:tcW w:w="1003" w:type="dxa"/>
            <w:vMerge/>
            <w:vAlign w:val="center"/>
          </w:tcPr>
          <w:p w:rsidR="00506E45" w:rsidRPr="004E0389" w:rsidRDefault="00506E45" w:rsidP="00506E45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506E45" w:rsidRDefault="00506E45" w:rsidP="00506E45">
            <w:pPr>
              <w:spacing w:line="216" w:lineRule="auto"/>
              <w:jc w:val="center"/>
              <w:rPr>
                <w:sz w:val="15"/>
                <w:szCs w:val="15"/>
              </w:rPr>
            </w:pPr>
            <w:r w:rsidRPr="00506E45">
              <w:rPr>
                <w:sz w:val="15"/>
                <w:szCs w:val="15"/>
              </w:rPr>
              <w:t>3,6 л/га +</w:t>
            </w:r>
            <w:r w:rsidRPr="004E0389">
              <w:rPr>
                <w:sz w:val="16"/>
                <w:szCs w:val="16"/>
              </w:rPr>
              <w:t xml:space="preserve"> </w:t>
            </w:r>
            <w:r w:rsidRPr="00506E45">
              <w:rPr>
                <w:sz w:val="15"/>
                <w:szCs w:val="15"/>
              </w:rPr>
              <w:t>0,5 л/га ПАВ Эко</w:t>
            </w:r>
            <w:r>
              <w:rPr>
                <w:sz w:val="15"/>
                <w:szCs w:val="15"/>
              </w:rPr>
              <w:t>-</w:t>
            </w:r>
          </w:p>
          <w:p w:rsidR="00506E45" w:rsidRPr="004E0389" w:rsidRDefault="00506E45" w:rsidP="00506E45">
            <w:pPr>
              <w:spacing w:line="216" w:lineRule="auto"/>
              <w:jc w:val="center"/>
              <w:rPr>
                <w:sz w:val="16"/>
                <w:szCs w:val="16"/>
              </w:rPr>
            </w:pPr>
            <w:proofErr w:type="spellStart"/>
            <w:r w:rsidRPr="00506E45">
              <w:rPr>
                <w:sz w:val="15"/>
                <w:szCs w:val="15"/>
              </w:rPr>
              <w:t>прил</w:t>
            </w:r>
            <w:proofErr w:type="spellEnd"/>
          </w:p>
        </w:tc>
        <w:tc>
          <w:tcPr>
            <w:tcW w:w="1252" w:type="dxa"/>
            <w:vMerge/>
            <w:vAlign w:val="center"/>
          </w:tcPr>
          <w:p w:rsidR="00506E45" w:rsidRPr="004E0389" w:rsidRDefault="00506E45" w:rsidP="00506E45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506E45" w:rsidRPr="004E0389" w:rsidRDefault="00506E45" w:rsidP="008E06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То же</w:t>
            </w:r>
          </w:p>
        </w:tc>
        <w:tc>
          <w:tcPr>
            <w:tcW w:w="2114" w:type="dxa"/>
            <w:vMerge/>
            <w:vAlign w:val="center"/>
          </w:tcPr>
          <w:p w:rsidR="00506E45" w:rsidRPr="004E0389" w:rsidRDefault="00506E45" w:rsidP="00506E45">
            <w:pPr>
              <w:spacing w:line="216" w:lineRule="auto"/>
              <w:rPr>
                <w:sz w:val="16"/>
                <w:szCs w:val="16"/>
              </w:rPr>
            </w:pPr>
          </w:p>
        </w:tc>
      </w:tr>
    </w:tbl>
    <w:p w:rsidR="00506E45" w:rsidRPr="00CC59CC" w:rsidRDefault="00506E45" w:rsidP="00506E45">
      <w:pPr>
        <w:jc w:val="right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t xml:space="preserve">Окончание </w:t>
      </w:r>
      <w:r w:rsidRPr="00CC59CC">
        <w:rPr>
          <w:spacing w:val="20"/>
          <w:sz w:val="16"/>
          <w:szCs w:val="16"/>
        </w:rPr>
        <w:t>табл. 2</w:t>
      </w:r>
    </w:p>
    <w:p w:rsidR="00506E45" w:rsidRPr="00E16C4B" w:rsidRDefault="00506E45" w:rsidP="00506E45">
      <w:pPr>
        <w:jc w:val="right"/>
        <w:rPr>
          <w:spacing w:val="20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"/>
        <w:gridCol w:w="558"/>
        <w:gridCol w:w="1252"/>
        <w:gridCol w:w="1253"/>
        <w:gridCol w:w="2114"/>
      </w:tblGrid>
      <w:tr w:rsidR="00506E45" w:rsidRPr="004E0389" w:rsidTr="00506E45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45" w:rsidRPr="004E0389" w:rsidRDefault="00506E45" w:rsidP="008E066D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45" w:rsidRPr="004E0389" w:rsidRDefault="00506E45" w:rsidP="008E066D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45" w:rsidRPr="004E0389" w:rsidRDefault="00506E45" w:rsidP="008E066D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45" w:rsidRPr="004E0389" w:rsidRDefault="00506E45" w:rsidP="008E066D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45" w:rsidRPr="004E0389" w:rsidRDefault="00506E45" w:rsidP="008E066D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5</w:t>
            </w:r>
          </w:p>
        </w:tc>
      </w:tr>
      <w:tr w:rsidR="005673C3" w:rsidRPr="004E0389" w:rsidTr="00497DC5">
        <w:trPr>
          <w:jc w:val="center"/>
        </w:trPr>
        <w:tc>
          <w:tcPr>
            <w:tcW w:w="1003" w:type="dxa"/>
            <w:vMerge w:val="restart"/>
            <w:vAlign w:val="center"/>
          </w:tcPr>
          <w:p w:rsidR="005673C3" w:rsidRPr="004E0389" w:rsidRDefault="005673C3" w:rsidP="008E066D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 xml:space="preserve">Гладиатор макс, </w:t>
            </w:r>
            <w:proofErr w:type="spellStart"/>
            <w:r w:rsidRPr="004E0389">
              <w:rPr>
                <w:sz w:val="16"/>
                <w:szCs w:val="16"/>
              </w:rPr>
              <w:t>ВР</w:t>
            </w:r>
            <w:proofErr w:type="spellEnd"/>
            <w:r w:rsidRPr="004E0389">
              <w:rPr>
                <w:sz w:val="16"/>
                <w:szCs w:val="16"/>
              </w:rPr>
              <w:t xml:space="preserve"> (</w:t>
            </w:r>
            <w:proofErr w:type="spellStart"/>
            <w:r w:rsidRPr="004E0389">
              <w:rPr>
                <w:sz w:val="16"/>
                <w:szCs w:val="16"/>
              </w:rPr>
              <w:t>глифосат</w:t>
            </w:r>
            <w:proofErr w:type="spellEnd"/>
            <w:r w:rsidRPr="004E0389">
              <w:rPr>
                <w:sz w:val="16"/>
                <w:szCs w:val="16"/>
              </w:rPr>
              <w:t>, 550 г/л)</w:t>
            </w:r>
          </w:p>
        </w:tc>
        <w:tc>
          <w:tcPr>
            <w:tcW w:w="558" w:type="dxa"/>
            <w:vAlign w:val="center"/>
          </w:tcPr>
          <w:p w:rsidR="005673C3" w:rsidRPr="004E0389" w:rsidRDefault="005673C3" w:rsidP="008E066D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1,5</w:t>
            </w:r>
          </w:p>
        </w:tc>
        <w:tc>
          <w:tcPr>
            <w:tcW w:w="1252" w:type="dxa"/>
            <w:vMerge w:val="restart"/>
            <w:vAlign w:val="center"/>
          </w:tcPr>
          <w:p w:rsidR="005673C3" w:rsidRPr="004E0389" w:rsidRDefault="005673C3" w:rsidP="008E066D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Поля, предназначенные под посев различных культур</w:t>
            </w:r>
          </w:p>
        </w:tc>
        <w:tc>
          <w:tcPr>
            <w:tcW w:w="1253" w:type="dxa"/>
            <w:vAlign w:val="center"/>
          </w:tcPr>
          <w:p w:rsidR="005673C3" w:rsidRPr="004E0389" w:rsidRDefault="005673C3" w:rsidP="008E066D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Однолетние злаковые и двудольные</w:t>
            </w:r>
          </w:p>
        </w:tc>
        <w:tc>
          <w:tcPr>
            <w:tcW w:w="2114" w:type="dxa"/>
            <w:vMerge w:val="restart"/>
            <w:vAlign w:val="center"/>
          </w:tcPr>
          <w:p w:rsidR="005673C3" w:rsidRPr="004E0389" w:rsidRDefault="005673C3" w:rsidP="008E066D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Опрыскивание вегетирующих сорняков в период их активного роста</w:t>
            </w:r>
          </w:p>
        </w:tc>
      </w:tr>
      <w:tr w:rsidR="005673C3" w:rsidRPr="004E0389" w:rsidTr="00497DC5">
        <w:trPr>
          <w:jc w:val="center"/>
        </w:trPr>
        <w:tc>
          <w:tcPr>
            <w:tcW w:w="1003" w:type="dxa"/>
            <w:vMerge/>
            <w:vAlign w:val="center"/>
          </w:tcPr>
          <w:p w:rsidR="005673C3" w:rsidRPr="004E0389" w:rsidRDefault="005673C3" w:rsidP="008E066D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5673C3" w:rsidRPr="004E0389" w:rsidRDefault="005673C3" w:rsidP="008E066D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3,0</w:t>
            </w:r>
          </w:p>
        </w:tc>
        <w:tc>
          <w:tcPr>
            <w:tcW w:w="1252" w:type="dxa"/>
            <w:vMerge/>
            <w:vAlign w:val="center"/>
          </w:tcPr>
          <w:p w:rsidR="005673C3" w:rsidRPr="004E0389" w:rsidRDefault="005673C3" w:rsidP="008E066D">
            <w:pPr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5673C3" w:rsidRPr="004E0389" w:rsidRDefault="005673C3" w:rsidP="008E066D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Многолетние злаковые и двудольные</w:t>
            </w:r>
          </w:p>
        </w:tc>
        <w:tc>
          <w:tcPr>
            <w:tcW w:w="2114" w:type="dxa"/>
            <w:vMerge/>
            <w:vAlign w:val="center"/>
          </w:tcPr>
          <w:p w:rsidR="005673C3" w:rsidRPr="004E0389" w:rsidRDefault="005673C3" w:rsidP="008E066D">
            <w:pPr>
              <w:rPr>
                <w:sz w:val="16"/>
                <w:szCs w:val="16"/>
              </w:rPr>
            </w:pPr>
          </w:p>
        </w:tc>
      </w:tr>
      <w:tr w:rsidR="005673C3" w:rsidRPr="004E0389" w:rsidTr="00497DC5">
        <w:trPr>
          <w:jc w:val="center"/>
        </w:trPr>
        <w:tc>
          <w:tcPr>
            <w:tcW w:w="1003" w:type="dxa"/>
            <w:vMerge w:val="restart"/>
            <w:vAlign w:val="center"/>
          </w:tcPr>
          <w:p w:rsidR="005673C3" w:rsidRPr="004E0389" w:rsidRDefault="008E066D" w:rsidP="008E06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Гроза У</w:t>
            </w:r>
            <w:r w:rsidR="005673C3" w:rsidRPr="004E0389">
              <w:rPr>
                <w:sz w:val="16"/>
                <w:szCs w:val="16"/>
              </w:rPr>
              <w:t xml:space="preserve">льтра, </w:t>
            </w:r>
            <w:proofErr w:type="spellStart"/>
            <w:r w:rsidR="005673C3" w:rsidRPr="004E0389">
              <w:rPr>
                <w:sz w:val="16"/>
                <w:szCs w:val="16"/>
              </w:rPr>
              <w:t>ВР</w:t>
            </w:r>
            <w:proofErr w:type="spellEnd"/>
            <w:r w:rsidR="005673C3" w:rsidRPr="004E0389">
              <w:rPr>
                <w:sz w:val="16"/>
                <w:szCs w:val="16"/>
              </w:rPr>
              <w:t xml:space="preserve"> (</w:t>
            </w:r>
            <w:proofErr w:type="spellStart"/>
            <w:r w:rsidR="005673C3" w:rsidRPr="004E0389">
              <w:rPr>
                <w:sz w:val="16"/>
                <w:szCs w:val="16"/>
              </w:rPr>
              <w:t>глифосата</w:t>
            </w:r>
            <w:proofErr w:type="spellEnd"/>
            <w:r w:rsidR="005673C3" w:rsidRPr="004E0389">
              <w:rPr>
                <w:sz w:val="16"/>
                <w:szCs w:val="16"/>
              </w:rPr>
              <w:t xml:space="preserve"> кислоты, 550 г/л)</w:t>
            </w:r>
          </w:p>
        </w:tc>
        <w:tc>
          <w:tcPr>
            <w:tcW w:w="558" w:type="dxa"/>
            <w:vAlign w:val="center"/>
          </w:tcPr>
          <w:p w:rsidR="005673C3" w:rsidRPr="004E0389" w:rsidRDefault="005673C3" w:rsidP="008E066D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1,5–3,0</w:t>
            </w:r>
          </w:p>
        </w:tc>
        <w:tc>
          <w:tcPr>
            <w:tcW w:w="1252" w:type="dxa"/>
            <w:vMerge w:val="restart"/>
            <w:vAlign w:val="center"/>
          </w:tcPr>
          <w:p w:rsidR="005673C3" w:rsidRPr="004E0389" w:rsidRDefault="005673C3" w:rsidP="008E066D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Поля, предназначенные под посев различных культур</w:t>
            </w:r>
          </w:p>
        </w:tc>
        <w:tc>
          <w:tcPr>
            <w:tcW w:w="1253" w:type="dxa"/>
            <w:vAlign w:val="center"/>
          </w:tcPr>
          <w:p w:rsidR="005673C3" w:rsidRPr="004E0389" w:rsidRDefault="005673C3" w:rsidP="008E066D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Однолетние злаковые и двудольные</w:t>
            </w:r>
          </w:p>
        </w:tc>
        <w:tc>
          <w:tcPr>
            <w:tcW w:w="2114" w:type="dxa"/>
            <w:vMerge w:val="restart"/>
            <w:vAlign w:val="center"/>
          </w:tcPr>
          <w:p w:rsidR="005673C3" w:rsidRPr="004E0389" w:rsidRDefault="005673C3" w:rsidP="008E066D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Опрыскивание вегетирующих сорняков в период их активного роста</w:t>
            </w:r>
          </w:p>
        </w:tc>
      </w:tr>
      <w:tr w:rsidR="005673C3" w:rsidRPr="004E0389" w:rsidTr="00497DC5">
        <w:trPr>
          <w:jc w:val="center"/>
        </w:trPr>
        <w:tc>
          <w:tcPr>
            <w:tcW w:w="1003" w:type="dxa"/>
            <w:vMerge/>
            <w:vAlign w:val="center"/>
          </w:tcPr>
          <w:p w:rsidR="005673C3" w:rsidRPr="004E0389" w:rsidRDefault="005673C3" w:rsidP="008E066D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5673C3" w:rsidRPr="004E0389" w:rsidRDefault="005673C3" w:rsidP="008E066D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3,6</w:t>
            </w:r>
          </w:p>
        </w:tc>
        <w:tc>
          <w:tcPr>
            <w:tcW w:w="1252" w:type="dxa"/>
            <w:vMerge/>
            <w:vAlign w:val="center"/>
          </w:tcPr>
          <w:p w:rsidR="005673C3" w:rsidRPr="004E0389" w:rsidRDefault="005673C3" w:rsidP="008E066D">
            <w:pPr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5673C3" w:rsidRPr="004E0389" w:rsidRDefault="005673C3" w:rsidP="008E066D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Многолетние злаковые и двудольные</w:t>
            </w:r>
          </w:p>
        </w:tc>
        <w:tc>
          <w:tcPr>
            <w:tcW w:w="2114" w:type="dxa"/>
            <w:vMerge/>
            <w:vAlign w:val="center"/>
          </w:tcPr>
          <w:p w:rsidR="005673C3" w:rsidRPr="004E0389" w:rsidRDefault="005673C3" w:rsidP="008E066D">
            <w:pPr>
              <w:rPr>
                <w:sz w:val="16"/>
                <w:szCs w:val="16"/>
              </w:rPr>
            </w:pPr>
          </w:p>
        </w:tc>
      </w:tr>
      <w:tr w:rsidR="005673C3" w:rsidRPr="004E0389" w:rsidTr="00497DC5">
        <w:trPr>
          <w:trHeight w:val="823"/>
          <w:jc w:val="center"/>
        </w:trPr>
        <w:tc>
          <w:tcPr>
            <w:tcW w:w="1003" w:type="dxa"/>
            <w:vMerge w:val="restart"/>
            <w:vAlign w:val="center"/>
          </w:tcPr>
          <w:p w:rsidR="005673C3" w:rsidRPr="004E0389" w:rsidRDefault="005673C3" w:rsidP="008E066D">
            <w:pPr>
              <w:rPr>
                <w:sz w:val="16"/>
                <w:szCs w:val="16"/>
              </w:rPr>
            </w:pPr>
            <w:proofErr w:type="spellStart"/>
            <w:r w:rsidRPr="004E0389">
              <w:rPr>
                <w:sz w:val="16"/>
              </w:rPr>
              <w:t>Пилараунд</w:t>
            </w:r>
            <w:proofErr w:type="spellEnd"/>
            <w:r w:rsidRPr="004E0389">
              <w:rPr>
                <w:sz w:val="16"/>
              </w:rPr>
              <w:t xml:space="preserve"> </w:t>
            </w:r>
            <w:r w:rsidR="008E066D">
              <w:rPr>
                <w:sz w:val="16"/>
              </w:rPr>
              <w:t>Э</w:t>
            </w:r>
            <w:r w:rsidRPr="004E0389">
              <w:rPr>
                <w:sz w:val="16"/>
              </w:rPr>
              <w:t xml:space="preserve">кстра, </w:t>
            </w:r>
            <w:proofErr w:type="spellStart"/>
            <w:r w:rsidRPr="004E0389">
              <w:rPr>
                <w:sz w:val="16"/>
              </w:rPr>
              <w:t>ВР</w:t>
            </w:r>
            <w:proofErr w:type="spellEnd"/>
            <w:r w:rsidRPr="004E0389">
              <w:rPr>
                <w:sz w:val="16"/>
              </w:rPr>
              <w:t xml:space="preserve"> </w:t>
            </w:r>
            <w:r w:rsidRPr="004E0389">
              <w:rPr>
                <w:sz w:val="16"/>
                <w:szCs w:val="16"/>
              </w:rPr>
              <w:t>(</w:t>
            </w:r>
            <w:proofErr w:type="spellStart"/>
            <w:r w:rsidRPr="004E0389">
              <w:rPr>
                <w:sz w:val="16"/>
                <w:szCs w:val="16"/>
              </w:rPr>
              <w:t>глифосата</w:t>
            </w:r>
            <w:proofErr w:type="spellEnd"/>
            <w:r w:rsidRPr="004E0389">
              <w:rPr>
                <w:sz w:val="16"/>
                <w:szCs w:val="16"/>
              </w:rPr>
              <w:t xml:space="preserve"> кислоты, </w:t>
            </w:r>
            <w:r w:rsidR="008E066D" w:rsidRPr="004E0389">
              <w:rPr>
                <w:sz w:val="16"/>
                <w:szCs w:val="16"/>
              </w:rPr>
              <w:t xml:space="preserve">550 г/л </w:t>
            </w:r>
            <w:r w:rsidRPr="004E0389">
              <w:rPr>
                <w:sz w:val="16"/>
                <w:szCs w:val="16"/>
              </w:rPr>
              <w:t>или</w:t>
            </w:r>
            <w:r w:rsidRPr="004E0389">
              <w:rPr>
                <w:sz w:val="16"/>
              </w:rPr>
              <w:t xml:space="preserve"> в виде калийной соли </w:t>
            </w:r>
            <w:r w:rsidRPr="004E0389">
              <w:rPr>
                <w:sz w:val="16"/>
                <w:lang w:val="en-US"/>
              </w:rPr>
              <w:t>N</w:t>
            </w:r>
            <w:r w:rsidR="00BB7546">
              <w:rPr>
                <w:sz w:val="16"/>
              </w:rPr>
              <w:t>–</w:t>
            </w:r>
            <w:r w:rsidRPr="004E0389">
              <w:rPr>
                <w:sz w:val="16"/>
              </w:rPr>
              <w:t>(</w:t>
            </w:r>
            <w:proofErr w:type="spellStart"/>
            <w:r w:rsidRPr="004E0389">
              <w:rPr>
                <w:sz w:val="16"/>
              </w:rPr>
              <w:t>фосфонометил</w:t>
            </w:r>
            <w:proofErr w:type="spellEnd"/>
            <w:r w:rsidRPr="004E0389">
              <w:rPr>
                <w:sz w:val="16"/>
              </w:rPr>
              <w:t>) глицина, 673 г/л)</w:t>
            </w:r>
          </w:p>
        </w:tc>
        <w:tc>
          <w:tcPr>
            <w:tcW w:w="558" w:type="dxa"/>
            <w:vAlign w:val="center"/>
          </w:tcPr>
          <w:p w:rsidR="005673C3" w:rsidRPr="004E0389" w:rsidRDefault="005673C3" w:rsidP="008E066D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1,5–3,0</w:t>
            </w:r>
          </w:p>
        </w:tc>
        <w:tc>
          <w:tcPr>
            <w:tcW w:w="1252" w:type="dxa"/>
            <w:vMerge w:val="restart"/>
            <w:vAlign w:val="center"/>
          </w:tcPr>
          <w:p w:rsidR="005673C3" w:rsidRPr="004E0389" w:rsidRDefault="005673C3" w:rsidP="008E066D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Поля, предназначенные под посев различных культур</w:t>
            </w:r>
          </w:p>
        </w:tc>
        <w:tc>
          <w:tcPr>
            <w:tcW w:w="1253" w:type="dxa"/>
            <w:vAlign w:val="center"/>
          </w:tcPr>
          <w:p w:rsidR="005673C3" w:rsidRPr="004E0389" w:rsidRDefault="005673C3" w:rsidP="008E066D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Однолетние и многолетние злаковые и двудольные</w:t>
            </w:r>
          </w:p>
        </w:tc>
        <w:tc>
          <w:tcPr>
            <w:tcW w:w="2114" w:type="dxa"/>
            <w:vMerge w:val="restart"/>
            <w:vAlign w:val="center"/>
          </w:tcPr>
          <w:p w:rsidR="005673C3" w:rsidRPr="004E0389" w:rsidRDefault="005673C3" w:rsidP="008E066D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Опрыскивание вегетирующих сорняков в период их активного роста</w:t>
            </w:r>
          </w:p>
        </w:tc>
      </w:tr>
      <w:tr w:rsidR="005673C3" w:rsidRPr="004E0389" w:rsidTr="00497DC5">
        <w:trPr>
          <w:trHeight w:val="823"/>
          <w:jc w:val="center"/>
        </w:trPr>
        <w:tc>
          <w:tcPr>
            <w:tcW w:w="1003" w:type="dxa"/>
            <w:vMerge/>
            <w:vAlign w:val="center"/>
          </w:tcPr>
          <w:p w:rsidR="005673C3" w:rsidRPr="004E0389" w:rsidRDefault="005673C3" w:rsidP="008E066D">
            <w:pPr>
              <w:rPr>
                <w:sz w:val="16"/>
              </w:rPr>
            </w:pPr>
          </w:p>
        </w:tc>
        <w:tc>
          <w:tcPr>
            <w:tcW w:w="558" w:type="dxa"/>
            <w:vAlign w:val="center"/>
          </w:tcPr>
          <w:p w:rsidR="005673C3" w:rsidRPr="004E0389" w:rsidRDefault="005673C3" w:rsidP="008E066D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3,6</w:t>
            </w:r>
          </w:p>
        </w:tc>
        <w:tc>
          <w:tcPr>
            <w:tcW w:w="1252" w:type="dxa"/>
            <w:vMerge/>
            <w:vAlign w:val="center"/>
          </w:tcPr>
          <w:p w:rsidR="005673C3" w:rsidRPr="004E0389" w:rsidRDefault="005673C3" w:rsidP="008E066D">
            <w:pPr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5673C3" w:rsidRPr="004E0389" w:rsidRDefault="005673C3" w:rsidP="008E066D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Бодяк полевой, вьюнок полевой</w:t>
            </w:r>
          </w:p>
        </w:tc>
        <w:tc>
          <w:tcPr>
            <w:tcW w:w="2114" w:type="dxa"/>
            <w:vMerge/>
            <w:vAlign w:val="center"/>
          </w:tcPr>
          <w:p w:rsidR="005673C3" w:rsidRPr="004E0389" w:rsidRDefault="005673C3" w:rsidP="008E066D">
            <w:pPr>
              <w:rPr>
                <w:sz w:val="16"/>
                <w:szCs w:val="16"/>
              </w:rPr>
            </w:pPr>
          </w:p>
        </w:tc>
      </w:tr>
      <w:tr w:rsidR="005673C3" w:rsidRPr="0094383D" w:rsidTr="008E066D">
        <w:trPr>
          <w:jc w:val="center"/>
        </w:trPr>
        <w:tc>
          <w:tcPr>
            <w:tcW w:w="1003" w:type="dxa"/>
            <w:vAlign w:val="center"/>
          </w:tcPr>
          <w:p w:rsidR="008E066D" w:rsidRDefault="005673C3" w:rsidP="008E066D">
            <w:pPr>
              <w:rPr>
                <w:sz w:val="16"/>
                <w:szCs w:val="16"/>
              </w:rPr>
            </w:pPr>
            <w:proofErr w:type="spellStart"/>
            <w:r w:rsidRPr="004E0389">
              <w:rPr>
                <w:sz w:val="16"/>
                <w:szCs w:val="16"/>
              </w:rPr>
              <w:t>Килео</w:t>
            </w:r>
            <w:proofErr w:type="spellEnd"/>
            <w:r w:rsidRPr="004E0389">
              <w:rPr>
                <w:sz w:val="16"/>
                <w:szCs w:val="16"/>
              </w:rPr>
              <w:t xml:space="preserve">, </w:t>
            </w:r>
            <w:proofErr w:type="spellStart"/>
            <w:r w:rsidRPr="004E0389">
              <w:rPr>
                <w:sz w:val="16"/>
                <w:szCs w:val="16"/>
              </w:rPr>
              <w:t>ВР</w:t>
            </w:r>
            <w:r w:rsidR="008E066D">
              <w:rPr>
                <w:sz w:val="16"/>
                <w:szCs w:val="16"/>
              </w:rPr>
              <w:t>К</w:t>
            </w:r>
            <w:proofErr w:type="spellEnd"/>
            <w:r w:rsidR="008E066D">
              <w:rPr>
                <w:sz w:val="16"/>
                <w:szCs w:val="16"/>
              </w:rPr>
              <w:t xml:space="preserve"> (</w:t>
            </w:r>
            <w:proofErr w:type="spellStart"/>
            <w:r w:rsidR="008E066D">
              <w:rPr>
                <w:sz w:val="16"/>
                <w:szCs w:val="16"/>
              </w:rPr>
              <w:t>глифосата</w:t>
            </w:r>
            <w:proofErr w:type="spellEnd"/>
            <w:r w:rsidR="008E066D">
              <w:rPr>
                <w:sz w:val="16"/>
                <w:szCs w:val="16"/>
              </w:rPr>
              <w:t xml:space="preserve"> кислоты, 240 г/л + </w:t>
            </w:r>
          </w:p>
          <w:p w:rsidR="005673C3" w:rsidRPr="004E0389" w:rsidRDefault="005673C3" w:rsidP="008E066D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2,4</w:t>
            </w:r>
            <w:r w:rsidR="00BB7546">
              <w:rPr>
                <w:sz w:val="16"/>
                <w:szCs w:val="16"/>
              </w:rPr>
              <w:t>–</w:t>
            </w:r>
            <w:r w:rsidRPr="004E0389">
              <w:rPr>
                <w:sz w:val="16"/>
                <w:szCs w:val="16"/>
              </w:rPr>
              <w:t>Д, 160 г/л)</w:t>
            </w:r>
          </w:p>
        </w:tc>
        <w:tc>
          <w:tcPr>
            <w:tcW w:w="558" w:type="dxa"/>
            <w:vAlign w:val="center"/>
          </w:tcPr>
          <w:p w:rsidR="005673C3" w:rsidRPr="004E0389" w:rsidRDefault="005673C3" w:rsidP="008E066D">
            <w:pPr>
              <w:jc w:val="center"/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2,0–4,0</w:t>
            </w:r>
          </w:p>
        </w:tc>
        <w:tc>
          <w:tcPr>
            <w:tcW w:w="1252" w:type="dxa"/>
            <w:vAlign w:val="center"/>
          </w:tcPr>
          <w:p w:rsidR="005673C3" w:rsidRPr="004E0389" w:rsidRDefault="005673C3" w:rsidP="008E066D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Поля, предназначенные под посев различных культур</w:t>
            </w:r>
          </w:p>
        </w:tc>
        <w:tc>
          <w:tcPr>
            <w:tcW w:w="1253" w:type="dxa"/>
            <w:vAlign w:val="center"/>
          </w:tcPr>
          <w:p w:rsidR="005673C3" w:rsidRPr="004E0389" w:rsidRDefault="005673C3" w:rsidP="008E066D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Однолетние двудольные, в т.</w:t>
            </w:r>
            <w:r w:rsidR="008E066D">
              <w:rPr>
                <w:sz w:val="16"/>
                <w:szCs w:val="16"/>
              </w:rPr>
              <w:t> </w:t>
            </w:r>
            <w:r w:rsidRPr="004E0389">
              <w:rPr>
                <w:sz w:val="16"/>
                <w:szCs w:val="16"/>
              </w:rPr>
              <w:t>ч. устойчивые к 2,4</w:t>
            </w:r>
            <w:r w:rsidR="00BB7546">
              <w:rPr>
                <w:sz w:val="16"/>
                <w:szCs w:val="16"/>
              </w:rPr>
              <w:t>–</w:t>
            </w:r>
            <w:r w:rsidRPr="004E0389">
              <w:rPr>
                <w:sz w:val="16"/>
                <w:szCs w:val="16"/>
              </w:rPr>
              <w:t>Д, падалица рапса, а также многолетние злаковые и двудольные</w:t>
            </w:r>
          </w:p>
        </w:tc>
        <w:tc>
          <w:tcPr>
            <w:tcW w:w="2114" w:type="dxa"/>
            <w:vAlign w:val="center"/>
          </w:tcPr>
          <w:p w:rsidR="008E066D" w:rsidRDefault="005673C3" w:rsidP="008E066D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 xml:space="preserve">Опрыскивание вегетирующих сорняков осенью в </w:t>
            </w:r>
          </w:p>
          <w:p w:rsidR="005673C3" w:rsidRPr="00212C63" w:rsidRDefault="005673C3" w:rsidP="008E066D">
            <w:pPr>
              <w:rPr>
                <w:sz w:val="16"/>
                <w:szCs w:val="16"/>
              </w:rPr>
            </w:pPr>
            <w:r w:rsidRPr="004E0389">
              <w:rPr>
                <w:sz w:val="16"/>
                <w:szCs w:val="16"/>
              </w:rPr>
              <w:t>послеуборочный период</w:t>
            </w:r>
          </w:p>
        </w:tc>
      </w:tr>
    </w:tbl>
    <w:p w:rsidR="005673C3" w:rsidRDefault="005673C3" w:rsidP="005673C3">
      <w:pPr>
        <w:pStyle w:val="11"/>
        <w:shd w:val="clear" w:color="auto" w:fill="FFFFFF"/>
        <w:ind w:firstLine="284"/>
        <w:jc w:val="both"/>
      </w:pPr>
    </w:p>
    <w:p w:rsidR="005673C3" w:rsidRDefault="005673C3" w:rsidP="005673C3">
      <w:pPr>
        <w:pStyle w:val="11"/>
        <w:shd w:val="clear" w:color="auto" w:fill="FFFFFF"/>
        <w:ind w:firstLine="284"/>
        <w:jc w:val="both"/>
        <w:sectPr w:rsidR="005673C3" w:rsidSect="00B3130B">
          <w:pgSz w:w="8392" w:h="11907" w:code="11"/>
          <w:pgMar w:top="1247" w:right="1134" w:bottom="1474" w:left="1134" w:header="1134" w:footer="1134" w:gutter="0"/>
          <w:pgNumType w:start="4"/>
          <w:cols w:space="720"/>
          <w:docGrid w:linePitch="272"/>
        </w:sectPr>
      </w:pP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>Одним из действенных агротехнических приемов  повышения урожайности раннеспелого клевера  является его подкашивание. Влияние подкашивания весьма разносторонне: большая часть сорняков уничтожается; разрывается биологическая цепь вредитель</w:t>
      </w:r>
      <w:r w:rsidR="009019A9">
        <w:t xml:space="preserve"> </w:t>
      </w:r>
      <w:r w:rsidR="00BB7546">
        <w:t>–</w:t>
      </w:r>
      <w:r w:rsidR="009019A9">
        <w:t xml:space="preserve"> </w:t>
      </w:r>
      <w:r>
        <w:t>растение, когда отложенные яйца и личинки, не находя растительного экстракта</w:t>
      </w:r>
      <w:r w:rsidR="009019A9">
        <w:t>,</w:t>
      </w:r>
      <w:r>
        <w:t xml:space="preserve"> гибнут; цветение семенного травостоя проходит в более благоприятных погодных условиях второй половины лета, в этот период численность естественных опылителей</w:t>
      </w:r>
      <w:r w:rsidR="009019A9">
        <w:t xml:space="preserve"> </w:t>
      </w:r>
      <w:r w:rsidR="00BB7546">
        <w:t>–</w:t>
      </w:r>
      <w:r w:rsidR="009019A9">
        <w:t xml:space="preserve"> </w:t>
      </w:r>
      <w:r>
        <w:t xml:space="preserve">шмелей и диких пчел за </w:t>
      </w:r>
      <w:r w:rsidR="009019A9">
        <w:t xml:space="preserve">– </w:t>
      </w:r>
      <w:r>
        <w:t xml:space="preserve">счет </w:t>
      </w:r>
      <w:proofErr w:type="spellStart"/>
      <w:r>
        <w:t>отрождения</w:t>
      </w:r>
      <w:proofErr w:type="spellEnd"/>
      <w:r>
        <w:t xml:space="preserve"> новых поколений увеличивается; отрастание травостоя и прохождение фаз развития происходит в сжатые сроки, травостой развит слабее и не полегает, обычно нет подгона, затягивающего цветение и мешающего уборке. Подкашивание нужно проводить в кратчайш</w:t>
      </w:r>
      <w:r w:rsidR="009019A9">
        <w:t xml:space="preserve">ие календарные сроки. При этом </w:t>
      </w:r>
      <w:r>
        <w:t>чем позднее подкашивается клевер, тем меньше времени остается для цветения и образования семян с травостоя второго укоса</w:t>
      </w:r>
      <w:r w:rsidR="009019A9">
        <w:t xml:space="preserve"> (табл. </w:t>
      </w:r>
      <w:r w:rsidR="00E456D4">
        <w:t>3</w:t>
      </w:r>
      <w:r w:rsidR="009019A9">
        <w:t>)</w:t>
      </w:r>
      <w:r>
        <w:t>.</w:t>
      </w:r>
    </w:p>
    <w:p w:rsidR="005673C3" w:rsidRPr="00CA2D22" w:rsidRDefault="005673C3" w:rsidP="005673C3">
      <w:pPr>
        <w:pStyle w:val="11"/>
        <w:shd w:val="clear" w:color="auto" w:fill="FFFFFF"/>
        <w:ind w:firstLine="284"/>
        <w:jc w:val="both"/>
        <w:rPr>
          <w:spacing w:val="32"/>
        </w:rPr>
      </w:pPr>
    </w:p>
    <w:p w:rsidR="005673C3" w:rsidRPr="009019A9" w:rsidRDefault="005673C3" w:rsidP="009019A9">
      <w:pPr>
        <w:pStyle w:val="11"/>
        <w:shd w:val="clear" w:color="auto" w:fill="FFFFFF"/>
        <w:jc w:val="center"/>
        <w:rPr>
          <w:b/>
          <w:sz w:val="16"/>
          <w:szCs w:val="16"/>
        </w:rPr>
      </w:pPr>
      <w:r w:rsidRPr="009019A9">
        <w:rPr>
          <w:spacing w:val="32"/>
          <w:sz w:val="16"/>
          <w:szCs w:val="16"/>
        </w:rPr>
        <w:t xml:space="preserve">Таблица </w:t>
      </w:r>
      <w:r w:rsidR="00E456D4">
        <w:rPr>
          <w:spacing w:val="32"/>
          <w:sz w:val="16"/>
          <w:szCs w:val="16"/>
        </w:rPr>
        <w:t>3</w:t>
      </w:r>
      <w:r w:rsidRPr="009019A9">
        <w:rPr>
          <w:sz w:val="16"/>
          <w:szCs w:val="16"/>
        </w:rPr>
        <w:t xml:space="preserve">. </w:t>
      </w:r>
      <w:r w:rsidRPr="009019A9">
        <w:rPr>
          <w:b/>
          <w:sz w:val="16"/>
          <w:szCs w:val="16"/>
        </w:rPr>
        <w:t>Влияние сроков первого укоса травостоя на урожай семян клевера лугового раннеспелого 2</w:t>
      </w:r>
      <w:r w:rsidR="00BB7546" w:rsidRPr="009019A9">
        <w:rPr>
          <w:b/>
          <w:sz w:val="16"/>
          <w:szCs w:val="16"/>
        </w:rPr>
        <w:t>–</w:t>
      </w:r>
      <w:proofErr w:type="spellStart"/>
      <w:r w:rsidR="009019A9">
        <w:rPr>
          <w:b/>
          <w:sz w:val="16"/>
          <w:szCs w:val="16"/>
        </w:rPr>
        <w:t>го</w:t>
      </w:r>
      <w:proofErr w:type="spellEnd"/>
      <w:r w:rsidR="009019A9">
        <w:rPr>
          <w:b/>
          <w:sz w:val="16"/>
          <w:szCs w:val="16"/>
        </w:rPr>
        <w:t xml:space="preserve"> укоса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843"/>
        <w:gridCol w:w="1134"/>
        <w:gridCol w:w="850"/>
        <w:gridCol w:w="851"/>
        <w:gridCol w:w="841"/>
      </w:tblGrid>
      <w:tr w:rsidR="005673C3" w:rsidTr="00F840AF">
        <w:trPr>
          <w:cantSplit/>
        </w:trPr>
        <w:tc>
          <w:tcPr>
            <w:tcW w:w="817" w:type="dxa"/>
            <w:vMerge w:val="restart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Дата укоса</w:t>
            </w:r>
          </w:p>
        </w:tc>
        <w:tc>
          <w:tcPr>
            <w:tcW w:w="1843" w:type="dxa"/>
            <w:vMerge w:val="restart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Фаза развития</w:t>
            </w:r>
          </w:p>
        </w:tc>
        <w:tc>
          <w:tcPr>
            <w:tcW w:w="1134" w:type="dxa"/>
            <w:vMerge w:val="restart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Дата уборки семенников</w:t>
            </w:r>
          </w:p>
        </w:tc>
        <w:tc>
          <w:tcPr>
            <w:tcW w:w="1701" w:type="dxa"/>
            <w:gridSpan w:val="2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Урожай</w:t>
            </w:r>
          </w:p>
        </w:tc>
        <w:tc>
          <w:tcPr>
            <w:tcW w:w="841" w:type="dxa"/>
            <w:vMerge w:val="restart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Масса 1000 семян, г</w:t>
            </w:r>
          </w:p>
        </w:tc>
      </w:tr>
      <w:tr w:rsidR="005673C3" w:rsidTr="00F840AF">
        <w:trPr>
          <w:cantSplit/>
        </w:trPr>
        <w:tc>
          <w:tcPr>
            <w:tcW w:w="817" w:type="dxa"/>
            <w:vMerge/>
          </w:tcPr>
          <w:p w:rsidR="005673C3" w:rsidRDefault="005673C3" w:rsidP="00F840AF">
            <w:pPr>
              <w:pStyle w:val="11"/>
              <w:jc w:val="both"/>
              <w:rPr>
                <w:sz w:val="16"/>
              </w:rPr>
            </w:pPr>
          </w:p>
        </w:tc>
        <w:tc>
          <w:tcPr>
            <w:tcW w:w="1843" w:type="dxa"/>
            <w:vMerge/>
          </w:tcPr>
          <w:p w:rsidR="005673C3" w:rsidRDefault="005673C3" w:rsidP="00F840AF">
            <w:pPr>
              <w:pStyle w:val="11"/>
              <w:jc w:val="both"/>
              <w:rPr>
                <w:sz w:val="16"/>
              </w:rPr>
            </w:pPr>
          </w:p>
        </w:tc>
        <w:tc>
          <w:tcPr>
            <w:tcW w:w="1134" w:type="dxa"/>
            <w:vMerge/>
          </w:tcPr>
          <w:p w:rsidR="005673C3" w:rsidRDefault="005673C3" w:rsidP="00F840AF">
            <w:pPr>
              <w:pStyle w:val="11"/>
              <w:jc w:val="both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ц/га</w:t>
            </w:r>
          </w:p>
        </w:tc>
        <w:tc>
          <w:tcPr>
            <w:tcW w:w="851" w:type="dxa"/>
            <w:vAlign w:val="center"/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41" w:type="dxa"/>
            <w:vMerge/>
          </w:tcPr>
          <w:p w:rsidR="005673C3" w:rsidRDefault="005673C3" w:rsidP="00F840AF">
            <w:pPr>
              <w:pStyle w:val="11"/>
              <w:jc w:val="both"/>
              <w:rPr>
                <w:sz w:val="16"/>
              </w:rPr>
            </w:pPr>
          </w:p>
        </w:tc>
      </w:tr>
      <w:tr w:rsidR="005673C3" w:rsidTr="00F840AF">
        <w:tc>
          <w:tcPr>
            <w:tcW w:w="817" w:type="dxa"/>
            <w:tcBorders>
              <w:bottom w:val="nil"/>
            </w:tcBorders>
          </w:tcPr>
          <w:p w:rsidR="005673C3" w:rsidRDefault="009019A9" w:rsidP="00F840AF">
            <w:pPr>
              <w:pStyle w:val="11"/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  <w:r w:rsidR="005673C3">
              <w:rPr>
                <w:sz w:val="16"/>
              </w:rPr>
              <w:t>2.06</w:t>
            </w:r>
          </w:p>
        </w:tc>
        <w:tc>
          <w:tcPr>
            <w:tcW w:w="1843" w:type="dxa"/>
            <w:tcBorders>
              <w:bottom w:val="nil"/>
            </w:tcBorders>
          </w:tcPr>
          <w:p w:rsidR="005673C3" w:rsidRDefault="005673C3" w:rsidP="00F840AF">
            <w:pPr>
              <w:pStyle w:val="11"/>
              <w:jc w:val="both"/>
              <w:rPr>
                <w:sz w:val="16"/>
              </w:rPr>
            </w:pPr>
            <w:r>
              <w:rPr>
                <w:sz w:val="16"/>
              </w:rPr>
              <w:t>Бутонизация</w:t>
            </w:r>
          </w:p>
        </w:tc>
        <w:tc>
          <w:tcPr>
            <w:tcW w:w="1134" w:type="dxa"/>
            <w:tcBorders>
              <w:bottom w:val="nil"/>
            </w:tcBorders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12.09</w:t>
            </w:r>
          </w:p>
        </w:tc>
        <w:tc>
          <w:tcPr>
            <w:tcW w:w="850" w:type="dxa"/>
            <w:tcBorders>
              <w:bottom w:val="nil"/>
            </w:tcBorders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2,03</w:t>
            </w:r>
          </w:p>
        </w:tc>
        <w:tc>
          <w:tcPr>
            <w:tcW w:w="851" w:type="dxa"/>
            <w:tcBorders>
              <w:bottom w:val="nil"/>
            </w:tcBorders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41" w:type="dxa"/>
            <w:tcBorders>
              <w:bottom w:val="nil"/>
            </w:tcBorders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1,76</w:t>
            </w:r>
          </w:p>
        </w:tc>
      </w:tr>
      <w:tr w:rsidR="005673C3" w:rsidTr="00F840AF">
        <w:tc>
          <w:tcPr>
            <w:tcW w:w="817" w:type="dxa"/>
            <w:tcBorders>
              <w:top w:val="nil"/>
              <w:bottom w:val="nil"/>
            </w:tcBorders>
          </w:tcPr>
          <w:p w:rsidR="005673C3" w:rsidRDefault="005673C3" w:rsidP="00F840AF">
            <w:pPr>
              <w:pStyle w:val="11"/>
              <w:jc w:val="both"/>
              <w:rPr>
                <w:sz w:val="16"/>
              </w:rPr>
            </w:pPr>
            <w:r>
              <w:rPr>
                <w:sz w:val="16"/>
              </w:rPr>
              <w:t>12.06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673C3" w:rsidRDefault="005673C3" w:rsidP="00F840AF">
            <w:pPr>
              <w:pStyle w:val="11"/>
              <w:jc w:val="both"/>
              <w:rPr>
                <w:sz w:val="16"/>
              </w:rPr>
            </w:pPr>
            <w:r>
              <w:rPr>
                <w:sz w:val="16"/>
              </w:rPr>
              <w:t>Начало цветения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15.09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1,90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93,6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1,68</w:t>
            </w:r>
          </w:p>
        </w:tc>
      </w:tr>
      <w:tr w:rsidR="005673C3" w:rsidTr="00F840AF">
        <w:tc>
          <w:tcPr>
            <w:tcW w:w="817" w:type="dxa"/>
            <w:tcBorders>
              <w:top w:val="nil"/>
              <w:bottom w:val="nil"/>
            </w:tcBorders>
          </w:tcPr>
          <w:p w:rsidR="005673C3" w:rsidRDefault="005673C3" w:rsidP="00F840AF">
            <w:pPr>
              <w:pStyle w:val="11"/>
              <w:jc w:val="both"/>
              <w:rPr>
                <w:sz w:val="16"/>
              </w:rPr>
            </w:pPr>
            <w:r>
              <w:rPr>
                <w:sz w:val="16"/>
              </w:rPr>
              <w:t>22.06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673C3" w:rsidRDefault="005673C3" w:rsidP="00F840AF">
            <w:pPr>
              <w:pStyle w:val="11"/>
              <w:jc w:val="both"/>
              <w:rPr>
                <w:sz w:val="16"/>
              </w:rPr>
            </w:pPr>
            <w:r>
              <w:rPr>
                <w:sz w:val="16"/>
              </w:rPr>
              <w:t>Полное цветение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21.09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1,25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61,6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1,62</w:t>
            </w:r>
          </w:p>
        </w:tc>
      </w:tr>
      <w:tr w:rsidR="005673C3" w:rsidTr="009019A9">
        <w:trPr>
          <w:trHeight w:val="173"/>
        </w:trPr>
        <w:tc>
          <w:tcPr>
            <w:tcW w:w="817" w:type="dxa"/>
            <w:tcBorders>
              <w:top w:val="nil"/>
            </w:tcBorders>
          </w:tcPr>
          <w:p w:rsidR="005673C3" w:rsidRDefault="005673C3" w:rsidP="00F840AF">
            <w:pPr>
              <w:pStyle w:val="11"/>
              <w:jc w:val="both"/>
              <w:rPr>
                <w:sz w:val="16"/>
              </w:rPr>
            </w:pPr>
            <w:r>
              <w:rPr>
                <w:sz w:val="16"/>
              </w:rPr>
              <w:t>30.06</w:t>
            </w:r>
          </w:p>
        </w:tc>
        <w:tc>
          <w:tcPr>
            <w:tcW w:w="1843" w:type="dxa"/>
            <w:tcBorders>
              <w:top w:val="nil"/>
            </w:tcBorders>
          </w:tcPr>
          <w:p w:rsidR="005673C3" w:rsidRDefault="005673C3" w:rsidP="00F840AF">
            <w:pPr>
              <w:pStyle w:val="11"/>
              <w:jc w:val="both"/>
              <w:rPr>
                <w:sz w:val="16"/>
              </w:rPr>
            </w:pPr>
            <w:r>
              <w:rPr>
                <w:sz w:val="16"/>
              </w:rPr>
              <w:t>Конец цветения</w:t>
            </w:r>
          </w:p>
        </w:tc>
        <w:tc>
          <w:tcPr>
            <w:tcW w:w="1134" w:type="dxa"/>
            <w:tcBorders>
              <w:top w:val="nil"/>
            </w:tcBorders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24.09</w:t>
            </w:r>
          </w:p>
        </w:tc>
        <w:tc>
          <w:tcPr>
            <w:tcW w:w="850" w:type="dxa"/>
            <w:tcBorders>
              <w:top w:val="nil"/>
            </w:tcBorders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  <w:tc>
          <w:tcPr>
            <w:tcW w:w="851" w:type="dxa"/>
            <w:tcBorders>
              <w:top w:val="nil"/>
            </w:tcBorders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41,9</w:t>
            </w:r>
          </w:p>
        </w:tc>
        <w:tc>
          <w:tcPr>
            <w:tcW w:w="841" w:type="dxa"/>
            <w:tcBorders>
              <w:top w:val="nil"/>
            </w:tcBorders>
          </w:tcPr>
          <w:p w:rsidR="005673C3" w:rsidRDefault="005673C3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1,60</w:t>
            </w:r>
          </w:p>
        </w:tc>
      </w:tr>
    </w:tbl>
    <w:p w:rsidR="005673C3" w:rsidRDefault="005673C3" w:rsidP="005673C3">
      <w:pPr>
        <w:pStyle w:val="11"/>
        <w:shd w:val="clear" w:color="auto" w:fill="FFFFFF"/>
        <w:ind w:firstLine="284"/>
        <w:jc w:val="both"/>
      </w:pP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>В климатических условиях Р</w:t>
      </w:r>
      <w:r w:rsidR="009019A9">
        <w:t xml:space="preserve">еспублики </w:t>
      </w:r>
      <w:r>
        <w:t>Б</w:t>
      </w:r>
      <w:r w:rsidR="009019A9">
        <w:t>еларусь</w:t>
      </w:r>
      <w:r>
        <w:t xml:space="preserve"> подкашивание травостоя раннеспелого клевера лугового должно производит</w:t>
      </w:r>
      <w:r w:rsidR="009019A9">
        <w:t>ь</w:t>
      </w:r>
      <w:r>
        <w:t>ся не позднее 25</w:t>
      </w:r>
      <w:r w:rsidR="00BB7546">
        <w:t>–</w:t>
      </w:r>
      <w:r>
        <w:t>31 мая для центральных и северных районов и до 5 июня для юга Республики, независимо от фазы развития. При холодной весне возможно запаздывание фазы развития на 10</w:t>
      </w:r>
      <w:r w:rsidR="00BB7546">
        <w:t>–</w:t>
      </w:r>
      <w:r>
        <w:t>15 дней. Однако данное обстоятельство не дает право сдвигать сроки подкашивания, так как это приводит к резкому недобору урожая семян. Во втором укосе не только повышается урожай семян</w:t>
      </w:r>
      <w:r w:rsidR="009019A9">
        <w:t xml:space="preserve"> (табл. </w:t>
      </w:r>
      <w:r w:rsidR="00E456D4">
        <w:t>4</w:t>
      </w:r>
      <w:r w:rsidR="009019A9">
        <w:t>)</w:t>
      </w:r>
      <w:r>
        <w:t>, но и более чем в два раза уменьшается количество головок</w:t>
      </w:r>
      <w:r w:rsidR="009019A9">
        <w:t>,</w:t>
      </w:r>
      <w:r>
        <w:t xml:space="preserve"> поврежденных семяедом. Например, наибольший урожай семян получен при подкашивании в фазе бутонизации –</w:t>
      </w:r>
      <w:r w:rsidR="009019A9">
        <w:t xml:space="preserve"> </w:t>
      </w:r>
      <w:r>
        <w:t>25</w:t>
      </w:r>
      <w:r w:rsidR="00BB7546">
        <w:t>–</w:t>
      </w:r>
      <w:r>
        <w:t>26 мая. Он был выше на 93,2</w:t>
      </w:r>
      <w:r w:rsidR="00BB7546">
        <w:t>–</w:t>
      </w:r>
      <w:r w:rsidR="009019A9">
        <w:t xml:space="preserve">164,5 кг/га </w:t>
      </w:r>
      <w:r>
        <w:t xml:space="preserve">по сравнению с вариантом без подкашивания. </w:t>
      </w:r>
    </w:p>
    <w:p w:rsidR="009019A9" w:rsidRDefault="00444367" w:rsidP="009019A9">
      <w:pPr>
        <w:pStyle w:val="11"/>
        <w:shd w:val="clear" w:color="auto" w:fill="FFFFFF"/>
        <w:ind w:firstLine="284"/>
        <w:jc w:val="both"/>
      </w:pPr>
      <w:r>
        <w:t>Наиболее правильно следует</w:t>
      </w:r>
      <w:r w:rsidR="009019A9">
        <w:t xml:space="preserve"> в условиях Р</w:t>
      </w:r>
      <w:r>
        <w:t xml:space="preserve">еспублики </w:t>
      </w:r>
      <w:r w:rsidR="009019A9">
        <w:t>Б</w:t>
      </w:r>
      <w:r>
        <w:t xml:space="preserve">еларусь около </w:t>
      </w:r>
      <w:r w:rsidR="009019A9">
        <w:t xml:space="preserve">30–40 % </w:t>
      </w:r>
      <w:r>
        <w:t xml:space="preserve">семенников </w:t>
      </w:r>
      <w:r w:rsidR="009019A9">
        <w:t xml:space="preserve">оставлять </w:t>
      </w:r>
      <w:r>
        <w:t xml:space="preserve">из первого укоса, так </w:t>
      </w:r>
      <w:r w:rsidR="009019A9">
        <w:t>к</w:t>
      </w:r>
      <w:r>
        <w:t>ак</w:t>
      </w:r>
      <w:r w:rsidR="009019A9">
        <w:t xml:space="preserve"> бывают случаи неблагоприятной погоды во второй половине вегетации, когда в первый у</w:t>
      </w:r>
      <w:r>
        <w:t>кос еще можно было получить семе</w:t>
      </w:r>
      <w:r w:rsidR="009019A9">
        <w:t>н</w:t>
      </w:r>
      <w:r>
        <w:t>а</w:t>
      </w:r>
      <w:r w:rsidR="009019A9">
        <w:t xml:space="preserve"> клевера лугового, а со второго укоса не удалось это сделать.</w:t>
      </w:r>
    </w:p>
    <w:p w:rsidR="009019A9" w:rsidRPr="009019A9" w:rsidRDefault="009019A9" w:rsidP="009019A9">
      <w:pPr>
        <w:pStyle w:val="11"/>
        <w:shd w:val="clear" w:color="auto" w:fill="FFFFFF"/>
        <w:jc w:val="both"/>
        <w:rPr>
          <w:sz w:val="16"/>
          <w:szCs w:val="16"/>
        </w:rPr>
      </w:pPr>
    </w:p>
    <w:p w:rsidR="005673C3" w:rsidRPr="009019A9" w:rsidRDefault="005673C3" w:rsidP="009019A9">
      <w:pPr>
        <w:pStyle w:val="11"/>
        <w:shd w:val="clear" w:color="auto" w:fill="FFFFFF"/>
        <w:jc w:val="center"/>
        <w:rPr>
          <w:b/>
          <w:sz w:val="16"/>
          <w:szCs w:val="16"/>
        </w:rPr>
      </w:pPr>
      <w:r w:rsidRPr="009019A9">
        <w:rPr>
          <w:spacing w:val="32"/>
          <w:sz w:val="16"/>
          <w:szCs w:val="16"/>
        </w:rPr>
        <w:t xml:space="preserve">Таблица </w:t>
      </w:r>
      <w:r w:rsidR="00E456D4">
        <w:rPr>
          <w:spacing w:val="32"/>
          <w:sz w:val="16"/>
          <w:szCs w:val="16"/>
        </w:rPr>
        <w:t>4</w:t>
      </w:r>
      <w:r w:rsidRPr="009019A9">
        <w:rPr>
          <w:sz w:val="16"/>
          <w:szCs w:val="16"/>
        </w:rPr>
        <w:t xml:space="preserve">. </w:t>
      </w:r>
      <w:r w:rsidRPr="009019A9">
        <w:rPr>
          <w:b/>
          <w:sz w:val="16"/>
          <w:szCs w:val="16"/>
        </w:rPr>
        <w:t>Влияние сроков подкашивания травостоя клевера</w:t>
      </w:r>
    </w:p>
    <w:p w:rsidR="005673C3" w:rsidRPr="009019A9" w:rsidRDefault="005673C3" w:rsidP="009019A9">
      <w:pPr>
        <w:pStyle w:val="11"/>
        <w:shd w:val="clear" w:color="auto" w:fill="FFFFFF"/>
        <w:ind w:firstLine="284"/>
        <w:jc w:val="center"/>
        <w:rPr>
          <w:b/>
          <w:sz w:val="16"/>
          <w:szCs w:val="16"/>
        </w:rPr>
      </w:pPr>
      <w:r w:rsidRPr="009019A9">
        <w:rPr>
          <w:b/>
          <w:sz w:val="16"/>
          <w:szCs w:val="16"/>
        </w:rPr>
        <w:t>лугового на урожай семян (</w:t>
      </w:r>
      <w:proofErr w:type="spellStart"/>
      <w:r w:rsidRPr="009019A9">
        <w:rPr>
          <w:b/>
          <w:sz w:val="16"/>
          <w:szCs w:val="16"/>
        </w:rPr>
        <w:t>БелНИИЗ</w:t>
      </w:r>
      <w:proofErr w:type="spellEnd"/>
      <w:r w:rsidRPr="009019A9">
        <w:rPr>
          <w:b/>
          <w:sz w:val="16"/>
          <w:szCs w:val="16"/>
        </w:rPr>
        <w:t>)</w:t>
      </w:r>
      <w:r w:rsidR="009019A9">
        <w:rPr>
          <w:b/>
          <w:sz w:val="16"/>
          <w:szCs w:val="16"/>
        </w:rPr>
        <w:t>, среднее за 3 года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84"/>
        <w:gridCol w:w="2127"/>
      </w:tblGrid>
      <w:tr w:rsidR="009019A9" w:rsidTr="00562CB2">
        <w:trPr>
          <w:cantSplit/>
          <w:trHeight w:val="378"/>
        </w:trPr>
        <w:tc>
          <w:tcPr>
            <w:tcW w:w="1985" w:type="dxa"/>
            <w:vAlign w:val="center"/>
          </w:tcPr>
          <w:p w:rsidR="009019A9" w:rsidRDefault="009019A9" w:rsidP="00F840AF">
            <w:pPr>
              <w:pStyle w:val="11"/>
              <w:jc w:val="both"/>
              <w:rPr>
                <w:sz w:val="16"/>
              </w:rPr>
            </w:pPr>
            <w:r>
              <w:rPr>
                <w:sz w:val="16"/>
              </w:rPr>
              <w:t>Срок подкашивания</w:t>
            </w:r>
          </w:p>
        </w:tc>
        <w:tc>
          <w:tcPr>
            <w:tcW w:w="1984" w:type="dxa"/>
            <w:vAlign w:val="center"/>
          </w:tcPr>
          <w:p w:rsidR="009019A9" w:rsidRDefault="009019A9" w:rsidP="00F840AF">
            <w:pPr>
              <w:pStyle w:val="11"/>
              <w:jc w:val="both"/>
              <w:rPr>
                <w:sz w:val="16"/>
              </w:rPr>
            </w:pPr>
            <w:r>
              <w:rPr>
                <w:sz w:val="16"/>
              </w:rPr>
              <w:t>Урожай семян, кг/га</w:t>
            </w:r>
          </w:p>
        </w:tc>
        <w:tc>
          <w:tcPr>
            <w:tcW w:w="2127" w:type="dxa"/>
            <w:vAlign w:val="center"/>
          </w:tcPr>
          <w:p w:rsidR="009019A9" w:rsidRDefault="009019A9" w:rsidP="009019A9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Прибавка урожая, кг</w:t>
            </w:r>
          </w:p>
        </w:tc>
      </w:tr>
      <w:tr w:rsidR="009019A9" w:rsidTr="009019A9">
        <w:tc>
          <w:tcPr>
            <w:tcW w:w="1985" w:type="dxa"/>
            <w:tcBorders>
              <w:bottom w:val="nil"/>
            </w:tcBorders>
          </w:tcPr>
          <w:p w:rsidR="009019A9" w:rsidRDefault="009019A9" w:rsidP="00F840AF">
            <w:pPr>
              <w:pStyle w:val="11"/>
              <w:jc w:val="both"/>
              <w:rPr>
                <w:sz w:val="16"/>
              </w:rPr>
            </w:pPr>
            <w:r>
              <w:rPr>
                <w:sz w:val="16"/>
              </w:rPr>
              <w:t>Без подкоса</w:t>
            </w:r>
          </w:p>
        </w:tc>
        <w:tc>
          <w:tcPr>
            <w:tcW w:w="1984" w:type="dxa"/>
            <w:tcBorders>
              <w:bottom w:val="nil"/>
            </w:tcBorders>
          </w:tcPr>
          <w:p w:rsidR="009019A9" w:rsidRDefault="009019A9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130,6</w:t>
            </w:r>
          </w:p>
        </w:tc>
        <w:tc>
          <w:tcPr>
            <w:tcW w:w="2127" w:type="dxa"/>
            <w:tcBorders>
              <w:bottom w:val="nil"/>
            </w:tcBorders>
          </w:tcPr>
          <w:p w:rsidR="009019A9" w:rsidRDefault="009019A9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</w:tr>
      <w:tr w:rsidR="009019A9" w:rsidTr="009019A9">
        <w:tc>
          <w:tcPr>
            <w:tcW w:w="1985" w:type="dxa"/>
            <w:tcBorders>
              <w:top w:val="nil"/>
              <w:bottom w:val="nil"/>
            </w:tcBorders>
          </w:tcPr>
          <w:p w:rsidR="009019A9" w:rsidRDefault="009019A9" w:rsidP="00F840AF">
            <w:pPr>
              <w:pStyle w:val="11"/>
              <w:jc w:val="both"/>
              <w:rPr>
                <w:sz w:val="16"/>
              </w:rPr>
            </w:pPr>
            <w:r>
              <w:rPr>
                <w:sz w:val="16"/>
              </w:rPr>
              <w:t>Подкос в фазу: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019A9" w:rsidRDefault="009019A9" w:rsidP="00F840AF">
            <w:pPr>
              <w:pStyle w:val="11"/>
              <w:jc w:val="center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019A9" w:rsidRDefault="009019A9" w:rsidP="00F840AF">
            <w:pPr>
              <w:pStyle w:val="11"/>
              <w:jc w:val="center"/>
              <w:rPr>
                <w:sz w:val="16"/>
              </w:rPr>
            </w:pPr>
          </w:p>
        </w:tc>
      </w:tr>
      <w:tr w:rsidR="009019A9" w:rsidTr="009019A9">
        <w:tc>
          <w:tcPr>
            <w:tcW w:w="1985" w:type="dxa"/>
            <w:tcBorders>
              <w:top w:val="nil"/>
              <w:bottom w:val="nil"/>
            </w:tcBorders>
          </w:tcPr>
          <w:p w:rsidR="009019A9" w:rsidRDefault="009019A9" w:rsidP="00F840AF">
            <w:pPr>
              <w:pStyle w:val="11"/>
              <w:jc w:val="both"/>
              <w:rPr>
                <w:sz w:val="16"/>
              </w:rPr>
            </w:pPr>
            <w:r>
              <w:rPr>
                <w:sz w:val="16"/>
              </w:rPr>
              <w:t>стеблевания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019A9" w:rsidRDefault="009019A9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176,3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019A9" w:rsidRDefault="009019A9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46,3</w:t>
            </w:r>
          </w:p>
        </w:tc>
      </w:tr>
      <w:tr w:rsidR="009019A9" w:rsidTr="009019A9">
        <w:tc>
          <w:tcPr>
            <w:tcW w:w="1985" w:type="dxa"/>
            <w:tcBorders>
              <w:top w:val="nil"/>
              <w:bottom w:val="nil"/>
            </w:tcBorders>
          </w:tcPr>
          <w:p w:rsidR="009019A9" w:rsidRDefault="009019A9" w:rsidP="00F840AF">
            <w:pPr>
              <w:pStyle w:val="11"/>
              <w:jc w:val="both"/>
              <w:rPr>
                <w:sz w:val="16"/>
              </w:rPr>
            </w:pPr>
            <w:r>
              <w:rPr>
                <w:sz w:val="16"/>
              </w:rPr>
              <w:t>бутонизации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019A9" w:rsidRDefault="009019A9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218,0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019A9" w:rsidRDefault="009019A9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87,4</w:t>
            </w:r>
          </w:p>
        </w:tc>
      </w:tr>
      <w:tr w:rsidR="009019A9" w:rsidTr="009019A9">
        <w:tc>
          <w:tcPr>
            <w:tcW w:w="1985" w:type="dxa"/>
            <w:tcBorders>
              <w:top w:val="nil"/>
              <w:bottom w:val="nil"/>
            </w:tcBorders>
          </w:tcPr>
          <w:p w:rsidR="009019A9" w:rsidRDefault="009019A9" w:rsidP="00F840AF">
            <w:pPr>
              <w:pStyle w:val="11"/>
              <w:jc w:val="both"/>
              <w:rPr>
                <w:sz w:val="16"/>
              </w:rPr>
            </w:pPr>
            <w:r>
              <w:rPr>
                <w:sz w:val="16"/>
              </w:rPr>
              <w:t>начала цветения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019A9" w:rsidRDefault="009019A9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158,3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019A9" w:rsidRDefault="009019A9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27,7</w:t>
            </w:r>
          </w:p>
        </w:tc>
      </w:tr>
      <w:tr w:rsidR="009019A9" w:rsidTr="009019A9">
        <w:tc>
          <w:tcPr>
            <w:tcW w:w="1985" w:type="dxa"/>
            <w:tcBorders>
              <w:top w:val="nil"/>
            </w:tcBorders>
          </w:tcPr>
          <w:p w:rsidR="009019A9" w:rsidRDefault="009019A9" w:rsidP="00F840AF">
            <w:pPr>
              <w:pStyle w:val="11"/>
              <w:jc w:val="both"/>
              <w:rPr>
                <w:sz w:val="16"/>
              </w:rPr>
            </w:pPr>
            <w:r>
              <w:rPr>
                <w:sz w:val="16"/>
              </w:rPr>
              <w:t>массового цветения</w:t>
            </w:r>
          </w:p>
        </w:tc>
        <w:tc>
          <w:tcPr>
            <w:tcW w:w="1984" w:type="dxa"/>
            <w:tcBorders>
              <w:top w:val="nil"/>
            </w:tcBorders>
          </w:tcPr>
          <w:p w:rsidR="009019A9" w:rsidRDefault="009019A9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126,2</w:t>
            </w:r>
          </w:p>
        </w:tc>
        <w:tc>
          <w:tcPr>
            <w:tcW w:w="2127" w:type="dxa"/>
            <w:tcBorders>
              <w:top w:val="nil"/>
            </w:tcBorders>
          </w:tcPr>
          <w:p w:rsidR="009019A9" w:rsidRDefault="009019A9" w:rsidP="00F840AF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–4,4</w:t>
            </w:r>
          </w:p>
        </w:tc>
      </w:tr>
    </w:tbl>
    <w:p w:rsidR="005673C3" w:rsidRPr="00E334A4" w:rsidRDefault="005673C3" w:rsidP="005673C3">
      <w:pPr>
        <w:pStyle w:val="11"/>
        <w:shd w:val="clear" w:color="auto" w:fill="FFFFFF"/>
        <w:ind w:firstLine="284"/>
        <w:jc w:val="both"/>
      </w:pP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>Для клевера ползучего, имеющего ползучие стебли, целью подкашивания является удаление листовой массы, которая затеняет соцветия и мешает их развитию. Срок подкашивания должен быть строго привязан к фазе развития. Оптимальный срок подкашивания</w:t>
      </w:r>
      <w:r w:rsidR="00444367">
        <w:t xml:space="preserve"> </w:t>
      </w:r>
      <w:r>
        <w:t>–</w:t>
      </w:r>
      <w:r w:rsidR="00444367">
        <w:t xml:space="preserve"> </w:t>
      </w:r>
      <w:r>
        <w:t xml:space="preserve">фаза начала бутонизации, когда высота цветоносов не превышает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 xml:space="preserve"> и они не попадают под ножи косилки. При подкашивании в более поздние сроки срезается часть </w:t>
      </w:r>
      <w:r w:rsidR="00444367">
        <w:t>цветоносов и урожай семян снижается</w:t>
      </w:r>
      <w:r>
        <w:t xml:space="preserve">. Кроме того, подкашивание в два – три раза снижает засоренность семян. 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 xml:space="preserve">Одной из мер борьбы с засоренностью семенников </w:t>
      </w:r>
      <w:proofErr w:type="spellStart"/>
      <w:r>
        <w:t>лядвенца</w:t>
      </w:r>
      <w:proofErr w:type="spellEnd"/>
      <w:r>
        <w:t xml:space="preserve"> рогатого является подпокровный посев его в смеси с клевером луговым. В год посева и в первый год пользования клевер луговой интенсивне</w:t>
      </w:r>
      <w:r w:rsidR="00444367">
        <w:t>е</w:t>
      </w:r>
      <w:r>
        <w:t xml:space="preserve"> растет и подавляет сорняки. Травостой скашивают на сено, а во вто</w:t>
      </w:r>
      <w:r w:rsidR="00444367">
        <w:t>рой, третий и четвертый</w:t>
      </w:r>
      <w:r>
        <w:t xml:space="preserve"> год</w:t>
      </w:r>
      <w:r w:rsidR="00444367">
        <w:t>ы</w:t>
      </w:r>
      <w:r>
        <w:t xml:space="preserve"> пользования собирают урожай семян </w:t>
      </w:r>
      <w:proofErr w:type="spellStart"/>
      <w:r>
        <w:t>лядвенца</w:t>
      </w:r>
      <w:proofErr w:type="spellEnd"/>
      <w:r>
        <w:t>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</w:p>
    <w:p w:rsidR="005673C3" w:rsidRPr="00E334A4" w:rsidRDefault="005673C3" w:rsidP="00444367">
      <w:pPr>
        <w:pStyle w:val="11"/>
        <w:shd w:val="clear" w:color="auto" w:fill="FFFFFF"/>
        <w:jc w:val="center"/>
        <w:rPr>
          <w:b/>
        </w:rPr>
      </w:pPr>
      <w:r>
        <w:rPr>
          <w:b/>
        </w:rPr>
        <w:t>2.2</w:t>
      </w:r>
      <w:r w:rsidR="00444367">
        <w:rPr>
          <w:b/>
        </w:rPr>
        <w:t>.</w:t>
      </w:r>
      <w:r>
        <w:rPr>
          <w:b/>
        </w:rPr>
        <w:t xml:space="preserve"> Защита посевов от вредителей и болезней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 xml:space="preserve">Против вредителей и болезней в год получения семян проводят обработку посевов инсектицидами. </w:t>
      </w:r>
      <w:r w:rsidR="00444367">
        <w:t>И</w:t>
      </w:r>
      <w:r>
        <w:t>звестно более 200 видов насекомых повреждающие посевы</w:t>
      </w:r>
      <w:r w:rsidR="00444367" w:rsidRPr="00444367">
        <w:t xml:space="preserve"> </w:t>
      </w:r>
      <w:r w:rsidR="00444367">
        <w:t>бобовых трав</w:t>
      </w:r>
      <w:r>
        <w:t>, среди них наиболее опасными являются</w:t>
      </w:r>
      <w:r w:rsidR="00444367">
        <w:t>: клеверный долгоносик-</w:t>
      </w:r>
      <w:r>
        <w:t xml:space="preserve">семяед, </w:t>
      </w:r>
      <w:proofErr w:type="spellStart"/>
      <w:r>
        <w:t>тихиусы</w:t>
      </w:r>
      <w:proofErr w:type="spellEnd"/>
      <w:r>
        <w:t>, люцерновая толсто</w:t>
      </w:r>
      <w:r w:rsidR="00444367">
        <w:t>ножка, фитономусы. Они повреждаю</w:t>
      </w:r>
      <w:r>
        <w:t>т листья, бутоны, цветки и семена. Опрыскивание семенников инсектицидами проводят в фазу стеблевания и в фазу бутонизации</w:t>
      </w:r>
      <w:r w:rsidR="00444367">
        <w:t>,</w:t>
      </w:r>
      <w:r>
        <w:t xml:space="preserve"> до начала цветения бобовых трав. 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>Перечень инсектицидов</w:t>
      </w:r>
      <w:r w:rsidR="00444367">
        <w:t>,</w:t>
      </w:r>
      <w:r>
        <w:t xml:space="preserve"> разрешенных для использования в посевах многолетних</w:t>
      </w:r>
      <w:r w:rsidR="00444367">
        <w:t xml:space="preserve"> бобовых трав, приведен в табл.</w:t>
      </w:r>
      <w:r>
        <w:t xml:space="preserve"> </w:t>
      </w:r>
      <w:r w:rsidR="00E456D4">
        <w:t>5</w:t>
      </w:r>
      <w:r>
        <w:t>.</w:t>
      </w:r>
    </w:p>
    <w:p w:rsidR="005673C3" w:rsidRPr="00444367" w:rsidRDefault="005673C3" w:rsidP="00444367">
      <w:pPr>
        <w:pStyle w:val="1"/>
        <w:ind w:firstLine="0"/>
        <w:jc w:val="center"/>
        <w:rPr>
          <w:sz w:val="16"/>
          <w:szCs w:val="16"/>
        </w:rPr>
      </w:pPr>
      <w:r w:rsidRPr="00444367">
        <w:rPr>
          <w:b w:val="0"/>
          <w:snapToGrid w:val="0"/>
          <w:spacing w:val="32"/>
          <w:sz w:val="16"/>
          <w:szCs w:val="16"/>
        </w:rPr>
        <w:t xml:space="preserve">Таблица </w:t>
      </w:r>
      <w:r w:rsidR="00E456D4">
        <w:rPr>
          <w:b w:val="0"/>
          <w:snapToGrid w:val="0"/>
          <w:spacing w:val="32"/>
          <w:sz w:val="16"/>
          <w:szCs w:val="16"/>
        </w:rPr>
        <w:t>5</w:t>
      </w:r>
      <w:r w:rsidRPr="00444367">
        <w:rPr>
          <w:b w:val="0"/>
          <w:snapToGrid w:val="0"/>
          <w:spacing w:val="32"/>
          <w:sz w:val="16"/>
          <w:szCs w:val="16"/>
        </w:rPr>
        <w:t>.</w:t>
      </w:r>
      <w:r w:rsidRPr="00444367">
        <w:rPr>
          <w:b w:val="0"/>
          <w:sz w:val="16"/>
          <w:szCs w:val="16"/>
        </w:rPr>
        <w:t xml:space="preserve"> </w:t>
      </w:r>
      <w:r w:rsidRPr="00444367">
        <w:rPr>
          <w:sz w:val="16"/>
          <w:szCs w:val="16"/>
        </w:rPr>
        <w:t>Инсектициды, зарегистрированные для использования на семенных посевах многолетних бобовых трав</w:t>
      </w:r>
    </w:p>
    <w:p w:rsidR="005673C3" w:rsidRPr="00E334A4" w:rsidRDefault="005673C3" w:rsidP="005673C3">
      <w:pPr>
        <w:ind w:firstLine="284"/>
        <w:rPr>
          <w:sz w:val="12"/>
          <w:szCs w:val="12"/>
        </w:rPr>
      </w:pPr>
    </w:p>
    <w:tbl>
      <w:tblPr>
        <w:tblW w:w="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7"/>
        <w:gridCol w:w="1118"/>
        <w:gridCol w:w="840"/>
        <w:gridCol w:w="1258"/>
        <w:gridCol w:w="1761"/>
      </w:tblGrid>
      <w:tr w:rsidR="00562CB2" w:rsidTr="00D36C19">
        <w:trPr>
          <w:jc w:val="center"/>
        </w:trPr>
        <w:tc>
          <w:tcPr>
            <w:tcW w:w="936" w:type="pct"/>
            <w:tcMar>
              <w:left w:w="28" w:type="dxa"/>
              <w:right w:w="28" w:type="dxa"/>
            </w:tcMar>
            <w:vAlign w:val="center"/>
          </w:tcPr>
          <w:p w:rsidR="005673C3" w:rsidRPr="00E334A4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E334A4">
              <w:rPr>
                <w:sz w:val="16"/>
                <w:szCs w:val="16"/>
              </w:rPr>
              <w:t>Препарат</w:t>
            </w:r>
          </w:p>
        </w:tc>
        <w:tc>
          <w:tcPr>
            <w:tcW w:w="913" w:type="pct"/>
            <w:tcMar>
              <w:left w:w="28" w:type="dxa"/>
              <w:right w:w="28" w:type="dxa"/>
            </w:tcMar>
            <w:vAlign w:val="center"/>
          </w:tcPr>
          <w:p w:rsidR="005673C3" w:rsidRPr="00E334A4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E334A4">
              <w:rPr>
                <w:sz w:val="16"/>
                <w:szCs w:val="16"/>
              </w:rPr>
              <w:t xml:space="preserve">Действующее </w:t>
            </w:r>
          </w:p>
          <w:p w:rsidR="005673C3" w:rsidRPr="00E334A4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E334A4">
              <w:rPr>
                <w:sz w:val="16"/>
                <w:szCs w:val="16"/>
              </w:rPr>
              <w:t>вещество</w:t>
            </w:r>
          </w:p>
        </w:tc>
        <w:tc>
          <w:tcPr>
            <w:tcW w:w="686" w:type="pct"/>
            <w:tcMar>
              <w:left w:w="28" w:type="dxa"/>
              <w:right w:w="28" w:type="dxa"/>
            </w:tcMar>
            <w:vAlign w:val="center"/>
          </w:tcPr>
          <w:p w:rsidR="005673C3" w:rsidRPr="00E334A4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E334A4">
              <w:rPr>
                <w:sz w:val="16"/>
                <w:szCs w:val="16"/>
              </w:rPr>
              <w:t>Норма расхода</w:t>
            </w:r>
            <w:r>
              <w:rPr>
                <w:sz w:val="16"/>
                <w:szCs w:val="16"/>
              </w:rPr>
              <w:t>,</w:t>
            </w:r>
          </w:p>
          <w:p w:rsidR="005673C3" w:rsidRPr="00E334A4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E334A4">
              <w:rPr>
                <w:sz w:val="16"/>
                <w:szCs w:val="16"/>
              </w:rPr>
              <w:t>кг/га, л/га</w:t>
            </w:r>
          </w:p>
        </w:tc>
        <w:tc>
          <w:tcPr>
            <w:tcW w:w="1027" w:type="pct"/>
            <w:tcMar>
              <w:left w:w="28" w:type="dxa"/>
              <w:right w:w="28" w:type="dxa"/>
            </w:tcMar>
            <w:vAlign w:val="center"/>
          </w:tcPr>
          <w:p w:rsidR="00444367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E334A4">
              <w:rPr>
                <w:sz w:val="16"/>
                <w:szCs w:val="16"/>
              </w:rPr>
              <w:t xml:space="preserve">Культура </w:t>
            </w:r>
          </w:p>
          <w:p w:rsidR="005673C3" w:rsidRPr="00E334A4" w:rsidRDefault="00444367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  <w:r w:rsidR="005673C3" w:rsidRPr="00E334A4">
              <w:rPr>
                <w:sz w:val="16"/>
                <w:szCs w:val="16"/>
              </w:rPr>
              <w:t>вредители</w:t>
            </w:r>
          </w:p>
        </w:tc>
        <w:tc>
          <w:tcPr>
            <w:tcW w:w="1438" w:type="pct"/>
            <w:tcMar>
              <w:left w:w="28" w:type="dxa"/>
              <w:right w:w="28" w:type="dxa"/>
            </w:tcMar>
            <w:vAlign w:val="center"/>
          </w:tcPr>
          <w:p w:rsidR="005673C3" w:rsidRPr="00E334A4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E334A4">
              <w:rPr>
                <w:sz w:val="16"/>
                <w:szCs w:val="16"/>
              </w:rPr>
              <w:t>Срок применения</w:t>
            </w:r>
          </w:p>
        </w:tc>
      </w:tr>
      <w:tr w:rsidR="00562CB2" w:rsidTr="00D36C19">
        <w:trPr>
          <w:jc w:val="center"/>
        </w:trPr>
        <w:tc>
          <w:tcPr>
            <w:tcW w:w="936" w:type="pct"/>
            <w:tcMar>
              <w:left w:w="28" w:type="dxa"/>
              <w:right w:w="28" w:type="dxa"/>
            </w:tcMar>
            <w:vAlign w:val="center"/>
          </w:tcPr>
          <w:p w:rsidR="005673C3" w:rsidRPr="00E334A4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3" w:type="pct"/>
            <w:tcMar>
              <w:left w:w="28" w:type="dxa"/>
              <w:right w:w="28" w:type="dxa"/>
            </w:tcMar>
            <w:vAlign w:val="center"/>
          </w:tcPr>
          <w:p w:rsidR="005673C3" w:rsidRPr="00E334A4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86" w:type="pct"/>
            <w:tcMar>
              <w:left w:w="28" w:type="dxa"/>
              <w:right w:w="28" w:type="dxa"/>
            </w:tcMar>
            <w:vAlign w:val="center"/>
          </w:tcPr>
          <w:p w:rsidR="005673C3" w:rsidRPr="00E334A4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27" w:type="pct"/>
            <w:tcMar>
              <w:left w:w="28" w:type="dxa"/>
              <w:right w:w="28" w:type="dxa"/>
            </w:tcMar>
            <w:vAlign w:val="center"/>
          </w:tcPr>
          <w:p w:rsidR="005673C3" w:rsidRPr="00E334A4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38" w:type="pct"/>
            <w:tcMar>
              <w:left w:w="28" w:type="dxa"/>
              <w:right w:w="28" w:type="dxa"/>
            </w:tcMar>
            <w:vAlign w:val="center"/>
          </w:tcPr>
          <w:p w:rsidR="005673C3" w:rsidRPr="00E334A4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562CB2" w:rsidTr="00D36C19">
        <w:trPr>
          <w:jc w:val="center"/>
        </w:trPr>
        <w:tc>
          <w:tcPr>
            <w:tcW w:w="93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673C3" w:rsidRPr="00E334A4" w:rsidRDefault="005673C3" w:rsidP="00405C51">
            <w:pPr>
              <w:spacing w:line="235" w:lineRule="auto"/>
              <w:jc w:val="center"/>
              <w:rPr>
                <w:sz w:val="16"/>
                <w:szCs w:val="16"/>
              </w:rPr>
            </w:pPr>
            <w:proofErr w:type="spellStart"/>
            <w:r w:rsidRPr="00E334A4">
              <w:rPr>
                <w:sz w:val="16"/>
                <w:szCs w:val="16"/>
              </w:rPr>
              <w:t>Битоксибациллин</w:t>
            </w:r>
            <w:proofErr w:type="spellEnd"/>
            <w:r w:rsidRPr="00E334A4">
              <w:rPr>
                <w:sz w:val="16"/>
                <w:szCs w:val="16"/>
              </w:rPr>
              <w:t>, П</w:t>
            </w:r>
            <w:r>
              <w:rPr>
                <w:sz w:val="16"/>
                <w:szCs w:val="16"/>
              </w:rPr>
              <w:t xml:space="preserve">, </w:t>
            </w:r>
            <w:r w:rsidRPr="00D20C39">
              <w:rPr>
                <w:sz w:val="16"/>
                <w:szCs w:val="16"/>
              </w:rPr>
              <w:t>БА</w:t>
            </w:r>
            <w:r>
              <w:rPr>
                <w:sz w:val="16"/>
                <w:szCs w:val="16"/>
              </w:rPr>
              <w:t xml:space="preserve"> </w:t>
            </w:r>
            <w:r w:rsidRPr="00D20C39">
              <w:rPr>
                <w:sz w:val="16"/>
                <w:szCs w:val="16"/>
              </w:rPr>
              <w:t>не</w:t>
            </w:r>
            <w:r>
              <w:rPr>
                <w:sz w:val="16"/>
                <w:szCs w:val="16"/>
              </w:rPr>
              <w:t xml:space="preserve"> </w:t>
            </w:r>
            <w:r w:rsidRPr="00D20C39">
              <w:rPr>
                <w:sz w:val="16"/>
                <w:szCs w:val="16"/>
              </w:rPr>
              <w:t>ме</w:t>
            </w:r>
            <w:r>
              <w:rPr>
                <w:sz w:val="16"/>
                <w:szCs w:val="16"/>
              </w:rPr>
              <w:t xml:space="preserve">нее </w:t>
            </w:r>
            <w:r w:rsidRPr="00D20C39">
              <w:rPr>
                <w:sz w:val="16"/>
                <w:szCs w:val="16"/>
              </w:rPr>
              <w:t>1500</w:t>
            </w:r>
            <w:r>
              <w:rPr>
                <w:sz w:val="16"/>
                <w:szCs w:val="16"/>
              </w:rPr>
              <w:t xml:space="preserve"> </w:t>
            </w:r>
            <w:r w:rsidRPr="00D20C39">
              <w:rPr>
                <w:sz w:val="16"/>
                <w:szCs w:val="16"/>
              </w:rPr>
              <w:t>ЕА/мг,</w:t>
            </w:r>
            <w:r>
              <w:rPr>
                <w:sz w:val="16"/>
                <w:szCs w:val="16"/>
              </w:rPr>
              <w:t xml:space="preserve"> </w:t>
            </w:r>
            <w:r w:rsidRPr="00D20C39">
              <w:rPr>
                <w:sz w:val="16"/>
                <w:szCs w:val="16"/>
              </w:rPr>
              <w:t>содержа</w:t>
            </w:r>
            <w:r>
              <w:rPr>
                <w:sz w:val="16"/>
                <w:szCs w:val="16"/>
              </w:rPr>
              <w:t xml:space="preserve">ние </w:t>
            </w:r>
            <w:r w:rsidRPr="00D20C39">
              <w:rPr>
                <w:sz w:val="16"/>
                <w:szCs w:val="16"/>
              </w:rPr>
              <w:t>экзотоксина</w:t>
            </w:r>
            <w:r>
              <w:rPr>
                <w:sz w:val="16"/>
                <w:szCs w:val="16"/>
              </w:rPr>
              <w:t xml:space="preserve"> </w:t>
            </w:r>
            <w:r w:rsidRPr="00D20C39">
              <w:rPr>
                <w:sz w:val="16"/>
                <w:szCs w:val="16"/>
              </w:rPr>
              <w:t>0,6</w:t>
            </w:r>
            <w:r>
              <w:rPr>
                <w:sz w:val="16"/>
                <w:szCs w:val="16"/>
              </w:rPr>
              <w:t>–</w:t>
            </w:r>
            <w:r w:rsidRPr="00D20C39">
              <w:rPr>
                <w:sz w:val="16"/>
                <w:szCs w:val="16"/>
              </w:rPr>
              <w:t>1,0</w:t>
            </w:r>
            <w:r>
              <w:rPr>
                <w:sz w:val="16"/>
                <w:szCs w:val="16"/>
              </w:rPr>
              <w:t> </w:t>
            </w:r>
            <w:r w:rsidRPr="00D20C39">
              <w:rPr>
                <w:sz w:val="16"/>
                <w:szCs w:val="16"/>
              </w:rPr>
              <w:t>%</w:t>
            </w:r>
          </w:p>
        </w:tc>
        <w:tc>
          <w:tcPr>
            <w:tcW w:w="91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673C3" w:rsidRPr="00E334A4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DD7A52">
              <w:rPr>
                <w:sz w:val="16"/>
                <w:szCs w:val="16"/>
              </w:rPr>
              <w:t>порово</w:t>
            </w:r>
            <w:r w:rsidR="00BB7546">
              <w:rPr>
                <w:sz w:val="16"/>
                <w:szCs w:val="16"/>
              </w:rPr>
              <w:t>–</w:t>
            </w:r>
            <w:r w:rsidRPr="00DD7A52">
              <w:rPr>
                <w:sz w:val="16"/>
                <w:szCs w:val="16"/>
              </w:rPr>
              <w:t>кристаллический</w:t>
            </w:r>
            <w:r>
              <w:rPr>
                <w:sz w:val="16"/>
                <w:szCs w:val="16"/>
              </w:rPr>
              <w:t xml:space="preserve"> </w:t>
            </w:r>
            <w:r w:rsidRPr="00DD7A52">
              <w:rPr>
                <w:sz w:val="16"/>
                <w:szCs w:val="16"/>
              </w:rPr>
              <w:t>комплекс</w:t>
            </w:r>
            <w:r>
              <w:rPr>
                <w:sz w:val="16"/>
                <w:szCs w:val="16"/>
              </w:rPr>
              <w:t xml:space="preserve"> </w:t>
            </w:r>
            <w:r w:rsidRPr="00DD7A5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DD7A52">
              <w:rPr>
                <w:sz w:val="16"/>
                <w:szCs w:val="16"/>
              </w:rPr>
              <w:t>экзоток</w:t>
            </w:r>
            <w:r>
              <w:rPr>
                <w:sz w:val="16"/>
                <w:szCs w:val="16"/>
              </w:rPr>
              <w:t xml:space="preserve">син </w:t>
            </w:r>
            <w:proofErr w:type="spellStart"/>
            <w:r w:rsidRPr="00D11B44">
              <w:rPr>
                <w:i/>
                <w:sz w:val="16"/>
                <w:szCs w:val="16"/>
              </w:rPr>
              <w:t>Bacillus</w:t>
            </w:r>
            <w:proofErr w:type="spellEnd"/>
            <w:r w:rsidRPr="00D11B4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D11B44">
              <w:rPr>
                <w:i/>
                <w:sz w:val="16"/>
                <w:szCs w:val="16"/>
              </w:rPr>
              <w:t>thuringiensis</w:t>
            </w:r>
            <w:proofErr w:type="spellEnd"/>
            <w:r w:rsidRPr="00D11B44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562CB2">
              <w:rPr>
                <w:sz w:val="16"/>
                <w:szCs w:val="16"/>
              </w:rPr>
              <w:t>var</w:t>
            </w:r>
            <w:proofErr w:type="spellEnd"/>
            <w:r w:rsidRPr="00562CB2">
              <w:rPr>
                <w:sz w:val="16"/>
                <w:szCs w:val="16"/>
              </w:rPr>
              <w:t>.</w:t>
            </w:r>
            <w:r w:rsidRPr="00D11B4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D11B44">
              <w:rPr>
                <w:i/>
                <w:sz w:val="16"/>
                <w:szCs w:val="16"/>
              </w:rPr>
              <w:t>thuringiensis</w:t>
            </w:r>
            <w:proofErr w:type="spellEnd"/>
          </w:p>
        </w:tc>
        <w:tc>
          <w:tcPr>
            <w:tcW w:w="686" w:type="pct"/>
            <w:tcMar>
              <w:left w:w="28" w:type="dxa"/>
              <w:right w:w="28" w:type="dxa"/>
            </w:tcMar>
            <w:vAlign w:val="center"/>
          </w:tcPr>
          <w:p w:rsidR="005673C3" w:rsidRPr="00E334A4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027" w:type="pct"/>
            <w:tcMar>
              <w:left w:w="28" w:type="dxa"/>
              <w:right w:w="28" w:type="dxa"/>
            </w:tcMar>
            <w:vAlign w:val="center"/>
          </w:tcPr>
          <w:p w:rsidR="005673C3" w:rsidRPr="00E334A4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Луговой мотылек (гусе</w:t>
            </w:r>
            <w:r w:rsidR="00D11B44">
              <w:rPr>
                <w:sz w:val="16"/>
                <w:szCs w:val="16"/>
              </w:rPr>
              <w:t xml:space="preserve">ницы 1–3-го </w:t>
            </w:r>
            <w:r>
              <w:rPr>
                <w:sz w:val="16"/>
                <w:szCs w:val="16"/>
              </w:rPr>
              <w:t>возраста)</w:t>
            </w:r>
          </w:p>
        </w:tc>
        <w:tc>
          <w:tcPr>
            <w:tcW w:w="1438" w:type="pct"/>
            <w:tcMar>
              <w:left w:w="28" w:type="dxa"/>
              <w:right w:w="28" w:type="dxa"/>
            </w:tcMar>
            <w:vAlign w:val="center"/>
          </w:tcPr>
          <w:p w:rsidR="005673C3" w:rsidRPr="00E334A4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E334A4">
              <w:rPr>
                <w:sz w:val="16"/>
                <w:szCs w:val="16"/>
              </w:rPr>
              <w:t>Опрыскивание в</w:t>
            </w:r>
            <w:r>
              <w:rPr>
                <w:sz w:val="16"/>
                <w:szCs w:val="16"/>
              </w:rPr>
              <w:t xml:space="preserve"> </w:t>
            </w:r>
            <w:r w:rsidRPr="00E334A4">
              <w:rPr>
                <w:sz w:val="16"/>
                <w:szCs w:val="16"/>
              </w:rPr>
              <w:t>период вегетации</w:t>
            </w:r>
            <w:r w:rsidR="00D11B44">
              <w:rPr>
                <w:sz w:val="16"/>
                <w:szCs w:val="16"/>
              </w:rPr>
              <w:t xml:space="preserve"> люцерны,</w:t>
            </w:r>
            <w:r w:rsidRPr="00E334A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1–</w:t>
            </w:r>
            <w:r w:rsidRPr="00E334A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E334A4">
              <w:rPr>
                <w:sz w:val="16"/>
                <w:szCs w:val="16"/>
              </w:rPr>
              <w:t xml:space="preserve">обработки </w:t>
            </w:r>
            <w:r>
              <w:rPr>
                <w:sz w:val="16"/>
                <w:szCs w:val="16"/>
              </w:rPr>
              <w:t>через</w:t>
            </w:r>
            <w:r w:rsidRPr="00E334A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7–8 </w:t>
            </w:r>
            <w:r w:rsidRPr="00E334A4">
              <w:rPr>
                <w:sz w:val="16"/>
                <w:szCs w:val="16"/>
              </w:rPr>
              <w:t>дней</w:t>
            </w:r>
            <w:r>
              <w:rPr>
                <w:sz w:val="16"/>
                <w:szCs w:val="16"/>
              </w:rPr>
              <w:t xml:space="preserve"> против каждого поколения вредителя</w:t>
            </w:r>
          </w:p>
        </w:tc>
      </w:tr>
      <w:tr w:rsidR="00562CB2" w:rsidTr="00D36C19">
        <w:trPr>
          <w:jc w:val="center"/>
        </w:trPr>
        <w:tc>
          <w:tcPr>
            <w:tcW w:w="936" w:type="pct"/>
            <w:vMerge/>
            <w:tcMar>
              <w:left w:w="28" w:type="dxa"/>
              <w:right w:w="28" w:type="dxa"/>
            </w:tcMar>
            <w:vAlign w:val="center"/>
          </w:tcPr>
          <w:p w:rsidR="005673C3" w:rsidRPr="00E334A4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pct"/>
            <w:vMerge/>
            <w:tcMar>
              <w:left w:w="28" w:type="dxa"/>
              <w:right w:w="28" w:type="dxa"/>
            </w:tcMar>
            <w:vAlign w:val="center"/>
          </w:tcPr>
          <w:p w:rsidR="005673C3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pct"/>
            <w:tcMar>
              <w:left w:w="28" w:type="dxa"/>
              <w:right w:w="28" w:type="dxa"/>
            </w:tcMar>
            <w:vAlign w:val="center"/>
          </w:tcPr>
          <w:p w:rsidR="005673C3" w:rsidRPr="00E334A4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E334A4">
              <w:rPr>
                <w:sz w:val="16"/>
                <w:szCs w:val="16"/>
              </w:rPr>
              <w:t>2,5</w:t>
            </w:r>
            <w:r>
              <w:rPr>
                <w:sz w:val="16"/>
                <w:szCs w:val="16"/>
              </w:rPr>
              <w:t>–</w:t>
            </w:r>
            <w:r w:rsidRPr="00E334A4">
              <w:rPr>
                <w:sz w:val="16"/>
                <w:szCs w:val="16"/>
              </w:rPr>
              <w:t>3,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27" w:type="pct"/>
            <w:tcMar>
              <w:left w:w="28" w:type="dxa"/>
              <w:right w:w="28" w:type="dxa"/>
            </w:tcMar>
            <w:vAlign w:val="center"/>
          </w:tcPr>
          <w:p w:rsidR="005673C3" w:rsidRPr="00E334A4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E334A4">
              <w:rPr>
                <w:sz w:val="16"/>
                <w:szCs w:val="16"/>
              </w:rPr>
              <w:t>Люцерновый клоп (личинки 3</w:t>
            </w:r>
            <w:r>
              <w:rPr>
                <w:sz w:val="16"/>
                <w:szCs w:val="16"/>
              </w:rPr>
              <w:t>–</w:t>
            </w:r>
            <w:r w:rsidR="00562CB2">
              <w:rPr>
                <w:sz w:val="16"/>
                <w:szCs w:val="16"/>
              </w:rPr>
              <w:t xml:space="preserve">4-го </w:t>
            </w:r>
            <w:r w:rsidRPr="00E334A4">
              <w:rPr>
                <w:sz w:val="16"/>
                <w:szCs w:val="16"/>
              </w:rPr>
              <w:t>возраста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438" w:type="pct"/>
            <w:tcMar>
              <w:left w:w="28" w:type="dxa"/>
              <w:right w:w="28" w:type="dxa"/>
            </w:tcMar>
            <w:vAlign w:val="center"/>
          </w:tcPr>
          <w:p w:rsidR="005673C3" w:rsidRPr="00E334A4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FD7CC7">
              <w:rPr>
                <w:sz w:val="16"/>
                <w:szCs w:val="16"/>
              </w:rPr>
              <w:t>Опрыскивание</w:t>
            </w:r>
            <w:r>
              <w:rPr>
                <w:sz w:val="16"/>
                <w:szCs w:val="16"/>
              </w:rPr>
              <w:t xml:space="preserve"> в </w:t>
            </w:r>
            <w:r w:rsidRPr="00FD7CC7">
              <w:rPr>
                <w:sz w:val="16"/>
                <w:szCs w:val="16"/>
              </w:rPr>
              <w:t>период</w:t>
            </w:r>
            <w:r>
              <w:rPr>
                <w:sz w:val="16"/>
                <w:szCs w:val="16"/>
              </w:rPr>
              <w:t xml:space="preserve"> </w:t>
            </w:r>
            <w:r w:rsidRPr="00FD7CC7">
              <w:rPr>
                <w:sz w:val="16"/>
                <w:szCs w:val="16"/>
              </w:rPr>
              <w:t>цветения</w:t>
            </w:r>
            <w:r>
              <w:rPr>
                <w:sz w:val="16"/>
                <w:szCs w:val="16"/>
              </w:rPr>
              <w:t xml:space="preserve"> люцерны</w:t>
            </w:r>
            <w:r w:rsidR="00D11B4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FD7CC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–</w:t>
            </w:r>
            <w:r w:rsidRPr="00FD7CC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FD7CC7">
              <w:rPr>
                <w:sz w:val="16"/>
                <w:szCs w:val="16"/>
              </w:rPr>
              <w:t>обработки</w:t>
            </w:r>
            <w:r>
              <w:rPr>
                <w:sz w:val="16"/>
                <w:szCs w:val="16"/>
              </w:rPr>
              <w:t xml:space="preserve"> </w:t>
            </w:r>
            <w:r w:rsidRPr="00FD7CC7">
              <w:rPr>
                <w:sz w:val="16"/>
                <w:szCs w:val="16"/>
              </w:rPr>
              <w:t>через</w:t>
            </w:r>
            <w:r>
              <w:rPr>
                <w:sz w:val="16"/>
                <w:szCs w:val="16"/>
              </w:rPr>
              <w:t xml:space="preserve"> </w:t>
            </w:r>
            <w:r w:rsidRPr="00FD7CC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FD7CC7">
              <w:rPr>
                <w:sz w:val="16"/>
                <w:szCs w:val="16"/>
              </w:rPr>
              <w:t>дней</w:t>
            </w:r>
          </w:p>
        </w:tc>
      </w:tr>
      <w:tr w:rsidR="00562CB2" w:rsidTr="00D36C19">
        <w:trPr>
          <w:jc w:val="center"/>
        </w:trPr>
        <w:tc>
          <w:tcPr>
            <w:tcW w:w="936" w:type="pct"/>
            <w:vMerge/>
            <w:tcMar>
              <w:left w:w="28" w:type="dxa"/>
              <w:right w:w="28" w:type="dxa"/>
            </w:tcMar>
            <w:vAlign w:val="center"/>
          </w:tcPr>
          <w:p w:rsidR="005673C3" w:rsidRPr="00E334A4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pct"/>
            <w:vMerge/>
            <w:tcMar>
              <w:left w:w="28" w:type="dxa"/>
              <w:right w:w="28" w:type="dxa"/>
            </w:tcMar>
            <w:vAlign w:val="center"/>
          </w:tcPr>
          <w:p w:rsidR="005673C3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pct"/>
            <w:tcMar>
              <w:left w:w="28" w:type="dxa"/>
              <w:right w:w="28" w:type="dxa"/>
            </w:tcMar>
            <w:vAlign w:val="center"/>
          </w:tcPr>
          <w:p w:rsidR="005673C3" w:rsidRPr="00E334A4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027" w:type="pct"/>
            <w:tcMar>
              <w:left w:w="28" w:type="dxa"/>
              <w:right w:w="28" w:type="dxa"/>
            </w:tcMar>
            <w:vAlign w:val="center"/>
          </w:tcPr>
          <w:p w:rsidR="005673C3" w:rsidRPr="00E334A4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E334A4">
              <w:rPr>
                <w:sz w:val="16"/>
                <w:szCs w:val="16"/>
              </w:rPr>
              <w:t>Люцерновая совка (гусеницы мл</w:t>
            </w:r>
            <w:r>
              <w:rPr>
                <w:sz w:val="16"/>
                <w:szCs w:val="16"/>
              </w:rPr>
              <w:t>адших</w:t>
            </w:r>
            <w:r w:rsidRPr="00E334A4">
              <w:rPr>
                <w:sz w:val="16"/>
                <w:szCs w:val="16"/>
              </w:rPr>
              <w:t xml:space="preserve"> возраст</w:t>
            </w:r>
            <w:r>
              <w:rPr>
                <w:sz w:val="16"/>
                <w:szCs w:val="16"/>
              </w:rPr>
              <w:t>ов)</w:t>
            </w:r>
          </w:p>
        </w:tc>
        <w:tc>
          <w:tcPr>
            <w:tcW w:w="1438" w:type="pct"/>
            <w:tcMar>
              <w:left w:w="28" w:type="dxa"/>
              <w:right w:w="28" w:type="dxa"/>
            </w:tcMar>
            <w:vAlign w:val="center"/>
          </w:tcPr>
          <w:p w:rsidR="005673C3" w:rsidRPr="00E334A4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E334A4">
              <w:rPr>
                <w:sz w:val="16"/>
                <w:szCs w:val="16"/>
              </w:rPr>
              <w:t>Опрыскивание в</w:t>
            </w:r>
            <w:r>
              <w:rPr>
                <w:sz w:val="16"/>
                <w:szCs w:val="16"/>
              </w:rPr>
              <w:t xml:space="preserve"> </w:t>
            </w:r>
            <w:r w:rsidRPr="00E334A4">
              <w:rPr>
                <w:sz w:val="16"/>
                <w:szCs w:val="16"/>
              </w:rPr>
              <w:t>период вегетации</w:t>
            </w:r>
            <w:r w:rsidR="00D11B44">
              <w:rPr>
                <w:sz w:val="16"/>
                <w:szCs w:val="16"/>
              </w:rPr>
              <w:t xml:space="preserve"> люцерны, </w:t>
            </w:r>
            <w:r w:rsidRPr="00E334A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E334A4">
              <w:rPr>
                <w:sz w:val="16"/>
                <w:szCs w:val="16"/>
              </w:rPr>
              <w:t xml:space="preserve">обработки </w:t>
            </w:r>
            <w:r>
              <w:rPr>
                <w:sz w:val="16"/>
                <w:szCs w:val="16"/>
              </w:rPr>
              <w:t>через</w:t>
            </w:r>
            <w:r w:rsidRPr="00E334A4">
              <w:rPr>
                <w:sz w:val="16"/>
                <w:szCs w:val="16"/>
              </w:rPr>
              <w:t xml:space="preserve"> 10</w:t>
            </w:r>
            <w:r>
              <w:rPr>
                <w:sz w:val="16"/>
                <w:szCs w:val="16"/>
              </w:rPr>
              <w:t> </w:t>
            </w:r>
            <w:r w:rsidRPr="00E334A4">
              <w:rPr>
                <w:sz w:val="16"/>
                <w:szCs w:val="16"/>
              </w:rPr>
              <w:t xml:space="preserve">дней </w:t>
            </w:r>
          </w:p>
        </w:tc>
      </w:tr>
      <w:tr w:rsidR="00562CB2" w:rsidTr="00D36C19">
        <w:trPr>
          <w:jc w:val="center"/>
        </w:trPr>
        <w:tc>
          <w:tcPr>
            <w:tcW w:w="936" w:type="pct"/>
            <w:vMerge/>
            <w:tcMar>
              <w:left w:w="28" w:type="dxa"/>
              <w:right w:w="28" w:type="dxa"/>
            </w:tcMar>
            <w:vAlign w:val="center"/>
          </w:tcPr>
          <w:p w:rsidR="005673C3" w:rsidRPr="00E334A4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pct"/>
            <w:vMerge/>
            <w:tcMar>
              <w:left w:w="28" w:type="dxa"/>
              <w:right w:w="28" w:type="dxa"/>
            </w:tcMar>
            <w:vAlign w:val="center"/>
          </w:tcPr>
          <w:p w:rsidR="005673C3" w:rsidRPr="00E334A4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pct"/>
            <w:tcMar>
              <w:left w:w="28" w:type="dxa"/>
              <w:right w:w="28" w:type="dxa"/>
            </w:tcMar>
            <w:vAlign w:val="center"/>
          </w:tcPr>
          <w:p w:rsidR="005673C3" w:rsidRPr="00E334A4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027" w:type="pct"/>
            <w:tcMar>
              <w:left w:w="28" w:type="dxa"/>
              <w:right w:w="28" w:type="dxa"/>
            </w:tcMar>
            <w:vAlign w:val="center"/>
          </w:tcPr>
          <w:p w:rsidR="005673C3" w:rsidRPr="00E334A4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5F2D43">
              <w:rPr>
                <w:sz w:val="16"/>
                <w:szCs w:val="16"/>
              </w:rPr>
              <w:t>Пяденицы</w:t>
            </w:r>
            <w:r>
              <w:rPr>
                <w:sz w:val="16"/>
                <w:szCs w:val="16"/>
              </w:rPr>
              <w:t xml:space="preserve"> </w:t>
            </w:r>
            <w:r w:rsidRPr="005F2D43">
              <w:rPr>
                <w:sz w:val="16"/>
                <w:szCs w:val="16"/>
              </w:rPr>
              <w:t>(гусеницы</w:t>
            </w:r>
            <w:r>
              <w:rPr>
                <w:sz w:val="16"/>
                <w:szCs w:val="16"/>
              </w:rPr>
              <w:t xml:space="preserve"> </w:t>
            </w:r>
            <w:r w:rsidRPr="005F2D43">
              <w:rPr>
                <w:sz w:val="16"/>
                <w:szCs w:val="16"/>
              </w:rPr>
              <w:t>младших</w:t>
            </w:r>
            <w:r>
              <w:rPr>
                <w:sz w:val="16"/>
                <w:szCs w:val="16"/>
              </w:rPr>
              <w:t xml:space="preserve"> </w:t>
            </w:r>
            <w:r w:rsidRPr="005F2D43">
              <w:rPr>
                <w:sz w:val="16"/>
                <w:szCs w:val="16"/>
              </w:rPr>
              <w:t>возрастов)</w:t>
            </w:r>
          </w:p>
        </w:tc>
        <w:tc>
          <w:tcPr>
            <w:tcW w:w="1438" w:type="pct"/>
            <w:tcMar>
              <w:left w:w="28" w:type="dxa"/>
              <w:right w:w="28" w:type="dxa"/>
            </w:tcMar>
            <w:vAlign w:val="center"/>
          </w:tcPr>
          <w:p w:rsidR="005673C3" w:rsidRPr="00E334A4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E334A4">
              <w:rPr>
                <w:sz w:val="16"/>
                <w:szCs w:val="16"/>
              </w:rPr>
              <w:t>Опрыскивание в</w:t>
            </w:r>
            <w:r>
              <w:rPr>
                <w:sz w:val="16"/>
                <w:szCs w:val="16"/>
              </w:rPr>
              <w:t xml:space="preserve"> </w:t>
            </w:r>
            <w:r w:rsidRPr="00E334A4">
              <w:rPr>
                <w:sz w:val="16"/>
                <w:szCs w:val="16"/>
              </w:rPr>
              <w:t>период вегетации</w:t>
            </w:r>
            <w:r>
              <w:rPr>
                <w:sz w:val="16"/>
                <w:szCs w:val="16"/>
              </w:rPr>
              <w:t xml:space="preserve"> люцерны</w:t>
            </w:r>
          </w:p>
        </w:tc>
      </w:tr>
      <w:tr w:rsidR="00562CB2" w:rsidTr="00D36C19">
        <w:trPr>
          <w:jc w:val="center"/>
        </w:trPr>
        <w:tc>
          <w:tcPr>
            <w:tcW w:w="936" w:type="pct"/>
            <w:tcMar>
              <w:left w:w="28" w:type="dxa"/>
              <w:right w:w="28" w:type="dxa"/>
            </w:tcMar>
            <w:vAlign w:val="center"/>
          </w:tcPr>
          <w:p w:rsidR="005673C3" w:rsidRPr="00E334A4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proofErr w:type="spellStart"/>
            <w:r w:rsidRPr="005F2D43">
              <w:rPr>
                <w:sz w:val="16"/>
                <w:szCs w:val="16"/>
              </w:rPr>
              <w:t>Лепидоцид</w:t>
            </w:r>
            <w:proofErr w:type="spellEnd"/>
            <w:r w:rsidRPr="005F2D43">
              <w:rPr>
                <w:sz w:val="16"/>
                <w:szCs w:val="16"/>
              </w:rPr>
              <w:t xml:space="preserve"> П</w:t>
            </w:r>
            <w:r w:rsidR="00562CB2">
              <w:rPr>
                <w:sz w:val="16"/>
                <w:szCs w:val="16"/>
              </w:rPr>
              <w:t>, БА 3000 </w:t>
            </w:r>
            <w:proofErr w:type="spellStart"/>
            <w:r>
              <w:rPr>
                <w:sz w:val="16"/>
                <w:szCs w:val="16"/>
              </w:rPr>
              <w:t>ЕА</w:t>
            </w:r>
            <w:proofErr w:type="spellEnd"/>
            <w:r>
              <w:rPr>
                <w:sz w:val="16"/>
                <w:szCs w:val="16"/>
              </w:rPr>
              <w:t>/мг</w:t>
            </w:r>
          </w:p>
        </w:tc>
        <w:tc>
          <w:tcPr>
            <w:tcW w:w="913" w:type="pct"/>
            <w:tcMar>
              <w:left w:w="28" w:type="dxa"/>
              <w:right w:w="28" w:type="dxa"/>
            </w:tcMar>
            <w:vAlign w:val="center"/>
          </w:tcPr>
          <w:p w:rsidR="005673C3" w:rsidRPr="00E334A4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r w:rsidRPr="005F2D43">
              <w:rPr>
                <w:sz w:val="16"/>
                <w:szCs w:val="16"/>
              </w:rPr>
              <w:t>порово</w:t>
            </w:r>
            <w:proofErr w:type="spellEnd"/>
            <w:r w:rsidR="00BB7546">
              <w:rPr>
                <w:sz w:val="16"/>
                <w:szCs w:val="16"/>
              </w:rPr>
              <w:t>–</w:t>
            </w:r>
            <w:r w:rsidRPr="005F2D43">
              <w:rPr>
                <w:sz w:val="16"/>
                <w:szCs w:val="16"/>
              </w:rPr>
              <w:t>кристаллический</w:t>
            </w:r>
            <w:r>
              <w:rPr>
                <w:sz w:val="16"/>
                <w:szCs w:val="16"/>
              </w:rPr>
              <w:t xml:space="preserve"> </w:t>
            </w:r>
            <w:r w:rsidRPr="005F2D43">
              <w:rPr>
                <w:sz w:val="16"/>
                <w:szCs w:val="16"/>
              </w:rPr>
              <w:t>комплекс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562CB2">
              <w:rPr>
                <w:i/>
                <w:sz w:val="16"/>
                <w:szCs w:val="16"/>
              </w:rPr>
              <w:t>Bacillus</w:t>
            </w:r>
            <w:proofErr w:type="spellEnd"/>
            <w:r w:rsidRPr="00562CB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562CB2">
              <w:rPr>
                <w:i/>
                <w:sz w:val="16"/>
                <w:szCs w:val="16"/>
              </w:rPr>
              <w:t>thuringiensis</w:t>
            </w:r>
            <w:proofErr w:type="spellEnd"/>
            <w:r w:rsidRPr="00562CB2">
              <w:rPr>
                <w:i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5F2D43">
              <w:rPr>
                <w:sz w:val="16"/>
                <w:szCs w:val="16"/>
              </w:rPr>
              <w:t>var</w:t>
            </w:r>
            <w:proofErr w:type="spellEnd"/>
            <w:r w:rsidRPr="005F2D4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562CB2">
              <w:rPr>
                <w:i/>
                <w:sz w:val="16"/>
                <w:szCs w:val="16"/>
              </w:rPr>
              <w:t>kurstak</w:t>
            </w:r>
            <w:proofErr w:type="spellEnd"/>
          </w:p>
        </w:tc>
        <w:tc>
          <w:tcPr>
            <w:tcW w:w="686" w:type="pct"/>
            <w:tcMar>
              <w:left w:w="28" w:type="dxa"/>
              <w:right w:w="28" w:type="dxa"/>
            </w:tcMar>
            <w:vAlign w:val="center"/>
          </w:tcPr>
          <w:p w:rsidR="005673C3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0,6–1,0</w:t>
            </w:r>
          </w:p>
        </w:tc>
        <w:tc>
          <w:tcPr>
            <w:tcW w:w="1027" w:type="pct"/>
            <w:tcMar>
              <w:left w:w="28" w:type="dxa"/>
              <w:right w:w="28" w:type="dxa"/>
            </w:tcMar>
            <w:vAlign w:val="center"/>
          </w:tcPr>
          <w:p w:rsidR="005673C3" w:rsidRPr="005F2D43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Луговой мотылек (гусен</w:t>
            </w:r>
            <w:r w:rsidR="00562CB2">
              <w:rPr>
                <w:sz w:val="16"/>
                <w:szCs w:val="16"/>
              </w:rPr>
              <w:t xml:space="preserve">ицы 1–3-го </w:t>
            </w:r>
            <w:r>
              <w:rPr>
                <w:sz w:val="16"/>
                <w:szCs w:val="16"/>
              </w:rPr>
              <w:t>возраста)</w:t>
            </w:r>
          </w:p>
        </w:tc>
        <w:tc>
          <w:tcPr>
            <w:tcW w:w="1438" w:type="pct"/>
            <w:tcMar>
              <w:left w:w="28" w:type="dxa"/>
              <w:right w:w="28" w:type="dxa"/>
            </w:tcMar>
            <w:vAlign w:val="center"/>
          </w:tcPr>
          <w:p w:rsidR="005673C3" w:rsidRPr="00E334A4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E334A4">
              <w:rPr>
                <w:sz w:val="16"/>
                <w:szCs w:val="16"/>
              </w:rPr>
              <w:t>Опрыскивание в</w:t>
            </w:r>
            <w:r>
              <w:rPr>
                <w:sz w:val="16"/>
                <w:szCs w:val="16"/>
              </w:rPr>
              <w:t xml:space="preserve"> </w:t>
            </w:r>
            <w:r w:rsidRPr="00E334A4">
              <w:rPr>
                <w:sz w:val="16"/>
                <w:szCs w:val="16"/>
              </w:rPr>
              <w:t>период вегетации</w:t>
            </w:r>
            <w:r w:rsidR="00D11B44">
              <w:rPr>
                <w:sz w:val="16"/>
                <w:szCs w:val="16"/>
              </w:rPr>
              <w:t xml:space="preserve"> люцерны,</w:t>
            </w:r>
            <w:r w:rsidRPr="00E334A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1–</w:t>
            </w:r>
            <w:r w:rsidRPr="00E334A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E334A4">
              <w:rPr>
                <w:sz w:val="16"/>
                <w:szCs w:val="16"/>
              </w:rPr>
              <w:t xml:space="preserve">обработки </w:t>
            </w:r>
            <w:r>
              <w:rPr>
                <w:sz w:val="16"/>
                <w:szCs w:val="16"/>
              </w:rPr>
              <w:t>через</w:t>
            </w:r>
            <w:r w:rsidRPr="00E334A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7–8 </w:t>
            </w:r>
            <w:r w:rsidRPr="00E334A4">
              <w:rPr>
                <w:sz w:val="16"/>
                <w:szCs w:val="16"/>
              </w:rPr>
              <w:t>дней</w:t>
            </w:r>
            <w:r>
              <w:rPr>
                <w:sz w:val="16"/>
                <w:szCs w:val="16"/>
              </w:rPr>
              <w:t xml:space="preserve"> против каждого поколения вредителя</w:t>
            </w:r>
          </w:p>
        </w:tc>
      </w:tr>
      <w:tr w:rsidR="00562CB2" w:rsidTr="00D36C19">
        <w:trPr>
          <w:jc w:val="center"/>
        </w:trPr>
        <w:tc>
          <w:tcPr>
            <w:tcW w:w="936" w:type="pct"/>
            <w:tcMar>
              <w:left w:w="28" w:type="dxa"/>
              <w:right w:w="28" w:type="dxa"/>
            </w:tcMar>
            <w:vAlign w:val="center"/>
          </w:tcPr>
          <w:p w:rsidR="005673C3" w:rsidRPr="005F2D43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Актеллик, </w:t>
            </w:r>
            <w:proofErr w:type="spellStart"/>
            <w:r>
              <w:rPr>
                <w:sz w:val="16"/>
                <w:szCs w:val="16"/>
              </w:rPr>
              <w:t>КЭ</w:t>
            </w:r>
            <w:proofErr w:type="spellEnd"/>
          </w:p>
        </w:tc>
        <w:tc>
          <w:tcPr>
            <w:tcW w:w="913" w:type="pct"/>
            <w:tcMar>
              <w:left w:w="28" w:type="dxa"/>
              <w:right w:w="28" w:type="dxa"/>
            </w:tcMar>
            <w:vAlign w:val="center"/>
          </w:tcPr>
          <w:p w:rsidR="005673C3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Пиримифос</w:t>
            </w:r>
            <w:proofErr w:type="spellEnd"/>
            <w:r w:rsidR="00BB7546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>метил</w:t>
            </w:r>
          </w:p>
        </w:tc>
        <w:tc>
          <w:tcPr>
            <w:tcW w:w="686" w:type="pct"/>
            <w:tcMar>
              <w:left w:w="28" w:type="dxa"/>
              <w:right w:w="28" w:type="dxa"/>
            </w:tcMar>
            <w:vAlign w:val="center"/>
          </w:tcPr>
          <w:p w:rsidR="005673C3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1,0–1,5</w:t>
            </w:r>
          </w:p>
        </w:tc>
        <w:tc>
          <w:tcPr>
            <w:tcW w:w="1027" w:type="pct"/>
            <w:tcMar>
              <w:left w:w="28" w:type="dxa"/>
              <w:right w:w="28" w:type="dxa"/>
            </w:tcMar>
            <w:vAlign w:val="center"/>
          </w:tcPr>
          <w:p w:rsidR="005673C3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D20C39">
              <w:rPr>
                <w:sz w:val="16"/>
                <w:szCs w:val="16"/>
              </w:rPr>
              <w:t>Долгоносики,</w:t>
            </w:r>
            <w:r>
              <w:rPr>
                <w:sz w:val="16"/>
                <w:szCs w:val="16"/>
              </w:rPr>
              <w:t xml:space="preserve"> </w:t>
            </w:r>
            <w:r w:rsidRPr="00D20C39">
              <w:rPr>
                <w:sz w:val="16"/>
                <w:szCs w:val="16"/>
              </w:rPr>
              <w:t xml:space="preserve">толстоножки, клопы, тли, </w:t>
            </w:r>
            <w:proofErr w:type="spellStart"/>
            <w:r w:rsidRPr="00D20C39">
              <w:rPr>
                <w:sz w:val="16"/>
                <w:szCs w:val="16"/>
              </w:rPr>
              <w:t>галлицы</w:t>
            </w:r>
            <w:proofErr w:type="spellEnd"/>
            <w:r w:rsidRPr="00D20C39">
              <w:rPr>
                <w:sz w:val="16"/>
                <w:szCs w:val="16"/>
              </w:rPr>
              <w:t>, трипсы, огневки, луговой мотылек</w:t>
            </w:r>
          </w:p>
        </w:tc>
        <w:tc>
          <w:tcPr>
            <w:tcW w:w="1438" w:type="pct"/>
            <w:tcMar>
              <w:left w:w="28" w:type="dxa"/>
              <w:right w:w="28" w:type="dxa"/>
            </w:tcMar>
            <w:vAlign w:val="center"/>
          </w:tcPr>
          <w:p w:rsidR="005673C3" w:rsidRPr="00E334A4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E334A4">
              <w:rPr>
                <w:sz w:val="16"/>
                <w:szCs w:val="16"/>
              </w:rPr>
              <w:t>Опрыскивание в</w:t>
            </w:r>
            <w:r>
              <w:rPr>
                <w:sz w:val="16"/>
                <w:szCs w:val="16"/>
              </w:rPr>
              <w:t xml:space="preserve"> </w:t>
            </w:r>
            <w:r w:rsidRPr="00E334A4">
              <w:rPr>
                <w:sz w:val="16"/>
                <w:szCs w:val="16"/>
              </w:rPr>
              <w:t>период вегетации</w:t>
            </w:r>
            <w:r>
              <w:rPr>
                <w:sz w:val="16"/>
                <w:szCs w:val="16"/>
              </w:rPr>
              <w:t xml:space="preserve"> многолетних трав</w:t>
            </w:r>
          </w:p>
        </w:tc>
      </w:tr>
      <w:tr w:rsidR="00562CB2" w:rsidTr="00D36C19">
        <w:trPr>
          <w:jc w:val="center"/>
        </w:trPr>
        <w:tc>
          <w:tcPr>
            <w:tcW w:w="936" w:type="pct"/>
            <w:tcMar>
              <w:left w:w="28" w:type="dxa"/>
              <w:right w:w="28" w:type="dxa"/>
            </w:tcMar>
            <w:vAlign w:val="center"/>
          </w:tcPr>
          <w:p w:rsidR="005673C3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Альтерр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КЭ</w:t>
            </w:r>
            <w:proofErr w:type="spellEnd"/>
          </w:p>
          <w:p w:rsidR="005673C3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Цунами, КЭ</w:t>
            </w:r>
          </w:p>
        </w:tc>
        <w:tc>
          <w:tcPr>
            <w:tcW w:w="913" w:type="pct"/>
            <w:tcMar>
              <w:left w:w="28" w:type="dxa"/>
              <w:right w:w="28" w:type="dxa"/>
            </w:tcMar>
            <w:vAlign w:val="center"/>
          </w:tcPr>
          <w:p w:rsidR="005673C3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Альфа</w:t>
            </w:r>
            <w:r w:rsidR="00BB7546">
              <w:rPr>
                <w:sz w:val="16"/>
                <w:szCs w:val="16"/>
              </w:rPr>
              <w:t>–</w:t>
            </w:r>
            <w:proofErr w:type="spellStart"/>
            <w:r>
              <w:rPr>
                <w:sz w:val="16"/>
                <w:szCs w:val="16"/>
              </w:rPr>
              <w:t>циперметрин</w:t>
            </w:r>
            <w:proofErr w:type="spellEnd"/>
          </w:p>
        </w:tc>
        <w:tc>
          <w:tcPr>
            <w:tcW w:w="686" w:type="pct"/>
            <w:tcMar>
              <w:left w:w="28" w:type="dxa"/>
              <w:right w:w="28" w:type="dxa"/>
            </w:tcMar>
            <w:vAlign w:val="center"/>
          </w:tcPr>
          <w:p w:rsidR="005673C3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0,15–0,2</w:t>
            </w:r>
            <w:r w:rsidR="00562CB2">
              <w:rPr>
                <w:sz w:val="16"/>
                <w:szCs w:val="16"/>
              </w:rPr>
              <w:t>0</w:t>
            </w:r>
          </w:p>
        </w:tc>
        <w:tc>
          <w:tcPr>
            <w:tcW w:w="1027" w:type="pct"/>
            <w:tcMar>
              <w:left w:w="28" w:type="dxa"/>
              <w:right w:w="28" w:type="dxa"/>
            </w:tcMar>
            <w:vAlign w:val="center"/>
          </w:tcPr>
          <w:p w:rsidR="005673C3" w:rsidRPr="00D20C39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D20C39">
              <w:rPr>
                <w:sz w:val="16"/>
                <w:szCs w:val="16"/>
              </w:rPr>
              <w:t>Долгоносики,</w:t>
            </w:r>
            <w:r>
              <w:rPr>
                <w:sz w:val="16"/>
                <w:szCs w:val="16"/>
              </w:rPr>
              <w:t xml:space="preserve"> </w:t>
            </w:r>
            <w:r w:rsidRPr="00D20C39">
              <w:rPr>
                <w:sz w:val="16"/>
                <w:szCs w:val="16"/>
              </w:rPr>
              <w:t>клопы, тли</w:t>
            </w:r>
          </w:p>
        </w:tc>
        <w:tc>
          <w:tcPr>
            <w:tcW w:w="1438" w:type="pct"/>
            <w:tcMar>
              <w:left w:w="28" w:type="dxa"/>
              <w:right w:w="28" w:type="dxa"/>
            </w:tcMar>
            <w:vAlign w:val="center"/>
          </w:tcPr>
          <w:p w:rsidR="005673C3" w:rsidRPr="00E334A4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Опрыскивание в фазе бутонизации люцерны</w:t>
            </w:r>
          </w:p>
        </w:tc>
      </w:tr>
      <w:tr w:rsidR="00562CB2" w:rsidTr="00D36C19">
        <w:trPr>
          <w:jc w:val="center"/>
        </w:trPr>
        <w:tc>
          <w:tcPr>
            <w:tcW w:w="936" w:type="pct"/>
            <w:tcMar>
              <w:left w:w="28" w:type="dxa"/>
              <w:right w:w="28" w:type="dxa"/>
            </w:tcMar>
            <w:vAlign w:val="center"/>
          </w:tcPr>
          <w:p w:rsidR="005673C3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Арриво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КЭ</w:t>
            </w:r>
            <w:proofErr w:type="spellEnd"/>
          </w:p>
          <w:p w:rsidR="005673C3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Витан, КЭ</w:t>
            </w:r>
          </w:p>
          <w:p w:rsidR="005673C3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Шарпей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МЭ</w:t>
            </w:r>
            <w:proofErr w:type="spellEnd"/>
          </w:p>
        </w:tc>
        <w:tc>
          <w:tcPr>
            <w:tcW w:w="913" w:type="pct"/>
            <w:tcMar>
              <w:left w:w="28" w:type="dxa"/>
              <w:right w:w="28" w:type="dxa"/>
            </w:tcMar>
            <w:vAlign w:val="center"/>
          </w:tcPr>
          <w:p w:rsidR="005673C3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Циперметрин</w:t>
            </w:r>
            <w:proofErr w:type="spellEnd"/>
          </w:p>
        </w:tc>
        <w:tc>
          <w:tcPr>
            <w:tcW w:w="686" w:type="pct"/>
            <w:tcMar>
              <w:left w:w="28" w:type="dxa"/>
              <w:right w:w="28" w:type="dxa"/>
            </w:tcMar>
            <w:vAlign w:val="center"/>
          </w:tcPr>
          <w:p w:rsidR="005673C3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1027" w:type="pct"/>
            <w:tcMar>
              <w:left w:w="28" w:type="dxa"/>
              <w:right w:w="28" w:type="dxa"/>
            </w:tcMar>
            <w:vAlign w:val="center"/>
          </w:tcPr>
          <w:p w:rsidR="005673C3" w:rsidRPr="00D20C39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Фитономус</w:t>
            </w:r>
          </w:p>
        </w:tc>
        <w:tc>
          <w:tcPr>
            <w:tcW w:w="1438" w:type="pct"/>
            <w:tcMar>
              <w:left w:w="28" w:type="dxa"/>
              <w:right w:w="28" w:type="dxa"/>
            </w:tcMar>
            <w:vAlign w:val="center"/>
          </w:tcPr>
          <w:p w:rsidR="005673C3" w:rsidRDefault="005673C3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E334A4">
              <w:rPr>
                <w:sz w:val="16"/>
                <w:szCs w:val="16"/>
              </w:rPr>
              <w:t>Опрыскивание в</w:t>
            </w:r>
            <w:r>
              <w:rPr>
                <w:sz w:val="16"/>
                <w:szCs w:val="16"/>
              </w:rPr>
              <w:t> </w:t>
            </w:r>
            <w:r w:rsidRPr="00E334A4">
              <w:rPr>
                <w:sz w:val="16"/>
                <w:szCs w:val="16"/>
              </w:rPr>
              <w:t>период вегетации</w:t>
            </w:r>
            <w:r>
              <w:rPr>
                <w:sz w:val="16"/>
                <w:szCs w:val="16"/>
              </w:rPr>
              <w:t xml:space="preserve"> люцерны</w:t>
            </w:r>
          </w:p>
        </w:tc>
      </w:tr>
      <w:tr w:rsidR="00562CB2" w:rsidTr="00D36C19">
        <w:trPr>
          <w:jc w:val="center"/>
        </w:trPr>
        <w:tc>
          <w:tcPr>
            <w:tcW w:w="93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62CB2" w:rsidRDefault="00562CB2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БИ–58 Новый, 400 г/л </w:t>
            </w:r>
            <w:proofErr w:type="spellStart"/>
            <w:r>
              <w:rPr>
                <w:sz w:val="16"/>
                <w:szCs w:val="16"/>
              </w:rPr>
              <w:t>к.э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1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62CB2" w:rsidRDefault="00562CB2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Диметоат</w:t>
            </w:r>
            <w:proofErr w:type="spellEnd"/>
          </w:p>
        </w:tc>
        <w:tc>
          <w:tcPr>
            <w:tcW w:w="686" w:type="pct"/>
            <w:tcMar>
              <w:left w:w="28" w:type="dxa"/>
              <w:right w:w="28" w:type="dxa"/>
            </w:tcMar>
            <w:vAlign w:val="center"/>
          </w:tcPr>
          <w:p w:rsidR="00562CB2" w:rsidRDefault="00562CB2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0,8–1,0</w:t>
            </w:r>
          </w:p>
        </w:tc>
        <w:tc>
          <w:tcPr>
            <w:tcW w:w="1027" w:type="pct"/>
            <w:tcMar>
              <w:left w:w="28" w:type="dxa"/>
              <w:right w:w="28" w:type="dxa"/>
            </w:tcMar>
            <w:vAlign w:val="center"/>
          </w:tcPr>
          <w:p w:rsidR="00562CB2" w:rsidRPr="00D20C39" w:rsidRDefault="00562CB2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Клопы, тли</w:t>
            </w:r>
          </w:p>
        </w:tc>
        <w:tc>
          <w:tcPr>
            <w:tcW w:w="1438" w:type="pct"/>
            <w:tcMar>
              <w:left w:w="28" w:type="dxa"/>
              <w:right w:w="28" w:type="dxa"/>
            </w:tcMar>
            <w:vAlign w:val="center"/>
          </w:tcPr>
          <w:p w:rsidR="00562CB2" w:rsidRPr="00E334A4" w:rsidRDefault="00562CB2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Опрыскивание в фазе бутонизации клевера</w:t>
            </w:r>
          </w:p>
        </w:tc>
      </w:tr>
      <w:tr w:rsidR="00562CB2" w:rsidTr="00D36C19">
        <w:trPr>
          <w:jc w:val="center"/>
        </w:trPr>
        <w:tc>
          <w:tcPr>
            <w:tcW w:w="936" w:type="pct"/>
            <w:vMerge/>
            <w:tcMar>
              <w:left w:w="28" w:type="dxa"/>
              <w:right w:w="28" w:type="dxa"/>
            </w:tcMar>
            <w:vAlign w:val="center"/>
          </w:tcPr>
          <w:p w:rsidR="00562CB2" w:rsidRDefault="00562CB2" w:rsidP="00D36C19">
            <w:pPr>
              <w:spacing w:after="200" w:line="235" w:lineRule="auto"/>
              <w:rPr>
                <w:sz w:val="16"/>
                <w:szCs w:val="16"/>
              </w:rPr>
            </w:pPr>
          </w:p>
        </w:tc>
        <w:tc>
          <w:tcPr>
            <w:tcW w:w="913" w:type="pct"/>
            <w:vMerge/>
            <w:tcMar>
              <w:left w:w="28" w:type="dxa"/>
              <w:right w:w="28" w:type="dxa"/>
            </w:tcMar>
            <w:vAlign w:val="center"/>
          </w:tcPr>
          <w:p w:rsidR="00562CB2" w:rsidRDefault="00562CB2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pct"/>
            <w:tcMar>
              <w:left w:w="28" w:type="dxa"/>
              <w:right w:w="28" w:type="dxa"/>
            </w:tcMar>
            <w:vAlign w:val="center"/>
          </w:tcPr>
          <w:p w:rsidR="00562CB2" w:rsidRDefault="00562CB2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1027" w:type="pct"/>
            <w:tcMar>
              <w:left w:w="28" w:type="dxa"/>
              <w:right w:w="28" w:type="dxa"/>
            </w:tcMar>
            <w:vAlign w:val="center"/>
          </w:tcPr>
          <w:p w:rsidR="00562CB2" w:rsidRDefault="00562CB2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Клеверные семяеды</w:t>
            </w:r>
          </w:p>
        </w:tc>
        <w:tc>
          <w:tcPr>
            <w:tcW w:w="1438" w:type="pct"/>
            <w:tcMar>
              <w:left w:w="28" w:type="dxa"/>
              <w:right w:w="28" w:type="dxa"/>
            </w:tcMar>
            <w:vAlign w:val="center"/>
          </w:tcPr>
          <w:p w:rsidR="00562CB2" w:rsidRDefault="00562CB2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Опрыскивание в фазе конец стеблевания – конец бутонизации клевера лугового</w:t>
            </w:r>
          </w:p>
        </w:tc>
      </w:tr>
      <w:tr w:rsidR="00562CB2" w:rsidTr="00D36C19">
        <w:trPr>
          <w:jc w:val="center"/>
        </w:trPr>
        <w:tc>
          <w:tcPr>
            <w:tcW w:w="936" w:type="pct"/>
            <w:vMerge/>
            <w:tcMar>
              <w:left w:w="28" w:type="dxa"/>
              <w:right w:w="28" w:type="dxa"/>
            </w:tcMar>
            <w:vAlign w:val="center"/>
          </w:tcPr>
          <w:p w:rsidR="00562CB2" w:rsidRDefault="00562CB2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pct"/>
            <w:vMerge/>
            <w:tcMar>
              <w:left w:w="28" w:type="dxa"/>
              <w:right w:w="28" w:type="dxa"/>
            </w:tcMar>
            <w:vAlign w:val="center"/>
          </w:tcPr>
          <w:p w:rsidR="00562CB2" w:rsidRDefault="00562CB2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pct"/>
            <w:tcMar>
              <w:left w:w="28" w:type="dxa"/>
              <w:right w:w="28" w:type="dxa"/>
            </w:tcMar>
            <w:vAlign w:val="center"/>
          </w:tcPr>
          <w:p w:rsidR="00562CB2" w:rsidRDefault="00562CB2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0,5–1,0</w:t>
            </w:r>
          </w:p>
        </w:tc>
        <w:tc>
          <w:tcPr>
            <w:tcW w:w="1027" w:type="pct"/>
            <w:tcMar>
              <w:left w:w="28" w:type="dxa"/>
              <w:right w:w="28" w:type="dxa"/>
            </w:tcMar>
            <w:vAlign w:val="center"/>
          </w:tcPr>
          <w:p w:rsidR="00562CB2" w:rsidRDefault="00562CB2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DD4C39">
              <w:rPr>
                <w:sz w:val="16"/>
                <w:szCs w:val="16"/>
              </w:rPr>
              <w:t>Клопы, тли, толстоножка люцерновая, клещи</w:t>
            </w:r>
          </w:p>
        </w:tc>
        <w:tc>
          <w:tcPr>
            <w:tcW w:w="1438" w:type="pct"/>
            <w:tcMar>
              <w:left w:w="28" w:type="dxa"/>
              <w:right w:w="28" w:type="dxa"/>
            </w:tcMar>
            <w:vAlign w:val="center"/>
          </w:tcPr>
          <w:p w:rsidR="00562CB2" w:rsidRDefault="00562CB2" w:rsidP="00D36C1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E334A4">
              <w:rPr>
                <w:sz w:val="16"/>
                <w:szCs w:val="16"/>
              </w:rPr>
              <w:t>Опрыскивание в</w:t>
            </w:r>
            <w:r>
              <w:rPr>
                <w:sz w:val="16"/>
                <w:szCs w:val="16"/>
              </w:rPr>
              <w:t xml:space="preserve"> </w:t>
            </w:r>
            <w:r w:rsidRPr="00E334A4">
              <w:rPr>
                <w:sz w:val="16"/>
                <w:szCs w:val="16"/>
              </w:rPr>
              <w:t>период вегетации</w:t>
            </w:r>
            <w:r>
              <w:rPr>
                <w:sz w:val="16"/>
                <w:szCs w:val="16"/>
              </w:rPr>
              <w:t xml:space="preserve"> люцерны</w:t>
            </w:r>
          </w:p>
        </w:tc>
      </w:tr>
    </w:tbl>
    <w:p w:rsidR="00D36C19" w:rsidRDefault="00D36C19" w:rsidP="00D36C19">
      <w:pPr>
        <w:jc w:val="right"/>
        <w:rPr>
          <w:spacing w:val="20"/>
          <w:sz w:val="16"/>
          <w:szCs w:val="16"/>
        </w:rPr>
      </w:pPr>
    </w:p>
    <w:p w:rsidR="00D36C19" w:rsidRDefault="00D36C19" w:rsidP="00D36C19">
      <w:pPr>
        <w:jc w:val="right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t xml:space="preserve">Окончание табл. </w:t>
      </w:r>
      <w:r w:rsidR="00E456D4">
        <w:rPr>
          <w:spacing w:val="20"/>
          <w:sz w:val="16"/>
          <w:szCs w:val="16"/>
        </w:rPr>
        <w:t>5</w:t>
      </w:r>
    </w:p>
    <w:p w:rsidR="00D36C19" w:rsidRPr="00D36C19" w:rsidRDefault="00D36C19" w:rsidP="00D36C19">
      <w:pPr>
        <w:jc w:val="right"/>
        <w:rPr>
          <w:spacing w:val="20"/>
          <w:sz w:val="10"/>
          <w:szCs w:val="10"/>
        </w:rPr>
      </w:pPr>
    </w:p>
    <w:tbl>
      <w:tblPr>
        <w:tblW w:w="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3"/>
        <w:gridCol w:w="1139"/>
        <w:gridCol w:w="857"/>
        <w:gridCol w:w="1283"/>
        <w:gridCol w:w="1682"/>
      </w:tblGrid>
      <w:tr w:rsidR="00D36C19" w:rsidTr="00D36C19">
        <w:trPr>
          <w:jc w:val="center"/>
        </w:trPr>
        <w:tc>
          <w:tcPr>
            <w:tcW w:w="1158" w:type="dxa"/>
            <w:tcMar>
              <w:left w:w="28" w:type="dxa"/>
              <w:right w:w="28" w:type="dxa"/>
            </w:tcMar>
            <w:vAlign w:val="center"/>
          </w:tcPr>
          <w:p w:rsidR="00D36C19" w:rsidRDefault="00D36C19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36C19" w:rsidRDefault="00D36C19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3" w:type="dxa"/>
            <w:tcMar>
              <w:left w:w="28" w:type="dxa"/>
              <w:right w:w="28" w:type="dxa"/>
            </w:tcMar>
            <w:vAlign w:val="center"/>
          </w:tcPr>
          <w:p w:rsidR="00D36C19" w:rsidRDefault="00D36C19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7" w:type="dxa"/>
            <w:tcMar>
              <w:left w:w="28" w:type="dxa"/>
              <w:right w:w="28" w:type="dxa"/>
            </w:tcMar>
            <w:vAlign w:val="center"/>
          </w:tcPr>
          <w:p w:rsidR="00D36C19" w:rsidRDefault="00D36C19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74" w:type="dxa"/>
            <w:tcMar>
              <w:left w:w="28" w:type="dxa"/>
              <w:right w:w="28" w:type="dxa"/>
            </w:tcMar>
            <w:vAlign w:val="center"/>
          </w:tcPr>
          <w:p w:rsidR="00D36C19" w:rsidRDefault="00D36C19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562CB2" w:rsidTr="00D36C19">
        <w:trPr>
          <w:jc w:val="center"/>
        </w:trPr>
        <w:tc>
          <w:tcPr>
            <w:tcW w:w="1158" w:type="dxa"/>
            <w:tcMar>
              <w:left w:w="28" w:type="dxa"/>
              <w:right w:w="28" w:type="dxa"/>
            </w:tcMar>
            <w:vAlign w:val="center"/>
          </w:tcPr>
          <w:p w:rsidR="005673C3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Брейк, МЭ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673C3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Лямбда</w:t>
            </w:r>
            <w:r w:rsidR="00BB7546">
              <w:rPr>
                <w:sz w:val="16"/>
                <w:szCs w:val="16"/>
              </w:rPr>
              <w:t>–</w:t>
            </w:r>
            <w:proofErr w:type="spellStart"/>
            <w:r>
              <w:rPr>
                <w:sz w:val="16"/>
                <w:szCs w:val="16"/>
              </w:rPr>
              <w:t>цигалотрин</w:t>
            </w:r>
            <w:proofErr w:type="spellEnd"/>
          </w:p>
        </w:tc>
        <w:tc>
          <w:tcPr>
            <w:tcW w:w="853" w:type="dxa"/>
            <w:tcMar>
              <w:left w:w="28" w:type="dxa"/>
              <w:right w:w="28" w:type="dxa"/>
            </w:tcMar>
            <w:vAlign w:val="center"/>
          </w:tcPr>
          <w:p w:rsidR="005673C3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1277" w:type="dxa"/>
            <w:tcMar>
              <w:left w:w="28" w:type="dxa"/>
              <w:right w:w="28" w:type="dxa"/>
            </w:tcMar>
            <w:vAlign w:val="center"/>
          </w:tcPr>
          <w:p w:rsidR="005673C3" w:rsidRPr="00DD4C39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Клеверные сем</w:t>
            </w:r>
            <w:r w:rsidR="00562CB2"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 xml:space="preserve">еды, </w:t>
            </w:r>
            <w:proofErr w:type="spellStart"/>
            <w:r>
              <w:rPr>
                <w:sz w:val="16"/>
                <w:szCs w:val="16"/>
              </w:rPr>
              <w:t>ситоны</w:t>
            </w:r>
            <w:proofErr w:type="spellEnd"/>
            <w:r>
              <w:rPr>
                <w:sz w:val="16"/>
                <w:szCs w:val="16"/>
              </w:rPr>
              <w:t>, фитономусы, цикадки, клопы, тли и др.</w:t>
            </w:r>
          </w:p>
        </w:tc>
        <w:tc>
          <w:tcPr>
            <w:tcW w:w="1674" w:type="dxa"/>
            <w:tcMar>
              <w:left w:w="28" w:type="dxa"/>
              <w:right w:w="28" w:type="dxa"/>
            </w:tcMar>
            <w:vAlign w:val="center"/>
          </w:tcPr>
          <w:p w:rsidR="005673C3" w:rsidRPr="00E334A4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Опрыскивание в фазе стеблевания – бутонизации клевера лугового при пороговой численности вредителей</w:t>
            </w:r>
          </w:p>
        </w:tc>
      </w:tr>
      <w:tr w:rsidR="00562CB2" w:rsidTr="00D36C19">
        <w:trPr>
          <w:jc w:val="center"/>
        </w:trPr>
        <w:tc>
          <w:tcPr>
            <w:tcW w:w="1158" w:type="dxa"/>
            <w:tcMar>
              <w:left w:w="28" w:type="dxa"/>
              <w:right w:w="28" w:type="dxa"/>
            </w:tcMar>
            <w:vAlign w:val="center"/>
          </w:tcPr>
          <w:p w:rsidR="005673C3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Данадим</w:t>
            </w:r>
            <w:proofErr w:type="spellEnd"/>
            <w:r>
              <w:rPr>
                <w:sz w:val="16"/>
                <w:szCs w:val="16"/>
              </w:rPr>
              <w:t xml:space="preserve"> Эксперт, </w:t>
            </w:r>
            <w:proofErr w:type="spellStart"/>
            <w:r>
              <w:rPr>
                <w:sz w:val="16"/>
                <w:szCs w:val="16"/>
              </w:rPr>
              <w:t>КЭ</w:t>
            </w:r>
            <w:proofErr w:type="spellEnd"/>
          </w:p>
          <w:p w:rsidR="005673C3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Рогор</w:t>
            </w:r>
            <w:proofErr w:type="spellEnd"/>
            <w:r w:rsidR="00562CB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С, </w:t>
            </w:r>
            <w:proofErr w:type="spellStart"/>
            <w:r>
              <w:rPr>
                <w:sz w:val="16"/>
                <w:szCs w:val="16"/>
              </w:rPr>
              <w:t>КЭ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673C3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Диметоат</w:t>
            </w:r>
            <w:proofErr w:type="spellEnd"/>
          </w:p>
        </w:tc>
        <w:tc>
          <w:tcPr>
            <w:tcW w:w="853" w:type="dxa"/>
            <w:tcMar>
              <w:left w:w="28" w:type="dxa"/>
              <w:right w:w="28" w:type="dxa"/>
            </w:tcMar>
            <w:vAlign w:val="center"/>
          </w:tcPr>
          <w:p w:rsidR="005673C3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0,5–1,0</w:t>
            </w:r>
          </w:p>
        </w:tc>
        <w:tc>
          <w:tcPr>
            <w:tcW w:w="1277" w:type="dxa"/>
            <w:tcMar>
              <w:left w:w="28" w:type="dxa"/>
              <w:right w:w="28" w:type="dxa"/>
            </w:tcMar>
            <w:vAlign w:val="center"/>
          </w:tcPr>
          <w:p w:rsidR="005673C3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DD4C39">
              <w:rPr>
                <w:sz w:val="16"/>
                <w:szCs w:val="16"/>
              </w:rPr>
              <w:t>лещи</w:t>
            </w:r>
            <w:r>
              <w:rPr>
                <w:sz w:val="16"/>
                <w:szCs w:val="16"/>
              </w:rPr>
              <w:t>,</w:t>
            </w:r>
            <w:r w:rsidRPr="00DD4C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</w:t>
            </w:r>
            <w:r w:rsidRPr="00DD4C39">
              <w:rPr>
                <w:sz w:val="16"/>
                <w:szCs w:val="16"/>
              </w:rPr>
              <w:t>лопы, тли, толстоножка люцерновая</w:t>
            </w:r>
          </w:p>
        </w:tc>
        <w:tc>
          <w:tcPr>
            <w:tcW w:w="1674" w:type="dxa"/>
            <w:tcMar>
              <w:left w:w="28" w:type="dxa"/>
              <w:right w:w="28" w:type="dxa"/>
            </w:tcMar>
            <w:vAlign w:val="center"/>
          </w:tcPr>
          <w:p w:rsidR="005673C3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r w:rsidRPr="00E334A4">
              <w:rPr>
                <w:sz w:val="16"/>
                <w:szCs w:val="16"/>
              </w:rPr>
              <w:t>Опрыскивание в</w:t>
            </w:r>
            <w:r>
              <w:rPr>
                <w:sz w:val="16"/>
                <w:szCs w:val="16"/>
              </w:rPr>
              <w:t xml:space="preserve"> </w:t>
            </w:r>
            <w:r w:rsidRPr="00E334A4">
              <w:rPr>
                <w:sz w:val="16"/>
                <w:szCs w:val="16"/>
              </w:rPr>
              <w:t>период вегетации</w:t>
            </w:r>
            <w:r>
              <w:rPr>
                <w:sz w:val="16"/>
                <w:szCs w:val="16"/>
              </w:rPr>
              <w:t xml:space="preserve"> люцерны</w:t>
            </w:r>
          </w:p>
        </w:tc>
      </w:tr>
      <w:tr w:rsidR="00562CB2" w:rsidTr="00D36C19">
        <w:trPr>
          <w:jc w:val="center"/>
        </w:trPr>
        <w:tc>
          <w:tcPr>
            <w:tcW w:w="1158" w:type="dxa"/>
            <w:tcMar>
              <w:left w:w="28" w:type="dxa"/>
              <w:right w:w="28" w:type="dxa"/>
            </w:tcMar>
            <w:vAlign w:val="center"/>
          </w:tcPr>
          <w:p w:rsidR="005673C3" w:rsidRPr="00571368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r w:rsidRPr="00571368">
              <w:rPr>
                <w:sz w:val="16"/>
                <w:szCs w:val="16"/>
              </w:rPr>
              <w:t xml:space="preserve">Децис Профи, </w:t>
            </w:r>
            <w:proofErr w:type="spellStart"/>
            <w:r w:rsidRPr="00571368">
              <w:rPr>
                <w:sz w:val="16"/>
                <w:szCs w:val="16"/>
              </w:rPr>
              <w:t>ВДГ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673C3" w:rsidRPr="00571368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r w:rsidRPr="00571368">
              <w:rPr>
                <w:sz w:val="16"/>
                <w:szCs w:val="16"/>
              </w:rPr>
              <w:t>Дельтаметрин</w:t>
            </w:r>
          </w:p>
        </w:tc>
        <w:tc>
          <w:tcPr>
            <w:tcW w:w="853" w:type="dxa"/>
            <w:tcMar>
              <w:left w:w="28" w:type="dxa"/>
              <w:right w:w="28" w:type="dxa"/>
            </w:tcMar>
            <w:vAlign w:val="center"/>
          </w:tcPr>
          <w:p w:rsidR="005673C3" w:rsidRPr="00571368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r w:rsidRPr="00571368">
              <w:rPr>
                <w:sz w:val="16"/>
                <w:szCs w:val="16"/>
              </w:rPr>
              <w:t>0,05</w:t>
            </w:r>
          </w:p>
        </w:tc>
        <w:tc>
          <w:tcPr>
            <w:tcW w:w="1277" w:type="dxa"/>
            <w:tcMar>
              <w:left w:w="28" w:type="dxa"/>
              <w:right w:w="28" w:type="dxa"/>
            </w:tcMar>
            <w:vAlign w:val="center"/>
          </w:tcPr>
          <w:p w:rsidR="005673C3" w:rsidRPr="00571368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r w:rsidRPr="00571368">
              <w:rPr>
                <w:sz w:val="16"/>
                <w:szCs w:val="16"/>
              </w:rPr>
              <w:t>Долгоносики, толстоножки, тли, клопы</w:t>
            </w:r>
          </w:p>
        </w:tc>
        <w:tc>
          <w:tcPr>
            <w:tcW w:w="1674" w:type="dxa"/>
            <w:tcMar>
              <w:left w:w="28" w:type="dxa"/>
              <w:right w:w="28" w:type="dxa"/>
            </w:tcMar>
            <w:vAlign w:val="center"/>
          </w:tcPr>
          <w:p w:rsidR="005673C3" w:rsidRPr="00E334A4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r w:rsidRPr="00571368">
              <w:rPr>
                <w:sz w:val="16"/>
                <w:szCs w:val="16"/>
              </w:rPr>
              <w:t>Опрыскивание в период вегетации люцерны</w:t>
            </w:r>
          </w:p>
        </w:tc>
      </w:tr>
      <w:tr w:rsidR="00562CB2" w:rsidTr="00D36C19">
        <w:trPr>
          <w:jc w:val="center"/>
        </w:trPr>
        <w:tc>
          <w:tcPr>
            <w:tcW w:w="115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673C3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Золон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КЭ</w:t>
            </w:r>
            <w:proofErr w:type="spellEnd"/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673C3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Фозалон</w:t>
            </w:r>
            <w:proofErr w:type="spellEnd"/>
          </w:p>
        </w:tc>
        <w:tc>
          <w:tcPr>
            <w:tcW w:w="853" w:type="dxa"/>
            <w:tcMar>
              <w:left w:w="28" w:type="dxa"/>
              <w:right w:w="28" w:type="dxa"/>
            </w:tcMar>
            <w:vAlign w:val="center"/>
          </w:tcPr>
          <w:p w:rsidR="005673C3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277" w:type="dxa"/>
            <w:tcMar>
              <w:left w:w="28" w:type="dxa"/>
              <w:right w:w="28" w:type="dxa"/>
            </w:tcMar>
            <w:vAlign w:val="center"/>
          </w:tcPr>
          <w:p w:rsidR="005673C3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r w:rsidRPr="00395838">
              <w:rPr>
                <w:sz w:val="16"/>
                <w:szCs w:val="16"/>
              </w:rPr>
              <w:t xml:space="preserve">Долгоносики, </w:t>
            </w:r>
            <w:proofErr w:type="spellStart"/>
            <w:r w:rsidRPr="00395838">
              <w:rPr>
                <w:sz w:val="16"/>
                <w:szCs w:val="16"/>
              </w:rPr>
              <w:t>галлицы</w:t>
            </w:r>
            <w:proofErr w:type="spellEnd"/>
            <w:r w:rsidRPr="00395838">
              <w:rPr>
                <w:sz w:val="16"/>
                <w:szCs w:val="16"/>
              </w:rPr>
              <w:t xml:space="preserve">, тли, трипсы, совки, луговой мотылек, огневки, </w:t>
            </w:r>
            <w:r>
              <w:rPr>
                <w:sz w:val="16"/>
                <w:szCs w:val="16"/>
              </w:rPr>
              <w:t>толстоножки</w:t>
            </w:r>
          </w:p>
        </w:tc>
        <w:tc>
          <w:tcPr>
            <w:tcW w:w="1674" w:type="dxa"/>
            <w:tcMar>
              <w:left w:w="28" w:type="dxa"/>
              <w:right w:w="28" w:type="dxa"/>
            </w:tcMar>
            <w:vAlign w:val="center"/>
          </w:tcPr>
          <w:p w:rsidR="005673C3" w:rsidRPr="00E334A4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r w:rsidRPr="00E334A4">
              <w:rPr>
                <w:sz w:val="16"/>
                <w:szCs w:val="16"/>
              </w:rPr>
              <w:t>Опрыскивание в</w:t>
            </w:r>
            <w:r>
              <w:rPr>
                <w:sz w:val="16"/>
                <w:szCs w:val="16"/>
              </w:rPr>
              <w:t xml:space="preserve"> </w:t>
            </w:r>
            <w:r w:rsidRPr="00E334A4">
              <w:rPr>
                <w:sz w:val="16"/>
                <w:szCs w:val="16"/>
              </w:rPr>
              <w:t>период вегетации</w:t>
            </w:r>
            <w:r>
              <w:rPr>
                <w:sz w:val="16"/>
                <w:szCs w:val="16"/>
              </w:rPr>
              <w:t xml:space="preserve"> клевера</w:t>
            </w:r>
          </w:p>
        </w:tc>
      </w:tr>
      <w:tr w:rsidR="00562CB2" w:rsidTr="00D36C19">
        <w:trPr>
          <w:jc w:val="center"/>
        </w:trPr>
        <w:tc>
          <w:tcPr>
            <w:tcW w:w="1158" w:type="dxa"/>
            <w:vMerge/>
            <w:tcMar>
              <w:left w:w="28" w:type="dxa"/>
              <w:right w:w="28" w:type="dxa"/>
            </w:tcMar>
            <w:vAlign w:val="center"/>
          </w:tcPr>
          <w:p w:rsidR="005673C3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5673C3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Mar>
              <w:left w:w="28" w:type="dxa"/>
              <w:right w:w="28" w:type="dxa"/>
            </w:tcMar>
            <w:vAlign w:val="center"/>
          </w:tcPr>
          <w:p w:rsidR="005673C3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1,4–2,8</w:t>
            </w:r>
          </w:p>
        </w:tc>
        <w:tc>
          <w:tcPr>
            <w:tcW w:w="1277" w:type="dxa"/>
            <w:tcMar>
              <w:left w:w="28" w:type="dxa"/>
              <w:right w:w="28" w:type="dxa"/>
            </w:tcMar>
            <w:vAlign w:val="center"/>
          </w:tcPr>
          <w:p w:rsidR="005673C3" w:rsidRPr="00B610A6" w:rsidRDefault="005673C3" w:rsidP="00D36C19">
            <w:pPr>
              <w:spacing w:line="221" w:lineRule="auto"/>
              <w:jc w:val="center"/>
              <w:rPr>
                <w:sz w:val="16"/>
                <w:szCs w:val="16"/>
                <w:highlight w:val="green"/>
              </w:rPr>
            </w:pPr>
            <w:r w:rsidRPr="00395838">
              <w:rPr>
                <w:sz w:val="16"/>
                <w:szCs w:val="16"/>
              </w:rPr>
              <w:t xml:space="preserve">Долгоносики, </w:t>
            </w:r>
            <w:proofErr w:type="spellStart"/>
            <w:r w:rsidRPr="00395838">
              <w:rPr>
                <w:sz w:val="16"/>
                <w:szCs w:val="16"/>
              </w:rPr>
              <w:t>галлицы</w:t>
            </w:r>
            <w:proofErr w:type="spellEnd"/>
            <w:r w:rsidRPr="00395838">
              <w:rPr>
                <w:sz w:val="16"/>
                <w:szCs w:val="16"/>
              </w:rPr>
              <w:t xml:space="preserve">, тли, трипсы, совки, луговой мотылек, огневки, </w:t>
            </w:r>
            <w:r>
              <w:rPr>
                <w:sz w:val="16"/>
                <w:szCs w:val="16"/>
              </w:rPr>
              <w:t>толстоножки</w:t>
            </w:r>
          </w:p>
        </w:tc>
        <w:tc>
          <w:tcPr>
            <w:tcW w:w="1674" w:type="dxa"/>
            <w:tcMar>
              <w:left w:w="28" w:type="dxa"/>
              <w:right w:w="28" w:type="dxa"/>
            </w:tcMar>
            <w:vAlign w:val="center"/>
          </w:tcPr>
          <w:p w:rsidR="005673C3" w:rsidRPr="00E334A4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r w:rsidRPr="00E334A4">
              <w:rPr>
                <w:sz w:val="16"/>
                <w:szCs w:val="16"/>
              </w:rPr>
              <w:t>Опрыскивание в</w:t>
            </w:r>
            <w:r>
              <w:rPr>
                <w:sz w:val="16"/>
                <w:szCs w:val="16"/>
              </w:rPr>
              <w:t xml:space="preserve"> </w:t>
            </w:r>
            <w:r w:rsidRPr="00E334A4">
              <w:rPr>
                <w:sz w:val="16"/>
                <w:szCs w:val="16"/>
              </w:rPr>
              <w:t>период вегетации</w:t>
            </w:r>
            <w:r>
              <w:rPr>
                <w:sz w:val="16"/>
                <w:szCs w:val="16"/>
              </w:rPr>
              <w:t xml:space="preserve"> люцерны</w:t>
            </w:r>
          </w:p>
        </w:tc>
      </w:tr>
      <w:tr w:rsidR="00562CB2" w:rsidTr="00D36C19">
        <w:trPr>
          <w:jc w:val="center"/>
        </w:trPr>
        <w:tc>
          <w:tcPr>
            <w:tcW w:w="115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673C3" w:rsidRDefault="00562CB2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Каратэ </w:t>
            </w:r>
            <w:proofErr w:type="spellStart"/>
            <w:r>
              <w:rPr>
                <w:sz w:val="16"/>
                <w:szCs w:val="16"/>
              </w:rPr>
              <w:t>З</w:t>
            </w:r>
            <w:r w:rsidR="005673C3">
              <w:rPr>
                <w:sz w:val="16"/>
                <w:szCs w:val="16"/>
              </w:rPr>
              <w:t>еон</w:t>
            </w:r>
            <w:proofErr w:type="spellEnd"/>
            <w:r w:rsidR="005673C3">
              <w:rPr>
                <w:sz w:val="16"/>
                <w:szCs w:val="16"/>
              </w:rPr>
              <w:t xml:space="preserve">, </w:t>
            </w:r>
            <w:proofErr w:type="spellStart"/>
            <w:r w:rsidR="005673C3">
              <w:rPr>
                <w:sz w:val="16"/>
                <w:szCs w:val="16"/>
              </w:rPr>
              <w:t>МКС</w:t>
            </w:r>
            <w:proofErr w:type="spellEnd"/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673C3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Лямбда</w:t>
            </w:r>
            <w:r w:rsidR="00BB7546">
              <w:rPr>
                <w:sz w:val="16"/>
                <w:szCs w:val="16"/>
              </w:rPr>
              <w:t>–</w:t>
            </w:r>
            <w:proofErr w:type="spellStart"/>
            <w:r>
              <w:rPr>
                <w:sz w:val="16"/>
                <w:szCs w:val="16"/>
              </w:rPr>
              <w:t>цигалотрин</w:t>
            </w:r>
            <w:proofErr w:type="spellEnd"/>
          </w:p>
        </w:tc>
        <w:tc>
          <w:tcPr>
            <w:tcW w:w="853" w:type="dxa"/>
            <w:tcMar>
              <w:left w:w="28" w:type="dxa"/>
              <w:right w:w="28" w:type="dxa"/>
            </w:tcMar>
            <w:vAlign w:val="center"/>
          </w:tcPr>
          <w:p w:rsidR="005673C3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1277" w:type="dxa"/>
            <w:tcMar>
              <w:left w:w="28" w:type="dxa"/>
              <w:right w:w="28" w:type="dxa"/>
            </w:tcMar>
            <w:vAlign w:val="center"/>
          </w:tcPr>
          <w:p w:rsidR="005673C3" w:rsidRPr="00395838" w:rsidRDefault="00562CB2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Клеверные семя</w:t>
            </w:r>
            <w:r w:rsidR="005673C3">
              <w:rPr>
                <w:sz w:val="16"/>
                <w:szCs w:val="16"/>
              </w:rPr>
              <w:t>еды, тли, клопы</w:t>
            </w:r>
          </w:p>
        </w:tc>
        <w:tc>
          <w:tcPr>
            <w:tcW w:w="1674" w:type="dxa"/>
            <w:tcMar>
              <w:left w:w="28" w:type="dxa"/>
              <w:right w:w="28" w:type="dxa"/>
            </w:tcMar>
            <w:vAlign w:val="center"/>
          </w:tcPr>
          <w:p w:rsidR="005673C3" w:rsidRPr="00E334A4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r w:rsidRPr="00E334A4">
              <w:rPr>
                <w:sz w:val="16"/>
                <w:szCs w:val="16"/>
              </w:rPr>
              <w:t>Опрыскивание в</w:t>
            </w:r>
            <w:r>
              <w:rPr>
                <w:sz w:val="16"/>
                <w:szCs w:val="16"/>
              </w:rPr>
              <w:t xml:space="preserve"> </w:t>
            </w:r>
            <w:r w:rsidRPr="00E334A4">
              <w:rPr>
                <w:sz w:val="16"/>
                <w:szCs w:val="16"/>
              </w:rPr>
              <w:t>период вегетации</w:t>
            </w:r>
            <w:r>
              <w:rPr>
                <w:sz w:val="16"/>
                <w:szCs w:val="16"/>
              </w:rPr>
              <w:t xml:space="preserve"> клевера</w:t>
            </w:r>
          </w:p>
        </w:tc>
      </w:tr>
      <w:tr w:rsidR="00562CB2" w:rsidTr="00D36C19">
        <w:trPr>
          <w:jc w:val="center"/>
        </w:trPr>
        <w:tc>
          <w:tcPr>
            <w:tcW w:w="1158" w:type="dxa"/>
            <w:vMerge/>
            <w:tcMar>
              <w:left w:w="28" w:type="dxa"/>
              <w:right w:w="28" w:type="dxa"/>
            </w:tcMar>
            <w:vAlign w:val="center"/>
          </w:tcPr>
          <w:p w:rsidR="005673C3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5673C3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Mar>
              <w:left w:w="28" w:type="dxa"/>
              <w:right w:w="28" w:type="dxa"/>
            </w:tcMar>
            <w:vAlign w:val="center"/>
          </w:tcPr>
          <w:p w:rsidR="005673C3" w:rsidRPr="00571368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r w:rsidRPr="00571368">
              <w:rPr>
                <w:sz w:val="16"/>
                <w:szCs w:val="16"/>
              </w:rPr>
              <w:t>0,15</w:t>
            </w:r>
          </w:p>
        </w:tc>
        <w:tc>
          <w:tcPr>
            <w:tcW w:w="1277" w:type="dxa"/>
            <w:tcMar>
              <w:left w:w="28" w:type="dxa"/>
              <w:right w:w="28" w:type="dxa"/>
            </w:tcMar>
            <w:vAlign w:val="center"/>
          </w:tcPr>
          <w:p w:rsidR="005673C3" w:rsidRPr="00571368" w:rsidRDefault="005673C3" w:rsidP="00D36C19">
            <w:pPr>
              <w:spacing w:line="221" w:lineRule="auto"/>
              <w:rPr>
                <w:sz w:val="16"/>
                <w:szCs w:val="16"/>
              </w:rPr>
            </w:pPr>
            <w:r w:rsidRPr="00571368">
              <w:rPr>
                <w:sz w:val="16"/>
                <w:szCs w:val="16"/>
              </w:rPr>
              <w:t>Долгоносики, клопы, тли, толстоножки</w:t>
            </w:r>
          </w:p>
        </w:tc>
        <w:tc>
          <w:tcPr>
            <w:tcW w:w="1674" w:type="dxa"/>
            <w:tcMar>
              <w:left w:w="28" w:type="dxa"/>
              <w:right w:w="28" w:type="dxa"/>
            </w:tcMar>
            <w:vAlign w:val="center"/>
          </w:tcPr>
          <w:p w:rsidR="005673C3" w:rsidRPr="00571368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r w:rsidRPr="00571368">
              <w:rPr>
                <w:sz w:val="16"/>
                <w:szCs w:val="16"/>
              </w:rPr>
              <w:t>Опрыскивание в период вегетации люцерны</w:t>
            </w:r>
          </w:p>
        </w:tc>
      </w:tr>
      <w:tr w:rsidR="00562CB2" w:rsidTr="00D36C19">
        <w:trPr>
          <w:jc w:val="center"/>
        </w:trPr>
        <w:tc>
          <w:tcPr>
            <w:tcW w:w="1158" w:type="dxa"/>
            <w:tcMar>
              <w:left w:w="28" w:type="dxa"/>
              <w:right w:w="28" w:type="dxa"/>
            </w:tcMar>
            <w:vAlign w:val="center"/>
          </w:tcPr>
          <w:p w:rsidR="005673C3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Кинмикс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КЭ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673C3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Бета</w:t>
            </w:r>
            <w:r w:rsidR="00BB7546">
              <w:rPr>
                <w:sz w:val="16"/>
                <w:szCs w:val="16"/>
              </w:rPr>
              <w:t>–</w:t>
            </w:r>
            <w:proofErr w:type="spellStart"/>
            <w:r>
              <w:rPr>
                <w:sz w:val="16"/>
                <w:szCs w:val="16"/>
              </w:rPr>
              <w:t>циперметрин</w:t>
            </w:r>
            <w:proofErr w:type="spellEnd"/>
          </w:p>
        </w:tc>
        <w:tc>
          <w:tcPr>
            <w:tcW w:w="853" w:type="dxa"/>
            <w:tcMar>
              <w:left w:w="28" w:type="dxa"/>
              <w:right w:w="28" w:type="dxa"/>
            </w:tcMar>
            <w:vAlign w:val="center"/>
          </w:tcPr>
          <w:p w:rsidR="005673C3" w:rsidRPr="00A738E8" w:rsidRDefault="005673C3" w:rsidP="00D36C19">
            <w:pPr>
              <w:spacing w:line="221" w:lineRule="auto"/>
              <w:jc w:val="center"/>
              <w:rPr>
                <w:sz w:val="16"/>
                <w:szCs w:val="16"/>
                <w:highlight w:val="cyan"/>
              </w:rPr>
            </w:pPr>
            <w:r w:rsidRPr="00DF3A08">
              <w:rPr>
                <w:sz w:val="16"/>
                <w:szCs w:val="16"/>
              </w:rPr>
              <w:t>0,3–0,4</w:t>
            </w:r>
          </w:p>
        </w:tc>
        <w:tc>
          <w:tcPr>
            <w:tcW w:w="1277" w:type="dxa"/>
            <w:tcMar>
              <w:left w:w="28" w:type="dxa"/>
              <w:right w:w="28" w:type="dxa"/>
            </w:tcMar>
            <w:vAlign w:val="center"/>
          </w:tcPr>
          <w:p w:rsidR="005673C3" w:rsidRPr="00D20C39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r w:rsidRPr="00D20C39">
              <w:rPr>
                <w:sz w:val="16"/>
                <w:szCs w:val="16"/>
              </w:rPr>
              <w:t>Долгоносики,</w:t>
            </w:r>
            <w:r>
              <w:rPr>
                <w:sz w:val="16"/>
                <w:szCs w:val="16"/>
              </w:rPr>
              <w:t xml:space="preserve"> </w:t>
            </w:r>
            <w:r w:rsidRPr="00D20C39">
              <w:rPr>
                <w:sz w:val="16"/>
                <w:szCs w:val="16"/>
              </w:rPr>
              <w:t>тли</w:t>
            </w:r>
            <w:r>
              <w:rPr>
                <w:sz w:val="16"/>
                <w:szCs w:val="16"/>
              </w:rPr>
              <w:t>,</w:t>
            </w:r>
            <w:r w:rsidRPr="00D20C39">
              <w:rPr>
                <w:sz w:val="16"/>
                <w:szCs w:val="16"/>
              </w:rPr>
              <w:t xml:space="preserve"> клопы </w:t>
            </w:r>
          </w:p>
        </w:tc>
        <w:tc>
          <w:tcPr>
            <w:tcW w:w="1674" w:type="dxa"/>
            <w:tcMar>
              <w:left w:w="28" w:type="dxa"/>
              <w:right w:w="28" w:type="dxa"/>
            </w:tcMar>
            <w:vAlign w:val="center"/>
          </w:tcPr>
          <w:p w:rsidR="005673C3" w:rsidRPr="00E334A4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Опрыскивание в фазе бутонизации люцерны</w:t>
            </w:r>
          </w:p>
        </w:tc>
      </w:tr>
      <w:tr w:rsidR="00562CB2" w:rsidTr="00D36C19">
        <w:trPr>
          <w:jc w:val="center"/>
        </w:trPr>
        <w:tc>
          <w:tcPr>
            <w:tcW w:w="1158" w:type="dxa"/>
            <w:tcMar>
              <w:left w:w="28" w:type="dxa"/>
              <w:right w:w="28" w:type="dxa"/>
            </w:tcMar>
            <w:vAlign w:val="center"/>
          </w:tcPr>
          <w:p w:rsidR="005673C3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Новактион</w:t>
            </w:r>
            <w:proofErr w:type="spellEnd"/>
            <w:r>
              <w:rPr>
                <w:sz w:val="16"/>
                <w:szCs w:val="16"/>
              </w:rPr>
              <w:t>, ВЭ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673C3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Малатион</w:t>
            </w:r>
            <w:proofErr w:type="spellEnd"/>
          </w:p>
        </w:tc>
        <w:tc>
          <w:tcPr>
            <w:tcW w:w="853" w:type="dxa"/>
            <w:tcMar>
              <w:left w:w="28" w:type="dxa"/>
              <w:right w:w="28" w:type="dxa"/>
            </w:tcMar>
            <w:vAlign w:val="center"/>
          </w:tcPr>
          <w:p w:rsidR="005673C3" w:rsidRPr="00DF3A08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0,3–0,8</w:t>
            </w:r>
          </w:p>
        </w:tc>
        <w:tc>
          <w:tcPr>
            <w:tcW w:w="12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673C3" w:rsidRPr="00D20C39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DF3A08">
              <w:rPr>
                <w:sz w:val="16"/>
                <w:szCs w:val="16"/>
              </w:rPr>
              <w:t>лопы,</w:t>
            </w:r>
            <w:r>
              <w:rPr>
                <w:sz w:val="16"/>
                <w:szCs w:val="16"/>
              </w:rPr>
              <w:t xml:space="preserve"> </w:t>
            </w:r>
            <w:r w:rsidRPr="00DF3A08">
              <w:rPr>
                <w:sz w:val="16"/>
                <w:szCs w:val="16"/>
              </w:rPr>
              <w:t>тли, толстоножки</w:t>
            </w:r>
            <w:r>
              <w:rPr>
                <w:sz w:val="16"/>
                <w:szCs w:val="16"/>
              </w:rPr>
              <w:t>,</w:t>
            </w:r>
            <w:r w:rsidRPr="00DF3A08">
              <w:rPr>
                <w:sz w:val="16"/>
                <w:szCs w:val="16"/>
              </w:rPr>
              <w:t xml:space="preserve"> </w:t>
            </w:r>
            <w:proofErr w:type="spellStart"/>
            <w:r w:rsidRPr="00DF3A08">
              <w:rPr>
                <w:sz w:val="16"/>
                <w:szCs w:val="16"/>
              </w:rPr>
              <w:t>галлицы</w:t>
            </w:r>
            <w:proofErr w:type="spellEnd"/>
            <w:r w:rsidRPr="00DF3A08">
              <w:rPr>
                <w:sz w:val="16"/>
                <w:szCs w:val="16"/>
              </w:rPr>
              <w:t xml:space="preserve">, луговой мотылек, совки, </w:t>
            </w:r>
            <w:r>
              <w:rPr>
                <w:sz w:val="16"/>
                <w:szCs w:val="16"/>
              </w:rPr>
              <w:t>д</w:t>
            </w:r>
            <w:r w:rsidRPr="00DF3A08">
              <w:rPr>
                <w:sz w:val="16"/>
                <w:szCs w:val="16"/>
              </w:rPr>
              <w:t>олгоносики</w:t>
            </w:r>
          </w:p>
        </w:tc>
        <w:tc>
          <w:tcPr>
            <w:tcW w:w="167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673C3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r w:rsidRPr="00E334A4">
              <w:rPr>
                <w:sz w:val="16"/>
                <w:szCs w:val="16"/>
              </w:rPr>
              <w:t>Опрыскивание в</w:t>
            </w:r>
            <w:r>
              <w:rPr>
                <w:sz w:val="16"/>
                <w:szCs w:val="16"/>
              </w:rPr>
              <w:t xml:space="preserve"> </w:t>
            </w:r>
            <w:r w:rsidRPr="00E334A4">
              <w:rPr>
                <w:sz w:val="16"/>
                <w:szCs w:val="16"/>
              </w:rPr>
              <w:t>период вегетации</w:t>
            </w:r>
            <w:r>
              <w:rPr>
                <w:sz w:val="16"/>
                <w:szCs w:val="16"/>
              </w:rPr>
              <w:t xml:space="preserve"> клевера, люцерны, эспарцета</w:t>
            </w:r>
          </w:p>
        </w:tc>
      </w:tr>
      <w:tr w:rsidR="00562CB2" w:rsidTr="00D36C19">
        <w:trPr>
          <w:jc w:val="center"/>
        </w:trPr>
        <w:tc>
          <w:tcPr>
            <w:tcW w:w="1158" w:type="dxa"/>
            <w:tcMar>
              <w:left w:w="28" w:type="dxa"/>
              <w:right w:w="28" w:type="dxa"/>
            </w:tcMar>
            <w:vAlign w:val="center"/>
          </w:tcPr>
          <w:p w:rsidR="005673C3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Фуфанон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КЭ</w:t>
            </w:r>
            <w:proofErr w:type="spellEnd"/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5673C3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Mar>
              <w:left w:w="28" w:type="dxa"/>
              <w:right w:w="28" w:type="dxa"/>
            </w:tcMar>
            <w:vAlign w:val="center"/>
          </w:tcPr>
          <w:p w:rsidR="005673C3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0,2–0,6</w:t>
            </w:r>
          </w:p>
        </w:tc>
        <w:tc>
          <w:tcPr>
            <w:tcW w:w="1277" w:type="dxa"/>
            <w:vMerge/>
            <w:tcMar>
              <w:left w:w="28" w:type="dxa"/>
              <w:right w:w="28" w:type="dxa"/>
            </w:tcMar>
            <w:vAlign w:val="center"/>
          </w:tcPr>
          <w:p w:rsidR="005673C3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Mar>
              <w:left w:w="28" w:type="dxa"/>
              <w:right w:w="28" w:type="dxa"/>
            </w:tcMar>
            <w:vAlign w:val="center"/>
          </w:tcPr>
          <w:p w:rsidR="005673C3" w:rsidRPr="00E334A4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</w:p>
        </w:tc>
      </w:tr>
      <w:tr w:rsidR="00562CB2" w:rsidTr="00D36C19">
        <w:trPr>
          <w:jc w:val="center"/>
        </w:trPr>
        <w:tc>
          <w:tcPr>
            <w:tcW w:w="1158" w:type="dxa"/>
            <w:tcMar>
              <w:left w:w="28" w:type="dxa"/>
              <w:right w:w="28" w:type="dxa"/>
            </w:tcMar>
            <w:vAlign w:val="center"/>
          </w:tcPr>
          <w:p w:rsidR="005673C3" w:rsidRPr="00CF7D7D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proofErr w:type="spellStart"/>
            <w:r w:rsidRPr="00CF7D7D">
              <w:rPr>
                <w:sz w:val="16"/>
                <w:szCs w:val="16"/>
              </w:rPr>
              <w:t>Суми</w:t>
            </w:r>
            <w:proofErr w:type="spellEnd"/>
            <w:r w:rsidR="00562CB2">
              <w:rPr>
                <w:sz w:val="16"/>
                <w:szCs w:val="16"/>
              </w:rPr>
              <w:t>-А</w:t>
            </w:r>
            <w:r w:rsidRPr="00CF7D7D">
              <w:rPr>
                <w:sz w:val="16"/>
                <w:szCs w:val="16"/>
              </w:rPr>
              <w:t xml:space="preserve">льфа, </w:t>
            </w:r>
            <w:proofErr w:type="spellStart"/>
            <w:r w:rsidRPr="00CF7D7D">
              <w:rPr>
                <w:sz w:val="16"/>
                <w:szCs w:val="16"/>
              </w:rPr>
              <w:t>КЭ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673C3" w:rsidRPr="00CF7D7D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proofErr w:type="spellStart"/>
            <w:r w:rsidRPr="00CF7D7D">
              <w:rPr>
                <w:sz w:val="16"/>
                <w:szCs w:val="16"/>
              </w:rPr>
              <w:t>Эсфенвалерат</w:t>
            </w:r>
            <w:proofErr w:type="spellEnd"/>
          </w:p>
        </w:tc>
        <w:tc>
          <w:tcPr>
            <w:tcW w:w="853" w:type="dxa"/>
            <w:tcMar>
              <w:left w:w="28" w:type="dxa"/>
              <w:right w:w="28" w:type="dxa"/>
            </w:tcMar>
            <w:vAlign w:val="center"/>
          </w:tcPr>
          <w:p w:rsidR="005673C3" w:rsidRPr="00CF7D7D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r w:rsidRPr="00CF7D7D">
              <w:rPr>
                <w:sz w:val="16"/>
                <w:szCs w:val="16"/>
              </w:rPr>
              <w:t>0,2–0,3</w:t>
            </w:r>
          </w:p>
        </w:tc>
        <w:tc>
          <w:tcPr>
            <w:tcW w:w="1277" w:type="dxa"/>
            <w:tcMar>
              <w:left w:w="28" w:type="dxa"/>
              <w:right w:w="28" w:type="dxa"/>
            </w:tcMar>
            <w:vAlign w:val="center"/>
          </w:tcPr>
          <w:p w:rsidR="005673C3" w:rsidRPr="00CF7D7D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r w:rsidRPr="00CF7D7D">
              <w:rPr>
                <w:sz w:val="16"/>
                <w:szCs w:val="16"/>
              </w:rPr>
              <w:t>Клеверный семяед и комплекс вредителей: клубеньковые долгоносики, клопы, цикадки, тли</w:t>
            </w:r>
          </w:p>
        </w:tc>
        <w:tc>
          <w:tcPr>
            <w:tcW w:w="1674" w:type="dxa"/>
            <w:tcMar>
              <w:left w:w="28" w:type="dxa"/>
              <w:right w:w="28" w:type="dxa"/>
            </w:tcMar>
            <w:vAlign w:val="center"/>
          </w:tcPr>
          <w:p w:rsidR="005673C3" w:rsidRPr="00E334A4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r w:rsidRPr="00CF7D7D">
              <w:rPr>
                <w:sz w:val="16"/>
                <w:szCs w:val="16"/>
              </w:rPr>
              <w:t xml:space="preserve">Опрыскивание в фазе стеблевания и бутонизации клевера лугового при численности 18 </w:t>
            </w:r>
            <w:r w:rsidR="00562CB2">
              <w:rPr>
                <w:sz w:val="16"/>
                <w:szCs w:val="16"/>
              </w:rPr>
              <w:t>жуков семя</w:t>
            </w:r>
            <w:r w:rsidRPr="00CF7D7D">
              <w:rPr>
                <w:sz w:val="16"/>
                <w:szCs w:val="16"/>
              </w:rPr>
              <w:t>едов на 1 м</w:t>
            </w:r>
            <w:r w:rsidRPr="00CF7D7D">
              <w:rPr>
                <w:sz w:val="16"/>
                <w:szCs w:val="16"/>
                <w:vertAlign w:val="superscript"/>
              </w:rPr>
              <w:t>2</w:t>
            </w:r>
            <w:r w:rsidRPr="00CF7D7D">
              <w:rPr>
                <w:sz w:val="16"/>
                <w:szCs w:val="16"/>
              </w:rPr>
              <w:t xml:space="preserve"> на 1</w:t>
            </w:r>
            <w:r w:rsidR="00562CB2">
              <w:rPr>
                <w:sz w:val="16"/>
                <w:szCs w:val="16"/>
              </w:rPr>
              <w:t>-м</w:t>
            </w:r>
            <w:r w:rsidRPr="00CF7D7D">
              <w:rPr>
                <w:sz w:val="16"/>
                <w:szCs w:val="16"/>
              </w:rPr>
              <w:t xml:space="preserve"> укосе и 30 жуков на 2</w:t>
            </w:r>
            <w:r w:rsidR="00562CB2">
              <w:rPr>
                <w:sz w:val="16"/>
                <w:szCs w:val="16"/>
              </w:rPr>
              <w:t>-м</w:t>
            </w:r>
            <w:r w:rsidRPr="00CF7D7D">
              <w:rPr>
                <w:sz w:val="16"/>
                <w:szCs w:val="16"/>
              </w:rPr>
              <w:t xml:space="preserve"> укосе</w:t>
            </w:r>
          </w:p>
        </w:tc>
      </w:tr>
      <w:tr w:rsidR="00562CB2" w:rsidTr="00D36C19">
        <w:trPr>
          <w:jc w:val="center"/>
        </w:trPr>
        <w:tc>
          <w:tcPr>
            <w:tcW w:w="115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673C3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Фаскорд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КЭ</w:t>
            </w:r>
            <w:proofErr w:type="spellEnd"/>
          </w:p>
          <w:p w:rsidR="005673C3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r w:rsidRPr="00FD0BC0">
              <w:rPr>
                <w:sz w:val="16"/>
                <w:szCs w:val="16"/>
              </w:rPr>
              <w:t xml:space="preserve">Фастак, </w:t>
            </w:r>
            <w:proofErr w:type="spellStart"/>
            <w:r w:rsidRPr="00FD0BC0">
              <w:rPr>
                <w:sz w:val="16"/>
                <w:szCs w:val="16"/>
              </w:rPr>
              <w:t>КЭ</w:t>
            </w:r>
            <w:proofErr w:type="spellEnd"/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673C3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Альфа</w:t>
            </w:r>
            <w:r w:rsidR="00BB7546">
              <w:rPr>
                <w:sz w:val="16"/>
                <w:szCs w:val="16"/>
              </w:rPr>
              <w:t>–</w:t>
            </w:r>
            <w:proofErr w:type="spellStart"/>
            <w:r>
              <w:rPr>
                <w:sz w:val="16"/>
                <w:szCs w:val="16"/>
              </w:rPr>
              <w:t>циперметрин</w:t>
            </w:r>
            <w:proofErr w:type="spellEnd"/>
          </w:p>
        </w:tc>
        <w:tc>
          <w:tcPr>
            <w:tcW w:w="853" w:type="dxa"/>
            <w:tcMar>
              <w:left w:w="28" w:type="dxa"/>
              <w:right w:w="28" w:type="dxa"/>
            </w:tcMar>
            <w:vAlign w:val="center"/>
          </w:tcPr>
          <w:p w:rsidR="005673C3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1277" w:type="dxa"/>
            <w:tcMar>
              <w:left w:w="28" w:type="dxa"/>
              <w:right w:w="28" w:type="dxa"/>
            </w:tcMar>
            <w:vAlign w:val="center"/>
          </w:tcPr>
          <w:p w:rsidR="005673C3" w:rsidRPr="00D20C39" w:rsidRDefault="00562CB2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Клеверные семя</w:t>
            </w:r>
            <w:r w:rsidR="005673C3">
              <w:rPr>
                <w:sz w:val="16"/>
                <w:szCs w:val="16"/>
              </w:rPr>
              <w:t xml:space="preserve">еды, </w:t>
            </w:r>
            <w:proofErr w:type="spellStart"/>
            <w:r w:rsidR="005673C3">
              <w:rPr>
                <w:sz w:val="16"/>
                <w:szCs w:val="16"/>
              </w:rPr>
              <w:t>ситоны</w:t>
            </w:r>
            <w:proofErr w:type="spellEnd"/>
            <w:r w:rsidR="005673C3">
              <w:rPr>
                <w:sz w:val="16"/>
                <w:szCs w:val="16"/>
              </w:rPr>
              <w:t>, фитономусы, цикадки, клопы, тли</w:t>
            </w:r>
          </w:p>
        </w:tc>
        <w:tc>
          <w:tcPr>
            <w:tcW w:w="1674" w:type="dxa"/>
            <w:tcMar>
              <w:left w:w="28" w:type="dxa"/>
              <w:right w:w="28" w:type="dxa"/>
            </w:tcMar>
            <w:vAlign w:val="center"/>
          </w:tcPr>
          <w:p w:rsidR="005673C3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r w:rsidRPr="00E334A4">
              <w:rPr>
                <w:sz w:val="16"/>
                <w:szCs w:val="16"/>
              </w:rPr>
              <w:t>Опрыскивание в</w:t>
            </w:r>
            <w:r>
              <w:rPr>
                <w:sz w:val="16"/>
                <w:szCs w:val="16"/>
              </w:rPr>
              <w:t xml:space="preserve"> </w:t>
            </w:r>
            <w:r w:rsidRPr="00E334A4">
              <w:rPr>
                <w:sz w:val="16"/>
                <w:szCs w:val="16"/>
              </w:rPr>
              <w:t>период вегетации</w:t>
            </w:r>
            <w:r>
              <w:rPr>
                <w:sz w:val="16"/>
                <w:szCs w:val="16"/>
              </w:rPr>
              <w:t xml:space="preserve"> клевера лугового</w:t>
            </w:r>
          </w:p>
        </w:tc>
      </w:tr>
      <w:tr w:rsidR="00562CB2" w:rsidTr="00D36C19">
        <w:trPr>
          <w:jc w:val="center"/>
        </w:trPr>
        <w:tc>
          <w:tcPr>
            <w:tcW w:w="1158" w:type="dxa"/>
            <w:vMerge/>
            <w:tcMar>
              <w:left w:w="28" w:type="dxa"/>
              <w:right w:w="28" w:type="dxa"/>
            </w:tcMar>
            <w:vAlign w:val="center"/>
          </w:tcPr>
          <w:p w:rsidR="005673C3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5673C3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Mar>
              <w:left w:w="28" w:type="dxa"/>
              <w:right w:w="28" w:type="dxa"/>
            </w:tcMar>
            <w:vAlign w:val="center"/>
          </w:tcPr>
          <w:p w:rsidR="005673C3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0,15–0,2</w:t>
            </w:r>
            <w:r w:rsidR="00562CB2">
              <w:rPr>
                <w:sz w:val="16"/>
                <w:szCs w:val="16"/>
              </w:rPr>
              <w:t>0</w:t>
            </w:r>
          </w:p>
        </w:tc>
        <w:tc>
          <w:tcPr>
            <w:tcW w:w="1277" w:type="dxa"/>
            <w:tcMar>
              <w:left w:w="28" w:type="dxa"/>
              <w:right w:w="28" w:type="dxa"/>
            </w:tcMar>
            <w:vAlign w:val="center"/>
          </w:tcPr>
          <w:p w:rsidR="005673C3" w:rsidRPr="00D20C39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r w:rsidRPr="00D20C39">
              <w:rPr>
                <w:sz w:val="16"/>
                <w:szCs w:val="16"/>
              </w:rPr>
              <w:t>Долгоносики,</w:t>
            </w:r>
            <w:r>
              <w:rPr>
                <w:sz w:val="16"/>
                <w:szCs w:val="16"/>
              </w:rPr>
              <w:t xml:space="preserve"> </w:t>
            </w:r>
            <w:r w:rsidRPr="00D20C39">
              <w:rPr>
                <w:sz w:val="16"/>
                <w:szCs w:val="16"/>
              </w:rPr>
              <w:t>клопы, тли</w:t>
            </w:r>
          </w:p>
        </w:tc>
        <w:tc>
          <w:tcPr>
            <w:tcW w:w="1674" w:type="dxa"/>
            <w:tcMar>
              <w:left w:w="28" w:type="dxa"/>
              <w:right w:w="28" w:type="dxa"/>
            </w:tcMar>
            <w:vAlign w:val="center"/>
          </w:tcPr>
          <w:p w:rsidR="005673C3" w:rsidRPr="00E334A4" w:rsidRDefault="005673C3" w:rsidP="00D36C19">
            <w:pPr>
              <w:spacing w:line="221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Опрыскивание в фазе бутонизации люцерны</w:t>
            </w:r>
          </w:p>
        </w:tc>
      </w:tr>
    </w:tbl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>Значительные потери урожая семян происходят под влиянием фитопатогенов. В зависимости от внешних условий, патогенных свойств возбудителя и состояния растения болезнь может прогрессировать и привести последнее к полной гибели.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 xml:space="preserve">Для защиты семенных посевов от антракноза, </w:t>
      </w:r>
      <w:proofErr w:type="spellStart"/>
      <w:r>
        <w:t>аскохитоза</w:t>
      </w:r>
      <w:proofErr w:type="spellEnd"/>
      <w:r>
        <w:t>, бурой пятнистости, желтой пятнистости, мучнистой росы проводится обработка семенных посево</w:t>
      </w:r>
      <w:r w:rsidR="00D36C19">
        <w:t>в в фазе</w:t>
      </w:r>
      <w:r>
        <w:t xml:space="preserve"> стеблевания</w:t>
      </w:r>
      <w:r w:rsidR="00D36C19">
        <w:t xml:space="preserve"> (табл. </w:t>
      </w:r>
      <w:r w:rsidR="00E456D4">
        <w:t>6</w:t>
      </w:r>
      <w:r w:rsidR="00D36C19">
        <w:t>)</w:t>
      </w:r>
      <w:r>
        <w:t>.</w:t>
      </w:r>
    </w:p>
    <w:p w:rsidR="005673C3" w:rsidRPr="00D36C19" w:rsidRDefault="005673C3" w:rsidP="005673C3">
      <w:pPr>
        <w:pStyle w:val="11"/>
        <w:shd w:val="clear" w:color="auto" w:fill="FFFFFF"/>
        <w:ind w:firstLine="284"/>
        <w:jc w:val="both"/>
      </w:pPr>
    </w:p>
    <w:p w:rsidR="00D36C19" w:rsidRPr="00D36C19" w:rsidRDefault="005673C3" w:rsidP="00D36C19">
      <w:pPr>
        <w:pStyle w:val="11"/>
        <w:shd w:val="clear" w:color="auto" w:fill="FFFFFF"/>
        <w:jc w:val="center"/>
        <w:rPr>
          <w:b/>
          <w:sz w:val="16"/>
          <w:szCs w:val="16"/>
        </w:rPr>
      </w:pPr>
      <w:r w:rsidRPr="00D36C19">
        <w:rPr>
          <w:spacing w:val="32"/>
          <w:sz w:val="16"/>
          <w:szCs w:val="16"/>
        </w:rPr>
        <w:t xml:space="preserve">Таблица </w:t>
      </w:r>
      <w:r w:rsidR="00E456D4">
        <w:rPr>
          <w:spacing w:val="32"/>
          <w:sz w:val="16"/>
          <w:szCs w:val="16"/>
        </w:rPr>
        <w:t>6</w:t>
      </w:r>
      <w:r w:rsidRPr="00D36C19">
        <w:rPr>
          <w:sz w:val="16"/>
          <w:szCs w:val="16"/>
        </w:rPr>
        <w:t xml:space="preserve">. </w:t>
      </w:r>
      <w:r w:rsidRPr="00D36C19">
        <w:rPr>
          <w:b/>
          <w:sz w:val="16"/>
          <w:szCs w:val="16"/>
        </w:rPr>
        <w:t xml:space="preserve">Фунгициды, зарегистрированные для использования </w:t>
      </w:r>
    </w:p>
    <w:p w:rsidR="005673C3" w:rsidRPr="00D36C19" w:rsidRDefault="005673C3" w:rsidP="00D36C19">
      <w:pPr>
        <w:pStyle w:val="11"/>
        <w:shd w:val="clear" w:color="auto" w:fill="FFFFFF"/>
        <w:jc w:val="center"/>
        <w:rPr>
          <w:b/>
          <w:sz w:val="16"/>
          <w:szCs w:val="16"/>
        </w:rPr>
      </w:pPr>
      <w:r w:rsidRPr="00D36C19">
        <w:rPr>
          <w:b/>
          <w:sz w:val="16"/>
          <w:szCs w:val="16"/>
        </w:rPr>
        <w:t>на семенных посевах многолетних бобовых трав</w:t>
      </w:r>
    </w:p>
    <w:p w:rsidR="005673C3" w:rsidRPr="00D36C19" w:rsidRDefault="005673C3" w:rsidP="005673C3">
      <w:pPr>
        <w:pStyle w:val="11"/>
        <w:shd w:val="clear" w:color="auto" w:fill="FFFFFF"/>
        <w:ind w:firstLine="284"/>
        <w:jc w:val="both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2"/>
        <w:gridCol w:w="828"/>
        <w:gridCol w:w="920"/>
        <w:gridCol w:w="1105"/>
        <w:gridCol w:w="1105"/>
        <w:gridCol w:w="1150"/>
      </w:tblGrid>
      <w:tr w:rsidR="005673C3" w:rsidTr="00F840AF">
        <w:trPr>
          <w:jc w:val="center"/>
        </w:trPr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 w:rsidR="005673C3" w:rsidRDefault="005673C3" w:rsidP="00F840AF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Торговое название препарата, препаративная форма</w:t>
            </w:r>
          </w:p>
        </w:tc>
        <w:tc>
          <w:tcPr>
            <w:tcW w:w="843" w:type="dxa"/>
            <w:tcMar>
              <w:left w:w="28" w:type="dxa"/>
              <w:right w:w="28" w:type="dxa"/>
            </w:tcMar>
            <w:vAlign w:val="center"/>
          </w:tcPr>
          <w:p w:rsidR="005673C3" w:rsidRDefault="005673C3" w:rsidP="00F840AF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Действующее вещество</w:t>
            </w:r>
          </w:p>
        </w:tc>
        <w:tc>
          <w:tcPr>
            <w:tcW w:w="937" w:type="dxa"/>
            <w:tcMar>
              <w:left w:w="28" w:type="dxa"/>
              <w:right w:w="28" w:type="dxa"/>
            </w:tcMar>
            <w:vAlign w:val="center"/>
          </w:tcPr>
          <w:p w:rsidR="005673C3" w:rsidRDefault="005673C3" w:rsidP="00F840AF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Норма расхода препарата, л/га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 w:rsidR="005673C3" w:rsidRDefault="005673C3" w:rsidP="00F840AF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Культура, обрабатываемые объекты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 w:rsidR="005673C3" w:rsidRDefault="005673C3" w:rsidP="00F840AF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Заболевание, вредный организм</w:t>
            </w:r>
          </w:p>
        </w:tc>
        <w:tc>
          <w:tcPr>
            <w:tcW w:w="1171" w:type="dxa"/>
            <w:tcMar>
              <w:left w:w="28" w:type="dxa"/>
              <w:right w:w="28" w:type="dxa"/>
            </w:tcMar>
            <w:vAlign w:val="center"/>
          </w:tcPr>
          <w:p w:rsidR="005673C3" w:rsidRDefault="005673C3" w:rsidP="00F840AF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Способ, время обработки, ограничения</w:t>
            </w:r>
          </w:p>
        </w:tc>
      </w:tr>
      <w:tr w:rsidR="005673C3" w:rsidRPr="008D1F89" w:rsidTr="00F840AF">
        <w:trPr>
          <w:jc w:val="center"/>
        </w:trPr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 w:rsidR="005673C3" w:rsidRDefault="005673C3" w:rsidP="00F840AF">
            <w:pPr>
              <w:pStyle w:val="21"/>
              <w:ind w:firstLine="0"/>
              <w:rPr>
                <w:sz w:val="16"/>
              </w:rPr>
            </w:pPr>
            <w:r>
              <w:rPr>
                <w:sz w:val="16"/>
              </w:rPr>
              <w:t>Абсолют, КЭ</w:t>
            </w:r>
          </w:p>
          <w:p w:rsidR="005673C3" w:rsidRDefault="005673C3" w:rsidP="00F840AF">
            <w:pPr>
              <w:pStyle w:val="21"/>
              <w:ind w:firstLine="0"/>
              <w:rPr>
                <w:sz w:val="16"/>
              </w:rPr>
            </w:pPr>
            <w:proofErr w:type="spellStart"/>
            <w:r>
              <w:rPr>
                <w:sz w:val="16"/>
              </w:rPr>
              <w:t>Гритоль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КЭ</w:t>
            </w:r>
            <w:proofErr w:type="spellEnd"/>
          </w:p>
          <w:p w:rsidR="005673C3" w:rsidRDefault="005673C3" w:rsidP="00F840AF">
            <w:pPr>
              <w:pStyle w:val="21"/>
              <w:ind w:firstLine="0"/>
              <w:rPr>
                <w:sz w:val="16"/>
              </w:rPr>
            </w:pPr>
            <w:proofErr w:type="spellStart"/>
            <w:r>
              <w:rPr>
                <w:sz w:val="16"/>
              </w:rPr>
              <w:t>Тилт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КЭ</w:t>
            </w:r>
            <w:proofErr w:type="spellEnd"/>
          </w:p>
          <w:p w:rsidR="005673C3" w:rsidRDefault="005673C3" w:rsidP="00F840AF">
            <w:pPr>
              <w:pStyle w:val="21"/>
              <w:ind w:firstLine="0"/>
              <w:rPr>
                <w:sz w:val="16"/>
              </w:rPr>
            </w:pPr>
            <w:proofErr w:type="spellStart"/>
            <w:r>
              <w:rPr>
                <w:sz w:val="16"/>
              </w:rPr>
              <w:t>Эхион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КЭ</w:t>
            </w:r>
            <w:proofErr w:type="spellEnd"/>
          </w:p>
        </w:tc>
        <w:tc>
          <w:tcPr>
            <w:tcW w:w="843" w:type="dxa"/>
            <w:tcMar>
              <w:left w:w="28" w:type="dxa"/>
              <w:right w:w="28" w:type="dxa"/>
            </w:tcMar>
            <w:vAlign w:val="center"/>
          </w:tcPr>
          <w:p w:rsidR="005673C3" w:rsidRDefault="005673C3" w:rsidP="00F840AF">
            <w:pPr>
              <w:pStyle w:val="21"/>
              <w:ind w:firstLine="0"/>
              <w:rPr>
                <w:sz w:val="16"/>
              </w:rPr>
            </w:pPr>
            <w:proofErr w:type="spellStart"/>
            <w:r>
              <w:rPr>
                <w:sz w:val="16"/>
              </w:rPr>
              <w:t>Пропиконазол</w:t>
            </w:r>
            <w:proofErr w:type="spellEnd"/>
          </w:p>
        </w:tc>
        <w:tc>
          <w:tcPr>
            <w:tcW w:w="937" w:type="dxa"/>
            <w:tcMar>
              <w:left w:w="28" w:type="dxa"/>
              <w:right w:w="28" w:type="dxa"/>
            </w:tcMar>
            <w:vAlign w:val="center"/>
          </w:tcPr>
          <w:p w:rsidR="005673C3" w:rsidRDefault="005673C3" w:rsidP="00F840AF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1,0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 w:rsidR="005673C3" w:rsidRDefault="005673C3" w:rsidP="00F840AF">
            <w:pPr>
              <w:pStyle w:val="21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Клевер луговой (второго года жизни)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 w:rsidR="005673C3" w:rsidRDefault="005673C3" w:rsidP="00F840AF">
            <w:pPr>
              <w:pStyle w:val="21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Антракноз, аскохитоз, бурая пятнистость</w:t>
            </w:r>
          </w:p>
        </w:tc>
        <w:tc>
          <w:tcPr>
            <w:tcW w:w="1171" w:type="dxa"/>
            <w:tcMar>
              <w:left w:w="28" w:type="dxa"/>
              <w:right w:w="28" w:type="dxa"/>
            </w:tcMar>
            <w:vAlign w:val="center"/>
          </w:tcPr>
          <w:p w:rsidR="005673C3" w:rsidRDefault="005673C3" w:rsidP="00F840AF">
            <w:pPr>
              <w:pStyle w:val="21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Опрыскивание в фазе стеблевания 0,2%</w:t>
            </w:r>
            <w:r w:rsidR="00BB7546">
              <w:rPr>
                <w:sz w:val="16"/>
              </w:rPr>
              <w:t>–</w:t>
            </w:r>
            <w:r>
              <w:rPr>
                <w:sz w:val="16"/>
              </w:rPr>
              <w:t>ной рабочей жидкостью</w:t>
            </w:r>
          </w:p>
        </w:tc>
      </w:tr>
    </w:tbl>
    <w:p w:rsidR="005673C3" w:rsidRPr="00AE6190" w:rsidRDefault="005673C3" w:rsidP="005673C3">
      <w:pPr>
        <w:pStyle w:val="21"/>
        <w:tabs>
          <w:tab w:val="num" w:pos="0"/>
        </w:tabs>
        <w:ind w:firstLine="284"/>
        <w:rPr>
          <w:sz w:val="16"/>
          <w:szCs w:val="16"/>
        </w:rPr>
      </w:pPr>
    </w:p>
    <w:p w:rsidR="005673C3" w:rsidRDefault="005673C3" w:rsidP="00D36C19">
      <w:pPr>
        <w:pStyle w:val="11"/>
        <w:shd w:val="clear" w:color="auto" w:fill="FFFFFF"/>
        <w:ind w:firstLine="284"/>
        <w:jc w:val="both"/>
      </w:pPr>
      <w:r>
        <w:t>Одной из мер</w:t>
      </w:r>
      <w:r w:rsidR="00D36C19">
        <w:t>,</w:t>
      </w:r>
      <w:r>
        <w:t xml:space="preserve"> повышающих семенную продуктивность многолетних бобовых трав является применение регуляторов роста</w:t>
      </w:r>
      <w:r w:rsidR="00D36C19">
        <w:t xml:space="preserve"> </w:t>
      </w:r>
      <w:r>
        <w:t>–</w:t>
      </w:r>
      <w:r w:rsidR="00D36C19">
        <w:t xml:space="preserve"> </w:t>
      </w:r>
      <w:r>
        <w:t>химических веществ, регулирующих интенсивность ростовых процессов, помога</w:t>
      </w:r>
      <w:r w:rsidR="00D36C19">
        <w:t>ющих</w:t>
      </w:r>
      <w:r>
        <w:t xml:space="preserve"> растениям преодолеть стрессовые ситуации и способству</w:t>
      </w:r>
      <w:r w:rsidR="00D36C19">
        <w:t>ющих</w:t>
      </w:r>
      <w:r>
        <w:t xml:space="preserve"> притоку питательных веществ к генеративным органам.</w:t>
      </w:r>
      <w:r w:rsidR="00D36C19">
        <w:t xml:space="preserve"> Например, в</w:t>
      </w:r>
      <w:r>
        <w:t xml:space="preserve"> р</w:t>
      </w:r>
      <w:r w:rsidR="00D36C19">
        <w:t>езультате применения регулятора</w:t>
      </w:r>
      <w:r>
        <w:t xml:space="preserve"> роста–</w:t>
      </w:r>
      <w:proofErr w:type="spellStart"/>
      <w:r>
        <w:t>агростимулин</w:t>
      </w:r>
      <w:proofErr w:type="spellEnd"/>
      <w:r>
        <w:t xml:space="preserve"> увеличивается семенная продуктивность клевера лугового на 16</w:t>
      </w:r>
      <w:r w:rsidR="00BB7546">
        <w:t>–</w:t>
      </w:r>
      <w:r>
        <w:t xml:space="preserve">25 %, клевера гибридного </w:t>
      </w:r>
      <w:r w:rsidR="00D36C19">
        <w:t>– до 29,%. Наиболее эффективным является</w:t>
      </w:r>
      <w:r>
        <w:t xml:space="preserve"> применение регуляторов роста в фаз</w:t>
      </w:r>
      <w:r w:rsidR="00D36C19">
        <w:t>е</w:t>
      </w:r>
      <w:r>
        <w:t xml:space="preserve"> ранневесеннего отрастания и бутонизации.</w:t>
      </w:r>
    </w:p>
    <w:p w:rsidR="005673C3" w:rsidRPr="00D36C19" w:rsidRDefault="005673C3" w:rsidP="005673C3">
      <w:pPr>
        <w:pStyle w:val="11"/>
        <w:shd w:val="clear" w:color="auto" w:fill="FFFFFF"/>
        <w:ind w:firstLine="284"/>
        <w:jc w:val="both"/>
      </w:pPr>
    </w:p>
    <w:p w:rsidR="005673C3" w:rsidRDefault="005673C3" w:rsidP="00D36C19">
      <w:pPr>
        <w:pStyle w:val="11"/>
        <w:shd w:val="clear" w:color="auto" w:fill="FFFFFF"/>
        <w:jc w:val="center"/>
        <w:rPr>
          <w:u w:val="single"/>
        </w:rPr>
      </w:pPr>
      <w:r>
        <w:rPr>
          <w:b/>
        </w:rPr>
        <w:t>2.3</w:t>
      </w:r>
      <w:r w:rsidR="00D36C19">
        <w:rPr>
          <w:b/>
        </w:rPr>
        <w:t>.</w:t>
      </w:r>
      <w:r>
        <w:rPr>
          <w:b/>
        </w:rPr>
        <w:t xml:space="preserve"> Организация опыления семенников</w:t>
      </w:r>
    </w:p>
    <w:p w:rsidR="005673C3" w:rsidRPr="00D36C19" w:rsidRDefault="005673C3" w:rsidP="005673C3">
      <w:pPr>
        <w:pStyle w:val="11"/>
        <w:shd w:val="clear" w:color="auto" w:fill="FFFFFF"/>
        <w:ind w:firstLine="284"/>
        <w:jc w:val="both"/>
        <w:rPr>
          <w:u w:val="single"/>
        </w:rPr>
      </w:pP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 xml:space="preserve">Одним из основных факторов повышения урожая семян многолетних бобовых трав является создание оптимальных условий для опыления. Интенсивность опыления зависит не только от хороших погодных условий во время цветения, но и от плотности опылителей, породного состава пчел, расстояния </w:t>
      </w:r>
      <w:r w:rsidR="00D36C19">
        <w:t>от пасеки до семенников, наличия</w:t>
      </w:r>
      <w:r>
        <w:t xml:space="preserve"> других медоносов, </w:t>
      </w:r>
      <w:proofErr w:type="spellStart"/>
      <w:r>
        <w:t>нектарности</w:t>
      </w:r>
      <w:proofErr w:type="spellEnd"/>
      <w:r>
        <w:t xml:space="preserve"> цветков</w:t>
      </w:r>
      <w:r w:rsidR="00D36C19">
        <w:t xml:space="preserve"> (табл. </w:t>
      </w:r>
      <w:r w:rsidR="00E456D4">
        <w:t>7</w:t>
      </w:r>
      <w:r w:rsidR="00D36C19">
        <w:t>)</w:t>
      </w:r>
      <w:r>
        <w:t xml:space="preserve">. 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  <w:rPr>
          <w:spacing w:val="32"/>
        </w:rPr>
      </w:pPr>
    </w:p>
    <w:p w:rsidR="00D36C19" w:rsidRDefault="005673C3" w:rsidP="00D36C19">
      <w:pPr>
        <w:pStyle w:val="11"/>
        <w:shd w:val="clear" w:color="auto" w:fill="FFFFFF"/>
        <w:jc w:val="center"/>
        <w:rPr>
          <w:b/>
          <w:sz w:val="16"/>
          <w:szCs w:val="16"/>
        </w:rPr>
      </w:pPr>
      <w:r w:rsidRPr="00D36C19">
        <w:rPr>
          <w:spacing w:val="32"/>
          <w:sz w:val="16"/>
          <w:szCs w:val="16"/>
        </w:rPr>
        <w:t xml:space="preserve">Таблица </w:t>
      </w:r>
      <w:r w:rsidR="00E456D4">
        <w:rPr>
          <w:spacing w:val="32"/>
          <w:sz w:val="16"/>
          <w:szCs w:val="16"/>
        </w:rPr>
        <w:t>7</w:t>
      </w:r>
      <w:r w:rsidRPr="00D36C19">
        <w:rPr>
          <w:sz w:val="16"/>
          <w:szCs w:val="16"/>
        </w:rPr>
        <w:t xml:space="preserve">. </w:t>
      </w:r>
      <w:r w:rsidRPr="00D36C19">
        <w:rPr>
          <w:b/>
          <w:sz w:val="16"/>
          <w:szCs w:val="16"/>
        </w:rPr>
        <w:t xml:space="preserve">Влияние отдаленности пасеки от семенников клевера гибридного </w:t>
      </w:r>
    </w:p>
    <w:p w:rsidR="005673C3" w:rsidRPr="00D36C19" w:rsidRDefault="005673C3" w:rsidP="00D36C19">
      <w:pPr>
        <w:pStyle w:val="11"/>
        <w:shd w:val="clear" w:color="auto" w:fill="FFFFFF"/>
        <w:jc w:val="center"/>
        <w:rPr>
          <w:b/>
          <w:sz w:val="16"/>
          <w:szCs w:val="16"/>
        </w:rPr>
      </w:pPr>
      <w:r w:rsidRPr="00D36C19">
        <w:rPr>
          <w:b/>
          <w:sz w:val="16"/>
          <w:szCs w:val="16"/>
        </w:rPr>
        <w:t>на урожай семян</w:t>
      </w:r>
    </w:p>
    <w:p w:rsidR="005673C3" w:rsidRPr="00AE6190" w:rsidRDefault="005673C3" w:rsidP="005673C3">
      <w:pPr>
        <w:pStyle w:val="11"/>
        <w:shd w:val="clear" w:color="auto" w:fill="FFFFFF"/>
        <w:ind w:firstLine="284"/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92"/>
        <w:gridCol w:w="992"/>
        <w:gridCol w:w="1276"/>
        <w:gridCol w:w="1418"/>
      </w:tblGrid>
      <w:tr w:rsidR="005673C3" w:rsidTr="00D36C19">
        <w:trPr>
          <w:cantSplit/>
        </w:trPr>
        <w:tc>
          <w:tcPr>
            <w:tcW w:w="1526" w:type="dxa"/>
            <w:vMerge w:val="restart"/>
            <w:vAlign w:val="center"/>
          </w:tcPr>
          <w:p w:rsidR="005673C3" w:rsidRDefault="005673C3" w:rsidP="00D36C19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Отдаленность пасеки от семенников, м</w:t>
            </w:r>
          </w:p>
        </w:tc>
        <w:tc>
          <w:tcPr>
            <w:tcW w:w="1984" w:type="dxa"/>
            <w:gridSpan w:val="2"/>
            <w:vAlign w:val="center"/>
          </w:tcPr>
          <w:p w:rsidR="005673C3" w:rsidRDefault="005673C3" w:rsidP="00D36C19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Урожай семян</w:t>
            </w:r>
          </w:p>
        </w:tc>
        <w:tc>
          <w:tcPr>
            <w:tcW w:w="1276" w:type="dxa"/>
            <w:vMerge w:val="restart"/>
            <w:vAlign w:val="center"/>
          </w:tcPr>
          <w:p w:rsidR="005673C3" w:rsidRDefault="005673C3" w:rsidP="00D36C19">
            <w:pPr>
              <w:pStyle w:val="11"/>
              <w:jc w:val="center"/>
              <w:rPr>
                <w:sz w:val="16"/>
                <w:vertAlign w:val="superscript"/>
              </w:rPr>
            </w:pPr>
            <w:r>
              <w:rPr>
                <w:sz w:val="16"/>
              </w:rPr>
              <w:t xml:space="preserve">Среднее количество пчел на </w:t>
            </w:r>
            <w:smartTag w:uri="urn:schemas-microsoft-com:office:smarttags" w:element="metricconverter">
              <w:smartTagPr>
                <w:attr w:name="ProductID" w:val="10 м2"/>
              </w:smartTagPr>
              <w:r>
                <w:rPr>
                  <w:sz w:val="16"/>
                </w:rPr>
                <w:t>10 м</w:t>
              </w:r>
              <w:r>
                <w:rPr>
                  <w:sz w:val="16"/>
                  <w:vertAlign w:val="superscript"/>
                </w:rPr>
                <w:t>2</w:t>
              </w:r>
            </w:smartTag>
          </w:p>
        </w:tc>
        <w:tc>
          <w:tcPr>
            <w:tcW w:w="1418" w:type="dxa"/>
            <w:vMerge w:val="restart"/>
            <w:vAlign w:val="center"/>
          </w:tcPr>
          <w:p w:rsidR="005673C3" w:rsidRDefault="005673C3" w:rsidP="00D36C19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Доля пчел среди всех насекомых</w:t>
            </w:r>
            <w:r w:rsidR="00BB7546">
              <w:rPr>
                <w:sz w:val="16"/>
              </w:rPr>
              <w:t>–</w:t>
            </w:r>
            <w:r>
              <w:rPr>
                <w:sz w:val="16"/>
              </w:rPr>
              <w:t>опылителей, %</w:t>
            </w:r>
          </w:p>
        </w:tc>
      </w:tr>
      <w:tr w:rsidR="005673C3" w:rsidTr="00D36C19">
        <w:trPr>
          <w:cantSplit/>
        </w:trPr>
        <w:tc>
          <w:tcPr>
            <w:tcW w:w="1526" w:type="dxa"/>
            <w:vMerge/>
            <w:vAlign w:val="center"/>
          </w:tcPr>
          <w:p w:rsidR="005673C3" w:rsidRDefault="005673C3" w:rsidP="00D36C19">
            <w:pPr>
              <w:pStyle w:val="11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5673C3" w:rsidRDefault="005673C3" w:rsidP="00D36C19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ц/га</w:t>
            </w:r>
          </w:p>
        </w:tc>
        <w:tc>
          <w:tcPr>
            <w:tcW w:w="992" w:type="dxa"/>
            <w:vAlign w:val="center"/>
          </w:tcPr>
          <w:p w:rsidR="005673C3" w:rsidRDefault="005673C3" w:rsidP="00D36C19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1276" w:type="dxa"/>
            <w:vMerge/>
            <w:vAlign w:val="center"/>
          </w:tcPr>
          <w:p w:rsidR="005673C3" w:rsidRDefault="005673C3" w:rsidP="00D36C19">
            <w:pPr>
              <w:pStyle w:val="11"/>
              <w:jc w:val="center"/>
              <w:rPr>
                <w:sz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673C3" w:rsidRDefault="005673C3" w:rsidP="00D36C19">
            <w:pPr>
              <w:pStyle w:val="11"/>
              <w:jc w:val="center"/>
              <w:rPr>
                <w:sz w:val="16"/>
              </w:rPr>
            </w:pPr>
          </w:p>
        </w:tc>
      </w:tr>
      <w:tr w:rsidR="005673C3" w:rsidTr="00D36C19">
        <w:tc>
          <w:tcPr>
            <w:tcW w:w="1526" w:type="dxa"/>
            <w:tcBorders>
              <w:bottom w:val="nil"/>
            </w:tcBorders>
            <w:vAlign w:val="center"/>
          </w:tcPr>
          <w:p w:rsidR="005673C3" w:rsidRDefault="005673C3" w:rsidP="00D36C19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У самой поляны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5673C3" w:rsidRDefault="005673C3" w:rsidP="00D36C19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3,15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5673C3" w:rsidRDefault="005673C3" w:rsidP="00D36C19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147,9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5673C3" w:rsidRDefault="005673C3" w:rsidP="00D36C19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27,5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5673C3" w:rsidRDefault="005673C3" w:rsidP="00D36C19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94,0</w:t>
            </w:r>
          </w:p>
        </w:tc>
      </w:tr>
      <w:tr w:rsidR="005673C3" w:rsidTr="00D36C19"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5673C3" w:rsidRDefault="005673C3" w:rsidP="00D36C19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5673C3" w:rsidRDefault="005673C3" w:rsidP="00D36C19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3,03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5673C3" w:rsidRDefault="005673C3" w:rsidP="00D36C19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142,3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5673C3" w:rsidRDefault="005673C3" w:rsidP="00D36C19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29,3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5673C3" w:rsidRDefault="005673C3" w:rsidP="00D36C19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95,7</w:t>
            </w:r>
          </w:p>
        </w:tc>
      </w:tr>
      <w:tr w:rsidR="005673C3" w:rsidTr="00D36C19"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5673C3" w:rsidRDefault="005673C3" w:rsidP="00D36C19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5673C3" w:rsidRDefault="005673C3" w:rsidP="00D36C19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2,63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5673C3" w:rsidRDefault="005673C3" w:rsidP="00D36C19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123,5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5673C3" w:rsidRDefault="005673C3" w:rsidP="00D36C19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20,6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5673C3" w:rsidRDefault="005673C3" w:rsidP="00D36C19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93,9</w:t>
            </w:r>
          </w:p>
        </w:tc>
      </w:tr>
      <w:tr w:rsidR="005673C3" w:rsidTr="00D36C19">
        <w:tc>
          <w:tcPr>
            <w:tcW w:w="1526" w:type="dxa"/>
            <w:tcBorders>
              <w:top w:val="nil"/>
            </w:tcBorders>
            <w:vAlign w:val="center"/>
          </w:tcPr>
          <w:p w:rsidR="005673C3" w:rsidRDefault="005673C3" w:rsidP="00D36C19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1500</w:t>
            </w:r>
            <w:r w:rsidR="00BB7546">
              <w:rPr>
                <w:sz w:val="16"/>
              </w:rPr>
              <w:t>–</w:t>
            </w:r>
            <w:r>
              <w:rPr>
                <w:sz w:val="16"/>
              </w:rPr>
              <w:t>2000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5673C3" w:rsidRDefault="005673C3" w:rsidP="00D36C19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2,13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5673C3" w:rsidRDefault="005673C3" w:rsidP="00D36C19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5673C3" w:rsidRDefault="005673C3" w:rsidP="00D36C19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18,2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5673C3" w:rsidRDefault="005673C3" w:rsidP="00D36C19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92,7</w:t>
            </w:r>
          </w:p>
        </w:tc>
      </w:tr>
    </w:tbl>
    <w:p w:rsidR="00D36C19" w:rsidRDefault="00D36C19" w:rsidP="005673C3">
      <w:pPr>
        <w:pStyle w:val="11"/>
        <w:shd w:val="clear" w:color="auto" w:fill="FFFFFF"/>
        <w:ind w:firstLine="284"/>
        <w:jc w:val="both"/>
      </w:pP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 xml:space="preserve">Опытами установлено, что для нормального опыления и получения семян клевера лугового до 8 ц/га необходимо на площади </w:t>
      </w:r>
      <w:r w:rsidR="00D36C19">
        <w:t xml:space="preserve">в </w:t>
      </w:r>
      <w:smartTag w:uri="urn:schemas-microsoft-com:office:smarttags" w:element="metricconverter">
        <w:smartTagPr>
          <w:attr w:name="ProductID" w:val="100 м2"/>
        </w:smartTagPr>
        <w:r>
          <w:t>100 м</w:t>
        </w:r>
        <w:r>
          <w:rPr>
            <w:vertAlign w:val="superscript"/>
          </w:rPr>
          <w:t>2</w:t>
        </w:r>
      </w:smartTag>
      <w:r>
        <w:t xml:space="preserve"> до 160 пчел или 70 шмелей, для ползучего и гибридного клеверов–в среднем до 300 пчел. Такую плотность создают 4</w:t>
      </w:r>
      <w:r w:rsidR="00BB7546">
        <w:t>–</w:t>
      </w:r>
      <w:r>
        <w:t xml:space="preserve">6 полноценных ульев семей пчел на </w:t>
      </w:r>
      <w:smartTag w:uri="urn:schemas-microsoft-com:office:smarttags" w:element="metricconverter">
        <w:smartTagPr>
          <w:attr w:name="ProductID" w:val="1 га"/>
        </w:smartTagPr>
        <w:r>
          <w:t>1 га</w:t>
        </w:r>
      </w:smartTag>
      <w:r>
        <w:t xml:space="preserve"> семенников. 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 xml:space="preserve">Лучшее опыление обеспечивают </w:t>
      </w:r>
      <w:proofErr w:type="spellStart"/>
      <w:r>
        <w:t>длиннохоботковые</w:t>
      </w:r>
      <w:proofErr w:type="spellEnd"/>
      <w:r>
        <w:t xml:space="preserve"> кавказские, карпатские, мегрельские, абхазские пчелы. 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>Обычно ульи подвозят к семенникам в самом начале цветения. Расположение пасеки зависит от размеров участка. На больших участках, площадью 50</w:t>
      </w:r>
      <w:r w:rsidR="00BB7546">
        <w:t>–</w:t>
      </w:r>
      <w:smartTag w:uri="urn:schemas-microsoft-com:office:smarttags" w:element="metricconverter">
        <w:smartTagPr>
          <w:attr w:name="ProductID" w:val="75 га"/>
        </w:smartTagPr>
        <w:r>
          <w:t>75 га</w:t>
        </w:r>
      </w:smartTag>
      <w:r>
        <w:t>, пасеку обычно размещают в середине массива, при этом рассчитывают, чтобы наиболее удаленная часть посевов  находилась на расстоянии 500</w:t>
      </w:r>
      <w:r w:rsidR="00BB7546">
        <w:t>–</w:t>
      </w:r>
      <w:smartTag w:uri="urn:schemas-microsoft-com:office:smarttags" w:element="metricconverter">
        <w:smartTagPr>
          <w:attr w:name="ProductID" w:val="700 м"/>
        </w:smartTagPr>
        <w:r>
          <w:t>700 м</w:t>
        </w:r>
      </w:smartTag>
      <w:r>
        <w:t xml:space="preserve"> от пасеки.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 xml:space="preserve">Чтобы не отвлекать пчел от опыления клевера, нельзя размещать поблизости яровой рапс, горчицу белую, редьку масличную. Более того, для привлечения пчел в некоторых зарубежных странах клевер опрыскивают особым препаратом </w:t>
      </w:r>
      <w:r w:rsidR="00D36C19">
        <w:t>– Б</w:t>
      </w:r>
      <w:r>
        <w:t>илайном. Применение такого препарата может повысить урожай на 30</w:t>
      </w:r>
      <w:r w:rsidR="00BB7546">
        <w:t>–</w:t>
      </w:r>
      <w:r>
        <w:t>50 %.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  <w:rPr>
          <w:b/>
        </w:rPr>
      </w:pPr>
      <w:r>
        <w:t>Использование химических препаратов в борьбе с вредителями, болезнями и сорняками приводят к частичной гибели опылителей. Поэтому в настоящее время проводится поиск препаратов, безопасных для пчел.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  <w:rPr>
          <w:b/>
        </w:rPr>
      </w:pPr>
    </w:p>
    <w:p w:rsidR="005673C3" w:rsidRDefault="005673C3" w:rsidP="00D36C19">
      <w:pPr>
        <w:pStyle w:val="11"/>
        <w:shd w:val="clear" w:color="auto" w:fill="FFFFFF"/>
        <w:jc w:val="center"/>
        <w:rPr>
          <w:b/>
        </w:rPr>
      </w:pPr>
      <w:r>
        <w:rPr>
          <w:b/>
        </w:rPr>
        <w:t>3. ОРГАНИЗАЦИЯ УБОРКИ СЕМЕННИКОВ</w:t>
      </w:r>
    </w:p>
    <w:p w:rsidR="005673C3" w:rsidRDefault="005673C3" w:rsidP="005673C3">
      <w:pPr>
        <w:pStyle w:val="11"/>
        <w:shd w:val="clear" w:color="auto" w:fill="FFFFFF"/>
        <w:ind w:firstLine="284"/>
        <w:jc w:val="center"/>
        <w:rPr>
          <w:b/>
        </w:rPr>
      </w:pPr>
      <w:r>
        <w:rPr>
          <w:b/>
        </w:rPr>
        <w:t>МНОГОЛЕТНИХ БОБОВЫХ ТРАВ</w:t>
      </w:r>
    </w:p>
    <w:p w:rsidR="005673C3" w:rsidRDefault="005673C3" w:rsidP="005673C3">
      <w:pPr>
        <w:pStyle w:val="11"/>
        <w:shd w:val="clear" w:color="auto" w:fill="FFFFFF"/>
        <w:ind w:firstLine="284"/>
        <w:jc w:val="center"/>
        <w:rPr>
          <w:b/>
        </w:rPr>
      </w:pP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 xml:space="preserve">Выращивание семян многолетних трав на промышленной основе представляет </w:t>
      </w:r>
      <w:r w:rsidR="00D36C19">
        <w:t xml:space="preserve">собой </w:t>
      </w:r>
      <w:r>
        <w:t>комплекс высокомеханизированных</w:t>
      </w:r>
      <w:r w:rsidR="00D36C19">
        <w:t>,</w:t>
      </w:r>
      <w:r>
        <w:t xml:space="preserve"> организационно и технологически связанных процессов. Недооценка одного из них или принятие неправильного решения может свести на нет результаты всей предшествующей работы. </w:t>
      </w:r>
    </w:p>
    <w:p w:rsidR="005673C3" w:rsidRDefault="005673C3" w:rsidP="005673C3">
      <w:pPr>
        <w:tabs>
          <w:tab w:val="left" w:pos="5103"/>
        </w:tabs>
        <w:ind w:firstLine="284"/>
        <w:jc w:val="both"/>
      </w:pPr>
      <w:r>
        <w:t xml:space="preserve">В настоящее время применяют четыре основных способа уборки: </w:t>
      </w:r>
    </w:p>
    <w:p w:rsidR="005673C3" w:rsidRDefault="005673C3" w:rsidP="005673C3">
      <w:pPr>
        <w:tabs>
          <w:tab w:val="left" w:pos="5103"/>
        </w:tabs>
        <w:ind w:firstLine="284"/>
        <w:jc w:val="both"/>
      </w:pPr>
      <w:r>
        <w:t>–</w:t>
      </w:r>
      <w:r w:rsidR="00D36C19">
        <w:t> </w:t>
      </w:r>
      <w:r>
        <w:t xml:space="preserve">прямое </w:t>
      </w:r>
      <w:proofErr w:type="spellStart"/>
      <w:r>
        <w:t>комбайнирование</w:t>
      </w:r>
      <w:proofErr w:type="spellEnd"/>
      <w:r>
        <w:t>;</w:t>
      </w:r>
    </w:p>
    <w:p w:rsidR="005673C3" w:rsidRDefault="005673C3" w:rsidP="005673C3">
      <w:pPr>
        <w:tabs>
          <w:tab w:val="left" w:pos="5103"/>
        </w:tabs>
        <w:ind w:firstLine="284"/>
        <w:jc w:val="both"/>
      </w:pPr>
      <w:r>
        <w:t>–</w:t>
      </w:r>
      <w:r w:rsidR="00D36C19">
        <w:t> </w:t>
      </w:r>
      <w:r>
        <w:t>раздельный спос</w:t>
      </w:r>
      <w:r w:rsidR="007F2D55">
        <w:t>об со скашиванием трав в валки и</w:t>
      </w:r>
      <w:r>
        <w:t xml:space="preserve"> последующим их обмолотом;</w:t>
      </w:r>
    </w:p>
    <w:p w:rsidR="005673C3" w:rsidRDefault="005673C3" w:rsidP="005673C3">
      <w:pPr>
        <w:tabs>
          <w:tab w:val="left" w:pos="5103"/>
        </w:tabs>
        <w:ind w:firstLine="284"/>
        <w:jc w:val="both"/>
      </w:pPr>
      <w:r>
        <w:t>–</w:t>
      </w:r>
      <w:r w:rsidR="00D36C19">
        <w:t> </w:t>
      </w:r>
      <w:r>
        <w:t xml:space="preserve">двукратное </w:t>
      </w:r>
      <w:proofErr w:type="spellStart"/>
      <w:r>
        <w:t>комбайнирование</w:t>
      </w:r>
      <w:proofErr w:type="spellEnd"/>
      <w:r>
        <w:t xml:space="preserve"> с разрывом в 3</w:t>
      </w:r>
      <w:r w:rsidR="00BB7546">
        <w:t>–</w:t>
      </w:r>
      <w:r>
        <w:t>5 дней;</w:t>
      </w:r>
    </w:p>
    <w:p w:rsidR="005673C3" w:rsidRDefault="005673C3" w:rsidP="005673C3">
      <w:pPr>
        <w:tabs>
          <w:tab w:val="left" w:pos="5103"/>
        </w:tabs>
        <w:ind w:firstLine="284"/>
        <w:jc w:val="both"/>
      </w:pPr>
      <w:r>
        <w:t>–</w:t>
      </w:r>
      <w:r w:rsidR="00D36C19">
        <w:t> </w:t>
      </w:r>
      <w:r>
        <w:t>безотходную всепогодную индустриальную технологию уборки.</w:t>
      </w:r>
    </w:p>
    <w:p w:rsidR="005673C3" w:rsidRDefault="005673C3" w:rsidP="005673C3">
      <w:pPr>
        <w:pStyle w:val="21"/>
        <w:tabs>
          <w:tab w:val="left" w:pos="5103"/>
        </w:tabs>
        <w:ind w:firstLine="284"/>
      </w:pPr>
      <w:r>
        <w:t>Все способы уборки имеют отличительные технологические особенности в зависимости от убираемой культуры и применяемых технических средств.</w:t>
      </w:r>
    </w:p>
    <w:p w:rsidR="005673C3" w:rsidRDefault="005673C3" w:rsidP="005673C3">
      <w:pPr>
        <w:tabs>
          <w:tab w:val="left" w:pos="5103"/>
        </w:tabs>
        <w:ind w:firstLine="284"/>
        <w:jc w:val="both"/>
      </w:pPr>
      <w:r>
        <w:t xml:space="preserve">Прямым </w:t>
      </w:r>
      <w:proofErr w:type="spellStart"/>
      <w:r>
        <w:t>комбайнированием</w:t>
      </w:r>
      <w:proofErr w:type="spellEnd"/>
      <w:r>
        <w:rPr>
          <w:i/>
        </w:rPr>
        <w:t xml:space="preserve"> </w:t>
      </w:r>
      <w:r>
        <w:t>убирают равномерно созревающие семенники</w:t>
      </w:r>
      <w:r w:rsidR="007F2D55">
        <w:t>,</w:t>
      </w:r>
      <w:r>
        <w:t xml:space="preserve"> достигшие полной спелости</w:t>
      </w:r>
      <w:r w:rsidR="007F2D55">
        <w:t>,</w:t>
      </w:r>
      <w:r>
        <w:t xml:space="preserve"> при влажности семян ниже 25 %. В отдельных случаях, когда прямое </w:t>
      </w:r>
      <w:proofErr w:type="spellStart"/>
      <w:r>
        <w:t>комбайнирование</w:t>
      </w:r>
      <w:proofErr w:type="spellEnd"/>
      <w:r>
        <w:t xml:space="preserve"> затруднен</w:t>
      </w:r>
      <w:r w:rsidR="007F2D55">
        <w:t>о</w:t>
      </w:r>
      <w:r>
        <w:t xml:space="preserve"> из</w:t>
      </w:r>
      <w:r w:rsidR="00BB7546">
        <w:t>–</w:t>
      </w:r>
      <w:r>
        <w:t>за обилия зел</w:t>
      </w:r>
      <w:r w:rsidR="007F2D55">
        <w:t>еной массы стеблей и листьев,</w:t>
      </w:r>
      <w:r>
        <w:t xml:space="preserve"> для облегчения уборки семенников проводят десикацию, то есть высушивание растений на корню с помощью химических препаратов. Для успешного применения десикации важно, чтобы семена достигли полной спелости, при слишком ранней уборке семена будут щуплые и недоразвитые, с пониженной всхожестью. В </w:t>
      </w:r>
      <w:r w:rsidR="007F2D55">
        <w:t xml:space="preserve">качестве десикантов используют </w:t>
      </w:r>
      <w:proofErr w:type="spellStart"/>
      <w:r w:rsidR="007F2D55">
        <w:t>Реглон</w:t>
      </w:r>
      <w:proofErr w:type="spellEnd"/>
      <w:r w:rsidR="007F2D55">
        <w:t xml:space="preserve"> С</w:t>
      </w:r>
      <w:r>
        <w:t xml:space="preserve">упер </w:t>
      </w:r>
      <w:r w:rsidR="007F2D55">
        <w:t xml:space="preserve">– </w:t>
      </w:r>
      <w:r>
        <w:t>25 %</w:t>
      </w:r>
      <w:r w:rsidR="00BB7546">
        <w:t>–</w:t>
      </w:r>
      <w:proofErr w:type="spellStart"/>
      <w:r>
        <w:t>ный</w:t>
      </w:r>
      <w:proofErr w:type="spellEnd"/>
      <w:r>
        <w:t xml:space="preserve"> водный раствор в дозе 3</w:t>
      </w:r>
      <w:r w:rsidR="00BB7546">
        <w:t>–</w:t>
      </w:r>
      <w:r>
        <w:t>4 л/га препарата. Убирают семенники через 3</w:t>
      </w:r>
      <w:r w:rsidR="00BB7546">
        <w:t>–</w:t>
      </w:r>
      <w:r>
        <w:t>10 дней после обработки.</w:t>
      </w:r>
    </w:p>
    <w:p w:rsidR="005673C3" w:rsidRDefault="005673C3" w:rsidP="005673C3">
      <w:pPr>
        <w:pStyle w:val="a3"/>
        <w:tabs>
          <w:tab w:val="left" w:pos="5103"/>
        </w:tabs>
        <w:ind w:firstLine="284"/>
      </w:pPr>
      <w:r>
        <w:t xml:space="preserve">Раздельный способ уборки применяется в первую очередь на семенниках повышенной влажности, полеглых, </w:t>
      </w:r>
      <w:proofErr w:type="spellStart"/>
      <w:r>
        <w:t>невыравненных</w:t>
      </w:r>
      <w:proofErr w:type="spellEnd"/>
      <w:r>
        <w:t xml:space="preserve"> по созреванию, менее склонных к осыпанию и для упреждения начала уборки с целью растягивания ее сроков при недостатке сушилок д</w:t>
      </w:r>
      <w:r w:rsidR="007F2D55">
        <w:t>ля подработки вороха. Признак, определяющий</w:t>
      </w:r>
      <w:r>
        <w:t xml:space="preserve"> начало сроков раздель</w:t>
      </w:r>
      <w:r w:rsidR="007F2D55">
        <w:t>ной уборки для клеверов: у 60–</w:t>
      </w:r>
      <w:r>
        <w:t>70% головок семена восковой спелости. Вести раздельную уборку необходимо в течение 4—5 дней. Удли</w:t>
      </w:r>
      <w:r w:rsidR="007F2D55">
        <w:t>нение срока на 2–</w:t>
      </w:r>
      <w:r>
        <w:t>4 дня ведет к потере 25</w:t>
      </w:r>
      <w:r w:rsidR="00BB7546">
        <w:t>–</w:t>
      </w:r>
      <w:r>
        <w:t>30 % урожая. Скашивание травостоя производится жатками, КПР</w:t>
      </w:r>
      <w:r w:rsidR="00BB7546">
        <w:t>–</w:t>
      </w:r>
      <w:r>
        <w:t>6 с отключенными вальцами, КС</w:t>
      </w:r>
      <w:r w:rsidR="00BB7546">
        <w:t>–</w:t>
      </w:r>
      <w:r>
        <w:t>80. При</w:t>
      </w:r>
      <w:r w:rsidR="007F2D55">
        <w:t xml:space="preserve"> наличии в хозяйствах жаток ЖСК-4, ЖСК-6</w:t>
      </w:r>
      <w:r>
        <w:t xml:space="preserve"> для скашивания семенников в валки лучше использовать их наве</w:t>
      </w:r>
      <w:r w:rsidR="007F2D55">
        <w:t>шенными</w:t>
      </w:r>
      <w:r>
        <w:t xml:space="preserve"> на комбайны, так как скашивание семенников шнековыми жатками ведет к дополнительным </w:t>
      </w:r>
      <w:r w:rsidR="007F2D55">
        <w:t>потерям семян за счет обмолота ш</w:t>
      </w:r>
      <w:r>
        <w:t xml:space="preserve">неком в жатке. Скорость движения агрегата, режим работы мотовила и высота среза подбираются таким образом, чтобы избежать потерь от обмолота и уложить валок на стерню на высоте, обеспечивающей проветривание и </w:t>
      </w:r>
      <w:proofErr w:type="spellStart"/>
      <w:r>
        <w:t>подсыхание</w:t>
      </w:r>
      <w:proofErr w:type="spellEnd"/>
      <w:r>
        <w:t xml:space="preserve"> скошенной массы. Спустя несколько дней после скашивания, в зависимости от погодных условий, когда семена хорошо подсохнут и легко вымолачиваются, производят подбор валков и обмолот хорошо </w:t>
      </w:r>
      <w:proofErr w:type="spellStart"/>
      <w:r>
        <w:t>загерметизированными</w:t>
      </w:r>
      <w:proofErr w:type="spellEnd"/>
      <w:r>
        <w:t xml:space="preserve"> комбайнами. </w:t>
      </w:r>
    </w:p>
    <w:p w:rsidR="005673C3" w:rsidRDefault="005673C3" w:rsidP="005673C3">
      <w:pPr>
        <w:tabs>
          <w:tab w:val="left" w:pos="5103"/>
        </w:tabs>
        <w:ind w:firstLine="284"/>
        <w:jc w:val="both"/>
        <w:rPr>
          <w:spacing w:val="-10"/>
        </w:rPr>
      </w:pPr>
      <w:r>
        <w:t xml:space="preserve">Двукратное </w:t>
      </w:r>
      <w:proofErr w:type="spellStart"/>
      <w:r>
        <w:t>комбайнирование</w:t>
      </w:r>
      <w:proofErr w:type="spellEnd"/>
      <w:r>
        <w:t xml:space="preserve"> сочетает в себе положительные стороны прямого </w:t>
      </w:r>
      <w:proofErr w:type="spellStart"/>
      <w:r>
        <w:t>комбайнирования</w:t>
      </w:r>
      <w:proofErr w:type="spellEnd"/>
      <w:r>
        <w:t xml:space="preserve"> и раздельной уборки и с каждым годом находит все более широкое распространение. Сущность этого способа состоит в том, что семенники обмолачиваются дважды, первый раз ведется прямое </w:t>
      </w:r>
      <w:proofErr w:type="spellStart"/>
      <w:r>
        <w:t>комбайнирование</w:t>
      </w:r>
      <w:proofErr w:type="spellEnd"/>
      <w:r>
        <w:t xml:space="preserve"> с обмолотом сжатой массы в «мягком» режим</w:t>
      </w:r>
      <w:r w:rsidR="007F2D55">
        <w:t>е, когда семена созревают на 60–</w:t>
      </w:r>
      <w:r>
        <w:t>70 %. Зрелые семена обмолачиваются и попадают в бункер комбайна, а солома с недозрелыми укладыва</w:t>
      </w:r>
      <w:r w:rsidR="007F2D55">
        <w:t>ется в валки на стерне. Через 3–</w:t>
      </w:r>
      <w:r>
        <w:t xml:space="preserve">5 дней производят подбор валков и повторяют обмолот в более «жестком» режиме с учетом особенностей культуры. Несмотря на то, что этот способ </w:t>
      </w:r>
      <w:proofErr w:type="spellStart"/>
      <w:r>
        <w:t>трудо</w:t>
      </w:r>
      <w:proofErr w:type="spellEnd"/>
      <w:r w:rsidR="00BB7546">
        <w:t>–</w:t>
      </w:r>
      <w:r>
        <w:t xml:space="preserve"> и э</w:t>
      </w:r>
      <w:r w:rsidR="007F2D55">
        <w:t>нергоемок, при экономии даже 10–</w:t>
      </w:r>
      <w:r>
        <w:t>15 % урожая семян многолетних бобовых трав дополнительные затраты на повторный обмолот окупаются сполна</w:t>
      </w:r>
      <w:r>
        <w:rPr>
          <w:spacing w:val="-10"/>
        </w:rPr>
        <w:t xml:space="preserve">. </w:t>
      </w:r>
    </w:p>
    <w:p w:rsidR="005673C3" w:rsidRDefault="005673C3" w:rsidP="005673C3">
      <w:pPr>
        <w:tabs>
          <w:tab w:val="left" w:pos="5103"/>
        </w:tabs>
        <w:ind w:firstLine="284"/>
        <w:jc w:val="both"/>
      </w:pPr>
      <w:r>
        <w:t xml:space="preserve">Суть безотходной индустриальной технологии заключается в сборе всей биологической массы клевера, подсушивании </w:t>
      </w:r>
      <w:r w:rsidR="007F2D55">
        <w:t xml:space="preserve">ее </w:t>
      </w:r>
      <w:r>
        <w:t xml:space="preserve">на </w:t>
      </w:r>
      <w:proofErr w:type="spellStart"/>
      <w:r>
        <w:t>ворохосушильных</w:t>
      </w:r>
      <w:proofErr w:type="spellEnd"/>
      <w:r>
        <w:t xml:space="preserve"> пунктах и стационарном обмолоте. </w:t>
      </w:r>
    </w:p>
    <w:p w:rsidR="005673C3" w:rsidRDefault="005673C3" w:rsidP="005673C3">
      <w:pPr>
        <w:tabs>
          <w:tab w:val="left" w:pos="5103"/>
        </w:tabs>
        <w:ind w:firstLine="284"/>
        <w:jc w:val="both"/>
      </w:pPr>
      <w:r>
        <w:t xml:space="preserve">Индустриальную (в любую погоду) технологию уборки  бобовых трав следует применять при неблагоприятных </w:t>
      </w:r>
      <w:r w:rsidR="007F2D55">
        <w:t xml:space="preserve">погодных условиях и отсутствии </w:t>
      </w:r>
      <w:proofErr w:type="spellStart"/>
      <w:r w:rsidR="007F2D55">
        <w:t>Р</w:t>
      </w:r>
      <w:r>
        <w:t>еглона</w:t>
      </w:r>
      <w:proofErr w:type="spellEnd"/>
      <w:r>
        <w:t xml:space="preserve"> для десикации посевов. Лучшим способом уборки клевера ползучего является индустриальн</w:t>
      </w:r>
      <w:r w:rsidR="007F2D55">
        <w:t xml:space="preserve">ая технология (обработка семян </w:t>
      </w:r>
      <w:proofErr w:type="spellStart"/>
      <w:r w:rsidR="007F2D55">
        <w:t>Р</w:t>
      </w:r>
      <w:r>
        <w:t>еглоном</w:t>
      </w:r>
      <w:proofErr w:type="spellEnd"/>
      <w:r>
        <w:t xml:space="preserve"> при созревании</w:t>
      </w:r>
      <w:r w:rsidR="007F2D55">
        <w:t xml:space="preserve"> 70–</w:t>
      </w:r>
      <w:r>
        <w:t xml:space="preserve">75% головок, скашивание массы </w:t>
      </w:r>
      <w:r w:rsidR="007F2D55">
        <w:t>косилкой-</w:t>
      </w:r>
      <w:proofErr w:type="spellStart"/>
      <w:r w:rsidR="007F2D55">
        <w:t>измельчителем</w:t>
      </w:r>
      <w:proofErr w:type="spellEnd"/>
      <w:r w:rsidR="007F2D55">
        <w:t xml:space="preserve"> «</w:t>
      </w:r>
      <w:r>
        <w:t>Полесье</w:t>
      </w:r>
      <w:r w:rsidR="007F2D55">
        <w:t>-</w:t>
      </w:r>
      <w:r>
        <w:t>1500</w:t>
      </w:r>
      <w:r w:rsidR="007F2D55">
        <w:t>»</w:t>
      </w:r>
      <w:r>
        <w:t xml:space="preserve"> с </w:t>
      </w:r>
      <w:proofErr w:type="spellStart"/>
      <w:r>
        <w:t>досушкой</w:t>
      </w:r>
      <w:proofErr w:type="spellEnd"/>
      <w:r>
        <w:t xml:space="preserve"> и обмолотом на стационаре). </w:t>
      </w:r>
    </w:p>
    <w:p w:rsidR="005673C3" w:rsidRDefault="005673C3" w:rsidP="005673C3">
      <w:pPr>
        <w:tabs>
          <w:tab w:val="left" w:pos="5103"/>
        </w:tabs>
        <w:ind w:firstLine="284"/>
        <w:jc w:val="both"/>
        <w:rPr>
          <w:spacing w:val="-13"/>
        </w:rPr>
      </w:pPr>
      <w:r>
        <w:t>Для экономии энергетических ресурсов рационально сочетать раздельную уборку с обработкой биомассы на стационаре, т. е. с предварительной подсушкой биологического урожая в валках. По</w:t>
      </w:r>
      <w:r w:rsidR="007F2D55">
        <w:t>дсушку валков можно вести до 20–</w:t>
      </w:r>
      <w:r>
        <w:t>25 %, если погода этому благоприятст</w:t>
      </w:r>
      <w:r w:rsidR="007F2D55">
        <w:t>вует, но и при подборе валка 30–</w:t>
      </w:r>
      <w:r>
        <w:t>40 %</w:t>
      </w:r>
      <w:r w:rsidR="007F2D55">
        <w:t>-</w:t>
      </w:r>
      <w:r>
        <w:t xml:space="preserve">ной влажности комбайном с </w:t>
      </w:r>
      <w:proofErr w:type="spellStart"/>
      <w:r>
        <w:t>измельчителем</w:t>
      </w:r>
      <w:proofErr w:type="spellEnd"/>
      <w:r>
        <w:t xml:space="preserve"> также</w:t>
      </w:r>
      <w:r>
        <w:rPr>
          <w:spacing w:val="-8"/>
        </w:rPr>
        <w:t xml:space="preserve"> обеспечивается эко</w:t>
      </w:r>
      <w:r>
        <w:rPr>
          <w:spacing w:val="-13"/>
        </w:rPr>
        <w:t xml:space="preserve">номия энергии на </w:t>
      </w:r>
      <w:proofErr w:type="spellStart"/>
      <w:r>
        <w:rPr>
          <w:spacing w:val="-13"/>
        </w:rPr>
        <w:t>досушку</w:t>
      </w:r>
      <w:proofErr w:type="spellEnd"/>
      <w:r>
        <w:rPr>
          <w:spacing w:val="-13"/>
        </w:rPr>
        <w:t xml:space="preserve"> вороха. </w:t>
      </w:r>
    </w:p>
    <w:p w:rsidR="005673C3" w:rsidRDefault="005673C3" w:rsidP="005673C3">
      <w:pPr>
        <w:pStyle w:val="21"/>
        <w:ind w:firstLine="284"/>
      </w:pPr>
      <w:r>
        <w:t>Уборка семян бобовых трав из</w:t>
      </w:r>
      <w:r w:rsidR="00BB7546">
        <w:t>–</w:t>
      </w:r>
      <w:r>
        <w:t>за недружного созревания сем</w:t>
      </w:r>
      <w:r w:rsidR="007F2D55">
        <w:t>ян и их осыпаемости очень сложна</w:t>
      </w:r>
      <w:r>
        <w:t>.</w:t>
      </w:r>
    </w:p>
    <w:p w:rsidR="005673C3" w:rsidRDefault="007F2D55" w:rsidP="005673C3">
      <w:pPr>
        <w:pStyle w:val="21"/>
        <w:ind w:firstLine="284"/>
      </w:pPr>
      <w:r>
        <w:t>Очень трудно</w:t>
      </w:r>
      <w:r w:rsidR="005673C3">
        <w:t xml:space="preserve"> определить правильно срок уборки или срок десикации. При слишком ранней уборке снижается доля</w:t>
      </w:r>
      <w:r>
        <w:t xml:space="preserve"> полноценных семян, при поздней </w:t>
      </w:r>
      <w:r w:rsidR="005673C3">
        <w:t>возникают потери от осыпания. При погоде с высокой инсоляцией и интенсивном лете пчел и других опылителей определить срок десикации или уборки относительно легко. Сложнее, когда цветение из</w:t>
      </w:r>
      <w:r w:rsidR="00BB7546">
        <w:t>–</w:t>
      </w:r>
      <w:r w:rsidR="005673C3">
        <w:t>за погодных условий растянуто, открытие цветков прерывается дождливой погодой, наблюдается несколько периодов максимального цветения. Поэтому очень важно вести документацию о цветении посевов и погоде, на основе которой определяют срок уборки или десикации.</w:t>
      </w:r>
    </w:p>
    <w:p w:rsidR="005673C3" w:rsidRDefault="007F2D55" w:rsidP="005673C3">
      <w:pPr>
        <w:pStyle w:val="21"/>
        <w:ind w:firstLine="284"/>
      </w:pPr>
      <w:r>
        <w:t>В табл.</w:t>
      </w:r>
      <w:r w:rsidR="005673C3">
        <w:t xml:space="preserve"> </w:t>
      </w:r>
      <w:r w:rsidR="00E456D4">
        <w:t>8</w:t>
      </w:r>
      <w:r w:rsidR="005673C3">
        <w:t xml:space="preserve"> приведены ориентировочные фазы спелости семян.</w:t>
      </w:r>
    </w:p>
    <w:p w:rsidR="005673C3" w:rsidRDefault="005673C3" w:rsidP="005673C3">
      <w:pPr>
        <w:pStyle w:val="21"/>
        <w:ind w:firstLine="284"/>
      </w:pPr>
    </w:p>
    <w:p w:rsidR="007F2D55" w:rsidRDefault="005673C3" w:rsidP="007F2D55">
      <w:pPr>
        <w:pStyle w:val="21"/>
        <w:ind w:firstLine="0"/>
        <w:jc w:val="center"/>
        <w:rPr>
          <w:b/>
          <w:sz w:val="16"/>
          <w:szCs w:val="16"/>
        </w:rPr>
      </w:pPr>
      <w:r w:rsidRPr="007F2D55">
        <w:rPr>
          <w:spacing w:val="32"/>
          <w:sz w:val="16"/>
          <w:szCs w:val="16"/>
        </w:rPr>
        <w:t xml:space="preserve">Таблица </w:t>
      </w:r>
      <w:r w:rsidR="00E456D4">
        <w:rPr>
          <w:spacing w:val="32"/>
          <w:sz w:val="16"/>
          <w:szCs w:val="16"/>
        </w:rPr>
        <w:t>8</w:t>
      </w:r>
      <w:r w:rsidRPr="007F2D55">
        <w:rPr>
          <w:sz w:val="16"/>
          <w:szCs w:val="16"/>
        </w:rPr>
        <w:t xml:space="preserve">. </w:t>
      </w:r>
      <w:r w:rsidRPr="007F2D55">
        <w:rPr>
          <w:b/>
          <w:sz w:val="16"/>
          <w:szCs w:val="16"/>
        </w:rPr>
        <w:t xml:space="preserve">Фазы спелости семян бобовых трав при уборке </w:t>
      </w:r>
    </w:p>
    <w:p w:rsidR="005673C3" w:rsidRPr="007F2D55" w:rsidRDefault="005673C3" w:rsidP="007F2D55">
      <w:pPr>
        <w:pStyle w:val="21"/>
        <w:ind w:firstLine="0"/>
        <w:jc w:val="center"/>
        <w:rPr>
          <w:b/>
          <w:sz w:val="16"/>
          <w:szCs w:val="16"/>
        </w:rPr>
      </w:pPr>
      <w:r w:rsidRPr="007F2D55">
        <w:rPr>
          <w:b/>
          <w:sz w:val="16"/>
          <w:szCs w:val="16"/>
        </w:rPr>
        <w:t>различными способами</w:t>
      </w:r>
    </w:p>
    <w:p w:rsidR="005673C3" w:rsidRDefault="005673C3" w:rsidP="005673C3">
      <w:pPr>
        <w:pStyle w:val="21"/>
        <w:ind w:firstLine="284"/>
        <w:rPr>
          <w:sz w:val="16"/>
        </w:rPr>
      </w:pPr>
    </w:p>
    <w:tbl>
      <w:tblPr>
        <w:tblW w:w="61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1601"/>
        <w:gridCol w:w="2035"/>
        <w:gridCol w:w="1400"/>
      </w:tblGrid>
      <w:tr w:rsidR="005673C3" w:rsidTr="007F2D55">
        <w:tc>
          <w:tcPr>
            <w:tcW w:w="1088" w:type="dxa"/>
            <w:vMerge w:val="restart"/>
            <w:vAlign w:val="center"/>
          </w:tcPr>
          <w:p w:rsidR="005673C3" w:rsidRDefault="005673C3" w:rsidP="00F840AF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Культура</w:t>
            </w:r>
          </w:p>
        </w:tc>
        <w:tc>
          <w:tcPr>
            <w:tcW w:w="3636" w:type="dxa"/>
            <w:gridSpan w:val="2"/>
            <w:vAlign w:val="center"/>
          </w:tcPr>
          <w:p w:rsidR="005673C3" w:rsidRDefault="005673C3" w:rsidP="00F840AF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Фазы спелости при уборке</w:t>
            </w:r>
          </w:p>
        </w:tc>
        <w:tc>
          <w:tcPr>
            <w:tcW w:w="1400" w:type="dxa"/>
            <w:vMerge w:val="restart"/>
            <w:vAlign w:val="center"/>
          </w:tcPr>
          <w:p w:rsidR="005673C3" w:rsidRDefault="005673C3" w:rsidP="00F840AF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Осыпаемость семян в фазе полной </w:t>
            </w:r>
          </w:p>
          <w:p w:rsidR="005673C3" w:rsidRDefault="005673C3" w:rsidP="00F840AF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спелости</w:t>
            </w:r>
          </w:p>
        </w:tc>
      </w:tr>
      <w:tr w:rsidR="005673C3" w:rsidTr="007F2D55">
        <w:tc>
          <w:tcPr>
            <w:tcW w:w="1088" w:type="dxa"/>
            <w:vMerge/>
            <w:vAlign w:val="center"/>
          </w:tcPr>
          <w:p w:rsidR="005673C3" w:rsidRDefault="005673C3" w:rsidP="00F840AF">
            <w:pPr>
              <w:pStyle w:val="21"/>
              <w:ind w:firstLine="0"/>
              <w:rPr>
                <w:sz w:val="16"/>
              </w:rPr>
            </w:pPr>
          </w:p>
        </w:tc>
        <w:tc>
          <w:tcPr>
            <w:tcW w:w="1601" w:type="dxa"/>
            <w:vAlign w:val="center"/>
          </w:tcPr>
          <w:p w:rsidR="005673C3" w:rsidRDefault="005673C3" w:rsidP="00F840AF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раздельным способом или при </w:t>
            </w:r>
          </w:p>
          <w:p w:rsidR="005673C3" w:rsidRDefault="005673C3" w:rsidP="00F840AF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десикации</w:t>
            </w:r>
          </w:p>
        </w:tc>
        <w:tc>
          <w:tcPr>
            <w:tcW w:w="2035" w:type="dxa"/>
            <w:vAlign w:val="center"/>
          </w:tcPr>
          <w:p w:rsidR="005673C3" w:rsidRDefault="005673C3" w:rsidP="00F840AF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прямым </w:t>
            </w:r>
          </w:p>
          <w:p w:rsidR="005673C3" w:rsidRDefault="005673C3" w:rsidP="00F840AF">
            <w:pPr>
              <w:pStyle w:val="21"/>
              <w:ind w:firstLine="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комбайнированием</w:t>
            </w:r>
            <w:proofErr w:type="spellEnd"/>
          </w:p>
        </w:tc>
        <w:tc>
          <w:tcPr>
            <w:tcW w:w="1400" w:type="dxa"/>
            <w:vMerge/>
            <w:vAlign w:val="center"/>
          </w:tcPr>
          <w:p w:rsidR="005673C3" w:rsidRDefault="005673C3" w:rsidP="00F840AF">
            <w:pPr>
              <w:pStyle w:val="21"/>
              <w:ind w:firstLine="0"/>
              <w:rPr>
                <w:sz w:val="16"/>
              </w:rPr>
            </w:pPr>
          </w:p>
        </w:tc>
      </w:tr>
      <w:tr w:rsidR="005673C3" w:rsidTr="007F2D55">
        <w:tc>
          <w:tcPr>
            <w:tcW w:w="1088" w:type="dxa"/>
            <w:vAlign w:val="center"/>
          </w:tcPr>
          <w:p w:rsidR="005673C3" w:rsidRDefault="005673C3" w:rsidP="00F840AF">
            <w:pPr>
              <w:pStyle w:val="21"/>
              <w:ind w:firstLine="0"/>
              <w:rPr>
                <w:sz w:val="16"/>
              </w:rPr>
            </w:pPr>
            <w:r>
              <w:rPr>
                <w:sz w:val="16"/>
              </w:rPr>
              <w:t>Клевер</w:t>
            </w:r>
          </w:p>
          <w:p w:rsidR="005673C3" w:rsidRDefault="005673C3" w:rsidP="00F840AF">
            <w:pPr>
              <w:pStyle w:val="21"/>
              <w:ind w:firstLine="0"/>
              <w:rPr>
                <w:sz w:val="16"/>
              </w:rPr>
            </w:pPr>
            <w:r>
              <w:rPr>
                <w:sz w:val="16"/>
              </w:rPr>
              <w:t xml:space="preserve"> луговой</w:t>
            </w:r>
          </w:p>
        </w:tc>
        <w:tc>
          <w:tcPr>
            <w:tcW w:w="1601" w:type="dxa"/>
            <w:vAlign w:val="center"/>
          </w:tcPr>
          <w:p w:rsidR="005673C3" w:rsidRDefault="005673C3" w:rsidP="00F840AF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Побурение 80</w:t>
            </w:r>
            <w:r w:rsidR="00BB7546">
              <w:rPr>
                <w:sz w:val="16"/>
              </w:rPr>
              <w:t>–</w:t>
            </w:r>
            <w:r>
              <w:rPr>
                <w:sz w:val="16"/>
              </w:rPr>
              <w:t>85 % головок</w:t>
            </w:r>
          </w:p>
        </w:tc>
        <w:tc>
          <w:tcPr>
            <w:tcW w:w="2035" w:type="dxa"/>
            <w:vAlign w:val="center"/>
          </w:tcPr>
          <w:p w:rsidR="005673C3" w:rsidRDefault="005673C3" w:rsidP="00F840AF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Побурение 90</w:t>
            </w:r>
            <w:r w:rsidR="00BB7546">
              <w:rPr>
                <w:sz w:val="16"/>
              </w:rPr>
              <w:t>–</w:t>
            </w:r>
            <w:r>
              <w:rPr>
                <w:sz w:val="16"/>
              </w:rPr>
              <w:t>95 % головок. Семена твердые, нормальной окрас</w:t>
            </w:r>
            <w:r w:rsidR="007F2D55">
              <w:rPr>
                <w:sz w:val="16"/>
              </w:rPr>
              <w:t>ки</w:t>
            </w:r>
          </w:p>
        </w:tc>
        <w:tc>
          <w:tcPr>
            <w:tcW w:w="1400" w:type="dxa"/>
            <w:vAlign w:val="center"/>
          </w:tcPr>
          <w:p w:rsidR="005673C3" w:rsidRDefault="005673C3" w:rsidP="00F840AF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При своевременной уборке незначительная</w:t>
            </w:r>
          </w:p>
        </w:tc>
      </w:tr>
      <w:tr w:rsidR="005673C3" w:rsidTr="007F2D55">
        <w:tc>
          <w:tcPr>
            <w:tcW w:w="1088" w:type="dxa"/>
            <w:vAlign w:val="center"/>
          </w:tcPr>
          <w:p w:rsidR="005673C3" w:rsidRDefault="005673C3" w:rsidP="00F840AF">
            <w:pPr>
              <w:pStyle w:val="21"/>
              <w:ind w:firstLine="0"/>
              <w:rPr>
                <w:sz w:val="16"/>
              </w:rPr>
            </w:pPr>
            <w:r>
              <w:rPr>
                <w:sz w:val="16"/>
              </w:rPr>
              <w:t>Клевер</w:t>
            </w:r>
          </w:p>
          <w:p w:rsidR="005673C3" w:rsidRDefault="005673C3" w:rsidP="00F840AF">
            <w:pPr>
              <w:pStyle w:val="21"/>
              <w:ind w:firstLine="0"/>
              <w:rPr>
                <w:sz w:val="16"/>
              </w:rPr>
            </w:pPr>
            <w:r>
              <w:rPr>
                <w:sz w:val="16"/>
              </w:rPr>
              <w:t xml:space="preserve"> гибридный</w:t>
            </w:r>
          </w:p>
        </w:tc>
        <w:tc>
          <w:tcPr>
            <w:tcW w:w="1601" w:type="dxa"/>
            <w:vAlign w:val="center"/>
          </w:tcPr>
          <w:p w:rsidR="005673C3" w:rsidRDefault="005673C3" w:rsidP="00F840AF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Побурение 60 % головок</w:t>
            </w:r>
          </w:p>
        </w:tc>
        <w:tc>
          <w:tcPr>
            <w:tcW w:w="2035" w:type="dxa"/>
            <w:vAlign w:val="center"/>
          </w:tcPr>
          <w:p w:rsidR="005673C3" w:rsidRDefault="005673C3" w:rsidP="00F840AF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Побурение 80</w:t>
            </w:r>
            <w:r w:rsidR="00BB7546">
              <w:rPr>
                <w:sz w:val="16"/>
              </w:rPr>
              <w:t>–</w:t>
            </w:r>
            <w:r>
              <w:rPr>
                <w:sz w:val="16"/>
              </w:rPr>
              <w:t>90 % головок. Семена нормальной окраски.</w:t>
            </w:r>
          </w:p>
        </w:tc>
        <w:tc>
          <w:tcPr>
            <w:tcW w:w="1400" w:type="dxa"/>
            <w:vAlign w:val="center"/>
          </w:tcPr>
          <w:p w:rsidR="005673C3" w:rsidRDefault="005673C3" w:rsidP="00F840AF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Сильная. Головки обламываются, распадаются</w:t>
            </w:r>
          </w:p>
        </w:tc>
      </w:tr>
      <w:tr w:rsidR="005673C3" w:rsidTr="007F2D55">
        <w:tc>
          <w:tcPr>
            <w:tcW w:w="1088" w:type="dxa"/>
            <w:vAlign w:val="center"/>
          </w:tcPr>
          <w:p w:rsidR="005673C3" w:rsidRDefault="005673C3" w:rsidP="00F840AF">
            <w:pPr>
              <w:pStyle w:val="21"/>
              <w:ind w:firstLine="0"/>
              <w:rPr>
                <w:sz w:val="16"/>
              </w:rPr>
            </w:pPr>
            <w:r>
              <w:rPr>
                <w:sz w:val="16"/>
              </w:rPr>
              <w:t xml:space="preserve">Клевер </w:t>
            </w:r>
          </w:p>
          <w:p w:rsidR="005673C3" w:rsidRDefault="005673C3" w:rsidP="00F840AF">
            <w:pPr>
              <w:pStyle w:val="21"/>
              <w:ind w:firstLine="0"/>
              <w:rPr>
                <w:sz w:val="16"/>
              </w:rPr>
            </w:pPr>
            <w:r>
              <w:rPr>
                <w:sz w:val="16"/>
              </w:rPr>
              <w:t>ползучий</w:t>
            </w:r>
          </w:p>
        </w:tc>
        <w:tc>
          <w:tcPr>
            <w:tcW w:w="1601" w:type="dxa"/>
            <w:vAlign w:val="center"/>
          </w:tcPr>
          <w:p w:rsidR="005673C3" w:rsidRDefault="005673C3" w:rsidP="00F840AF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  <w:r w:rsidR="00BB7546">
              <w:rPr>
                <w:sz w:val="16"/>
              </w:rPr>
              <w:t>–</w:t>
            </w:r>
            <w:r>
              <w:rPr>
                <w:sz w:val="16"/>
              </w:rPr>
              <w:t>70 % головок имеют семена в фазе полной спелости</w:t>
            </w:r>
          </w:p>
        </w:tc>
        <w:tc>
          <w:tcPr>
            <w:tcW w:w="2035" w:type="dxa"/>
            <w:vAlign w:val="center"/>
          </w:tcPr>
          <w:p w:rsidR="005673C3" w:rsidRDefault="005673C3" w:rsidP="00F840AF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  <w:r w:rsidR="00BB7546">
              <w:rPr>
                <w:sz w:val="16"/>
              </w:rPr>
              <w:t>–</w:t>
            </w:r>
            <w:r>
              <w:rPr>
                <w:sz w:val="16"/>
              </w:rPr>
              <w:t>95 % головок имеют семена в фазе полной спелости</w:t>
            </w:r>
          </w:p>
        </w:tc>
        <w:tc>
          <w:tcPr>
            <w:tcW w:w="1400" w:type="dxa"/>
            <w:vAlign w:val="center"/>
          </w:tcPr>
          <w:p w:rsidR="005673C3" w:rsidRDefault="005673C3" w:rsidP="00F840AF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При своевременной уборке незначительная</w:t>
            </w:r>
          </w:p>
        </w:tc>
      </w:tr>
      <w:tr w:rsidR="005673C3" w:rsidTr="007F2D55">
        <w:tc>
          <w:tcPr>
            <w:tcW w:w="1088" w:type="dxa"/>
            <w:vAlign w:val="center"/>
          </w:tcPr>
          <w:p w:rsidR="005673C3" w:rsidRDefault="005673C3" w:rsidP="00F840AF">
            <w:pPr>
              <w:pStyle w:val="21"/>
              <w:ind w:firstLine="0"/>
              <w:rPr>
                <w:sz w:val="16"/>
              </w:rPr>
            </w:pPr>
            <w:r>
              <w:rPr>
                <w:sz w:val="16"/>
              </w:rPr>
              <w:t>Люцерна изменчивая (средняя)</w:t>
            </w:r>
          </w:p>
        </w:tc>
        <w:tc>
          <w:tcPr>
            <w:tcW w:w="1601" w:type="dxa"/>
            <w:vAlign w:val="center"/>
          </w:tcPr>
          <w:p w:rsidR="005673C3" w:rsidRDefault="005673C3" w:rsidP="00F840AF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Побурение 75</w:t>
            </w:r>
            <w:r w:rsidR="00BB7546">
              <w:rPr>
                <w:sz w:val="16"/>
              </w:rPr>
              <w:t>–</w:t>
            </w:r>
            <w:r>
              <w:rPr>
                <w:sz w:val="16"/>
              </w:rPr>
              <w:t>80 % головок</w:t>
            </w:r>
          </w:p>
        </w:tc>
        <w:tc>
          <w:tcPr>
            <w:tcW w:w="2035" w:type="dxa"/>
            <w:vAlign w:val="center"/>
          </w:tcPr>
          <w:p w:rsidR="005673C3" w:rsidRDefault="005673C3" w:rsidP="00F840AF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Побурение 90</w:t>
            </w:r>
            <w:r w:rsidR="00BB7546">
              <w:rPr>
                <w:sz w:val="16"/>
              </w:rPr>
              <w:t>–</w:t>
            </w:r>
            <w:r>
              <w:rPr>
                <w:sz w:val="16"/>
              </w:rPr>
              <w:t>95 % бобов</w:t>
            </w:r>
          </w:p>
        </w:tc>
        <w:tc>
          <w:tcPr>
            <w:tcW w:w="1400" w:type="dxa"/>
            <w:vAlign w:val="center"/>
          </w:tcPr>
          <w:p w:rsidR="005673C3" w:rsidRDefault="005673C3" w:rsidP="00F840AF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Незначительная</w:t>
            </w:r>
          </w:p>
        </w:tc>
      </w:tr>
      <w:tr w:rsidR="005673C3" w:rsidTr="007F2D55">
        <w:tc>
          <w:tcPr>
            <w:tcW w:w="1088" w:type="dxa"/>
            <w:vAlign w:val="center"/>
          </w:tcPr>
          <w:p w:rsidR="005673C3" w:rsidRDefault="005673C3" w:rsidP="00F840AF">
            <w:pPr>
              <w:pStyle w:val="21"/>
              <w:ind w:firstLine="0"/>
              <w:rPr>
                <w:sz w:val="16"/>
              </w:rPr>
            </w:pPr>
            <w:proofErr w:type="spellStart"/>
            <w:r>
              <w:rPr>
                <w:sz w:val="16"/>
              </w:rPr>
              <w:t>Лядвенец</w:t>
            </w:r>
            <w:proofErr w:type="spellEnd"/>
            <w:r>
              <w:rPr>
                <w:sz w:val="16"/>
              </w:rPr>
              <w:t xml:space="preserve"> рогатый</w:t>
            </w:r>
          </w:p>
        </w:tc>
        <w:tc>
          <w:tcPr>
            <w:tcW w:w="1601" w:type="dxa"/>
            <w:vAlign w:val="center"/>
          </w:tcPr>
          <w:p w:rsidR="005673C3" w:rsidRDefault="005673C3" w:rsidP="00F840AF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Побурение 50</w:t>
            </w:r>
            <w:r w:rsidR="00BB7546">
              <w:rPr>
                <w:sz w:val="16"/>
              </w:rPr>
              <w:t>–</w:t>
            </w:r>
            <w:r>
              <w:rPr>
                <w:sz w:val="16"/>
              </w:rPr>
              <w:t>60 % бобов</w:t>
            </w:r>
          </w:p>
        </w:tc>
        <w:tc>
          <w:tcPr>
            <w:tcW w:w="2035" w:type="dxa"/>
            <w:vAlign w:val="center"/>
          </w:tcPr>
          <w:p w:rsidR="005673C3" w:rsidRDefault="005673C3" w:rsidP="00F840AF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Побурение 60</w:t>
            </w:r>
            <w:r w:rsidR="00BB7546">
              <w:rPr>
                <w:sz w:val="16"/>
              </w:rPr>
              <w:t>–</w:t>
            </w:r>
            <w:r>
              <w:rPr>
                <w:sz w:val="16"/>
              </w:rPr>
              <w:t>70 % бобов на главных побегах</w:t>
            </w:r>
          </w:p>
        </w:tc>
        <w:tc>
          <w:tcPr>
            <w:tcW w:w="1400" w:type="dxa"/>
            <w:vAlign w:val="center"/>
          </w:tcPr>
          <w:p w:rsidR="005673C3" w:rsidRDefault="005673C3" w:rsidP="00F840AF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Бобы созревают неравномерно и растрескиваются</w:t>
            </w:r>
          </w:p>
        </w:tc>
      </w:tr>
      <w:tr w:rsidR="005673C3" w:rsidTr="007F2D55">
        <w:tc>
          <w:tcPr>
            <w:tcW w:w="1088" w:type="dxa"/>
            <w:vAlign w:val="center"/>
          </w:tcPr>
          <w:p w:rsidR="005673C3" w:rsidRDefault="005673C3" w:rsidP="00F840AF">
            <w:pPr>
              <w:pStyle w:val="21"/>
              <w:ind w:firstLine="0"/>
              <w:rPr>
                <w:sz w:val="16"/>
              </w:rPr>
            </w:pPr>
            <w:r>
              <w:rPr>
                <w:sz w:val="16"/>
              </w:rPr>
              <w:t xml:space="preserve">Донник </w:t>
            </w:r>
          </w:p>
        </w:tc>
        <w:tc>
          <w:tcPr>
            <w:tcW w:w="1601" w:type="dxa"/>
            <w:vAlign w:val="center"/>
          </w:tcPr>
          <w:p w:rsidR="005673C3" w:rsidRDefault="005673C3" w:rsidP="00F840AF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Побурение нижних бобов кисти</w:t>
            </w:r>
          </w:p>
        </w:tc>
        <w:tc>
          <w:tcPr>
            <w:tcW w:w="2035" w:type="dxa"/>
            <w:vAlign w:val="center"/>
          </w:tcPr>
          <w:p w:rsidR="005673C3" w:rsidRDefault="005673C3" w:rsidP="00F840AF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Прямое </w:t>
            </w:r>
            <w:proofErr w:type="spellStart"/>
            <w:r>
              <w:rPr>
                <w:sz w:val="16"/>
              </w:rPr>
              <w:t>комбайнирование</w:t>
            </w:r>
            <w:proofErr w:type="spellEnd"/>
            <w:r>
              <w:rPr>
                <w:sz w:val="16"/>
              </w:rPr>
              <w:t xml:space="preserve"> применять нежела</w:t>
            </w:r>
            <w:r w:rsidR="007F2D55">
              <w:rPr>
                <w:sz w:val="16"/>
              </w:rPr>
              <w:t>тельно во избежание</w:t>
            </w:r>
            <w:r>
              <w:rPr>
                <w:sz w:val="16"/>
              </w:rPr>
              <w:t xml:space="preserve"> больших потерь урожая</w:t>
            </w:r>
          </w:p>
        </w:tc>
        <w:tc>
          <w:tcPr>
            <w:tcW w:w="1400" w:type="dxa"/>
            <w:vAlign w:val="center"/>
          </w:tcPr>
          <w:p w:rsidR="005673C3" w:rsidRDefault="005673C3" w:rsidP="00F840AF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Сильная</w:t>
            </w:r>
          </w:p>
        </w:tc>
      </w:tr>
      <w:tr w:rsidR="005673C3" w:rsidTr="007F2D55">
        <w:tc>
          <w:tcPr>
            <w:tcW w:w="1088" w:type="dxa"/>
            <w:vAlign w:val="center"/>
          </w:tcPr>
          <w:p w:rsidR="005673C3" w:rsidRDefault="005673C3" w:rsidP="00F840AF">
            <w:pPr>
              <w:pStyle w:val="21"/>
              <w:ind w:firstLine="0"/>
              <w:rPr>
                <w:sz w:val="16"/>
              </w:rPr>
            </w:pPr>
            <w:r>
              <w:rPr>
                <w:sz w:val="16"/>
              </w:rPr>
              <w:t>Эспарцет</w:t>
            </w:r>
          </w:p>
        </w:tc>
        <w:tc>
          <w:tcPr>
            <w:tcW w:w="1601" w:type="dxa"/>
            <w:vAlign w:val="center"/>
          </w:tcPr>
          <w:p w:rsidR="005673C3" w:rsidRDefault="005673C3" w:rsidP="00F840AF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Побурение 40</w:t>
            </w:r>
            <w:r w:rsidR="00BB7546">
              <w:rPr>
                <w:sz w:val="16"/>
              </w:rPr>
              <w:t>–</w:t>
            </w:r>
            <w:r>
              <w:rPr>
                <w:sz w:val="16"/>
              </w:rPr>
              <w:t>50 % бобов</w:t>
            </w:r>
          </w:p>
        </w:tc>
        <w:tc>
          <w:tcPr>
            <w:tcW w:w="2035" w:type="dxa"/>
            <w:vAlign w:val="center"/>
          </w:tcPr>
          <w:p w:rsidR="005673C3" w:rsidRDefault="005673C3" w:rsidP="00F840AF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Побурение 70 % бобов. Прямое </w:t>
            </w:r>
            <w:proofErr w:type="spellStart"/>
            <w:r>
              <w:rPr>
                <w:sz w:val="16"/>
              </w:rPr>
              <w:t>комбайнирование</w:t>
            </w:r>
            <w:proofErr w:type="spellEnd"/>
            <w:r>
              <w:rPr>
                <w:sz w:val="16"/>
              </w:rPr>
              <w:t xml:space="preserve"> применяют редко</w:t>
            </w:r>
          </w:p>
        </w:tc>
        <w:tc>
          <w:tcPr>
            <w:tcW w:w="1400" w:type="dxa"/>
            <w:vAlign w:val="center"/>
          </w:tcPr>
          <w:p w:rsidR="005673C3" w:rsidRDefault="005673C3" w:rsidP="00F840AF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Сильная</w:t>
            </w:r>
          </w:p>
        </w:tc>
      </w:tr>
      <w:tr w:rsidR="005673C3" w:rsidTr="007F2D55">
        <w:tc>
          <w:tcPr>
            <w:tcW w:w="1088" w:type="dxa"/>
            <w:vAlign w:val="center"/>
          </w:tcPr>
          <w:p w:rsidR="005673C3" w:rsidRDefault="005673C3" w:rsidP="00F840AF">
            <w:pPr>
              <w:pStyle w:val="21"/>
              <w:ind w:firstLine="0"/>
              <w:rPr>
                <w:sz w:val="16"/>
              </w:rPr>
            </w:pPr>
            <w:r>
              <w:rPr>
                <w:sz w:val="16"/>
              </w:rPr>
              <w:t xml:space="preserve">Козлятник </w:t>
            </w:r>
          </w:p>
          <w:p w:rsidR="005673C3" w:rsidRDefault="005673C3" w:rsidP="00F840AF">
            <w:pPr>
              <w:pStyle w:val="21"/>
              <w:ind w:firstLine="0"/>
              <w:rPr>
                <w:sz w:val="16"/>
              </w:rPr>
            </w:pPr>
            <w:r>
              <w:rPr>
                <w:sz w:val="16"/>
              </w:rPr>
              <w:t>восточный</w:t>
            </w:r>
          </w:p>
        </w:tc>
        <w:tc>
          <w:tcPr>
            <w:tcW w:w="1601" w:type="dxa"/>
            <w:vAlign w:val="center"/>
          </w:tcPr>
          <w:p w:rsidR="005673C3" w:rsidRDefault="005673C3" w:rsidP="00F840AF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Побурение 80</w:t>
            </w:r>
            <w:r w:rsidR="00BB7546">
              <w:rPr>
                <w:sz w:val="16"/>
              </w:rPr>
              <w:t>–</w:t>
            </w:r>
            <w:r>
              <w:rPr>
                <w:sz w:val="16"/>
              </w:rPr>
              <w:t>90 % бобов</w:t>
            </w:r>
          </w:p>
        </w:tc>
        <w:tc>
          <w:tcPr>
            <w:tcW w:w="2035" w:type="dxa"/>
            <w:vAlign w:val="center"/>
          </w:tcPr>
          <w:p w:rsidR="005673C3" w:rsidRDefault="005673C3" w:rsidP="00F840AF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Побурение 90</w:t>
            </w:r>
            <w:r w:rsidR="00BB7546">
              <w:rPr>
                <w:sz w:val="16"/>
              </w:rPr>
              <w:t>–</w:t>
            </w:r>
            <w:r>
              <w:rPr>
                <w:sz w:val="16"/>
              </w:rPr>
              <w:t>100 % бобов</w:t>
            </w:r>
          </w:p>
        </w:tc>
        <w:tc>
          <w:tcPr>
            <w:tcW w:w="1400" w:type="dxa"/>
            <w:vAlign w:val="center"/>
          </w:tcPr>
          <w:p w:rsidR="005673C3" w:rsidRDefault="005673C3" w:rsidP="00F840AF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Бобы не растрескиваются. Семена не осы</w:t>
            </w:r>
            <w:r w:rsidR="007F2D55">
              <w:rPr>
                <w:sz w:val="16"/>
              </w:rPr>
              <w:t>паются</w:t>
            </w:r>
          </w:p>
        </w:tc>
      </w:tr>
    </w:tbl>
    <w:p w:rsidR="005673C3" w:rsidRDefault="005673C3" w:rsidP="005673C3">
      <w:pPr>
        <w:pStyle w:val="21"/>
        <w:ind w:firstLine="284"/>
      </w:pPr>
    </w:p>
    <w:p w:rsidR="005673C3" w:rsidRDefault="005673C3" w:rsidP="005673C3">
      <w:pPr>
        <w:pStyle w:val="21"/>
        <w:ind w:firstLine="284"/>
      </w:pPr>
      <w:r>
        <w:t xml:space="preserve">Клевер луговой убирают в основном прямым </w:t>
      </w:r>
      <w:proofErr w:type="spellStart"/>
      <w:r>
        <w:t>комбайнированием</w:t>
      </w:r>
      <w:proofErr w:type="spellEnd"/>
      <w:r>
        <w:t xml:space="preserve"> с предварительной десикацией. Семена созревают в течение 4</w:t>
      </w:r>
      <w:r w:rsidR="00BB7546">
        <w:t>–</w:t>
      </w:r>
      <w:r>
        <w:t>5 недель после оплодотворения. У клевера урожай определяют те растения, которые оплодотворяются в течение трех недель в период массового цветения по</w:t>
      </w:r>
      <w:r w:rsidR="007F2D55">
        <w:t>севов. Отдельные цветки, цветущие первыми</w:t>
      </w:r>
      <w:r>
        <w:t>, дают перезрелые семена, которые осыпаются, а семена из цветков, поздно цветущих и опыляющихся, остаются недозрелыми.</w:t>
      </w:r>
    </w:p>
    <w:p w:rsidR="005673C3" w:rsidRDefault="005673C3" w:rsidP="005673C3">
      <w:pPr>
        <w:pStyle w:val="21"/>
        <w:ind w:firstLine="284"/>
      </w:pPr>
      <w:r>
        <w:t xml:space="preserve">Срок </w:t>
      </w:r>
      <w:r w:rsidR="00E25E15">
        <w:t>десикации наступает, когда у 80–</w:t>
      </w:r>
      <w:r>
        <w:t>85 % головок цветоножки и чашелистики имеют коричнево</w:t>
      </w:r>
      <w:r w:rsidR="00BB7546">
        <w:t>–</w:t>
      </w:r>
      <w:r>
        <w:t xml:space="preserve">бурую окраску, а семена – твердую консистенцию (высокая спелость). Десикация ускоряет отмирание листьев и обеспечивает достижение спелости посева. Норма расхода десикантов определяется состоянием посева и особенно его засоренностью. </w:t>
      </w:r>
      <w:r w:rsidR="00E25E15">
        <w:t>Десиканты, зарегистрированные для применения на</w:t>
      </w:r>
      <w:r>
        <w:t xml:space="preserve"> посевах клевера и люцерны </w:t>
      </w:r>
      <w:r w:rsidR="00E25E15">
        <w:t>приведены в табл.</w:t>
      </w:r>
      <w:r>
        <w:t xml:space="preserve"> </w:t>
      </w:r>
      <w:r w:rsidR="00E456D4">
        <w:t>9</w:t>
      </w:r>
      <w:r>
        <w:t>.</w:t>
      </w:r>
    </w:p>
    <w:p w:rsidR="005673C3" w:rsidRDefault="005673C3" w:rsidP="005673C3">
      <w:pPr>
        <w:pStyle w:val="21"/>
        <w:ind w:firstLine="284"/>
      </w:pPr>
    </w:p>
    <w:p w:rsidR="00E25E15" w:rsidRDefault="005673C3" w:rsidP="00E25E15">
      <w:pPr>
        <w:pStyle w:val="21"/>
        <w:ind w:firstLine="0"/>
        <w:jc w:val="center"/>
        <w:rPr>
          <w:b/>
          <w:sz w:val="16"/>
          <w:szCs w:val="16"/>
        </w:rPr>
      </w:pPr>
      <w:r w:rsidRPr="00E25E15">
        <w:rPr>
          <w:spacing w:val="32"/>
          <w:sz w:val="16"/>
          <w:szCs w:val="16"/>
        </w:rPr>
        <w:t xml:space="preserve">Таблица </w:t>
      </w:r>
      <w:r w:rsidR="00E456D4">
        <w:rPr>
          <w:spacing w:val="32"/>
          <w:sz w:val="16"/>
          <w:szCs w:val="16"/>
        </w:rPr>
        <w:t>9</w:t>
      </w:r>
      <w:r w:rsidRPr="00E25E15">
        <w:rPr>
          <w:sz w:val="16"/>
          <w:szCs w:val="16"/>
        </w:rPr>
        <w:t>.</w:t>
      </w:r>
      <w:r w:rsidRPr="00E25E15">
        <w:rPr>
          <w:spacing w:val="32"/>
          <w:sz w:val="16"/>
          <w:szCs w:val="16"/>
        </w:rPr>
        <w:t xml:space="preserve"> </w:t>
      </w:r>
      <w:r w:rsidRPr="00E25E15">
        <w:rPr>
          <w:b/>
          <w:sz w:val="16"/>
          <w:szCs w:val="16"/>
        </w:rPr>
        <w:t xml:space="preserve">Зарегистрированные десиканты для применения </w:t>
      </w:r>
    </w:p>
    <w:p w:rsidR="005673C3" w:rsidRPr="00E25E15" w:rsidRDefault="005673C3" w:rsidP="00E25E15">
      <w:pPr>
        <w:pStyle w:val="21"/>
        <w:ind w:firstLine="0"/>
        <w:jc w:val="center"/>
        <w:rPr>
          <w:b/>
          <w:sz w:val="16"/>
          <w:szCs w:val="16"/>
        </w:rPr>
      </w:pPr>
      <w:r w:rsidRPr="00E25E15">
        <w:rPr>
          <w:b/>
          <w:sz w:val="16"/>
          <w:szCs w:val="16"/>
        </w:rPr>
        <w:t>на семенных посевах клевера и люцерны</w:t>
      </w:r>
    </w:p>
    <w:p w:rsidR="005673C3" w:rsidRDefault="005673C3" w:rsidP="005673C3">
      <w:pPr>
        <w:pStyle w:val="21"/>
        <w:ind w:firstLine="284"/>
        <w:rPr>
          <w:sz w:val="16"/>
        </w:rPr>
      </w:pPr>
    </w:p>
    <w:tbl>
      <w:tblPr>
        <w:tblW w:w="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8"/>
        <w:gridCol w:w="830"/>
        <w:gridCol w:w="965"/>
        <w:gridCol w:w="862"/>
        <w:gridCol w:w="2199"/>
      </w:tblGrid>
      <w:tr w:rsidR="005673C3" w:rsidTr="00E25E15">
        <w:trPr>
          <w:jc w:val="center"/>
        </w:trPr>
        <w:tc>
          <w:tcPr>
            <w:tcW w:w="1304" w:type="dxa"/>
            <w:vAlign w:val="center"/>
          </w:tcPr>
          <w:p w:rsidR="005673C3" w:rsidRDefault="005673C3" w:rsidP="00F840AF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Препарат</w:t>
            </w:r>
          </w:p>
        </w:tc>
        <w:tc>
          <w:tcPr>
            <w:tcW w:w="852" w:type="dxa"/>
            <w:vAlign w:val="center"/>
          </w:tcPr>
          <w:p w:rsidR="005673C3" w:rsidRDefault="005673C3" w:rsidP="00F840AF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Действующее вещество</w:t>
            </w:r>
          </w:p>
        </w:tc>
        <w:tc>
          <w:tcPr>
            <w:tcW w:w="991" w:type="dxa"/>
            <w:vAlign w:val="center"/>
          </w:tcPr>
          <w:p w:rsidR="005673C3" w:rsidRDefault="005673C3" w:rsidP="00F840AF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Норма расхода, л/га, кг/га</w:t>
            </w:r>
          </w:p>
        </w:tc>
        <w:tc>
          <w:tcPr>
            <w:tcW w:w="885" w:type="dxa"/>
            <w:vAlign w:val="center"/>
          </w:tcPr>
          <w:p w:rsidR="005673C3" w:rsidRDefault="005673C3" w:rsidP="00F840AF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Культура</w:t>
            </w:r>
          </w:p>
        </w:tc>
        <w:tc>
          <w:tcPr>
            <w:tcW w:w="2261" w:type="dxa"/>
            <w:vAlign w:val="center"/>
          </w:tcPr>
          <w:p w:rsidR="005673C3" w:rsidRDefault="005673C3" w:rsidP="00F840AF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Срок применения</w:t>
            </w:r>
          </w:p>
        </w:tc>
      </w:tr>
      <w:tr w:rsidR="005673C3" w:rsidTr="00E25E15">
        <w:trPr>
          <w:jc w:val="center"/>
        </w:trPr>
        <w:tc>
          <w:tcPr>
            <w:tcW w:w="1304" w:type="dxa"/>
            <w:vMerge w:val="restart"/>
            <w:vAlign w:val="center"/>
          </w:tcPr>
          <w:p w:rsidR="005673C3" w:rsidRDefault="005673C3" w:rsidP="00F840AF">
            <w:pPr>
              <w:pStyle w:val="21"/>
              <w:ind w:firstLine="0"/>
              <w:rPr>
                <w:sz w:val="16"/>
              </w:rPr>
            </w:pPr>
            <w:r>
              <w:rPr>
                <w:sz w:val="16"/>
              </w:rPr>
              <w:t>Баста, ВР</w:t>
            </w:r>
          </w:p>
        </w:tc>
        <w:tc>
          <w:tcPr>
            <w:tcW w:w="852" w:type="dxa"/>
            <w:vMerge w:val="restart"/>
            <w:vAlign w:val="center"/>
          </w:tcPr>
          <w:p w:rsidR="005673C3" w:rsidRDefault="005673C3" w:rsidP="00F840AF">
            <w:pPr>
              <w:pStyle w:val="21"/>
              <w:ind w:firstLine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Глюфюсинат</w:t>
            </w:r>
            <w:proofErr w:type="spellEnd"/>
            <w:r>
              <w:rPr>
                <w:sz w:val="16"/>
              </w:rPr>
              <w:t xml:space="preserve"> аммония</w:t>
            </w:r>
          </w:p>
        </w:tc>
        <w:tc>
          <w:tcPr>
            <w:tcW w:w="991" w:type="dxa"/>
            <w:vAlign w:val="center"/>
          </w:tcPr>
          <w:p w:rsidR="005673C3" w:rsidRDefault="005673C3" w:rsidP="00E25E15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1,0–1,5</w:t>
            </w:r>
          </w:p>
        </w:tc>
        <w:tc>
          <w:tcPr>
            <w:tcW w:w="885" w:type="dxa"/>
          </w:tcPr>
          <w:p w:rsidR="005673C3" w:rsidRDefault="005673C3" w:rsidP="00F840AF">
            <w:pPr>
              <w:pStyle w:val="21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Люцерна</w:t>
            </w:r>
          </w:p>
        </w:tc>
        <w:tc>
          <w:tcPr>
            <w:tcW w:w="2261" w:type="dxa"/>
          </w:tcPr>
          <w:p w:rsidR="005673C3" w:rsidRDefault="005673C3" w:rsidP="00F840AF">
            <w:pPr>
              <w:pStyle w:val="21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Опрыскивание при побурении 80–85 % бобов</w:t>
            </w:r>
          </w:p>
        </w:tc>
      </w:tr>
      <w:tr w:rsidR="005673C3" w:rsidTr="00E25E15">
        <w:trPr>
          <w:jc w:val="center"/>
        </w:trPr>
        <w:tc>
          <w:tcPr>
            <w:tcW w:w="1304" w:type="dxa"/>
            <w:vMerge/>
            <w:vAlign w:val="center"/>
          </w:tcPr>
          <w:p w:rsidR="005673C3" w:rsidRDefault="005673C3" w:rsidP="00F840AF">
            <w:pPr>
              <w:pStyle w:val="21"/>
              <w:ind w:firstLine="0"/>
              <w:rPr>
                <w:sz w:val="16"/>
              </w:rPr>
            </w:pPr>
          </w:p>
        </w:tc>
        <w:tc>
          <w:tcPr>
            <w:tcW w:w="852" w:type="dxa"/>
            <w:vMerge/>
            <w:vAlign w:val="center"/>
          </w:tcPr>
          <w:p w:rsidR="005673C3" w:rsidRDefault="005673C3" w:rsidP="00F840AF">
            <w:pPr>
              <w:pStyle w:val="21"/>
              <w:ind w:firstLine="0"/>
              <w:jc w:val="left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5673C3" w:rsidRDefault="005673C3" w:rsidP="00E25E15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1,0–1,5</w:t>
            </w:r>
          </w:p>
        </w:tc>
        <w:tc>
          <w:tcPr>
            <w:tcW w:w="885" w:type="dxa"/>
          </w:tcPr>
          <w:p w:rsidR="005673C3" w:rsidRDefault="005673C3" w:rsidP="00F840AF">
            <w:pPr>
              <w:pStyle w:val="21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Клевер луговой</w:t>
            </w:r>
          </w:p>
        </w:tc>
        <w:tc>
          <w:tcPr>
            <w:tcW w:w="2261" w:type="dxa"/>
          </w:tcPr>
          <w:p w:rsidR="005673C3" w:rsidRDefault="005673C3" w:rsidP="00F840AF">
            <w:pPr>
              <w:pStyle w:val="21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Опрыскивание при созревании 75–80 % головок при слабой засоренности</w:t>
            </w:r>
          </w:p>
        </w:tc>
      </w:tr>
      <w:tr w:rsidR="005673C3" w:rsidTr="00E25E15">
        <w:trPr>
          <w:jc w:val="center"/>
        </w:trPr>
        <w:tc>
          <w:tcPr>
            <w:tcW w:w="1304" w:type="dxa"/>
            <w:vMerge/>
            <w:vAlign w:val="center"/>
          </w:tcPr>
          <w:p w:rsidR="005673C3" w:rsidRDefault="005673C3" w:rsidP="00F840AF">
            <w:pPr>
              <w:pStyle w:val="21"/>
              <w:ind w:firstLine="0"/>
              <w:rPr>
                <w:sz w:val="16"/>
              </w:rPr>
            </w:pPr>
          </w:p>
        </w:tc>
        <w:tc>
          <w:tcPr>
            <w:tcW w:w="852" w:type="dxa"/>
            <w:vMerge/>
            <w:vAlign w:val="center"/>
          </w:tcPr>
          <w:p w:rsidR="005673C3" w:rsidRDefault="005673C3" w:rsidP="00F840AF">
            <w:pPr>
              <w:pStyle w:val="21"/>
              <w:ind w:firstLine="0"/>
              <w:jc w:val="left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5673C3" w:rsidRDefault="005673C3" w:rsidP="00E25E15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2,0–2,5</w:t>
            </w:r>
          </w:p>
        </w:tc>
        <w:tc>
          <w:tcPr>
            <w:tcW w:w="885" w:type="dxa"/>
          </w:tcPr>
          <w:p w:rsidR="005673C3" w:rsidRDefault="005673C3" w:rsidP="00F840AF">
            <w:pPr>
              <w:pStyle w:val="21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  <w:tc>
          <w:tcPr>
            <w:tcW w:w="2261" w:type="dxa"/>
          </w:tcPr>
          <w:p w:rsidR="005673C3" w:rsidRDefault="005673C3" w:rsidP="00F840AF">
            <w:pPr>
              <w:pStyle w:val="21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То же</w:t>
            </w:r>
            <w:r w:rsidR="00E25E15">
              <w:rPr>
                <w:sz w:val="16"/>
              </w:rPr>
              <w:t>,</w:t>
            </w:r>
            <w:r>
              <w:rPr>
                <w:sz w:val="16"/>
              </w:rPr>
              <w:t xml:space="preserve"> при сильной засоренности</w:t>
            </w:r>
          </w:p>
        </w:tc>
      </w:tr>
      <w:tr w:rsidR="005673C3" w:rsidTr="00E25E15">
        <w:trPr>
          <w:jc w:val="center"/>
        </w:trPr>
        <w:tc>
          <w:tcPr>
            <w:tcW w:w="1304" w:type="dxa"/>
            <w:vMerge w:val="restart"/>
            <w:vAlign w:val="center"/>
          </w:tcPr>
          <w:p w:rsidR="005673C3" w:rsidRDefault="005673C3" w:rsidP="00E25E15">
            <w:pPr>
              <w:pStyle w:val="21"/>
              <w:ind w:firstLine="0"/>
              <w:rPr>
                <w:sz w:val="16"/>
              </w:rPr>
            </w:pPr>
            <w:r>
              <w:rPr>
                <w:sz w:val="16"/>
              </w:rPr>
              <w:t xml:space="preserve">Голден </w:t>
            </w:r>
            <w:r w:rsidR="00E25E15">
              <w:rPr>
                <w:sz w:val="16"/>
              </w:rPr>
              <w:t>Р</w:t>
            </w:r>
            <w:r>
              <w:rPr>
                <w:sz w:val="16"/>
              </w:rPr>
              <w:t>инг, ВР</w:t>
            </w:r>
          </w:p>
        </w:tc>
        <w:tc>
          <w:tcPr>
            <w:tcW w:w="852" w:type="dxa"/>
            <w:vMerge w:val="restart"/>
            <w:vAlign w:val="center"/>
          </w:tcPr>
          <w:p w:rsidR="005673C3" w:rsidRDefault="005673C3" w:rsidP="00F840AF">
            <w:pPr>
              <w:pStyle w:val="21"/>
              <w:ind w:firstLine="0"/>
              <w:rPr>
                <w:sz w:val="16"/>
              </w:rPr>
            </w:pPr>
            <w:proofErr w:type="spellStart"/>
            <w:r>
              <w:rPr>
                <w:sz w:val="16"/>
              </w:rPr>
              <w:t>Дикват</w:t>
            </w:r>
            <w:proofErr w:type="spellEnd"/>
          </w:p>
        </w:tc>
        <w:tc>
          <w:tcPr>
            <w:tcW w:w="991" w:type="dxa"/>
            <w:vAlign w:val="center"/>
          </w:tcPr>
          <w:p w:rsidR="005673C3" w:rsidRDefault="005673C3" w:rsidP="00E25E15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3,0–4,0</w:t>
            </w:r>
          </w:p>
        </w:tc>
        <w:tc>
          <w:tcPr>
            <w:tcW w:w="885" w:type="dxa"/>
          </w:tcPr>
          <w:p w:rsidR="005673C3" w:rsidRDefault="005673C3" w:rsidP="00F840AF">
            <w:pPr>
              <w:pStyle w:val="21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Клевер луговой</w:t>
            </w:r>
          </w:p>
        </w:tc>
        <w:tc>
          <w:tcPr>
            <w:tcW w:w="2261" w:type="dxa"/>
          </w:tcPr>
          <w:p w:rsidR="005673C3" w:rsidRDefault="005673C3" w:rsidP="00F840AF">
            <w:pPr>
              <w:pStyle w:val="21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Опрыскивание в период побурения 75–80 % головок</w:t>
            </w:r>
          </w:p>
        </w:tc>
      </w:tr>
      <w:tr w:rsidR="005673C3" w:rsidTr="00E25E15">
        <w:trPr>
          <w:jc w:val="center"/>
        </w:trPr>
        <w:tc>
          <w:tcPr>
            <w:tcW w:w="1304" w:type="dxa"/>
            <w:vMerge/>
            <w:vAlign w:val="center"/>
          </w:tcPr>
          <w:p w:rsidR="005673C3" w:rsidRDefault="005673C3" w:rsidP="00F840AF">
            <w:pPr>
              <w:pStyle w:val="21"/>
              <w:ind w:firstLine="0"/>
              <w:rPr>
                <w:sz w:val="16"/>
              </w:rPr>
            </w:pPr>
          </w:p>
        </w:tc>
        <w:tc>
          <w:tcPr>
            <w:tcW w:w="852" w:type="dxa"/>
            <w:vMerge/>
            <w:vAlign w:val="center"/>
          </w:tcPr>
          <w:p w:rsidR="005673C3" w:rsidRDefault="005673C3" w:rsidP="00F840AF">
            <w:pPr>
              <w:pStyle w:val="21"/>
              <w:ind w:firstLine="0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5673C3" w:rsidRDefault="005673C3" w:rsidP="00E25E15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4,0</w:t>
            </w:r>
          </w:p>
        </w:tc>
        <w:tc>
          <w:tcPr>
            <w:tcW w:w="885" w:type="dxa"/>
          </w:tcPr>
          <w:p w:rsidR="005673C3" w:rsidRDefault="005673C3" w:rsidP="00F840AF">
            <w:pPr>
              <w:pStyle w:val="21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Клевер ползучий</w:t>
            </w:r>
          </w:p>
        </w:tc>
        <w:tc>
          <w:tcPr>
            <w:tcW w:w="2261" w:type="dxa"/>
          </w:tcPr>
          <w:p w:rsidR="005673C3" w:rsidRDefault="005673C3" w:rsidP="00F840AF">
            <w:pPr>
              <w:pStyle w:val="21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Опрыскивание в период побурения 75–80 % головок (запрещается использовать солому на кормовые цели)</w:t>
            </w:r>
          </w:p>
        </w:tc>
      </w:tr>
      <w:tr w:rsidR="005673C3" w:rsidTr="00E25E15">
        <w:trPr>
          <w:jc w:val="center"/>
        </w:trPr>
        <w:tc>
          <w:tcPr>
            <w:tcW w:w="1304" w:type="dxa"/>
            <w:vMerge w:val="restart"/>
            <w:vAlign w:val="center"/>
          </w:tcPr>
          <w:p w:rsidR="005673C3" w:rsidRDefault="00E25E15" w:rsidP="00F840AF">
            <w:pPr>
              <w:pStyle w:val="21"/>
              <w:ind w:firstLine="0"/>
              <w:rPr>
                <w:sz w:val="16"/>
              </w:rPr>
            </w:pPr>
            <w:proofErr w:type="spellStart"/>
            <w:r>
              <w:rPr>
                <w:sz w:val="16"/>
              </w:rPr>
              <w:t>Реглон</w:t>
            </w:r>
            <w:proofErr w:type="spellEnd"/>
            <w:r>
              <w:rPr>
                <w:sz w:val="16"/>
              </w:rPr>
              <w:t xml:space="preserve"> С</w:t>
            </w:r>
            <w:r w:rsidR="005673C3">
              <w:rPr>
                <w:sz w:val="16"/>
              </w:rPr>
              <w:t xml:space="preserve">упер, </w:t>
            </w:r>
            <w:proofErr w:type="spellStart"/>
            <w:r w:rsidR="005673C3">
              <w:rPr>
                <w:sz w:val="16"/>
              </w:rPr>
              <w:t>ВР</w:t>
            </w:r>
            <w:proofErr w:type="spellEnd"/>
          </w:p>
        </w:tc>
        <w:tc>
          <w:tcPr>
            <w:tcW w:w="852" w:type="dxa"/>
            <w:vMerge w:val="restart"/>
            <w:vAlign w:val="center"/>
          </w:tcPr>
          <w:p w:rsidR="005673C3" w:rsidRDefault="005673C3" w:rsidP="00F840AF">
            <w:pPr>
              <w:pStyle w:val="21"/>
              <w:ind w:firstLine="0"/>
              <w:rPr>
                <w:sz w:val="16"/>
              </w:rPr>
            </w:pPr>
            <w:proofErr w:type="spellStart"/>
            <w:r>
              <w:rPr>
                <w:sz w:val="16"/>
              </w:rPr>
              <w:t>Дикват</w:t>
            </w:r>
            <w:proofErr w:type="spellEnd"/>
          </w:p>
        </w:tc>
        <w:tc>
          <w:tcPr>
            <w:tcW w:w="991" w:type="dxa"/>
            <w:vAlign w:val="center"/>
          </w:tcPr>
          <w:p w:rsidR="005673C3" w:rsidRDefault="005673C3" w:rsidP="00E25E15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2,0–4,0</w:t>
            </w:r>
          </w:p>
        </w:tc>
        <w:tc>
          <w:tcPr>
            <w:tcW w:w="885" w:type="dxa"/>
          </w:tcPr>
          <w:p w:rsidR="005673C3" w:rsidRDefault="005673C3" w:rsidP="00F840AF">
            <w:pPr>
              <w:pStyle w:val="21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Люцерна</w:t>
            </w:r>
          </w:p>
        </w:tc>
        <w:tc>
          <w:tcPr>
            <w:tcW w:w="2261" w:type="dxa"/>
          </w:tcPr>
          <w:p w:rsidR="005673C3" w:rsidRDefault="005673C3" w:rsidP="00F840AF">
            <w:pPr>
              <w:pStyle w:val="21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Опрыскивание растений в период побурения 85–90 % бобов</w:t>
            </w:r>
          </w:p>
        </w:tc>
      </w:tr>
      <w:tr w:rsidR="005673C3" w:rsidTr="00E25E15">
        <w:trPr>
          <w:jc w:val="center"/>
        </w:trPr>
        <w:tc>
          <w:tcPr>
            <w:tcW w:w="1304" w:type="dxa"/>
            <w:vMerge/>
            <w:vAlign w:val="center"/>
          </w:tcPr>
          <w:p w:rsidR="005673C3" w:rsidRDefault="005673C3" w:rsidP="00F840AF">
            <w:pPr>
              <w:pStyle w:val="21"/>
              <w:ind w:firstLine="0"/>
              <w:rPr>
                <w:sz w:val="16"/>
              </w:rPr>
            </w:pPr>
          </w:p>
        </w:tc>
        <w:tc>
          <w:tcPr>
            <w:tcW w:w="852" w:type="dxa"/>
            <w:vMerge/>
            <w:vAlign w:val="center"/>
          </w:tcPr>
          <w:p w:rsidR="005673C3" w:rsidRDefault="005673C3" w:rsidP="00F840AF">
            <w:pPr>
              <w:pStyle w:val="21"/>
              <w:ind w:firstLine="0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5673C3" w:rsidRDefault="005673C3" w:rsidP="00E25E15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4,0–5,0</w:t>
            </w:r>
          </w:p>
        </w:tc>
        <w:tc>
          <w:tcPr>
            <w:tcW w:w="885" w:type="dxa"/>
          </w:tcPr>
          <w:p w:rsidR="005673C3" w:rsidRDefault="005673C3" w:rsidP="00F840AF">
            <w:pPr>
              <w:pStyle w:val="21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  <w:tc>
          <w:tcPr>
            <w:tcW w:w="2261" w:type="dxa"/>
          </w:tcPr>
          <w:p w:rsidR="005673C3" w:rsidRDefault="005673C3" w:rsidP="00F840AF">
            <w:pPr>
              <w:pStyle w:val="21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То же (запрещается использовать на кормовые цели)</w:t>
            </w:r>
          </w:p>
        </w:tc>
      </w:tr>
      <w:tr w:rsidR="005673C3" w:rsidTr="00E25E15">
        <w:trPr>
          <w:jc w:val="center"/>
        </w:trPr>
        <w:tc>
          <w:tcPr>
            <w:tcW w:w="1304" w:type="dxa"/>
            <w:vMerge/>
            <w:vAlign w:val="center"/>
          </w:tcPr>
          <w:p w:rsidR="005673C3" w:rsidRDefault="005673C3" w:rsidP="00F840AF">
            <w:pPr>
              <w:pStyle w:val="21"/>
              <w:ind w:firstLine="0"/>
              <w:rPr>
                <w:sz w:val="16"/>
              </w:rPr>
            </w:pPr>
          </w:p>
        </w:tc>
        <w:tc>
          <w:tcPr>
            <w:tcW w:w="852" w:type="dxa"/>
            <w:vMerge/>
            <w:vAlign w:val="center"/>
          </w:tcPr>
          <w:p w:rsidR="005673C3" w:rsidRDefault="005673C3" w:rsidP="00F840AF">
            <w:pPr>
              <w:pStyle w:val="21"/>
              <w:ind w:firstLine="0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5673C3" w:rsidRDefault="005673C3" w:rsidP="00E25E15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3,0–4,0</w:t>
            </w:r>
          </w:p>
        </w:tc>
        <w:tc>
          <w:tcPr>
            <w:tcW w:w="885" w:type="dxa"/>
          </w:tcPr>
          <w:p w:rsidR="005673C3" w:rsidRDefault="005673C3" w:rsidP="00E25E15">
            <w:pPr>
              <w:pStyle w:val="21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Клевер луговой</w:t>
            </w:r>
          </w:p>
        </w:tc>
        <w:tc>
          <w:tcPr>
            <w:tcW w:w="2261" w:type="dxa"/>
          </w:tcPr>
          <w:p w:rsidR="005673C3" w:rsidRDefault="005673C3" w:rsidP="00F840AF">
            <w:pPr>
              <w:pStyle w:val="21"/>
              <w:ind w:firstLine="0"/>
              <w:jc w:val="left"/>
              <w:rPr>
                <w:sz w:val="16"/>
              </w:rPr>
            </w:pPr>
            <w:r w:rsidRPr="00D643B6">
              <w:rPr>
                <w:sz w:val="16"/>
              </w:rPr>
              <w:t xml:space="preserve">Опрыскивание растений </w:t>
            </w:r>
            <w:r>
              <w:rPr>
                <w:sz w:val="16"/>
              </w:rPr>
              <w:t>в период побурения</w:t>
            </w:r>
            <w:r w:rsidRPr="00D643B6">
              <w:rPr>
                <w:sz w:val="16"/>
              </w:rPr>
              <w:t xml:space="preserve"> </w:t>
            </w:r>
            <w:r>
              <w:rPr>
                <w:sz w:val="16"/>
              </w:rPr>
              <w:t>75</w:t>
            </w:r>
            <w:r w:rsidRPr="00D643B6">
              <w:rPr>
                <w:sz w:val="16"/>
              </w:rPr>
              <w:t>–8</w:t>
            </w:r>
            <w:r>
              <w:rPr>
                <w:sz w:val="16"/>
              </w:rPr>
              <w:t>0</w:t>
            </w:r>
            <w:r w:rsidRPr="00D643B6">
              <w:rPr>
                <w:sz w:val="16"/>
              </w:rPr>
              <w:t xml:space="preserve"> % головок </w:t>
            </w:r>
          </w:p>
        </w:tc>
      </w:tr>
      <w:tr w:rsidR="005673C3" w:rsidTr="00E25E15">
        <w:trPr>
          <w:jc w:val="center"/>
        </w:trPr>
        <w:tc>
          <w:tcPr>
            <w:tcW w:w="1304" w:type="dxa"/>
            <w:vMerge/>
            <w:vAlign w:val="center"/>
          </w:tcPr>
          <w:p w:rsidR="005673C3" w:rsidRDefault="005673C3" w:rsidP="00F840AF">
            <w:pPr>
              <w:pStyle w:val="21"/>
              <w:ind w:firstLine="0"/>
              <w:rPr>
                <w:sz w:val="16"/>
              </w:rPr>
            </w:pPr>
          </w:p>
        </w:tc>
        <w:tc>
          <w:tcPr>
            <w:tcW w:w="852" w:type="dxa"/>
            <w:vMerge/>
            <w:vAlign w:val="center"/>
          </w:tcPr>
          <w:p w:rsidR="005673C3" w:rsidRDefault="005673C3" w:rsidP="00F840AF">
            <w:pPr>
              <w:pStyle w:val="21"/>
              <w:ind w:firstLine="0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5673C3" w:rsidRDefault="005673C3" w:rsidP="00E25E15">
            <w:pPr>
              <w:pStyle w:val="2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4,0–5,0</w:t>
            </w:r>
          </w:p>
        </w:tc>
        <w:tc>
          <w:tcPr>
            <w:tcW w:w="885" w:type="dxa"/>
          </w:tcPr>
          <w:p w:rsidR="005673C3" w:rsidRDefault="005673C3" w:rsidP="00F840AF">
            <w:pPr>
              <w:pStyle w:val="21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Клевер ползучий</w:t>
            </w:r>
          </w:p>
        </w:tc>
        <w:tc>
          <w:tcPr>
            <w:tcW w:w="2261" w:type="dxa"/>
          </w:tcPr>
          <w:p w:rsidR="005673C3" w:rsidRDefault="005673C3" w:rsidP="00F840AF">
            <w:pPr>
              <w:pStyle w:val="21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То же (запрещается использовать на кормовые цели)</w:t>
            </w:r>
          </w:p>
        </w:tc>
      </w:tr>
    </w:tbl>
    <w:p w:rsidR="005673C3" w:rsidRDefault="005673C3" w:rsidP="005673C3">
      <w:pPr>
        <w:pStyle w:val="21"/>
        <w:ind w:firstLine="284"/>
      </w:pPr>
    </w:p>
    <w:p w:rsidR="005673C3" w:rsidRDefault="00E25E15" w:rsidP="005673C3">
      <w:pPr>
        <w:pStyle w:val="21"/>
        <w:ind w:firstLine="284"/>
      </w:pPr>
      <w:r>
        <w:t>Уборку клевера лугового прямым</w:t>
      </w:r>
      <w:r w:rsidR="005673C3">
        <w:t xml:space="preserve"> </w:t>
      </w:r>
      <w:proofErr w:type="spellStart"/>
      <w:r w:rsidR="005673C3">
        <w:t>комбайнирование</w:t>
      </w:r>
      <w:r>
        <w:t>м</w:t>
      </w:r>
      <w:proofErr w:type="spellEnd"/>
      <w:r w:rsidR="005673C3">
        <w:t xml:space="preserve"> можно начинать через 3</w:t>
      </w:r>
      <w:r w:rsidR="00BB7546">
        <w:t>–</w:t>
      </w:r>
      <w:r w:rsidR="005673C3">
        <w:t>12 дней после обработки десикантами. Качество уборки следует проверять пробным обмолотом, а начинать уборку следует тогда, когда семена можно вытереть между ладонями из головок. Влажность их при этом составляет 15 % или меньше. Так как с каждым днем опоздания уборки растут потери, семена клевера следует убирать в кратчай</w:t>
      </w:r>
      <w:r>
        <w:t>шие сроки. В</w:t>
      </w:r>
      <w:r w:rsidR="005673C3">
        <w:t>ажнейшими предпосылками для бесперебойной пря</w:t>
      </w:r>
      <w:r>
        <w:t>мой комбайновой уборки являются</w:t>
      </w:r>
      <w:r w:rsidR="005673C3">
        <w:t>:</w:t>
      </w:r>
    </w:p>
    <w:p w:rsidR="005673C3" w:rsidRDefault="00E25E15" w:rsidP="00E25E15">
      <w:pPr>
        <w:pStyle w:val="21"/>
        <w:ind w:firstLine="284"/>
      </w:pPr>
      <w:r>
        <w:t xml:space="preserve">– </w:t>
      </w:r>
      <w:r w:rsidR="005673C3">
        <w:t>ровная поверхность почвы, отсутствие камней;</w:t>
      </w:r>
    </w:p>
    <w:p w:rsidR="005673C3" w:rsidRDefault="00E25E15" w:rsidP="00E25E15">
      <w:pPr>
        <w:pStyle w:val="21"/>
        <w:ind w:firstLine="284"/>
      </w:pPr>
      <w:r>
        <w:t xml:space="preserve">– отсутствие засоренности </w:t>
      </w:r>
      <w:r w:rsidR="005673C3">
        <w:t>посевов;</w:t>
      </w:r>
    </w:p>
    <w:p w:rsidR="005673C3" w:rsidRDefault="00E25E15" w:rsidP="00E25E15">
      <w:pPr>
        <w:pStyle w:val="21"/>
        <w:ind w:firstLine="284"/>
      </w:pPr>
      <w:r>
        <w:t xml:space="preserve">– </w:t>
      </w:r>
      <w:r w:rsidR="005673C3">
        <w:t>равномерный, достаточно густой стеблестой;</w:t>
      </w:r>
    </w:p>
    <w:p w:rsidR="005673C3" w:rsidRDefault="00E25E15" w:rsidP="00E25E15">
      <w:pPr>
        <w:pStyle w:val="21"/>
        <w:ind w:firstLine="284"/>
      </w:pPr>
      <w:r>
        <w:t xml:space="preserve">– </w:t>
      </w:r>
      <w:r w:rsidR="005673C3">
        <w:t>уборочная спелость;</w:t>
      </w:r>
    </w:p>
    <w:p w:rsidR="005673C3" w:rsidRDefault="00E25E15" w:rsidP="00E25E15">
      <w:pPr>
        <w:pStyle w:val="21"/>
        <w:ind w:firstLine="284"/>
      </w:pPr>
      <w:r>
        <w:t xml:space="preserve">– </w:t>
      </w:r>
      <w:r w:rsidR="005673C3">
        <w:t>оборудование комбайна терочным приспособлением;</w:t>
      </w:r>
    </w:p>
    <w:p w:rsidR="005673C3" w:rsidRDefault="00E25E15" w:rsidP="00E25E15">
      <w:pPr>
        <w:pStyle w:val="21"/>
        <w:ind w:firstLine="284"/>
      </w:pPr>
      <w:r>
        <w:t xml:space="preserve">– </w:t>
      </w:r>
      <w:r w:rsidR="005673C3">
        <w:t>правильная регулировка комбайна и низкий срез, осторожная работа мотовила, низкая скорость движения.</w:t>
      </w:r>
    </w:p>
    <w:p w:rsidR="005673C3" w:rsidRDefault="005673C3" w:rsidP="005673C3">
      <w:pPr>
        <w:pStyle w:val="21"/>
        <w:ind w:firstLine="284"/>
      </w:pPr>
      <w:r>
        <w:t>Без оборудования комбайна терочным приспособлением из бобов освобождается только 40</w:t>
      </w:r>
      <w:r w:rsidR="00BB7546">
        <w:t>–</w:t>
      </w:r>
      <w:r>
        <w:t xml:space="preserve">60 % семян, а убранный урожай приходится обрабатывать на стационарной </w:t>
      </w:r>
      <w:proofErr w:type="spellStart"/>
      <w:r>
        <w:t>клеверотерке</w:t>
      </w:r>
      <w:proofErr w:type="spellEnd"/>
      <w:r>
        <w:t>.</w:t>
      </w:r>
    </w:p>
    <w:p w:rsidR="005673C3" w:rsidRDefault="005673C3" w:rsidP="005673C3">
      <w:pPr>
        <w:pStyle w:val="21"/>
        <w:ind w:firstLine="284"/>
      </w:pPr>
      <w:r>
        <w:t xml:space="preserve">При недружном созревании или сильном засорении проводят раздельную уборку. Травостой скашивают в валки, а после </w:t>
      </w:r>
      <w:proofErr w:type="spellStart"/>
      <w:r>
        <w:t>подсыхания</w:t>
      </w:r>
      <w:proofErr w:type="spellEnd"/>
      <w:r>
        <w:t xml:space="preserve"> массы проводят обмолот комбайном.</w:t>
      </w:r>
    </w:p>
    <w:p w:rsidR="005673C3" w:rsidRDefault="005673C3" w:rsidP="005673C3">
      <w:pPr>
        <w:pStyle w:val="21"/>
        <w:ind w:firstLine="284"/>
      </w:pPr>
      <w:r>
        <w:t>Клевер гибридный дает высокие урожаи с посевов первого года пользования, на второй и третий годы урожай семян бывает в 3</w:t>
      </w:r>
      <w:r w:rsidR="00BB7546">
        <w:t>–</w:t>
      </w:r>
      <w:r>
        <w:t xml:space="preserve">6 раз ниже. Семенные посевы созревают недружно, созревшие головки осыпаются. Перед уборкой прямым </w:t>
      </w:r>
      <w:proofErr w:type="spellStart"/>
      <w:r>
        <w:t>комбайнированием</w:t>
      </w:r>
      <w:proofErr w:type="spellEnd"/>
      <w:r>
        <w:t xml:space="preserve"> проводят десикацию растений при побурении 70</w:t>
      </w:r>
      <w:r w:rsidR="00BB7546">
        <w:t>–</w:t>
      </w:r>
      <w:r>
        <w:t>80 % головок либо убирают семена раздельным способом.</w:t>
      </w:r>
    </w:p>
    <w:p w:rsidR="005673C3" w:rsidRDefault="005673C3" w:rsidP="005673C3">
      <w:pPr>
        <w:pStyle w:val="21"/>
        <w:ind w:firstLine="284"/>
      </w:pPr>
      <w:r>
        <w:t xml:space="preserve">У клевера ползучего семена не осыпаются, головки расположены очень низко, поэтому уборку его предпочтительнее проводить прямым </w:t>
      </w:r>
      <w:proofErr w:type="spellStart"/>
      <w:r>
        <w:t>комбайнированием</w:t>
      </w:r>
      <w:proofErr w:type="spellEnd"/>
      <w:r>
        <w:t xml:space="preserve"> с предварительной десикацией посевов и без нее.</w:t>
      </w:r>
    </w:p>
    <w:p w:rsidR="005673C3" w:rsidRDefault="005673C3" w:rsidP="005673C3">
      <w:pPr>
        <w:pStyle w:val="21"/>
        <w:ind w:firstLine="284"/>
      </w:pPr>
      <w:r>
        <w:t>Убирать клевер ползучий на семена трудно из</w:t>
      </w:r>
      <w:r w:rsidR="00BB7546">
        <w:t>–</w:t>
      </w:r>
      <w:r>
        <w:t>за обилия зеленых листьев и неравномерности созревания головок. Трудности правильного определения срока уборки такие же, как и у клевера лугового. Можно проводить десикацию, когда у 80</w:t>
      </w:r>
      <w:r w:rsidR="00BB7546">
        <w:t>–</w:t>
      </w:r>
      <w:r>
        <w:t xml:space="preserve">90 % головок </w:t>
      </w:r>
      <w:proofErr w:type="spellStart"/>
      <w:r>
        <w:t>чашелистники</w:t>
      </w:r>
      <w:proofErr w:type="spellEnd"/>
      <w:r>
        <w:t xml:space="preserve"> имеют бурую окраску, а семена желтые, твердые и вытираются из головок между ладонями. Через 3</w:t>
      </w:r>
      <w:r w:rsidR="00BB7546">
        <w:t>–</w:t>
      </w:r>
      <w:r>
        <w:t xml:space="preserve">4 дня можно проводить прямое </w:t>
      </w:r>
      <w:proofErr w:type="spellStart"/>
      <w:r>
        <w:t>комбайнирование</w:t>
      </w:r>
      <w:proofErr w:type="spellEnd"/>
      <w:r>
        <w:t>.</w:t>
      </w:r>
    </w:p>
    <w:p w:rsidR="005673C3" w:rsidRDefault="00E25E15" w:rsidP="005673C3">
      <w:pPr>
        <w:pStyle w:val="21"/>
        <w:ind w:firstLine="284"/>
      </w:pPr>
      <w:r>
        <w:t>Начинают уборку семенников</w:t>
      </w:r>
      <w:r w:rsidR="005673C3">
        <w:t xml:space="preserve"> прямым </w:t>
      </w:r>
      <w:proofErr w:type="spellStart"/>
      <w:r w:rsidR="005673C3">
        <w:t>комбайнированием</w:t>
      </w:r>
      <w:proofErr w:type="spellEnd"/>
      <w:r w:rsidR="005673C3">
        <w:t xml:space="preserve"> при побурении 80</w:t>
      </w:r>
      <w:r w:rsidR="00BB7546">
        <w:t>–</w:t>
      </w:r>
      <w:r w:rsidR="005673C3">
        <w:t xml:space="preserve">95 % головок. Комбайн оборудуют терочным приспособлением, а жатку устанавливают на самый низкий срез; планки мотовила наращивают полосами прорезиненного ремня с напуском до </w:t>
      </w:r>
      <w:smartTag w:uri="urn:schemas-microsoft-com:office:smarttags" w:element="metricconverter">
        <w:smartTagPr>
          <w:attr w:name="ProductID" w:val="8 см"/>
        </w:smartTagPr>
        <w:r w:rsidR="005673C3">
          <w:t>8 см</w:t>
        </w:r>
      </w:smartTag>
      <w:r w:rsidR="005673C3">
        <w:t>. М</w:t>
      </w:r>
      <w:r>
        <w:t>ассу</w:t>
      </w:r>
      <w:r w:rsidR="005673C3">
        <w:t xml:space="preserve"> первого комбайнового обмолота </w:t>
      </w:r>
      <w:r>
        <w:t>(</w:t>
      </w:r>
      <w:proofErr w:type="spellStart"/>
      <w:r w:rsidR="005673C3">
        <w:t>пыжину</w:t>
      </w:r>
      <w:proofErr w:type="spellEnd"/>
      <w:r>
        <w:t>)</w:t>
      </w:r>
      <w:r w:rsidR="005673C3">
        <w:t xml:space="preserve"> сушат активным вентилированием и обмолачивают второй раз.</w:t>
      </w:r>
    </w:p>
    <w:p w:rsidR="005673C3" w:rsidRDefault="005673C3" w:rsidP="005673C3">
      <w:pPr>
        <w:pStyle w:val="21"/>
        <w:ind w:firstLine="284"/>
      </w:pPr>
      <w:r>
        <w:t xml:space="preserve">Люцерну убирают прямым </w:t>
      </w:r>
      <w:proofErr w:type="spellStart"/>
      <w:r>
        <w:t>комбайнирован</w:t>
      </w:r>
      <w:r w:rsidR="00E25E15">
        <w:t>ием</w:t>
      </w:r>
      <w:proofErr w:type="spellEnd"/>
      <w:r w:rsidR="00E25E15">
        <w:t>, при необходимости </w:t>
      </w:r>
      <w:r>
        <w:t>– после предварительной десикации.</w:t>
      </w:r>
    </w:p>
    <w:p w:rsidR="005673C3" w:rsidRDefault="005673C3" w:rsidP="005673C3">
      <w:pPr>
        <w:pStyle w:val="21"/>
        <w:ind w:firstLine="284"/>
      </w:pPr>
      <w:r>
        <w:t>Десикацию можно проводить, когда 80</w:t>
      </w:r>
      <w:r w:rsidR="00BB7546">
        <w:t>–</w:t>
      </w:r>
      <w:r>
        <w:t>85 % бобов принимают бурую (до черной)</w:t>
      </w:r>
      <w:r w:rsidR="00E25E15">
        <w:t xml:space="preserve"> окраску</w:t>
      </w:r>
      <w:r>
        <w:t xml:space="preserve">, а семена </w:t>
      </w:r>
      <w:r w:rsidR="00E25E15">
        <w:t xml:space="preserve">имеют </w:t>
      </w:r>
      <w:r>
        <w:t>светло</w:t>
      </w:r>
      <w:r w:rsidR="00BB7546">
        <w:t>–</w:t>
      </w:r>
      <w:r>
        <w:t>желтую окраску и твердую консистенцию.</w:t>
      </w:r>
    </w:p>
    <w:p w:rsidR="005673C3" w:rsidRDefault="005673C3" w:rsidP="005673C3">
      <w:pPr>
        <w:pStyle w:val="21"/>
        <w:ind w:firstLine="284"/>
      </w:pPr>
      <w:r>
        <w:t>При благоприятных погодных условиях обработанные посевы можно убирать через 4</w:t>
      </w:r>
      <w:r w:rsidR="00BB7546">
        <w:t>–</w:t>
      </w:r>
      <w:r w:rsidR="00E25E15">
        <w:t>5 дней, когда побурее</w:t>
      </w:r>
      <w:r>
        <w:t>т 90</w:t>
      </w:r>
      <w:r w:rsidR="00BB7546">
        <w:t>–</w:t>
      </w:r>
      <w:r>
        <w:t xml:space="preserve">95 % бобов травостоя. Комбайн переоборудуют как и при уборке клевера лугового. При прямом </w:t>
      </w:r>
      <w:proofErr w:type="spellStart"/>
      <w:r>
        <w:t>комбайнировании</w:t>
      </w:r>
      <w:proofErr w:type="spellEnd"/>
      <w:r>
        <w:t xml:space="preserve"> применяют и двойной обмолот. При этом валки обмолачивают дополнительно, что дает дополнительный урожай.</w:t>
      </w:r>
    </w:p>
    <w:p w:rsidR="005673C3" w:rsidRDefault="005673C3" w:rsidP="005673C3">
      <w:pPr>
        <w:pStyle w:val="21"/>
        <w:ind w:firstLine="284"/>
      </w:pPr>
      <w:r>
        <w:t xml:space="preserve">У </w:t>
      </w:r>
      <w:proofErr w:type="spellStart"/>
      <w:r>
        <w:t>лядвенца</w:t>
      </w:r>
      <w:proofErr w:type="spellEnd"/>
      <w:r>
        <w:t xml:space="preserve"> рогатого бобы растрескиваются по мере созревания. Кроме того, растения остаются зелеными до полного созревания семян, что затрудняет уборку урожая семян прямым </w:t>
      </w:r>
      <w:proofErr w:type="spellStart"/>
      <w:r>
        <w:t>комбайнированием</w:t>
      </w:r>
      <w:proofErr w:type="spellEnd"/>
      <w:r>
        <w:t xml:space="preserve">, поскольку стебли наматываются на барабан и затрудняют обмолот. Растения </w:t>
      </w:r>
      <w:proofErr w:type="spellStart"/>
      <w:r>
        <w:t>лядвенца</w:t>
      </w:r>
      <w:proofErr w:type="spellEnd"/>
      <w:r>
        <w:t xml:space="preserve"> при раздельной уборке скашивают при побурении 50 %</w:t>
      </w:r>
      <w:r w:rsidR="00E25E15">
        <w:t xml:space="preserve"> бобов в сухую и жаркую погоду, а</w:t>
      </w:r>
      <w:r>
        <w:t xml:space="preserve"> 60</w:t>
      </w:r>
      <w:r w:rsidR="00BB7546">
        <w:t>–</w:t>
      </w:r>
      <w:r>
        <w:t xml:space="preserve">70 % </w:t>
      </w:r>
      <w:r w:rsidR="00E25E15">
        <w:t xml:space="preserve">– </w:t>
      </w:r>
      <w:r>
        <w:t>в прохладную. Скошенная масса провяливается в валках, затем ее отвозят на ток, где семена дозревают, а масса подсушивается, после чего ее пропускают через комбайн.</w:t>
      </w:r>
    </w:p>
    <w:p w:rsidR="005673C3" w:rsidRDefault="005673C3" w:rsidP="005673C3">
      <w:pPr>
        <w:pStyle w:val="21"/>
        <w:ind w:firstLine="284"/>
      </w:pPr>
      <w:r>
        <w:t>Донник убирают в основном раздельным способом. Травостой скашивают при побурении бобов, расположенных на нижнем ярусе растений, а спустя 3</w:t>
      </w:r>
      <w:r w:rsidR="00BB7546">
        <w:t>–</w:t>
      </w:r>
      <w:r>
        <w:t>5 дней валки обмолачивают комбайном.</w:t>
      </w:r>
    </w:p>
    <w:p w:rsidR="005673C3" w:rsidRDefault="005673C3" w:rsidP="005673C3">
      <w:pPr>
        <w:pStyle w:val="21"/>
        <w:ind w:firstLine="284"/>
      </w:pPr>
      <w:r>
        <w:t>Эспарцет убирают на семена раздельным способом из</w:t>
      </w:r>
      <w:r w:rsidR="00BB7546">
        <w:t>–</w:t>
      </w:r>
      <w:r>
        <w:t xml:space="preserve">за сильной осыпаемости бобов. Скашивание проводят при побурении 40 % бобов. В редких случаях эспарцет убирают прямым </w:t>
      </w:r>
      <w:proofErr w:type="spellStart"/>
      <w:r>
        <w:t>комбайнированием</w:t>
      </w:r>
      <w:proofErr w:type="spellEnd"/>
      <w:r>
        <w:t>. Если есть вероятность, что валки попадут под дождь (в этом случае семена полностью осыпаются), лучше всего проводить двукратный обмолот. Второй обмолот позволяет получить дополнительно 15</w:t>
      </w:r>
      <w:r w:rsidR="00BB7546">
        <w:t>–</w:t>
      </w:r>
      <w:r>
        <w:t xml:space="preserve">20 % семян. </w:t>
      </w:r>
    </w:p>
    <w:p w:rsidR="005673C3" w:rsidRPr="00794521" w:rsidRDefault="005673C3" w:rsidP="005673C3">
      <w:pPr>
        <w:pStyle w:val="21"/>
        <w:ind w:firstLine="284"/>
      </w:pPr>
      <w:r w:rsidRPr="00794521">
        <w:t xml:space="preserve">Козлятник восточный убирают прямым </w:t>
      </w:r>
      <w:proofErr w:type="spellStart"/>
      <w:r w:rsidRPr="00794521">
        <w:t>комбайнированием</w:t>
      </w:r>
      <w:proofErr w:type="spellEnd"/>
      <w:r w:rsidRPr="00794521">
        <w:t xml:space="preserve"> или после десикации травостоя. Десикацию проводят, когда 80</w:t>
      </w:r>
      <w:r w:rsidR="00BB7546" w:rsidRPr="00794521">
        <w:t>–</w:t>
      </w:r>
      <w:r w:rsidR="00794521" w:rsidRPr="00794521">
        <w:t xml:space="preserve">90 % бобов побуреют. При 100 %-ном </w:t>
      </w:r>
      <w:r w:rsidRPr="00794521">
        <w:t xml:space="preserve">побурении бобов приступают к прямому </w:t>
      </w:r>
      <w:proofErr w:type="spellStart"/>
      <w:r w:rsidRPr="00794521">
        <w:t>комбайнированию</w:t>
      </w:r>
      <w:proofErr w:type="spellEnd"/>
      <w:r w:rsidRPr="00794521">
        <w:t xml:space="preserve">. Применяют и двукратное </w:t>
      </w:r>
      <w:proofErr w:type="spellStart"/>
      <w:r w:rsidRPr="00794521">
        <w:t>комбайнирование</w:t>
      </w:r>
      <w:proofErr w:type="spellEnd"/>
      <w:r w:rsidRPr="00794521">
        <w:t>. К уборке приступают при 80</w:t>
      </w:r>
      <w:r w:rsidR="00BB7546" w:rsidRPr="00794521">
        <w:t>–</w:t>
      </w:r>
      <w:r w:rsidRPr="00794521">
        <w:t>90 %</w:t>
      </w:r>
      <w:r w:rsidR="00BB7546" w:rsidRPr="00794521">
        <w:t>–</w:t>
      </w:r>
      <w:r w:rsidRPr="00794521">
        <w:t>ном побурении бобов. Вымолачиваются зрелые семена, а после подсушивания валков</w:t>
      </w:r>
      <w:r w:rsidR="00794521" w:rsidRPr="00794521">
        <w:t xml:space="preserve"> их</w:t>
      </w:r>
      <w:r w:rsidRPr="00794521">
        <w:t xml:space="preserve"> обмолачивают повторным проходом комбайна с подборщиком.</w:t>
      </w:r>
    </w:p>
    <w:p w:rsidR="005673C3" w:rsidRPr="00794521" w:rsidRDefault="005673C3" w:rsidP="005673C3">
      <w:pPr>
        <w:tabs>
          <w:tab w:val="left" w:pos="5103"/>
        </w:tabs>
        <w:ind w:firstLine="284"/>
        <w:jc w:val="both"/>
        <w:rPr>
          <w:color w:val="000000"/>
        </w:rPr>
      </w:pPr>
      <w:r w:rsidRPr="00794521">
        <w:t xml:space="preserve">Важным фактором сокращения потерь </w:t>
      </w:r>
      <w:r w:rsidR="00794521" w:rsidRPr="00794521">
        <w:t>при</w:t>
      </w:r>
      <w:r w:rsidRPr="00794521">
        <w:t xml:space="preserve"> уборке урожая и повышения качества семян многолетних трав является подготовка комбайнов и умелое использование машин и агрегатов на обработке вороха. </w:t>
      </w:r>
      <w:r w:rsidR="00794521" w:rsidRPr="00794521">
        <w:t>Трудности заключаются</w:t>
      </w:r>
      <w:r w:rsidRPr="00794521">
        <w:rPr>
          <w:color w:val="000000"/>
        </w:rPr>
        <w:t xml:space="preserve"> в том, что наша промышленность не выпускает специализированных машин, отвечающих всем агротехническим требованиям уборки мелкосе</w:t>
      </w:r>
      <w:r w:rsidR="00794521" w:rsidRPr="00794521">
        <w:rPr>
          <w:color w:val="000000"/>
        </w:rPr>
        <w:t>ме</w:t>
      </w:r>
      <w:r w:rsidRPr="00794521">
        <w:rPr>
          <w:color w:val="000000"/>
        </w:rPr>
        <w:t>нных культур. Если не произвести дополнительную герметизацию комбайнов, то при обмолоте можно потерять до 70 % выращенного урожая.</w:t>
      </w:r>
    </w:p>
    <w:p w:rsidR="005673C3" w:rsidRPr="00794521" w:rsidRDefault="005673C3" w:rsidP="005673C3">
      <w:pPr>
        <w:tabs>
          <w:tab w:val="left" w:pos="5103"/>
        </w:tabs>
        <w:ind w:firstLine="284"/>
        <w:jc w:val="both"/>
        <w:rPr>
          <w:color w:val="000000"/>
        </w:rPr>
      </w:pPr>
      <w:r w:rsidRPr="00794521">
        <w:t xml:space="preserve">Герметизировать в комбайне необходимо все щели и </w:t>
      </w:r>
      <w:proofErr w:type="spellStart"/>
      <w:r w:rsidRPr="00794521">
        <w:t>неплотности</w:t>
      </w:r>
      <w:proofErr w:type="spellEnd"/>
      <w:r w:rsidRPr="00794521">
        <w:t xml:space="preserve"> в соединениях узлов и деталей частей корпусо</w:t>
      </w:r>
      <w:r w:rsidR="00794521" w:rsidRPr="00794521">
        <w:t>в, коробов и кожухов. Для </w:t>
      </w:r>
      <w:r w:rsidRPr="00794521">
        <w:t>этого применяют брезент</w:t>
      </w:r>
      <w:r w:rsidR="00794521" w:rsidRPr="00794521">
        <w:t>, поролон, губчатую резину, рем</w:t>
      </w:r>
      <w:r w:rsidRPr="00794521">
        <w:t>н</w:t>
      </w:r>
      <w:r w:rsidR="00794521" w:rsidRPr="00794521">
        <w:t>и</w:t>
      </w:r>
      <w:r w:rsidRPr="00794521">
        <w:t xml:space="preserve"> и другие материалы. Качество герметизации комбайнов проверяется перед уборкой и периодически </w:t>
      </w:r>
      <w:r w:rsidR="00794521" w:rsidRPr="00794521">
        <w:t xml:space="preserve">– </w:t>
      </w:r>
      <w:r w:rsidRPr="00794521">
        <w:t xml:space="preserve">в ходе работы. Делается это, как правило, следующим </w:t>
      </w:r>
      <w:r w:rsidR="00794521" w:rsidRPr="00794521">
        <w:t>образом</w:t>
      </w:r>
      <w:r w:rsidRPr="00794521">
        <w:t>. Комбайн наезжает на расстеленный брезент и в течение 15 мин производит обмолот заранее подготовленной массы убираемой культуры. По расположению семян на брезенте определяются места их утечки, и комбайн герме</w:t>
      </w:r>
      <w:r w:rsidRPr="00794521">
        <w:rPr>
          <w:color w:val="000000"/>
        </w:rPr>
        <w:t xml:space="preserve">тизируется повторно. По массе собранных с брезента семян можно рассчитать потери в час, </w:t>
      </w:r>
      <w:r w:rsidR="00794521" w:rsidRPr="00794521">
        <w:rPr>
          <w:color w:val="000000"/>
        </w:rPr>
        <w:t xml:space="preserve">за </w:t>
      </w:r>
      <w:r w:rsidRPr="00794521">
        <w:rPr>
          <w:color w:val="000000"/>
        </w:rPr>
        <w:t>смену и т. д., но это очень приближенно, так как при работе комбайна в движении по полю потери значительно возрастают. Кроме герметизации комбайнов на уборке семенни</w:t>
      </w:r>
      <w:r w:rsidR="00794521" w:rsidRPr="00794521">
        <w:rPr>
          <w:color w:val="000000"/>
        </w:rPr>
        <w:t>ков трав</w:t>
      </w:r>
      <w:r w:rsidRPr="00794521">
        <w:rPr>
          <w:color w:val="000000"/>
        </w:rPr>
        <w:t xml:space="preserve"> необходимо тщательно герметизировать кузова автомобилей и прицепов, используемых на отвозке урожая. </w:t>
      </w:r>
    </w:p>
    <w:p w:rsidR="005673C3" w:rsidRPr="00794521" w:rsidRDefault="005673C3" w:rsidP="005673C3">
      <w:pPr>
        <w:tabs>
          <w:tab w:val="left" w:pos="5103"/>
        </w:tabs>
        <w:ind w:firstLine="284"/>
        <w:jc w:val="both"/>
      </w:pPr>
      <w:r w:rsidRPr="00794521">
        <w:t xml:space="preserve">Для более полного </w:t>
      </w:r>
      <w:proofErr w:type="spellStart"/>
      <w:r w:rsidRPr="00794521">
        <w:t>вымолачивания</w:t>
      </w:r>
      <w:proofErr w:type="spellEnd"/>
      <w:r w:rsidRPr="00794521">
        <w:t xml:space="preserve"> семенников бобовых трав на комбайны устанавливают терочные приспособления 54</w:t>
      </w:r>
      <w:r w:rsidR="00BB7546" w:rsidRPr="00794521">
        <w:t>–</w:t>
      </w:r>
      <w:r w:rsidRPr="00794521">
        <w:t xml:space="preserve">108А. </w:t>
      </w:r>
    </w:p>
    <w:p w:rsidR="005673C3" w:rsidRPr="00794521" w:rsidRDefault="00794521" w:rsidP="005673C3">
      <w:pPr>
        <w:tabs>
          <w:tab w:val="left" w:pos="5103"/>
        </w:tabs>
        <w:ind w:firstLine="284"/>
        <w:jc w:val="both"/>
      </w:pPr>
      <w:r>
        <w:t>Кроме герметизации комбайнов</w:t>
      </w:r>
      <w:r w:rsidR="005673C3" w:rsidRPr="00794521">
        <w:t xml:space="preserve"> в предотвращении потерь семян многолетних трав и повышении их качества определенную роль играет режим работы жатки и молотильного аппарата. Технологические регулировки этих агрегатов, выполняемые с учетом биологических особенностей, состояния семенников трав и способов уборки, позволяют снизить потери семян до 20 %. Поэтому на уборке семенников бобовых трав должны быть постоянные комбайнеры, обученные всем тонкостям технологических настроек и умеющие мастерски управлять режимами работы комбайна в соответствии с особенностями убираемой культуры. </w:t>
      </w:r>
    </w:p>
    <w:p w:rsidR="005673C3" w:rsidRPr="00794521" w:rsidRDefault="005673C3" w:rsidP="005673C3">
      <w:pPr>
        <w:tabs>
          <w:tab w:val="left" w:pos="5103"/>
        </w:tabs>
        <w:ind w:firstLine="284"/>
        <w:jc w:val="both"/>
        <w:rPr>
          <w:color w:val="000000"/>
        </w:rPr>
      </w:pPr>
      <w:r w:rsidRPr="00794521">
        <w:rPr>
          <w:color w:val="000000"/>
        </w:rPr>
        <w:t xml:space="preserve">В условиях Беларуси в период уборки трав не всегда бывает устойчивая сухая погода, а сбор урожая клеверов большей частью приходится на сентябрь – октябрь, когда дождливые дни преобладают. При уборке семенников прямым двукратным </w:t>
      </w:r>
      <w:proofErr w:type="spellStart"/>
      <w:r w:rsidRPr="00794521">
        <w:rPr>
          <w:color w:val="000000"/>
        </w:rPr>
        <w:t>комбайнированием</w:t>
      </w:r>
      <w:proofErr w:type="spellEnd"/>
      <w:r w:rsidRPr="00794521">
        <w:rPr>
          <w:color w:val="000000"/>
        </w:rPr>
        <w:t xml:space="preserve"> или раздельным способом в бункер комбайна наряду с семенами основной культуры попадают семена сорных растений, соцветия, полова, мелкие примеси растительных частей, за счет которых влажность общей массы резко возрастает и может произойти ее самосогревание. В этом случае требуется немедленная обработка и досушивание вороха. Внедрение безотходной технологии уборки со сбором всей биологической массы возможно только при наличии в хозяйстве хороших </w:t>
      </w:r>
      <w:proofErr w:type="spellStart"/>
      <w:r w:rsidRPr="00794521">
        <w:rPr>
          <w:color w:val="000000"/>
        </w:rPr>
        <w:t>ворохосушильных</w:t>
      </w:r>
      <w:proofErr w:type="spellEnd"/>
      <w:r w:rsidRPr="00794521">
        <w:rPr>
          <w:color w:val="000000"/>
        </w:rPr>
        <w:t xml:space="preserve"> пунктов. Таким образом, в нашей зоне при любой технологии уборки трав наличие средств по своевременной обработке вороха многолетних трав является обязательным условием.</w:t>
      </w:r>
    </w:p>
    <w:p w:rsidR="005673C3" w:rsidRPr="00794521" w:rsidRDefault="005673C3" w:rsidP="005673C3">
      <w:pPr>
        <w:tabs>
          <w:tab w:val="left" w:pos="5103"/>
        </w:tabs>
        <w:ind w:firstLine="284"/>
        <w:jc w:val="both"/>
        <w:rPr>
          <w:color w:val="000000"/>
        </w:rPr>
      </w:pPr>
    </w:p>
    <w:p w:rsidR="005673C3" w:rsidRDefault="005673C3" w:rsidP="00794521">
      <w:pPr>
        <w:pStyle w:val="31"/>
        <w:spacing w:after="0"/>
        <w:ind w:lef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 </w:t>
      </w:r>
      <w:r w:rsidRPr="00B902CB">
        <w:rPr>
          <w:b/>
          <w:sz w:val="20"/>
          <w:szCs w:val="20"/>
        </w:rPr>
        <w:t>ОСОБЕННОСТИ СЕМЕНОВОДСТВА НЕКОТОРЫХ ВИ</w:t>
      </w:r>
      <w:r>
        <w:rPr>
          <w:b/>
          <w:sz w:val="20"/>
          <w:szCs w:val="20"/>
        </w:rPr>
        <w:t>ДОВ МНОГОЛЕТНИХ БОБОВЫХ ТРАВ</w:t>
      </w:r>
    </w:p>
    <w:p w:rsidR="005673C3" w:rsidRPr="00B902CB" w:rsidRDefault="005673C3" w:rsidP="005673C3">
      <w:pPr>
        <w:pStyle w:val="31"/>
        <w:spacing w:after="0"/>
        <w:ind w:left="0" w:firstLine="284"/>
        <w:jc w:val="center"/>
        <w:rPr>
          <w:b/>
          <w:sz w:val="20"/>
          <w:szCs w:val="20"/>
        </w:rPr>
      </w:pP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 w:rsidRPr="00794521">
        <w:rPr>
          <w:b/>
        </w:rPr>
        <w:t>Клевер гибридный.</w:t>
      </w:r>
      <w:r w:rsidR="00794521" w:rsidRPr="00794521">
        <w:t xml:space="preserve"> </w:t>
      </w:r>
      <w:r w:rsidRPr="00794521">
        <w:t>Весеннее</w:t>
      </w:r>
      <w:r>
        <w:t xml:space="preserve"> отрастание клевера гибридного происходит на несколько дней раньше, чем лугового. 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 xml:space="preserve">Клевер гибридный хорошо переносит повышенную кислотность почвы, но плохо развивается на почвах со щелочной реакцией. 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>Семенники клевера гибридного целесообразно размещать на умеренно удобренных средних и легких суглинках, подстилаемых мореной, умеренно влажных, без сорняков, особенно без пырея и осотов, с реакцией среды 5,5</w:t>
      </w:r>
      <w:r w:rsidR="00BB7546">
        <w:t>–</w:t>
      </w:r>
      <w:r>
        <w:t>5,6 и выше. Клевер гибридный размещают  в полях севооборота через 3</w:t>
      </w:r>
      <w:r w:rsidR="00BB7546">
        <w:t>–</w:t>
      </w:r>
      <w:r>
        <w:t>4 года.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>Примерные дозы фосфорно</w:t>
      </w:r>
      <w:r w:rsidR="00794521">
        <w:t>-</w:t>
      </w:r>
      <w:r>
        <w:t>калийных удобрений 60</w:t>
      </w:r>
      <w:r w:rsidR="00BB7546">
        <w:t>–</w:t>
      </w:r>
      <w:r>
        <w:t>90 кг/га д.</w:t>
      </w:r>
      <w:r w:rsidR="00794521">
        <w:t> </w:t>
      </w:r>
      <w:r>
        <w:t>в.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>На бедных почвах вносят органические удобрения</w:t>
      </w:r>
      <w:r w:rsidR="00794521">
        <w:t xml:space="preserve"> </w:t>
      </w:r>
      <w:r>
        <w:t>–</w:t>
      </w:r>
      <w:r w:rsidR="00794521">
        <w:t xml:space="preserve"> </w:t>
      </w:r>
      <w:r>
        <w:t>по 20</w:t>
      </w:r>
      <w:r w:rsidR="00BB7546">
        <w:t>–</w:t>
      </w:r>
      <w:r>
        <w:t>30 т/га под предшествующую культуру.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>Корневая система клевера гибридного развивается медленнее, чем у клевера лугового, он менее теневынослив. Поэтому обязательным является снижение нормы высева покровной культуры как минимум на 20</w:t>
      </w:r>
      <w:r w:rsidR="00BB7546">
        <w:t>–</w:t>
      </w:r>
      <w:r>
        <w:t>30 % в сравнении с общепринятой.</w:t>
      </w:r>
    </w:p>
    <w:p w:rsidR="005673C3" w:rsidRDefault="005673C3" w:rsidP="00794521">
      <w:pPr>
        <w:pStyle w:val="11"/>
        <w:shd w:val="clear" w:color="auto" w:fill="FFFFFF"/>
        <w:ind w:firstLine="284"/>
        <w:jc w:val="both"/>
      </w:pPr>
      <w:r>
        <w:t xml:space="preserve">Лучшими покровными культурами являются </w:t>
      </w:r>
      <w:proofErr w:type="spellStart"/>
      <w:r>
        <w:t>вико</w:t>
      </w:r>
      <w:proofErr w:type="spellEnd"/>
      <w:r w:rsidR="00BB7546">
        <w:t>–</w:t>
      </w:r>
      <w:r>
        <w:t>овсяные и другие зернобобовые смеси, озимые и яровые, убираемые на зеленый корм</w:t>
      </w:r>
      <w:r w:rsidR="00794521">
        <w:t>;</w:t>
      </w:r>
      <w:r>
        <w:t xml:space="preserve"> раннеспелые яровые зерновые.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>Клевер гибридный более чувствителен, чем клевер луговой</w:t>
      </w:r>
      <w:r w:rsidR="00794521">
        <w:t>,</w:t>
      </w:r>
      <w:r>
        <w:t xml:space="preserve"> к хими</w:t>
      </w:r>
      <w:r w:rsidR="00794521">
        <w:t>ческой прополке. Ее</w:t>
      </w:r>
      <w:r>
        <w:t xml:space="preserve"> необходимо проводить при появлении у клевера двух тройчатых листьев, в период кущения покровной культуры. 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>Соцветия клевера гибридного имеют пазушное расположение на длинных цветоножках. В отличие от клевера лугового стебель у клевера гибридного продолжает расти и после  начала цветения, образуя все новое число головок. Нижние головки созревают, а верхние только зацветают, что создает определенные трудности при определении оптимальных сроков уборки семенников.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>Потенциальная семенная продуктивность клевера гибридного несколько выше, чем лугового</w:t>
      </w:r>
      <w:r w:rsidR="00196CB8">
        <w:t>, в связи</w:t>
      </w:r>
      <w:r>
        <w:t xml:space="preserve"> с тем, что имея короткие цветочные трубочки и выделяя значительное количество нектара, он охотно посещается не только дикими, но и домашними пчелами.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 xml:space="preserve">Семена получают с травостоя первого укоса. Связано это с тем, что после подкашивания первого укоса </w:t>
      </w:r>
      <w:r w:rsidR="00196CB8">
        <w:t>клевер гибридный</w:t>
      </w:r>
      <w:r>
        <w:t xml:space="preserve"> отрастает значительно медленнее лугового. Поэтому цветение растений наступает только в конце лета.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>Сложность уборки заключается в том, что, во</w:t>
      </w:r>
      <w:r w:rsidR="00BB7546">
        <w:t>–</w:t>
      </w:r>
      <w:r>
        <w:t>первых, семенники созревают очень неравномерно, а во</w:t>
      </w:r>
      <w:r w:rsidR="00BB7546">
        <w:t>–</w:t>
      </w:r>
      <w:r>
        <w:t>вторых, очень легко обламываются и осыпаются.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 xml:space="preserve">Лучшие результаты получаются при уборке прямым </w:t>
      </w:r>
      <w:proofErr w:type="spellStart"/>
      <w:r>
        <w:t>комбайнированием</w:t>
      </w:r>
      <w:proofErr w:type="spellEnd"/>
      <w:r>
        <w:t xml:space="preserve">  при 75</w:t>
      </w:r>
      <w:r w:rsidR="00BB7546">
        <w:t>–</w:t>
      </w:r>
      <w:r>
        <w:t>80 % коричневых головок, если 40–50 % из них засохло. Раздельный способ уборки менее приемлем, так как при скашивании и подборе валков наблюдаются очень большие потери семян.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>Де</w:t>
      </w:r>
      <w:r w:rsidR="00AB14D4">
        <w:t>сикация</w:t>
      </w:r>
      <w:r>
        <w:t xml:space="preserve"> </w:t>
      </w:r>
      <w:r w:rsidR="00196CB8">
        <w:t xml:space="preserve">для </w:t>
      </w:r>
      <w:r>
        <w:t xml:space="preserve">клевера гибридного дает более значительный эффект, чем для клевера лугового. </w:t>
      </w:r>
      <w:r w:rsidR="00AB14D4">
        <w:t>Обработку следует проводить одним из препаратов, включенных в «Реестр пестицидов…»</w:t>
      </w:r>
      <w:r>
        <w:t xml:space="preserve"> за 4</w:t>
      </w:r>
      <w:r w:rsidR="00BB7546">
        <w:t>–</w:t>
      </w:r>
      <w:r>
        <w:t>5 дней до начала уборки.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 xml:space="preserve">Режим работы комбайнов такой же, как </w:t>
      </w:r>
      <w:r w:rsidR="00196CB8">
        <w:t xml:space="preserve">и </w:t>
      </w:r>
      <w:r>
        <w:t xml:space="preserve">при уборке клевера лугового. 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 w:rsidRPr="00196CB8">
        <w:rPr>
          <w:b/>
        </w:rPr>
        <w:t>Клевер ползучий.</w:t>
      </w:r>
      <w:r w:rsidRPr="00196CB8">
        <w:t xml:space="preserve"> </w:t>
      </w:r>
      <w:r>
        <w:t xml:space="preserve">Особенность клевера ползучего </w:t>
      </w:r>
      <w:r w:rsidR="00196CB8">
        <w:t>заключается</w:t>
      </w:r>
      <w:r>
        <w:t xml:space="preserve"> в том, что осевая почка (побег первого порядка), развивающаяся из семени, не растет, а образует большое количество листьев. Из пазух развиваются многочисленные и качественно различные побеги. Наиболее жизненны второй и третий побеги второго порядка.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>Генеративные органы формируются из боковых почек второго и третьего порядков. При весеннем посеве  без покрова клевер ползучий в конце лета зацветает и способен дать семена, но полного развития достигает на второй год.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>Некоторые исследователи доказывают, что клевер ползучий, давший семена в первый год пользования, на следующий год отмирает. Многолетним клевер ползучий  бывает лишь в случае рационального пастбищного использования, когда растениям не позволяют пройти генеративную фазу развития.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>Почвы должны быть плодородными. Лучшими являются суглинистые или супесчаные почвы, подстилаемые (неглубоко) мореной, с южным или юго</w:t>
      </w:r>
      <w:r w:rsidR="00BB7546">
        <w:t>–</w:t>
      </w:r>
      <w:r>
        <w:t>западным склоном, содержащие Р</w:t>
      </w:r>
      <w:r>
        <w:rPr>
          <w:vertAlign w:val="subscript"/>
        </w:rPr>
        <w:t>2</w:t>
      </w:r>
      <w:r>
        <w:t>О</w:t>
      </w:r>
      <w:r w:rsidR="00196CB8">
        <w:rPr>
          <w:vertAlign w:val="subscript"/>
        </w:rPr>
        <w:t xml:space="preserve">5 </w:t>
      </w:r>
      <w:r w:rsidR="00196CB8">
        <w:t xml:space="preserve">и </w:t>
      </w:r>
      <w:r>
        <w:t>К</w:t>
      </w:r>
      <w:r>
        <w:rPr>
          <w:vertAlign w:val="subscript"/>
        </w:rPr>
        <w:t>2</w:t>
      </w:r>
      <w:r>
        <w:t xml:space="preserve">О не менее 100 мг на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 xml:space="preserve"> почвы при рН 5,5</w:t>
      </w:r>
      <w:r w:rsidR="00BB7546">
        <w:t>–</w:t>
      </w:r>
      <w:r>
        <w:t>5,6.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 xml:space="preserve">Лучшими покровными культурами являются </w:t>
      </w:r>
      <w:proofErr w:type="spellStart"/>
      <w:r>
        <w:t>вико</w:t>
      </w:r>
      <w:proofErr w:type="spellEnd"/>
      <w:r w:rsidR="00BB7546">
        <w:t>–</w:t>
      </w:r>
      <w:r>
        <w:t>овсяные  и другие кормовые смеси, убираемые на зеленый корм. Клевер ползучий чрезвычайно светолюбив и чувствителен к затенению. Густой травостой покровной культуры отрицательно влияет на рост и развитие клевера, бывает причиной пониженной семенной продуктивности в пер</w:t>
      </w:r>
      <w:r w:rsidR="00196CB8">
        <w:t xml:space="preserve">вый год </w:t>
      </w:r>
      <w:r>
        <w:t>пользования.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>Сразу же после посева покровной культуры поле прикатывают и поперек рядков высевают клевер ползучий.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 xml:space="preserve">Посевы клевера ползучего на семена сильно угнетаются сорняками. Опасно его засорение в год посева, когда он растет медленно. 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>Если клевер из</w:t>
      </w:r>
      <w:r w:rsidR="00196CB8">
        <w:t>-</w:t>
      </w:r>
      <w:r>
        <w:t xml:space="preserve">под покрова выходит ослабленным, то </w:t>
      </w:r>
      <w:r w:rsidR="00196CB8">
        <w:t xml:space="preserve">его </w:t>
      </w:r>
      <w:r>
        <w:t>подкармливают фосфорно</w:t>
      </w:r>
      <w:r w:rsidR="00196CB8">
        <w:t>-калийными удобрениями в дозе Р</w:t>
      </w:r>
      <w:r>
        <w:rPr>
          <w:vertAlign w:val="subscript"/>
        </w:rPr>
        <w:t>30</w:t>
      </w:r>
      <w:r w:rsidR="00196CB8">
        <w:t>К</w:t>
      </w:r>
      <w:r>
        <w:rPr>
          <w:vertAlign w:val="subscript"/>
        </w:rPr>
        <w:t>50</w:t>
      </w:r>
      <w:r>
        <w:t>. На изреженных посевах проводят внеко</w:t>
      </w:r>
      <w:r w:rsidR="00196CB8">
        <w:t>рневые подкормки молибденом </w:t>
      </w:r>
      <w:r>
        <w:t>(100</w:t>
      </w:r>
      <w:r w:rsidR="00BB7546">
        <w:t>–</w:t>
      </w:r>
      <w:r>
        <w:t>150</w:t>
      </w:r>
      <w:r w:rsidR="00196CB8">
        <w:t> </w:t>
      </w:r>
      <w:r>
        <w:t>г/га).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>Производится подкормка семенников фосфорными и кал</w:t>
      </w:r>
      <w:r w:rsidR="00196CB8">
        <w:t>ийными удобрениями из расчета Р</w:t>
      </w:r>
      <w:r>
        <w:rPr>
          <w:vertAlign w:val="subscript"/>
        </w:rPr>
        <w:t>30</w:t>
      </w:r>
      <w:r w:rsidR="00BB7546">
        <w:rPr>
          <w:vertAlign w:val="subscript"/>
        </w:rPr>
        <w:t>–</w:t>
      </w:r>
      <w:r>
        <w:rPr>
          <w:vertAlign w:val="subscript"/>
        </w:rPr>
        <w:t>50</w:t>
      </w:r>
      <w:r w:rsidR="00196CB8">
        <w:t>К</w:t>
      </w:r>
      <w:r>
        <w:rPr>
          <w:vertAlign w:val="subscript"/>
        </w:rPr>
        <w:t>90</w:t>
      </w:r>
      <w:r w:rsidR="00BB7546">
        <w:rPr>
          <w:vertAlign w:val="subscript"/>
        </w:rPr>
        <w:t>–</w:t>
      </w:r>
      <w:r>
        <w:rPr>
          <w:vertAlign w:val="subscript"/>
        </w:rPr>
        <w:t>120.</w:t>
      </w:r>
      <w:r>
        <w:t xml:space="preserve"> В период отрастания –</w:t>
      </w:r>
      <w:r w:rsidR="00196CB8">
        <w:t xml:space="preserve"> начала</w:t>
      </w:r>
      <w:r>
        <w:t xml:space="preserve"> стеблевания проводят внекорневую подкормку молибденом аммония из расчета </w:t>
      </w:r>
      <w:smartTag w:uri="urn:schemas-microsoft-com:office:smarttags" w:element="metricconverter">
        <w:smartTagPr>
          <w:attr w:name="ProductID" w:val="250 г"/>
        </w:smartTagPr>
        <w:r>
          <w:t>250 г</w:t>
        </w:r>
      </w:smartTag>
      <w:r>
        <w:t xml:space="preserve"> препарата на гектар. При наличии вредителей внекорневую подкормку совмещают с обработкой одним из следующих пре</w:t>
      </w:r>
      <w:r w:rsidR="00196CB8">
        <w:t>паратов: Каратэ</w:t>
      </w:r>
      <w:r w:rsidR="00E456D4">
        <w:t xml:space="preserve"> </w:t>
      </w:r>
      <w:proofErr w:type="spellStart"/>
      <w:r w:rsidR="00E456D4">
        <w:t>Зеон</w:t>
      </w:r>
      <w:proofErr w:type="spellEnd"/>
      <w:r w:rsidR="00196CB8">
        <w:t>,</w:t>
      </w:r>
      <w:r w:rsidR="00E456D4">
        <w:t xml:space="preserve"> </w:t>
      </w:r>
      <w:proofErr w:type="spellStart"/>
      <w:r w:rsidR="00E456D4">
        <w:t>МКС</w:t>
      </w:r>
      <w:proofErr w:type="spellEnd"/>
      <w:r w:rsidR="00196CB8">
        <w:t xml:space="preserve"> (0,2 л/га); Фастак, </w:t>
      </w:r>
      <w:r w:rsidR="00E456D4">
        <w:t>КЭ</w:t>
      </w:r>
      <w:r>
        <w:t xml:space="preserve"> (0,2 л/га).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>В конце мая, в фазе бутонизации, когда цветоносы головок еще короткие  (1</w:t>
      </w:r>
      <w:r w:rsidR="00BB7546">
        <w:t>–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>) и потому не попадают под нож косилки, посевы клевера ползучего подкашивают на высоте 6</w:t>
      </w:r>
      <w:r w:rsidR="00BB7546">
        <w:t>–</w:t>
      </w:r>
      <w:smartTag w:uri="urn:schemas-microsoft-com:office:smarttags" w:element="metricconverter">
        <w:smartTagPr>
          <w:attr w:name="ProductID" w:val="8 см"/>
        </w:smartTagPr>
        <w:r>
          <w:t>8 см</w:t>
        </w:r>
      </w:smartTag>
      <w:r>
        <w:t>, что уменьшает засоренность травостоя, улучшает условия для образования соцветий, повышения урожая семян.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>Уборка семенников очень затруднительна из</w:t>
      </w:r>
      <w:r w:rsidR="00BB7546">
        <w:t>–</w:t>
      </w:r>
      <w:r>
        <w:t>за низкого травостоя, обилия зеленых листьев и неравномерного созревания семян. Оптимальный срок уборки наступает через 6 недель после фазы массового цветения, с середины июля до середины августа. В этот период семена твердые, имеют желтую или светло коричневую окраску.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 xml:space="preserve">Семенники убирают прямым </w:t>
      </w:r>
      <w:proofErr w:type="spellStart"/>
      <w:r>
        <w:t>комбайнированием</w:t>
      </w:r>
      <w:proofErr w:type="spellEnd"/>
      <w:r>
        <w:t xml:space="preserve"> (</w:t>
      </w:r>
      <w:proofErr w:type="spellStart"/>
      <w:r>
        <w:t>СК</w:t>
      </w:r>
      <w:proofErr w:type="spellEnd"/>
      <w:r w:rsidR="00BB7546">
        <w:t>–</w:t>
      </w:r>
      <w:r>
        <w:t>5 «Нива + ПУН</w:t>
      </w:r>
      <w:r w:rsidR="00BB7546">
        <w:t>–</w:t>
      </w:r>
      <w:r>
        <w:t>5 + приспособление 54</w:t>
      </w:r>
      <w:r w:rsidR="00BB7546">
        <w:t>–</w:t>
      </w:r>
      <w:r w:rsidR="00196CB8">
        <w:t>108</w:t>
      </w:r>
      <w:r>
        <w:t>А), когда в 80</w:t>
      </w:r>
      <w:r w:rsidR="00BB7546">
        <w:t>–</w:t>
      </w:r>
      <w:r>
        <w:t xml:space="preserve">85 % головок семена достигли полной и восковой спелости. Жатку комбайна устанавливают на самый низкий срез, на планки мотовила наращивают полосы из эластичного прорезиненного ремня с напуском до </w:t>
      </w:r>
      <w:smartTag w:uri="urn:schemas-microsoft-com:office:smarttags" w:element="metricconverter">
        <w:smartTagPr>
          <w:attr w:name="ProductID" w:val="8 см"/>
        </w:smartTagPr>
        <w:r>
          <w:t>8 см</w:t>
        </w:r>
      </w:smartTag>
      <w:r>
        <w:t>. Мотовило максимально приближают к режущему аппарату.</w:t>
      </w:r>
    </w:p>
    <w:p w:rsidR="00AB14D4" w:rsidRDefault="005673C3" w:rsidP="00AB14D4">
      <w:pPr>
        <w:pStyle w:val="11"/>
        <w:shd w:val="clear" w:color="auto" w:fill="FFFFFF"/>
        <w:ind w:firstLine="284"/>
        <w:jc w:val="both"/>
      </w:pPr>
      <w:r>
        <w:t>При созревании 75</w:t>
      </w:r>
      <w:r w:rsidR="00BB7546">
        <w:t>–</w:t>
      </w:r>
      <w:r>
        <w:t>80 % головок, за 3</w:t>
      </w:r>
      <w:r w:rsidR="00BB7546">
        <w:t>–</w:t>
      </w:r>
      <w:r>
        <w:t xml:space="preserve">4 дня до уборки, травостой обрабатывают </w:t>
      </w:r>
      <w:r w:rsidR="00196CB8">
        <w:t xml:space="preserve">одним из </w:t>
      </w:r>
      <w:r w:rsidR="00AB14D4">
        <w:t xml:space="preserve">разрешенных для применения </w:t>
      </w:r>
      <w:r w:rsidR="00196CB8">
        <w:t>десикантов</w:t>
      </w:r>
      <w:r w:rsidR="00AB14D4">
        <w:t xml:space="preserve">, например </w:t>
      </w:r>
      <w:proofErr w:type="spellStart"/>
      <w:r w:rsidR="00196CB8">
        <w:t>Реглон</w:t>
      </w:r>
      <w:proofErr w:type="spellEnd"/>
      <w:r w:rsidR="00196CB8">
        <w:t xml:space="preserve"> С</w:t>
      </w:r>
      <w:r>
        <w:t>у</w:t>
      </w:r>
      <w:r w:rsidR="00E456D4">
        <w:t xml:space="preserve">пер, </w:t>
      </w:r>
      <w:proofErr w:type="spellStart"/>
      <w:r w:rsidR="00E456D4">
        <w:t>ВР</w:t>
      </w:r>
      <w:proofErr w:type="spellEnd"/>
      <w:r>
        <w:t xml:space="preserve"> (3</w:t>
      </w:r>
      <w:r w:rsidR="00BB7546">
        <w:t>–</w:t>
      </w:r>
      <w:r w:rsidR="00AB14D4">
        <w:t>4 л/га).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 w:rsidRPr="00196CB8">
        <w:rPr>
          <w:b/>
        </w:rPr>
        <w:t>Козлятник восточный (</w:t>
      </w:r>
      <w:proofErr w:type="spellStart"/>
      <w:r w:rsidRPr="00196CB8">
        <w:rPr>
          <w:b/>
        </w:rPr>
        <w:t>галега</w:t>
      </w:r>
      <w:proofErr w:type="spellEnd"/>
      <w:r w:rsidRPr="00196CB8">
        <w:rPr>
          <w:b/>
        </w:rPr>
        <w:t>).</w:t>
      </w:r>
      <w:r w:rsidRPr="00196CB8">
        <w:t xml:space="preserve"> </w:t>
      </w:r>
      <w:r>
        <w:t>Козлятник восточный предпочитает плодородные</w:t>
      </w:r>
      <w:r w:rsidR="00196CB8">
        <w:t>,</w:t>
      </w:r>
      <w:r>
        <w:t xml:space="preserve"> рыхлые и влажные дерновые, дерново</w:t>
      </w:r>
      <w:r w:rsidR="00BB7546">
        <w:t>–</w:t>
      </w:r>
      <w:r>
        <w:t>подзолистые и дерново</w:t>
      </w:r>
      <w:r w:rsidR="00BB7546">
        <w:t>–</w:t>
      </w:r>
      <w:r>
        <w:t>карбонатные почвы, не выносит близкого залегания грунтовых вод.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>Наиболее подходят небольшие склоны с южной экспозицией, на которых обеспечивается раннее и дружное отрастание растений. Его следует размещать вне севооборота или в кормовых севооборотах с использованием  в течение 5</w:t>
      </w:r>
      <w:r w:rsidR="00BB7546">
        <w:t>–</w:t>
      </w:r>
      <w:r>
        <w:t>7 лет.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>Лучшие предшественники – пропашные (картофель, корнеплоды), а также озимые зерновые культуры, под которые внесены органические удобрения.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>При внесении фосфорно</w:t>
      </w:r>
      <w:r w:rsidR="00BB7546">
        <w:t>–</w:t>
      </w:r>
      <w:r>
        <w:t>калийных удобрений исходят из планируемого урожая и обеспеченности почвы питательными вещест</w:t>
      </w:r>
      <w:r w:rsidR="00196CB8">
        <w:t>вами или берут среднюю норму (Р</w:t>
      </w:r>
      <w:r>
        <w:rPr>
          <w:vertAlign w:val="subscript"/>
        </w:rPr>
        <w:t>90</w:t>
      </w:r>
      <w:r w:rsidR="00196CB8">
        <w:t>К</w:t>
      </w:r>
      <w:r>
        <w:rPr>
          <w:vertAlign w:val="subscript"/>
        </w:rPr>
        <w:t>120</w:t>
      </w:r>
      <w:r w:rsidR="00BB7546">
        <w:rPr>
          <w:vertAlign w:val="subscript"/>
        </w:rPr>
        <w:t>–</w:t>
      </w:r>
      <w:r>
        <w:rPr>
          <w:vertAlign w:val="subscript"/>
        </w:rPr>
        <w:t>180</w:t>
      </w:r>
      <w:r>
        <w:t>). В повышении урожая большое значение имеет известкование кислых почв. Особенно эффективно вносить известь под предшествующие культуры.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>Основные приемы подготовки семян козлятника восточного к посеву – скарификация, протравливание, обработка молибденовыми препаратами и инокуляция.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>Наилучшими для культуры является весенний посев одновременно с севом ранних яровых. Это обусловлено тем, что для формирования корневых отпрысков и зимующих почек, от которых зависит перезимовка и отрастание растений весной следующего года, требуется 120 дней.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>Беспокровный посев – основной способ закладки семенных травостоев козлятника восточного. Способ посева черезрядный и широкорядный (45</w:t>
      </w:r>
      <w:r w:rsidR="00BB7546">
        <w:t>–</w:t>
      </w:r>
      <w:smartTag w:uri="urn:schemas-microsoft-com:office:smarttags" w:element="metricconverter">
        <w:smartTagPr>
          <w:attr w:name="ProductID" w:val="60 см"/>
        </w:smartTagPr>
        <w:r>
          <w:t>60 см</w:t>
        </w:r>
      </w:smartTag>
      <w:r>
        <w:t xml:space="preserve">). Норма высева 1 млн. всхожих семян на </w:t>
      </w:r>
      <w:smartTag w:uri="urn:schemas-microsoft-com:office:smarttags" w:element="metricconverter">
        <w:smartTagPr>
          <w:attr w:name="ProductID" w:val="1 га"/>
        </w:smartTagPr>
        <w:r>
          <w:t>1 га</w:t>
        </w:r>
      </w:smartTag>
      <w:r w:rsidR="00405C51">
        <w:t xml:space="preserve">  (7 </w:t>
      </w:r>
      <w:r>
        <w:t>кг/га).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>Отличительная биологическая особенность козлятника восточного – слабый рост и медленное развитие в течение 2</w:t>
      </w:r>
      <w:r w:rsidR="00BB7546">
        <w:t>–</w:t>
      </w:r>
      <w:r>
        <w:t xml:space="preserve">3 месяцев после посева. Поэтому он сильно угнетается сорняками. </w:t>
      </w:r>
      <w:r w:rsidR="00F74D3F">
        <w:t xml:space="preserve">После посева до всходов культуры можно применить гербицид Тапир, ВК (0,75–1 л/га) или Пульсар </w:t>
      </w:r>
      <w:r w:rsidR="00F74D3F">
        <w:rPr>
          <w:lang w:val="en-US"/>
        </w:rPr>
        <w:t>SL</w:t>
      </w:r>
      <w:r w:rsidR="00F74D3F">
        <w:t>, ВР (0,75 л/га)</w:t>
      </w:r>
      <w:r>
        <w:t xml:space="preserve">. 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>Цветение козлятника восточного в зависимости от погодных условий наступает в конце мая – начале июля и продолжается 30</w:t>
      </w:r>
      <w:r w:rsidR="00BB7546">
        <w:t>–</w:t>
      </w:r>
      <w:r>
        <w:t>40 дней. Установка ульев с пчелами на семенных посевах значительно повышает урожай и качество семян.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>Семена козлятника восточного созревают в конце июля</w:t>
      </w:r>
      <w:r w:rsidR="00196CB8">
        <w:t xml:space="preserve"> </w:t>
      </w:r>
      <w:r>
        <w:t>–</w:t>
      </w:r>
      <w:r w:rsidR="00196CB8">
        <w:t xml:space="preserve"> </w:t>
      </w:r>
      <w:r>
        <w:t>начале августа. Наибольший урожай семян получают с первого укоса.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>К уборке семян приступают при 90</w:t>
      </w:r>
      <w:r w:rsidR="00BB7546">
        <w:t>–</w:t>
      </w:r>
      <w:r w:rsidR="00196CB8">
        <w:t>100%</w:t>
      </w:r>
      <w:r w:rsidR="00BB7546">
        <w:t>–</w:t>
      </w:r>
      <w:r w:rsidR="00196CB8">
        <w:t>ном побурении бобов. В </w:t>
      </w:r>
      <w:r>
        <w:t>зависимости от погодных условий и состояния семенного травостоя способ уборки может быть разным. При устойчивой сухой погоде и дружном созревании убирать</w:t>
      </w:r>
      <w:r w:rsidR="00196CB8">
        <w:t xml:space="preserve"> можно прямым </w:t>
      </w:r>
      <w:proofErr w:type="spellStart"/>
      <w:r w:rsidR="00196CB8">
        <w:t>комбайнированием</w:t>
      </w:r>
      <w:proofErr w:type="spellEnd"/>
      <w:r w:rsidR="00196CB8">
        <w:t xml:space="preserve"> </w:t>
      </w:r>
      <w:r>
        <w:t>(СК</w:t>
      </w:r>
      <w:r w:rsidR="00196CB8">
        <w:t>-</w:t>
      </w:r>
      <w:r>
        <w:t>5 «Нива», «</w:t>
      </w:r>
      <w:proofErr w:type="spellStart"/>
      <w:r>
        <w:t>Сампо</w:t>
      </w:r>
      <w:proofErr w:type="spellEnd"/>
      <w:r>
        <w:t>» и др.). Уборку проводят на высоком срезе (40</w:t>
      </w:r>
      <w:r w:rsidR="00BB7546">
        <w:t>–</w:t>
      </w:r>
      <w:smartTag w:uri="urn:schemas-microsoft-com:office:smarttags" w:element="metricconverter">
        <w:smartTagPr>
          <w:attr w:name="ProductID" w:val="60 см"/>
        </w:smartTagPr>
        <w:r>
          <w:t>60 см</w:t>
        </w:r>
      </w:smartTag>
      <w:r>
        <w:t>).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t xml:space="preserve">В неблагоприятные по влажности годы применяют прямое </w:t>
      </w:r>
      <w:proofErr w:type="spellStart"/>
      <w:r>
        <w:t>комбайнирование</w:t>
      </w:r>
      <w:proofErr w:type="spellEnd"/>
      <w:r>
        <w:t xml:space="preserve"> с предварительной десикацией семенного травостоя. </w:t>
      </w:r>
    </w:p>
    <w:p w:rsidR="005673C3" w:rsidRDefault="005673C3" w:rsidP="005673C3">
      <w:pPr>
        <w:pStyle w:val="a5"/>
        <w:ind w:firstLine="284"/>
        <w:jc w:val="both"/>
        <w:rPr>
          <w:b w:val="0"/>
        </w:rPr>
      </w:pPr>
      <w:r w:rsidRPr="00196CB8">
        <w:t>Донник белый.</w:t>
      </w:r>
      <w:r>
        <w:rPr>
          <w:b w:val="0"/>
        </w:rPr>
        <w:t xml:space="preserve"> Донник белый произрастает на разных типах почв, но плохо удается на тяжелых заплывающих и переувлажняемых, с признаками </w:t>
      </w:r>
      <w:proofErr w:type="spellStart"/>
      <w:r>
        <w:rPr>
          <w:b w:val="0"/>
        </w:rPr>
        <w:t>оглеения</w:t>
      </w:r>
      <w:proofErr w:type="spellEnd"/>
      <w:r>
        <w:rPr>
          <w:b w:val="0"/>
        </w:rPr>
        <w:t>, а также на кислых почвах. Оптимальная величина рН 6 и выше. На бедных почвах перед посевом следует вносить минеральные удобрения (N</w:t>
      </w:r>
      <w:r>
        <w:rPr>
          <w:b w:val="0"/>
          <w:vertAlign w:val="subscript"/>
        </w:rPr>
        <w:t>45</w:t>
      </w:r>
      <w:r>
        <w:rPr>
          <w:b w:val="0"/>
        </w:rPr>
        <w:t>, Р</w:t>
      </w:r>
      <w:r>
        <w:rPr>
          <w:b w:val="0"/>
          <w:vertAlign w:val="subscript"/>
        </w:rPr>
        <w:t>45</w:t>
      </w:r>
      <w:r w:rsidR="00BB7546">
        <w:rPr>
          <w:b w:val="0"/>
          <w:vertAlign w:val="subscript"/>
        </w:rPr>
        <w:t>–</w:t>
      </w:r>
      <w:r>
        <w:rPr>
          <w:b w:val="0"/>
          <w:vertAlign w:val="subscript"/>
        </w:rPr>
        <w:t>100</w:t>
      </w:r>
      <w:r>
        <w:rPr>
          <w:b w:val="0"/>
        </w:rPr>
        <w:t>, К</w:t>
      </w:r>
      <w:r>
        <w:rPr>
          <w:b w:val="0"/>
          <w:vertAlign w:val="subscript"/>
        </w:rPr>
        <w:t>90</w:t>
      </w:r>
      <w:r w:rsidR="00BB7546">
        <w:rPr>
          <w:b w:val="0"/>
          <w:vertAlign w:val="subscript"/>
        </w:rPr>
        <w:t>–</w:t>
      </w:r>
      <w:r>
        <w:rPr>
          <w:b w:val="0"/>
          <w:vertAlign w:val="subscript"/>
        </w:rPr>
        <w:t>150</w:t>
      </w:r>
      <w:r>
        <w:rPr>
          <w:b w:val="0"/>
        </w:rPr>
        <w:t>).</w:t>
      </w:r>
    </w:p>
    <w:p w:rsidR="005673C3" w:rsidRDefault="005673C3" w:rsidP="005673C3">
      <w:pPr>
        <w:pStyle w:val="a5"/>
        <w:ind w:firstLine="284"/>
        <w:jc w:val="both"/>
        <w:rPr>
          <w:b w:val="0"/>
        </w:rPr>
      </w:pPr>
      <w:r>
        <w:rPr>
          <w:b w:val="0"/>
        </w:rPr>
        <w:t>Являясь светолюбивым растением, донник угнетается покровной культурой. Поэтому ее норму высева снижают на 15</w:t>
      </w:r>
      <w:r w:rsidR="00BB7546">
        <w:rPr>
          <w:b w:val="0"/>
        </w:rPr>
        <w:t>–</w:t>
      </w:r>
      <w:r>
        <w:rPr>
          <w:b w:val="0"/>
        </w:rPr>
        <w:t>30 % (в зависимости от культуры).</w:t>
      </w:r>
    </w:p>
    <w:p w:rsidR="005673C3" w:rsidRDefault="005673C3" w:rsidP="005673C3">
      <w:pPr>
        <w:pStyle w:val="a5"/>
        <w:ind w:firstLine="284"/>
        <w:jc w:val="both"/>
        <w:rPr>
          <w:b w:val="0"/>
        </w:rPr>
      </w:pPr>
      <w:r>
        <w:rPr>
          <w:b w:val="0"/>
        </w:rPr>
        <w:t xml:space="preserve">Норма высева донника на семена при рядовом способе посева </w:t>
      </w:r>
      <w:r w:rsidR="00196CB8">
        <w:rPr>
          <w:b w:val="0"/>
        </w:rPr>
        <w:t xml:space="preserve">    </w:t>
      </w:r>
      <w:r>
        <w:rPr>
          <w:b w:val="0"/>
        </w:rPr>
        <w:t>10</w:t>
      </w:r>
      <w:r w:rsidR="00BB7546">
        <w:rPr>
          <w:b w:val="0"/>
        </w:rPr>
        <w:t>–</w:t>
      </w:r>
      <w:r w:rsidR="00196CB8">
        <w:rPr>
          <w:b w:val="0"/>
        </w:rPr>
        <w:t>12 </w:t>
      </w:r>
      <w:r>
        <w:rPr>
          <w:b w:val="0"/>
        </w:rPr>
        <w:t>кг/га. Глубина заделки семян 2</w:t>
      </w:r>
      <w:r w:rsidR="00BB7546">
        <w:rPr>
          <w:b w:val="0"/>
        </w:rPr>
        <w:t>–</w:t>
      </w:r>
      <w:smartTag w:uri="urn:schemas-microsoft-com:office:smarttags" w:element="metricconverter">
        <w:smartTagPr>
          <w:attr w:name="ProductID" w:val="3 см"/>
        </w:smartTagPr>
        <w:r>
          <w:rPr>
            <w:b w:val="0"/>
          </w:rPr>
          <w:t>3 см</w:t>
        </w:r>
      </w:smartTag>
      <w:r>
        <w:rPr>
          <w:b w:val="0"/>
        </w:rPr>
        <w:t xml:space="preserve"> (в зависимости от типа поч</w:t>
      </w:r>
      <w:r w:rsidR="00196CB8">
        <w:rPr>
          <w:b w:val="0"/>
        </w:rPr>
        <w:t>вы). Срок посева – ранней</w:t>
      </w:r>
      <w:r>
        <w:rPr>
          <w:b w:val="0"/>
        </w:rPr>
        <w:t xml:space="preserve"> весной, под покров однолетних трав или беспокровно.</w:t>
      </w:r>
    </w:p>
    <w:p w:rsidR="005673C3" w:rsidRDefault="005673C3" w:rsidP="005673C3">
      <w:pPr>
        <w:pStyle w:val="a5"/>
        <w:ind w:firstLine="284"/>
        <w:jc w:val="both"/>
        <w:rPr>
          <w:b w:val="0"/>
        </w:rPr>
      </w:pPr>
      <w:r>
        <w:rPr>
          <w:b w:val="0"/>
        </w:rPr>
        <w:t xml:space="preserve">Необходимо учитывать, что донник белый более чувствителен к гербицидам, чем другие бобовые. Поэтому </w:t>
      </w:r>
      <w:proofErr w:type="spellStart"/>
      <w:r>
        <w:rPr>
          <w:b w:val="0"/>
        </w:rPr>
        <w:t>химпрополку</w:t>
      </w:r>
      <w:proofErr w:type="spellEnd"/>
      <w:r>
        <w:rPr>
          <w:b w:val="0"/>
        </w:rPr>
        <w:t xml:space="preserve"> зерновых покровных культур следует проводить, к</w:t>
      </w:r>
      <w:r w:rsidR="00284CEB">
        <w:rPr>
          <w:b w:val="0"/>
        </w:rPr>
        <w:t>огда они хорошо рас</w:t>
      </w:r>
      <w:r w:rsidR="00493D7C">
        <w:rPr>
          <w:b w:val="0"/>
        </w:rPr>
        <w:t>к</w:t>
      </w:r>
      <w:r w:rsidR="00284CEB">
        <w:rPr>
          <w:b w:val="0"/>
        </w:rPr>
        <w:t xml:space="preserve">устятся, а </w:t>
      </w:r>
      <w:proofErr w:type="spellStart"/>
      <w:r w:rsidR="00284CEB">
        <w:rPr>
          <w:b w:val="0"/>
        </w:rPr>
        <w:t>Б</w:t>
      </w:r>
      <w:r>
        <w:rPr>
          <w:b w:val="0"/>
        </w:rPr>
        <w:t>азагран</w:t>
      </w:r>
      <w:proofErr w:type="spellEnd"/>
      <w:r>
        <w:rPr>
          <w:b w:val="0"/>
        </w:rPr>
        <w:t xml:space="preserve"> применять в оптимальных </w:t>
      </w:r>
      <w:r w:rsidR="00493D7C">
        <w:rPr>
          <w:b w:val="0"/>
        </w:rPr>
        <w:t>нормах</w:t>
      </w:r>
      <w:r>
        <w:rPr>
          <w:b w:val="0"/>
        </w:rPr>
        <w:t>. При уборке покровной культуры устанавливают высоту среза 10</w:t>
      </w:r>
      <w:r w:rsidR="00BB7546">
        <w:rPr>
          <w:b w:val="0"/>
        </w:rPr>
        <w:t>–</w:t>
      </w:r>
      <w:smartTag w:uri="urn:schemas-microsoft-com:office:smarttags" w:element="metricconverter">
        <w:smartTagPr>
          <w:attr w:name="ProductID" w:val="12 см"/>
        </w:smartTagPr>
        <w:r>
          <w:rPr>
            <w:b w:val="0"/>
          </w:rPr>
          <w:t>12 см</w:t>
        </w:r>
      </w:smartTag>
      <w:r>
        <w:rPr>
          <w:b w:val="0"/>
        </w:rPr>
        <w:t>, чтобы меньше травмировать растения донника. После уборки покровной культуры донник подкармливают (Р</w:t>
      </w:r>
      <w:r>
        <w:rPr>
          <w:b w:val="0"/>
          <w:vertAlign w:val="subscript"/>
        </w:rPr>
        <w:t>40</w:t>
      </w:r>
      <w:r>
        <w:rPr>
          <w:b w:val="0"/>
        </w:rPr>
        <w:t>К</w:t>
      </w:r>
      <w:r>
        <w:rPr>
          <w:b w:val="0"/>
          <w:vertAlign w:val="subscript"/>
        </w:rPr>
        <w:t>60</w:t>
      </w:r>
      <w:r>
        <w:rPr>
          <w:b w:val="0"/>
        </w:rPr>
        <w:t>).</w:t>
      </w:r>
    </w:p>
    <w:p w:rsidR="005673C3" w:rsidRDefault="005673C3" w:rsidP="005673C3">
      <w:pPr>
        <w:pStyle w:val="a5"/>
        <w:ind w:firstLine="284"/>
        <w:jc w:val="both"/>
        <w:rPr>
          <w:b w:val="0"/>
        </w:rPr>
      </w:pPr>
      <w:r>
        <w:rPr>
          <w:b w:val="0"/>
        </w:rPr>
        <w:t xml:space="preserve">При значительном </w:t>
      </w:r>
      <w:r w:rsidR="00284CEB">
        <w:rPr>
          <w:b w:val="0"/>
        </w:rPr>
        <w:t xml:space="preserve">его </w:t>
      </w:r>
      <w:r>
        <w:rPr>
          <w:b w:val="0"/>
        </w:rPr>
        <w:t>отрастании осенью травостой скашивают (в начале сентября или в конце вегетации). На семена убирают травостой 1</w:t>
      </w:r>
      <w:r w:rsidR="00284CEB">
        <w:rPr>
          <w:b w:val="0"/>
        </w:rPr>
        <w:t>-</w:t>
      </w:r>
      <w:r>
        <w:rPr>
          <w:b w:val="0"/>
        </w:rPr>
        <w:t>го укоса. Ранней весной проводят боронование и уборку стерни. Если не проводилась подкормка осенью, то необходимо внести фосфорно</w:t>
      </w:r>
      <w:r w:rsidR="00BB7546">
        <w:rPr>
          <w:b w:val="0"/>
        </w:rPr>
        <w:t>–</w:t>
      </w:r>
      <w:r>
        <w:rPr>
          <w:b w:val="0"/>
        </w:rPr>
        <w:t>калийные удобрения.</w:t>
      </w:r>
    </w:p>
    <w:p w:rsidR="005673C3" w:rsidRDefault="005673C3" w:rsidP="005673C3">
      <w:pPr>
        <w:pStyle w:val="a5"/>
        <w:ind w:firstLine="284"/>
        <w:jc w:val="both"/>
        <w:rPr>
          <w:b w:val="0"/>
        </w:rPr>
      </w:pPr>
      <w:r>
        <w:rPr>
          <w:b w:val="0"/>
        </w:rPr>
        <w:t>Уборку семенников проводят раздельно. Чтобы не допустить осыпания семян, к косьбе приступают при побурении 40</w:t>
      </w:r>
      <w:r w:rsidR="00BB7546">
        <w:rPr>
          <w:b w:val="0"/>
        </w:rPr>
        <w:t>–</w:t>
      </w:r>
      <w:r>
        <w:rPr>
          <w:b w:val="0"/>
        </w:rPr>
        <w:t>50 % бобиков в соцветиях, так как семена хорошо дозревают в валках.</w:t>
      </w:r>
    </w:p>
    <w:p w:rsidR="005673C3" w:rsidRDefault="005673C3" w:rsidP="005673C3">
      <w:pPr>
        <w:pStyle w:val="a5"/>
        <w:ind w:firstLine="284"/>
        <w:jc w:val="both"/>
        <w:rPr>
          <w:b w:val="0"/>
        </w:rPr>
      </w:pPr>
      <w:r>
        <w:rPr>
          <w:b w:val="0"/>
        </w:rPr>
        <w:t>Обмолот валков проводят в сухую погоду хорошо подготовленными комбайнами.</w:t>
      </w:r>
    </w:p>
    <w:p w:rsidR="005673C3" w:rsidRDefault="005673C3" w:rsidP="005673C3">
      <w:pPr>
        <w:pStyle w:val="a5"/>
        <w:ind w:firstLine="284"/>
        <w:jc w:val="both"/>
        <w:rPr>
          <w:b w:val="0"/>
        </w:rPr>
      </w:pPr>
      <w:proofErr w:type="spellStart"/>
      <w:r w:rsidRPr="00284CEB">
        <w:t>Лядвенец</w:t>
      </w:r>
      <w:proofErr w:type="spellEnd"/>
      <w:r w:rsidRPr="00284CEB">
        <w:t xml:space="preserve"> рогатый.</w:t>
      </w:r>
      <w:r>
        <w:rPr>
          <w:b w:val="0"/>
        </w:rPr>
        <w:t xml:space="preserve"> </w:t>
      </w:r>
      <w:proofErr w:type="spellStart"/>
      <w:r>
        <w:rPr>
          <w:b w:val="0"/>
        </w:rPr>
        <w:t>Лядвенец</w:t>
      </w:r>
      <w:proofErr w:type="spellEnd"/>
      <w:r>
        <w:rPr>
          <w:b w:val="0"/>
        </w:rPr>
        <w:t xml:space="preserve"> рогатый – многолетник ярового типа. Всходы появляются на 7</w:t>
      </w:r>
      <w:r w:rsidR="00BB7546">
        <w:rPr>
          <w:b w:val="0"/>
        </w:rPr>
        <w:t>–</w:t>
      </w:r>
      <w:r>
        <w:rPr>
          <w:b w:val="0"/>
        </w:rPr>
        <w:t>14</w:t>
      </w:r>
      <w:r w:rsidR="00284CEB">
        <w:rPr>
          <w:b w:val="0"/>
        </w:rPr>
        <w:t>-й</w:t>
      </w:r>
      <w:r>
        <w:rPr>
          <w:b w:val="0"/>
        </w:rPr>
        <w:t xml:space="preserve"> день после посева. Через 55</w:t>
      </w:r>
      <w:r w:rsidR="00BB7546">
        <w:rPr>
          <w:b w:val="0"/>
        </w:rPr>
        <w:t>–</w:t>
      </w:r>
      <w:r>
        <w:rPr>
          <w:b w:val="0"/>
        </w:rPr>
        <w:t>70 дней после всходов растения вступают в фазу массового цветения. Семена созревают в зависимости от погодных условий через 90</w:t>
      </w:r>
      <w:r w:rsidR="00BB7546">
        <w:rPr>
          <w:b w:val="0"/>
        </w:rPr>
        <w:t>–</w:t>
      </w:r>
      <w:r>
        <w:rPr>
          <w:b w:val="0"/>
        </w:rPr>
        <w:t>105 дней после всходов. Однако полного развития растения достигают на 2</w:t>
      </w:r>
      <w:r w:rsidR="00BB7546">
        <w:rPr>
          <w:b w:val="0"/>
        </w:rPr>
        <w:t>–</w:t>
      </w:r>
      <w:r>
        <w:rPr>
          <w:b w:val="0"/>
        </w:rPr>
        <w:t>3</w:t>
      </w:r>
      <w:r w:rsidR="00284CEB">
        <w:rPr>
          <w:b w:val="0"/>
        </w:rPr>
        <w:t>-</w:t>
      </w:r>
      <w:r>
        <w:rPr>
          <w:b w:val="0"/>
        </w:rPr>
        <w:t>й год жизни. После перезимовки начинает отрастать ра</w:t>
      </w:r>
      <w:r w:rsidR="00284CEB">
        <w:rPr>
          <w:b w:val="0"/>
        </w:rPr>
        <w:t>нней</w:t>
      </w:r>
      <w:r>
        <w:rPr>
          <w:b w:val="0"/>
        </w:rPr>
        <w:t xml:space="preserve"> весной и уже в мае зацветает. Цветение на второй год и в последующие годы жизни продолжается 30</w:t>
      </w:r>
      <w:r w:rsidR="00BB7546">
        <w:rPr>
          <w:b w:val="0"/>
        </w:rPr>
        <w:t>–</w:t>
      </w:r>
      <w:r>
        <w:rPr>
          <w:b w:val="0"/>
        </w:rPr>
        <w:t>35 дней, а семена созревают на 100</w:t>
      </w:r>
      <w:r w:rsidR="00BB7546">
        <w:rPr>
          <w:b w:val="0"/>
        </w:rPr>
        <w:t>–</w:t>
      </w:r>
      <w:r>
        <w:rPr>
          <w:b w:val="0"/>
        </w:rPr>
        <w:t>120</w:t>
      </w:r>
      <w:r w:rsidR="00284CEB">
        <w:rPr>
          <w:b w:val="0"/>
        </w:rPr>
        <w:t>-</w:t>
      </w:r>
      <w:r>
        <w:rPr>
          <w:b w:val="0"/>
        </w:rPr>
        <w:t>й день после начала отрастания травостоя.</w:t>
      </w:r>
    </w:p>
    <w:p w:rsidR="005673C3" w:rsidRDefault="005673C3" w:rsidP="005673C3">
      <w:pPr>
        <w:pStyle w:val="a5"/>
        <w:ind w:firstLine="284"/>
        <w:jc w:val="both"/>
        <w:rPr>
          <w:b w:val="0"/>
        </w:rPr>
      </w:pPr>
      <w:r>
        <w:rPr>
          <w:b w:val="0"/>
        </w:rPr>
        <w:t>Фаза плодоношения очень растянута и часто продолжается 1,5</w:t>
      </w:r>
      <w:r w:rsidR="00BB7546">
        <w:rPr>
          <w:b w:val="0"/>
        </w:rPr>
        <w:t>–</w:t>
      </w:r>
      <w:r>
        <w:rPr>
          <w:b w:val="0"/>
        </w:rPr>
        <w:t>2 месяца, из</w:t>
      </w:r>
      <w:r w:rsidR="00BB7546">
        <w:rPr>
          <w:b w:val="0"/>
        </w:rPr>
        <w:t>–</w:t>
      </w:r>
      <w:r>
        <w:rPr>
          <w:b w:val="0"/>
        </w:rPr>
        <w:t>за чего формируются дополнительные побеги, которые зацветают.</w:t>
      </w:r>
    </w:p>
    <w:p w:rsidR="005673C3" w:rsidRDefault="005673C3" w:rsidP="005673C3">
      <w:pPr>
        <w:pStyle w:val="a5"/>
        <w:ind w:firstLine="284"/>
        <w:jc w:val="both"/>
        <w:rPr>
          <w:b w:val="0"/>
        </w:rPr>
      </w:pPr>
      <w:proofErr w:type="spellStart"/>
      <w:r>
        <w:rPr>
          <w:b w:val="0"/>
        </w:rPr>
        <w:t>Лядвенец</w:t>
      </w:r>
      <w:proofErr w:type="spellEnd"/>
      <w:r>
        <w:rPr>
          <w:b w:val="0"/>
        </w:rPr>
        <w:t xml:space="preserve"> рогатый отличается невысокой требовательностью к почвенным условиям. Выращивать его можно на почвах разных типов, включая малоплодородные песчаные, каменистые и глинистые. Хорошо мирится с почвенной кислотностью. В то же время отзывчив на внесение извести и удобрений. Семена начинают прорастать при температуре 6</w:t>
      </w:r>
      <w:r w:rsidR="00BB7546">
        <w:rPr>
          <w:b w:val="0"/>
        </w:rPr>
        <w:t>–</w:t>
      </w:r>
      <w:r>
        <w:rPr>
          <w:b w:val="0"/>
        </w:rPr>
        <w:t>8</w:t>
      </w:r>
      <w:r w:rsidR="00284CEB">
        <w:rPr>
          <w:b w:val="0"/>
          <w:vertAlign w:val="superscript"/>
        </w:rPr>
        <w:t>º</w:t>
      </w:r>
      <w:r>
        <w:rPr>
          <w:b w:val="0"/>
        </w:rPr>
        <w:t xml:space="preserve"> С. </w:t>
      </w:r>
      <w:proofErr w:type="spellStart"/>
      <w:r>
        <w:rPr>
          <w:b w:val="0"/>
        </w:rPr>
        <w:t>Лядвенец</w:t>
      </w:r>
      <w:proofErr w:type="spellEnd"/>
      <w:r>
        <w:rPr>
          <w:b w:val="0"/>
        </w:rPr>
        <w:t xml:space="preserve"> характеризуется высокой зимостойкостью, что объясняется глубоким залеганием корневой шейки (1,5</w:t>
      </w:r>
      <w:r w:rsidR="00BB7546">
        <w:rPr>
          <w:b w:val="0"/>
        </w:rPr>
        <w:t>–</w:t>
      </w:r>
      <w:smartTag w:uri="urn:schemas-microsoft-com:office:smarttags" w:element="metricconverter">
        <w:smartTagPr>
          <w:attr w:name="ProductID" w:val="2 см"/>
        </w:smartTagPr>
        <w:r>
          <w:rPr>
            <w:b w:val="0"/>
          </w:rPr>
          <w:t>2 см</w:t>
        </w:r>
      </w:smartTag>
      <w:r>
        <w:rPr>
          <w:b w:val="0"/>
        </w:rPr>
        <w:t xml:space="preserve"> от поверхности почвы).</w:t>
      </w:r>
    </w:p>
    <w:p w:rsidR="005673C3" w:rsidRDefault="005673C3" w:rsidP="005673C3">
      <w:pPr>
        <w:pStyle w:val="a5"/>
        <w:ind w:firstLine="284"/>
        <w:jc w:val="both"/>
        <w:rPr>
          <w:b w:val="0"/>
        </w:rPr>
      </w:pPr>
      <w:proofErr w:type="spellStart"/>
      <w:r>
        <w:rPr>
          <w:b w:val="0"/>
        </w:rPr>
        <w:t>Лядвенец</w:t>
      </w:r>
      <w:proofErr w:type="spellEnd"/>
      <w:r>
        <w:rPr>
          <w:b w:val="0"/>
        </w:rPr>
        <w:t xml:space="preserve"> – влаголюбивое растение. По данным Б.</w:t>
      </w:r>
      <w:r w:rsidR="00284CEB">
        <w:rPr>
          <w:b w:val="0"/>
        </w:rPr>
        <w:t> </w:t>
      </w:r>
      <w:r>
        <w:rPr>
          <w:b w:val="0"/>
        </w:rPr>
        <w:t>П. Лисицына, выдерживает затопление в течение 25 дней. Однако близость грунтовых вод не переносит.</w:t>
      </w:r>
    </w:p>
    <w:p w:rsidR="005673C3" w:rsidRDefault="005673C3" w:rsidP="005673C3">
      <w:pPr>
        <w:pStyle w:val="a5"/>
        <w:ind w:firstLine="284"/>
        <w:jc w:val="both"/>
        <w:rPr>
          <w:b w:val="0"/>
        </w:rPr>
      </w:pPr>
      <w:r>
        <w:rPr>
          <w:b w:val="0"/>
        </w:rPr>
        <w:t xml:space="preserve">Являясь светолюбивым растением, </w:t>
      </w:r>
      <w:proofErr w:type="spellStart"/>
      <w:r>
        <w:rPr>
          <w:b w:val="0"/>
        </w:rPr>
        <w:t>лядвенец</w:t>
      </w:r>
      <w:proofErr w:type="spellEnd"/>
      <w:r>
        <w:rPr>
          <w:b w:val="0"/>
        </w:rPr>
        <w:t xml:space="preserve"> плохо развивается под покровом других культур.</w:t>
      </w:r>
    </w:p>
    <w:p w:rsidR="005673C3" w:rsidRDefault="005673C3" w:rsidP="005673C3">
      <w:pPr>
        <w:pStyle w:val="a5"/>
        <w:ind w:firstLine="284"/>
        <w:jc w:val="both"/>
        <w:rPr>
          <w:b w:val="0"/>
        </w:rPr>
      </w:pPr>
      <w:r>
        <w:rPr>
          <w:b w:val="0"/>
        </w:rPr>
        <w:t>Под семенники выделяют участки с почвами среднего плодородия и умеренной влажности.</w:t>
      </w:r>
    </w:p>
    <w:p w:rsidR="005673C3" w:rsidRDefault="005673C3" w:rsidP="005673C3">
      <w:pPr>
        <w:pStyle w:val="a5"/>
        <w:ind w:firstLine="284"/>
        <w:jc w:val="both"/>
        <w:rPr>
          <w:b w:val="0"/>
        </w:rPr>
      </w:pPr>
      <w:proofErr w:type="spellStart"/>
      <w:r>
        <w:rPr>
          <w:b w:val="0"/>
        </w:rPr>
        <w:t>Лядвенец</w:t>
      </w:r>
      <w:proofErr w:type="spellEnd"/>
      <w:r>
        <w:rPr>
          <w:b w:val="0"/>
        </w:rPr>
        <w:t xml:space="preserve"> при разреженном стоянии склонен к полеганию. Поэтому сеять его на семена целесообразно только сплошным рядовым способом, лучше в чистом виде, беспокровно. По данным Б.</w:t>
      </w:r>
      <w:r w:rsidR="00284CEB">
        <w:rPr>
          <w:b w:val="0"/>
        </w:rPr>
        <w:t> </w:t>
      </w:r>
      <w:r>
        <w:rPr>
          <w:b w:val="0"/>
        </w:rPr>
        <w:t>П. Лисицына, урожай семян снижается на 50 % п</w:t>
      </w:r>
      <w:r w:rsidR="00284CEB">
        <w:rPr>
          <w:b w:val="0"/>
        </w:rPr>
        <w:t xml:space="preserve">ри посеве под </w:t>
      </w:r>
      <w:r>
        <w:rPr>
          <w:b w:val="0"/>
        </w:rPr>
        <w:t xml:space="preserve">покровным </w:t>
      </w:r>
      <w:r w:rsidR="00284CEB">
        <w:rPr>
          <w:b w:val="0"/>
        </w:rPr>
        <w:t>способом</w:t>
      </w:r>
      <w:r>
        <w:rPr>
          <w:b w:val="0"/>
        </w:rPr>
        <w:t>.</w:t>
      </w:r>
    </w:p>
    <w:p w:rsidR="005673C3" w:rsidRDefault="005673C3" w:rsidP="005673C3">
      <w:pPr>
        <w:pStyle w:val="a5"/>
        <w:ind w:firstLine="284"/>
        <w:jc w:val="both"/>
        <w:rPr>
          <w:b w:val="0"/>
        </w:rPr>
      </w:pPr>
      <w:r>
        <w:rPr>
          <w:b w:val="0"/>
        </w:rPr>
        <w:t>Семена перед посевом нуждаются в скарификации и инокуляции. Последний прием особенно необходим при посеве на новых полях и на участках со смытыми почвами.</w:t>
      </w:r>
    </w:p>
    <w:p w:rsidR="005673C3" w:rsidRDefault="005673C3" w:rsidP="005673C3">
      <w:pPr>
        <w:pStyle w:val="a5"/>
        <w:ind w:firstLine="284"/>
        <w:jc w:val="both"/>
        <w:rPr>
          <w:b w:val="0"/>
        </w:rPr>
      </w:pPr>
      <w:r>
        <w:rPr>
          <w:b w:val="0"/>
        </w:rPr>
        <w:t>Оптимальным является весенний посев. Норма высева семян при сплошном рядовом посеве 10</w:t>
      </w:r>
      <w:r w:rsidR="00BB7546">
        <w:rPr>
          <w:b w:val="0"/>
        </w:rPr>
        <w:t>–</w:t>
      </w:r>
      <w:r>
        <w:rPr>
          <w:b w:val="0"/>
        </w:rPr>
        <w:t>12 кг/га при 100</w:t>
      </w:r>
      <w:r w:rsidR="00284CEB">
        <w:rPr>
          <w:b w:val="0"/>
        </w:rPr>
        <w:t>%–</w:t>
      </w:r>
      <w:r>
        <w:rPr>
          <w:b w:val="0"/>
        </w:rPr>
        <w:t xml:space="preserve">ной хозяйственной годности. Глубина заделки семян от 1,5 до </w:t>
      </w:r>
      <w:smartTag w:uri="urn:schemas-microsoft-com:office:smarttags" w:element="metricconverter">
        <w:smartTagPr>
          <w:attr w:name="ProductID" w:val="3 см"/>
        </w:smartTagPr>
        <w:r>
          <w:rPr>
            <w:b w:val="0"/>
          </w:rPr>
          <w:t>3 см</w:t>
        </w:r>
      </w:smartTag>
      <w:r>
        <w:rPr>
          <w:b w:val="0"/>
        </w:rPr>
        <w:t xml:space="preserve"> (в зависимости от механического состава почвы).</w:t>
      </w:r>
    </w:p>
    <w:p w:rsidR="005673C3" w:rsidRDefault="005673C3" w:rsidP="005673C3">
      <w:pPr>
        <w:pStyle w:val="a5"/>
        <w:ind w:firstLine="284"/>
        <w:jc w:val="both"/>
        <w:rPr>
          <w:b w:val="0"/>
        </w:rPr>
      </w:pPr>
      <w:r>
        <w:rPr>
          <w:b w:val="0"/>
        </w:rPr>
        <w:t>Для увеличения продолжительности пользования семенниками необходимо ежегодно подкармливать посевы минеральными удобрениями (5</w:t>
      </w:r>
      <w:r w:rsidR="00BB7546">
        <w:rPr>
          <w:b w:val="0"/>
        </w:rPr>
        <w:t>–</w:t>
      </w:r>
      <w:r>
        <w:rPr>
          <w:b w:val="0"/>
        </w:rPr>
        <w:t>6 ц/га фосфоритной муки и 1,0</w:t>
      </w:r>
      <w:r w:rsidR="00BB7546">
        <w:rPr>
          <w:b w:val="0"/>
        </w:rPr>
        <w:t>–</w:t>
      </w:r>
      <w:r>
        <w:rPr>
          <w:b w:val="0"/>
        </w:rPr>
        <w:t>1,5 ц/га хлористого калия).</w:t>
      </w:r>
    </w:p>
    <w:p w:rsidR="005673C3" w:rsidRDefault="005673C3" w:rsidP="005673C3">
      <w:pPr>
        <w:pStyle w:val="a5"/>
        <w:ind w:firstLine="284"/>
        <w:jc w:val="both"/>
        <w:rPr>
          <w:b w:val="0"/>
        </w:rPr>
      </w:pPr>
      <w:proofErr w:type="spellStart"/>
      <w:r>
        <w:rPr>
          <w:b w:val="0"/>
        </w:rPr>
        <w:t>Лядвенец</w:t>
      </w:r>
      <w:proofErr w:type="spellEnd"/>
      <w:r>
        <w:rPr>
          <w:b w:val="0"/>
        </w:rPr>
        <w:t xml:space="preserve"> рогатый почти не поражается болезнями и вредителями.</w:t>
      </w:r>
    </w:p>
    <w:p w:rsidR="00493D7C" w:rsidRDefault="00493D7C" w:rsidP="005673C3">
      <w:pPr>
        <w:pStyle w:val="a5"/>
        <w:ind w:firstLine="284"/>
        <w:jc w:val="both"/>
        <w:rPr>
          <w:b w:val="0"/>
        </w:rPr>
      </w:pPr>
      <w:r>
        <w:rPr>
          <w:b w:val="0"/>
        </w:rPr>
        <w:t xml:space="preserve">При беспокровном посеве после посева до всходов для защиты от однолетних двудольных и злаковых сорняков можно применить </w:t>
      </w:r>
      <w:r w:rsidRPr="00493D7C">
        <w:rPr>
          <w:b w:val="0"/>
        </w:rPr>
        <w:t>Пульсар SL, ВР (0,75 л/га).</w:t>
      </w:r>
    </w:p>
    <w:p w:rsidR="005673C3" w:rsidRDefault="005673C3" w:rsidP="005673C3">
      <w:pPr>
        <w:pStyle w:val="a5"/>
        <w:ind w:firstLine="284"/>
        <w:jc w:val="both"/>
        <w:rPr>
          <w:b w:val="0"/>
        </w:rPr>
      </w:pPr>
      <w:r>
        <w:rPr>
          <w:b w:val="0"/>
        </w:rPr>
        <w:t>На семена обычно используют первый укос, так как наибольшее количество семян бывает в соцветиях, отцветающих в самые ранние сроки. Если в период созревания семенного тр</w:t>
      </w:r>
      <w:r w:rsidR="00284CEB">
        <w:rPr>
          <w:b w:val="0"/>
        </w:rPr>
        <w:t xml:space="preserve">авостоя устанавливается теплая </w:t>
      </w:r>
      <w:r>
        <w:rPr>
          <w:b w:val="0"/>
        </w:rPr>
        <w:t>сухая погода, уборку надо начинать при побурении до 50 % бобов. При других погодных условиях травостой следует убирать на семена, когда побуреет 60</w:t>
      </w:r>
      <w:r w:rsidR="00BB7546">
        <w:rPr>
          <w:b w:val="0"/>
        </w:rPr>
        <w:t>–</w:t>
      </w:r>
      <w:r>
        <w:rPr>
          <w:b w:val="0"/>
        </w:rPr>
        <w:t>70 % бобов, обмолот следует проводить в утренние или вечерние часы, так как уборка в сухую погоду ведет к растрескиванию бобов и потере семян.</w:t>
      </w:r>
    </w:p>
    <w:p w:rsidR="005673C3" w:rsidRDefault="005673C3" w:rsidP="005673C3">
      <w:pPr>
        <w:pStyle w:val="a5"/>
        <w:ind w:firstLine="284"/>
        <w:jc w:val="both"/>
        <w:rPr>
          <w:b w:val="0"/>
        </w:rPr>
      </w:pPr>
      <w:r>
        <w:rPr>
          <w:b w:val="0"/>
        </w:rPr>
        <w:t>До полного созревания семян растения продолжают оставаться зелеными. Это серьезное препятствие для применения комбайнов на уборке семенников: зеленые стебли наматываются на барабан и затрудняют обмолот. Поэтому рекомендуется проводить уборку косилками, подвяливать травостой в валках, а затем свозить его на ток, где после дозревания можно обмолачивать комбайном.</w:t>
      </w:r>
    </w:p>
    <w:p w:rsidR="005673C3" w:rsidRDefault="005673C3" w:rsidP="005673C3">
      <w:pPr>
        <w:pStyle w:val="a5"/>
        <w:ind w:firstLine="284"/>
      </w:pPr>
    </w:p>
    <w:p w:rsidR="005673C3" w:rsidRDefault="005B01B3" w:rsidP="00284CEB">
      <w:pPr>
        <w:pStyle w:val="11"/>
        <w:shd w:val="clear" w:color="auto" w:fill="FFFFFF"/>
        <w:tabs>
          <w:tab w:val="left" w:pos="3712"/>
        </w:tabs>
        <w:jc w:val="center"/>
        <w:rPr>
          <w:b/>
        </w:rPr>
      </w:pPr>
      <w:r>
        <w:rPr>
          <w:b/>
        </w:rPr>
        <w:t xml:space="preserve">5. </w:t>
      </w:r>
      <w:r w:rsidR="005673C3">
        <w:rPr>
          <w:b/>
        </w:rPr>
        <w:t>ПОСЛЕУБОРОЧНАЯ ОБРАБОТКА СЕМЯН</w:t>
      </w:r>
    </w:p>
    <w:p w:rsidR="005673C3" w:rsidRDefault="005673C3" w:rsidP="005673C3">
      <w:pPr>
        <w:pStyle w:val="11"/>
        <w:shd w:val="clear" w:color="auto" w:fill="FFFFFF"/>
        <w:tabs>
          <w:tab w:val="left" w:pos="3712"/>
        </w:tabs>
        <w:ind w:firstLine="284"/>
        <w:jc w:val="center"/>
        <w:rPr>
          <w:b/>
        </w:rPr>
      </w:pPr>
    </w:p>
    <w:p w:rsidR="005673C3" w:rsidRDefault="005673C3" w:rsidP="005673C3">
      <w:pPr>
        <w:pStyle w:val="11"/>
        <w:shd w:val="clear" w:color="auto" w:fill="FFFFFF"/>
        <w:tabs>
          <w:tab w:val="left" w:pos="3712"/>
        </w:tabs>
        <w:ind w:firstLine="284"/>
        <w:jc w:val="both"/>
      </w:pPr>
      <w:r>
        <w:t xml:space="preserve">Семеноводческие хозяйства послеуборочную обработку семенного вороха могут проводить </w:t>
      </w:r>
      <w:r w:rsidR="00284CEB">
        <w:t xml:space="preserve">в </w:t>
      </w:r>
      <w:r>
        <w:t>дв</w:t>
      </w:r>
      <w:r w:rsidR="00284CEB">
        <w:t>а</w:t>
      </w:r>
      <w:r>
        <w:t xml:space="preserve"> этапа.</w:t>
      </w:r>
    </w:p>
    <w:p w:rsidR="005673C3" w:rsidRDefault="005673C3" w:rsidP="005673C3">
      <w:pPr>
        <w:pStyle w:val="11"/>
        <w:shd w:val="clear" w:color="auto" w:fill="FFFFFF"/>
        <w:tabs>
          <w:tab w:val="left" w:pos="3712"/>
        </w:tabs>
        <w:ind w:firstLine="284"/>
        <w:jc w:val="both"/>
      </w:pPr>
      <w:r>
        <w:t xml:space="preserve">Предварительную очистку, сушку и сортировку проводят непосредственно в хозяйстве или очистку, сушку, доработку до посевных стандартов проводят в областных </w:t>
      </w:r>
      <w:proofErr w:type="spellStart"/>
      <w:r>
        <w:t>семтравобъединениях</w:t>
      </w:r>
      <w:proofErr w:type="spellEnd"/>
      <w:r>
        <w:t>, созданных на кооперативной основе в областных центрах.</w:t>
      </w:r>
    </w:p>
    <w:p w:rsidR="005673C3" w:rsidRDefault="005673C3" w:rsidP="005673C3">
      <w:pPr>
        <w:pStyle w:val="11"/>
        <w:shd w:val="clear" w:color="auto" w:fill="FFFFFF"/>
        <w:tabs>
          <w:tab w:val="left" w:pos="3712"/>
        </w:tabs>
        <w:ind w:firstLine="284"/>
        <w:jc w:val="both"/>
      </w:pPr>
      <w:r>
        <w:t>Для досушивания вороха в хозяйстве используют напольные, конвейерные, барабанные, шахтные и карусельные сушилки.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rPr>
          <w:color w:val="000000"/>
        </w:rPr>
        <w:t>Разработаны три типовых проекта напольных пунктов сушки и пе</w:t>
      </w:r>
      <w:r w:rsidR="00284CEB">
        <w:rPr>
          <w:color w:val="000000"/>
        </w:rPr>
        <w:t>реработки вороха</w:t>
      </w:r>
      <w:r>
        <w:rPr>
          <w:color w:val="000000"/>
        </w:rPr>
        <w:t xml:space="preserve"> семенников трав производительностью 0,6, 1,0 и 1,4 т/ч, имеющих соответственно 4, 6 и 8 напольных отсеков, решетчатый пол которых выполнен из отдельных щитов размером 1,8</w:t>
      </w:r>
      <w:r w:rsidR="00284CEB">
        <w:rPr>
          <w:color w:val="000000"/>
        </w:rPr>
        <w:t>×1,</w:t>
      </w:r>
      <w:r>
        <w:rPr>
          <w:color w:val="000000"/>
        </w:rPr>
        <w:t>4 м. Щиты изготавливают из деревянных брусков сечением 7</w:t>
      </w:r>
      <w:r w:rsidR="00284CEB">
        <w:rPr>
          <w:color w:val="000000"/>
        </w:rPr>
        <w:t>×</w:t>
      </w:r>
      <w:r>
        <w:rPr>
          <w:color w:val="000000"/>
        </w:rPr>
        <w:t xml:space="preserve">4 см, зазор между брусками </w:t>
      </w:r>
      <w:smartTag w:uri="urn:schemas-microsoft-com:office:smarttags" w:element="metricconverter">
        <w:smartTagPr>
          <w:attr w:name="ProductID" w:val="5 см"/>
        </w:smartTagPr>
        <w:r>
          <w:rPr>
            <w:color w:val="000000"/>
          </w:rPr>
          <w:t>5 см</w:t>
        </w:r>
      </w:smartTag>
      <w:r>
        <w:rPr>
          <w:color w:val="000000"/>
        </w:rPr>
        <w:t xml:space="preserve">. Длина сушильного отсека </w:t>
      </w:r>
      <w:smartTag w:uri="urn:schemas-microsoft-com:office:smarttags" w:element="metricconverter">
        <w:smartTagPr>
          <w:attr w:name="ProductID" w:val="12 м"/>
        </w:smartTagPr>
        <w:r>
          <w:rPr>
            <w:color w:val="000000"/>
          </w:rPr>
          <w:t>12 м</w:t>
        </w:r>
      </w:smartTag>
      <w:r>
        <w:rPr>
          <w:color w:val="000000"/>
        </w:rPr>
        <w:t xml:space="preserve">, ширина </w:t>
      </w:r>
      <w:r>
        <w:rPr>
          <w:b/>
        </w:rPr>
        <w:t>–</w:t>
      </w:r>
      <w:r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4 м"/>
        </w:smartTagPr>
        <w:r>
          <w:rPr>
            <w:color w:val="000000"/>
          </w:rPr>
          <w:t>4 м</w:t>
        </w:r>
      </w:smartTag>
      <w:r>
        <w:rPr>
          <w:color w:val="000000"/>
        </w:rPr>
        <w:t>. Такие пункты комплектуются воздухоподогревателями ВПТ</w:t>
      </w:r>
      <w:r w:rsidR="00284CEB">
        <w:rPr>
          <w:color w:val="000000"/>
        </w:rPr>
        <w:t>-</w:t>
      </w:r>
      <w:r>
        <w:rPr>
          <w:color w:val="000000"/>
        </w:rPr>
        <w:t>600, ТАУ</w:t>
      </w:r>
      <w:r w:rsidR="00284CEB">
        <w:rPr>
          <w:color w:val="000000"/>
        </w:rPr>
        <w:t>-</w:t>
      </w:r>
      <w:r>
        <w:rPr>
          <w:color w:val="000000"/>
        </w:rPr>
        <w:t>1,5, а также</w:t>
      </w:r>
      <w:r w:rsidR="00284CEB">
        <w:rPr>
          <w:color w:val="000000"/>
        </w:rPr>
        <w:t xml:space="preserve"> выпускаемыми предприятиями рес</w:t>
      </w:r>
      <w:r>
        <w:rPr>
          <w:color w:val="000000"/>
        </w:rPr>
        <w:t xml:space="preserve">публики </w:t>
      </w:r>
      <w:proofErr w:type="spellStart"/>
      <w:r>
        <w:rPr>
          <w:color w:val="000000"/>
        </w:rPr>
        <w:t>электрокалориферами</w:t>
      </w:r>
      <w:proofErr w:type="spellEnd"/>
      <w:r>
        <w:rPr>
          <w:color w:val="000000"/>
        </w:rPr>
        <w:t xml:space="preserve"> СФОО</w:t>
      </w:r>
      <w:r w:rsidR="00284CEB">
        <w:rPr>
          <w:color w:val="000000"/>
        </w:rPr>
        <w:t>-</w:t>
      </w:r>
      <w:r>
        <w:rPr>
          <w:color w:val="000000"/>
        </w:rPr>
        <w:t xml:space="preserve">30/1,7 (Полоцкий </w:t>
      </w:r>
      <w:proofErr w:type="spellStart"/>
      <w:r>
        <w:rPr>
          <w:color w:val="000000"/>
        </w:rPr>
        <w:t>АРЗ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теплогенераторами</w:t>
      </w:r>
      <w:proofErr w:type="spellEnd"/>
      <w:r>
        <w:rPr>
          <w:color w:val="000000"/>
        </w:rPr>
        <w:t xml:space="preserve"> </w:t>
      </w:r>
      <w:r w:rsidR="00284CEB">
        <w:rPr>
          <w:color w:val="000000"/>
        </w:rPr>
        <w:t xml:space="preserve">   </w:t>
      </w:r>
      <w:r>
        <w:rPr>
          <w:color w:val="000000"/>
        </w:rPr>
        <w:t>ТГ</w:t>
      </w:r>
      <w:r w:rsidR="00284CEB">
        <w:rPr>
          <w:color w:val="000000"/>
        </w:rPr>
        <w:t>-</w:t>
      </w:r>
      <w:r>
        <w:rPr>
          <w:color w:val="000000"/>
        </w:rPr>
        <w:t>Ф</w:t>
      </w:r>
      <w:r w:rsidR="00284CEB">
        <w:rPr>
          <w:color w:val="000000"/>
        </w:rPr>
        <w:t>-</w:t>
      </w:r>
      <w:r>
        <w:rPr>
          <w:color w:val="000000"/>
        </w:rPr>
        <w:t>1,5 (</w:t>
      </w:r>
      <w:proofErr w:type="spellStart"/>
      <w:r>
        <w:rPr>
          <w:color w:val="000000"/>
        </w:rPr>
        <w:t>Мозырьсельмаш</w:t>
      </w:r>
      <w:proofErr w:type="spellEnd"/>
      <w:r>
        <w:rPr>
          <w:color w:val="000000"/>
        </w:rPr>
        <w:t>), которые работают на природном газе или печном топливе, и др.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rPr>
          <w:color w:val="000000"/>
        </w:rPr>
        <w:t>Для сушки семенного вороха также применяют конвейерные сушилки ССТ</w:t>
      </w:r>
      <w:r w:rsidR="00284CEB">
        <w:rPr>
          <w:color w:val="000000"/>
        </w:rPr>
        <w:t>-</w:t>
      </w:r>
      <w:r>
        <w:rPr>
          <w:color w:val="000000"/>
        </w:rPr>
        <w:t>1 (</w:t>
      </w:r>
      <w:proofErr w:type="spellStart"/>
      <w:r>
        <w:rPr>
          <w:color w:val="000000"/>
        </w:rPr>
        <w:t>Брянсксельмаш</w:t>
      </w:r>
      <w:proofErr w:type="spellEnd"/>
      <w:r>
        <w:rPr>
          <w:color w:val="000000"/>
        </w:rPr>
        <w:t>), Т</w:t>
      </w:r>
      <w:r w:rsidR="00284CEB">
        <w:rPr>
          <w:color w:val="000000"/>
        </w:rPr>
        <w:t>-</w:t>
      </w:r>
      <w:r>
        <w:rPr>
          <w:color w:val="000000"/>
        </w:rPr>
        <w:t>685 (</w:t>
      </w:r>
      <w:r w:rsidR="00284CEB">
        <w:rPr>
          <w:color w:val="000000"/>
        </w:rPr>
        <w:t>«</w:t>
      </w:r>
      <w:proofErr w:type="spellStart"/>
      <w:r>
        <w:rPr>
          <w:color w:val="000000"/>
        </w:rPr>
        <w:t>Петкус</w:t>
      </w:r>
      <w:proofErr w:type="spellEnd"/>
      <w:r w:rsidR="00284CEB">
        <w:rPr>
          <w:color w:val="000000"/>
        </w:rPr>
        <w:t xml:space="preserve">», </w:t>
      </w:r>
      <w:r>
        <w:rPr>
          <w:color w:val="000000"/>
        </w:rPr>
        <w:t>Германия) и разработанные в ЦНИИМЭСХ. Для равномерной загрузки сушильного полотн</w:t>
      </w:r>
      <w:r w:rsidR="00284CEB">
        <w:rPr>
          <w:color w:val="000000"/>
        </w:rPr>
        <w:t>а необходимо применять питатели-</w:t>
      </w:r>
      <w:r>
        <w:rPr>
          <w:color w:val="000000"/>
        </w:rPr>
        <w:t>дозаторы ПДК</w:t>
      </w:r>
      <w:r w:rsidR="00284CEB">
        <w:rPr>
          <w:color w:val="000000"/>
        </w:rPr>
        <w:t>-</w:t>
      </w:r>
      <w:r>
        <w:rPr>
          <w:color w:val="000000"/>
        </w:rPr>
        <w:t>Ф</w:t>
      </w:r>
      <w:r w:rsidR="00284CEB">
        <w:rPr>
          <w:color w:val="000000"/>
        </w:rPr>
        <w:t>-</w:t>
      </w:r>
      <w:r>
        <w:rPr>
          <w:color w:val="000000"/>
        </w:rPr>
        <w:t>3, ПЗМ</w:t>
      </w:r>
      <w:r w:rsidR="00284CEB">
        <w:rPr>
          <w:color w:val="000000"/>
        </w:rPr>
        <w:t>-</w:t>
      </w:r>
      <w:r>
        <w:rPr>
          <w:color w:val="000000"/>
        </w:rPr>
        <w:t>1,5 и др. Одним из основны</w:t>
      </w:r>
      <w:r w:rsidR="00284CEB">
        <w:rPr>
          <w:color w:val="000000"/>
        </w:rPr>
        <w:t>х недостатков этих сушилок являю</w:t>
      </w:r>
      <w:r>
        <w:rPr>
          <w:color w:val="000000"/>
        </w:rPr>
        <w:t>тся небольшой срок эксплуатации металлической сетки, которой оборудовано полотно сушилки, большие габариты.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rPr>
          <w:color w:val="000000"/>
        </w:rPr>
        <w:t>Для этих же целей рекомендуется применять передвижные и стационарные барабанные сушилки СЗПБ</w:t>
      </w:r>
      <w:r w:rsidR="00284CEB">
        <w:rPr>
          <w:color w:val="000000"/>
        </w:rPr>
        <w:t>-</w:t>
      </w:r>
      <w:r>
        <w:rPr>
          <w:color w:val="000000"/>
        </w:rPr>
        <w:t>2, СЗСБ</w:t>
      </w:r>
      <w:r w:rsidR="00284CEB">
        <w:rPr>
          <w:color w:val="000000"/>
        </w:rPr>
        <w:t>-</w:t>
      </w:r>
      <w:r>
        <w:rPr>
          <w:color w:val="000000"/>
        </w:rPr>
        <w:t>8, КЗС</w:t>
      </w:r>
      <w:r w:rsidR="00284CEB">
        <w:rPr>
          <w:color w:val="000000"/>
        </w:rPr>
        <w:t>-</w:t>
      </w:r>
      <w:r>
        <w:rPr>
          <w:color w:val="000000"/>
        </w:rPr>
        <w:t>20Б и др. За время пребывания материала в сушилке (всего 15</w:t>
      </w:r>
      <w:r w:rsidR="00BB7546">
        <w:rPr>
          <w:color w:val="000000"/>
        </w:rPr>
        <w:t>–</w:t>
      </w:r>
      <w:r>
        <w:rPr>
          <w:color w:val="000000"/>
        </w:rPr>
        <w:t>20 мин) влажность снижается на 3</w:t>
      </w:r>
      <w:r w:rsidR="00BB7546">
        <w:rPr>
          <w:color w:val="000000"/>
        </w:rPr>
        <w:t>–</w:t>
      </w:r>
      <w:r w:rsidR="00284CEB">
        <w:rPr>
          <w:color w:val="000000"/>
        </w:rPr>
        <w:t>5 %</w:t>
      </w:r>
      <w:r>
        <w:rPr>
          <w:color w:val="000000"/>
        </w:rPr>
        <w:t xml:space="preserve">. Такой режим работы обусловлен высокой температурой теплоносителя </w:t>
      </w:r>
      <w:r>
        <w:rPr>
          <w:b/>
        </w:rPr>
        <w:t>–</w:t>
      </w:r>
      <w:r>
        <w:rPr>
          <w:color w:val="000000"/>
        </w:rPr>
        <w:t xml:space="preserve"> 110</w:t>
      </w:r>
      <w:r w:rsidR="00BB7546">
        <w:rPr>
          <w:color w:val="000000"/>
        </w:rPr>
        <w:t>–</w:t>
      </w:r>
      <w:r>
        <w:rPr>
          <w:color w:val="000000"/>
        </w:rPr>
        <w:t>130°С. В связи с этим требуется многократный пропуск семенного материала через сушилку, что приводит к значительному снижению ее производительности.</w:t>
      </w:r>
    </w:p>
    <w:p w:rsidR="00284CEB" w:rsidRDefault="005673C3" w:rsidP="005673C3">
      <w:pPr>
        <w:pStyle w:val="11"/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Из шахтных сушилок наиболее распространены Т</w:t>
      </w:r>
      <w:r w:rsidR="00284CEB">
        <w:rPr>
          <w:color w:val="000000"/>
        </w:rPr>
        <w:t>-</w:t>
      </w:r>
      <w:r>
        <w:rPr>
          <w:color w:val="000000"/>
        </w:rPr>
        <w:t>663, ЗСПЖ</w:t>
      </w:r>
      <w:r w:rsidR="00284CEB">
        <w:rPr>
          <w:color w:val="000000"/>
        </w:rPr>
        <w:t>-</w:t>
      </w:r>
      <w:r>
        <w:rPr>
          <w:color w:val="000000"/>
        </w:rPr>
        <w:t xml:space="preserve">8, </w:t>
      </w:r>
      <w:r w:rsidR="00284CEB">
        <w:rPr>
          <w:color w:val="000000"/>
        </w:rPr>
        <w:t xml:space="preserve"> </w:t>
      </w:r>
      <w:r>
        <w:rPr>
          <w:color w:val="000000"/>
        </w:rPr>
        <w:t>М</w:t>
      </w:r>
      <w:r w:rsidR="00284CEB">
        <w:rPr>
          <w:color w:val="000000"/>
        </w:rPr>
        <w:t>-</w:t>
      </w:r>
      <w:r>
        <w:rPr>
          <w:color w:val="000000"/>
        </w:rPr>
        <w:t>819 (Полоцкий АРЗ), колонковая СЗК</w:t>
      </w:r>
      <w:r w:rsidR="00284CEB">
        <w:rPr>
          <w:color w:val="000000"/>
        </w:rPr>
        <w:t>-</w:t>
      </w:r>
      <w:r>
        <w:rPr>
          <w:color w:val="000000"/>
        </w:rPr>
        <w:t>8 (АО «</w:t>
      </w:r>
      <w:proofErr w:type="spellStart"/>
      <w:r>
        <w:rPr>
          <w:color w:val="000000"/>
        </w:rPr>
        <w:t>Амкодор</w:t>
      </w:r>
      <w:proofErr w:type="spellEnd"/>
      <w:r>
        <w:rPr>
          <w:color w:val="000000"/>
        </w:rPr>
        <w:t>») и др. Недостатком этих сушилок является невысокая производительность на сушке семенников трав (зависание вороха из</w:t>
      </w:r>
      <w:r w:rsidR="00BB7546">
        <w:rPr>
          <w:color w:val="000000"/>
        </w:rPr>
        <w:t>–</w:t>
      </w:r>
      <w:r>
        <w:rPr>
          <w:color w:val="000000"/>
        </w:rPr>
        <w:t xml:space="preserve">за плохой сыпучести, </w:t>
      </w:r>
      <w:proofErr w:type="spellStart"/>
      <w:r>
        <w:rPr>
          <w:color w:val="000000"/>
        </w:rPr>
        <w:t>сводообразование</w:t>
      </w:r>
      <w:proofErr w:type="spellEnd"/>
      <w:r>
        <w:rPr>
          <w:color w:val="000000"/>
        </w:rPr>
        <w:t>). Поэтому семена клевера, люцерны и других трав при влажности более 17 % следует сушить в смеси с зерно</w:t>
      </w:r>
      <w:r w:rsidR="00284CEB">
        <w:rPr>
          <w:color w:val="000000"/>
        </w:rPr>
        <w:t>м овса или ячменя в пропорции 1:</w:t>
      </w:r>
      <w:r>
        <w:rPr>
          <w:color w:val="000000"/>
        </w:rPr>
        <w:t xml:space="preserve">4. 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rPr>
          <w:color w:val="000000"/>
        </w:rPr>
        <w:t>Карусельные сушилки типа СКМ</w:t>
      </w:r>
      <w:r w:rsidR="00284CEB">
        <w:rPr>
          <w:color w:val="000000"/>
        </w:rPr>
        <w:t>-</w:t>
      </w:r>
      <w:r>
        <w:rPr>
          <w:color w:val="000000"/>
        </w:rPr>
        <w:t xml:space="preserve">1 наиболее предпочтительны. Они позволяют полностью механизировать процесс, имеют лучшие экономические показатели по сравнению с другими типами сушилок. Однако их недостаточно в хозяйствах. </w:t>
      </w:r>
    </w:p>
    <w:p w:rsidR="005673C3" w:rsidRDefault="005673C3" w:rsidP="005673C3">
      <w:pPr>
        <w:pStyle w:val="11"/>
        <w:shd w:val="clear" w:color="auto" w:fill="FFFFFF"/>
        <w:tabs>
          <w:tab w:val="left" w:pos="3712"/>
        </w:tabs>
        <w:ind w:firstLine="284"/>
        <w:jc w:val="both"/>
        <w:rPr>
          <w:color w:val="000000"/>
        </w:rPr>
      </w:pPr>
      <w:r>
        <w:rPr>
          <w:color w:val="000000"/>
        </w:rPr>
        <w:t>Наиболее распространенными являются напольные сушилки. Рекомендуется применять переменный по температуре режим теплоносителя в зависим</w:t>
      </w:r>
      <w:r w:rsidR="00284CEB">
        <w:rPr>
          <w:color w:val="000000"/>
        </w:rPr>
        <w:t>ости от влажности семян (табл. 1</w:t>
      </w:r>
      <w:r>
        <w:rPr>
          <w:color w:val="000000"/>
        </w:rPr>
        <w:t>2). При постоянном режиме температура теплоноси</w:t>
      </w:r>
      <w:r>
        <w:rPr>
          <w:color w:val="000000"/>
        </w:rPr>
        <w:softHyphen/>
        <w:t>теля на входе в слой семян не должна превышать 40</w:t>
      </w:r>
      <w:r w:rsidR="00BB7546">
        <w:rPr>
          <w:color w:val="000000"/>
        </w:rPr>
        <w:t>–</w:t>
      </w:r>
      <w:r>
        <w:rPr>
          <w:color w:val="000000"/>
        </w:rPr>
        <w:t>45</w:t>
      </w:r>
      <w:r w:rsidR="00284CEB">
        <w:rPr>
          <w:color w:val="000000"/>
          <w:lang w:val="en-US"/>
        </w:rPr>
        <w:t> </w:t>
      </w:r>
      <w:r>
        <w:rPr>
          <w:color w:val="000000"/>
        </w:rPr>
        <w:t>°С. Температуру 50</w:t>
      </w:r>
      <w:r w:rsidR="00BB7546">
        <w:rPr>
          <w:color w:val="000000"/>
        </w:rPr>
        <w:t>–</w:t>
      </w:r>
      <w:r>
        <w:rPr>
          <w:color w:val="000000"/>
        </w:rPr>
        <w:t>55</w:t>
      </w:r>
      <w:r w:rsidR="00284CEB">
        <w:rPr>
          <w:color w:val="000000"/>
          <w:lang w:val="en-US"/>
        </w:rPr>
        <w:t> </w:t>
      </w:r>
      <w:r>
        <w:rPr>
          <w:color w:val="000000"/>
        </w:rPr>
        <w:t>°С можно допускать только как кратко</w:t>
      </w:r>
      <w:r>
        <w:rPr>
          <w:color w:val="000000"/>
        </w:rPr>
        <w:softHyphen/>
        <w:t>временную (20</w:t>
      </w:r>
      <w:r w:rsidR="00BB7546">
        <w:rPr>
          <w:color w:val="000000"/>
        </w:rPr>
        <w:t>–</w:t>
      </w:r>
      <w:r>
        <w:rPr>
          <w:color w:val="000000"/>
        </w:rPr>
        <w:t xml:space="preserve">40 мин), с последующим вентилированием холодным воздухом. Переменный режим позволит более экономно расходовать тепловую энергию из расчета на </w:t>
      </w:r>
      <w:smartTag w:uri="urn:schemas-microsoft-com:office:smarttags" w:element="metricconverter">
        <w:smartTagPr>
          <w:attr w:name="ProductID" w:val="1 кг"/>
        </w:smartTagPr>
        <w:r>
          <w:rPr>
            <w:color w:val="000000"/>
          </w:rPr>
          <w:t>1 кг</w:t>
        </w:r>
      </w:smartTag>
      <w:r>
        <w:rPr>
          <w:color w:val="000000"/>
        </w:rPr>
        <w:t xml:space="preserve"> испарившейся влаги. При таком режиме сушки можно удвоить площадь напольной сушилки, обслуживаемой одним </w:t>
      </w:r>
      <w:proofErr w:type="spellStart"/>
      <w:r>
        <w:rPr>
          <w:color w:val="000000"/>
        </w:rPr>
        <w:t>теплогенератором</w:t>
      </w:r>
      <w:proofErr w:type="spellEnd"/>
      <w:r>
        <w:rPr>
          <w:color w:val="000000"/>
        </w:rPr>
        <w:t xml:space="preserve">. Одна секция сушилки будет вентилироваться нагретым теплоносителем, вторая </w:t>
      </w:r>
      <w:r>
        <w:rPr>
          <w:b/>
        </w:rPr>
        <w:t>–</w:t>
      </w:r>
      <w:r>
        <w:rPr>
          <w:color w:val="000000"/>
        </w:rPr>
        <w:t xml:space="preserve"> холодным воздухом от вентилятора.</w:t>
      </w:r>
    </w:p>
    <w:p w:rsidR="006D5B29" w:rsidRPr="00DA2D0F" w:rsidRDefault="006D5B29" w:rsidP="005673C3">
      <w:pPr>
        <w:pStyle w:val="11"/>
        <w:shd w:val="clear" w:color="auto" w:fill="FFFFFF"/>
        <w:tabs>
          <w:tab w:val="left" w:pos="3712"/>
        </w:tabs>
        <w:ind w:firstLine="284"/>
        <w:jc w:val="both"/>
      </w:pPr>
    </w:p>
    <w:p w:rsidR="00493D7C" w:rsidRDefault="00493D7C">
      <w:pPr>
        <w:spacing w:after="200" w:line="276" w:lineRule="auto"/>
        <w:rPr>
          <w:spacing w:val="32"/>
          <w:sz w:val="16"/>
          <w:szCs w:val="16"/>
        </w:rPr>
      </w:pPr>
      <w:r>
        <w:rPr>
          <w:spacing w:val="32"/>
          <w:sz w:val="16"/>
          <w:szCs w:val="16"/>
        </w:rPr>
        <w:br w:type="page"/>
      </w:r>
    </w:p>
    <w:p w:rsidR="005673C3" w:rsidRPr="00284CEB" w:rsidRDefault="005673C3" w:rsidP="00284CEB">
      <w:pPr>
        <w:pStyle w:val="11"/>
        <w:shd w:val="clear" w:color="auto" w:fill="FFFFFF"/>
        <w:tabs>
          <w:tab w:val="left" w:pos="3712"/>
        </w:tabs>
        <w:jc w:val="center"/>
        <w:rPr>
          <w:b/>
          <w:sz w:val="16"/>
          <w:szCs w:val="16"/>
        </w:rPr>
      </w:pPr>
      <w:r w:rsidRPr="00284CEB">
        <w:rPr>
          <w:snapToGrid/>
          <w:spacing w:val="32"/>
          <w:sz w:val="16"/>
          <w:szCs w:val="16"/>
        </w:rPr>
        <w:t xml:space="preserve">Таблица </w:t>
      </w:r>
      <w:r w:rsidRPr="00284CEB">
        <w:rPr>
          <w:snapToGrid/>
          <w:sz w:val="16"/>
          <w:szCs w:val="16"/>
        </w:rPr>
        <w:t>12</w:t>
      </w:r>
      <w:r w:rsidRPr="00284CEB">
        <w:rPr>
          <w:snapToGrid/>
          <w:spacing w:val="32"/>
          <w:sz w:val="16"/>
          <w:szCs w:val="16"/>
        </w:rPr>
        <w:t>.</w:t>
      </w:r>
      <w:r w:rsidRPr="00284CEB">
        <w:rPr>
          <w:sz w:val="16"/>
          <w:szCs w:val="16"/>
        </w:rPr>
        <w:t xml:space="preserve"> </w:t>
      </w:r>
      <w:r w:rsidRPr="00284CEB">
        <w:rPr>
          <w:b/>
          <w:sz w:val="16"/>
          <w:szCs w:val="16"/>
        </w:rPr>
        <w:t>Допустимая температура нагрева семян трав при сушке на напольных установках в зависимости от влажности семян</w:t>
      </w:r>
    </w:p>
    <w:p w:rsidR="005673C3" w:rsidRPr="00284CEB" w:rsidRDefault="005673C3" w:rsidP="00284CEB">
      <w:pPr>
        <w:pStyle w:val="11"/>
        <w:shd w:val="clear" w:color="auto" w:fill="FFFFFF"/>
        <w:tabs>
          <w:tab w:val="left" w:pos="3712"/>
        </w:tabs>
        <w:jc w:val="center"/>
        <w:rPr>
          <w:b/>
          <w:sz w:val="16"/>
          <w:szCs w:val="16"/>
        </w:rPr>
      </w:pPr>
    </w:p>
    <w:tbl>
      <w:tblPr>
        <w:tblW w:w="61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1653"/>
        <w:gridCol w:w="1590"/>
      </w:tblGrid>
      <w:tr w:rsidR="005673C3" w:rsidTr="00284CEB">
        <w:tc>
          <w:tcPr>
            <w:tcW w:w="2868" w:type="dxa"/>
            <w:vAlign w:val="center"/>
          </w:tcPr>
          <w:p w:rsidR="005673C3" w:rsidRDefault="005673C3" w:rsidP="00284CEB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Культура</w:t>
            </w:r>
          </w:p>
        </w:tc>
        <w:tc>
          <w:tcPr>
            <w:tcW w:w="1645" w:type="dxa"/>
            <w:vAlign w:val="center"/>
          </w:tcPr>
          <w:p w:rsidR="005673C3" w:rsidRDefault="005673C3" w:rsidP="00284CEB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Влажность</w:t>
            </w:r>
          </w:p>
          <w:p w:rsidR="005673C3" w:rsidRDefault="005673C3" w:rsidP="00284CEB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семян, %</w:t>
            </w:r>
          </w:p>
        </w:tc>
        <w:tc>
          <w:tcPr>
            <w:tcW w:w="1583" w:type="dxa"/>
          </w:tcPr>
          <w:p w:rsidR="00284CEB" w:rsidRDefault="005673C3" w:rsidP="00F840AF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Температура </w:t>
            </w:r>
          </w:p>
          <w:p w:rsidR="005673C3" w:rsidRDefault="005673C3" w:rsidP="00284CEB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нагрева, </w:t>
            </w:r>
            <w:r w:rsidR="00284CEB">
              <w:rPr>
                <w:sz w:val="16"/>
                <w:vertAlign w:val="superscript"/>
              </w:rPr>
              <w:t>º</w:t>
            </w:r>
            <w:r>
              <w:rPr>
                <w:sz w:val="16"/>
              </w:rPr>
              <w:t>С</w:t>
            </w:r>
          </w:p>
        </w:tc>
      </w:tr>
      <w:tr w:rsidR="005673C3" w:rsidTr="00284CEB">
        <w:tc>
          <w:tcPr>
            <w:tcW w:w="2868" w:type="dxa"/>
            <w:vAlign w:val="center"/>
          </w:tcPr>
          <w:p w:rsidR="005673C3" w:rsidRDefault="005673C3" w:rsidP="00F840AF">
            <w:pPr>
              <w:pStyle w:val="11"/>
              <w:tabs>
                <w:tab w:val="left" w:pos="3712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Клевер луговой</w:t>
            </w:r>
          </w:p>
        </w:tc>
        <w:tc>
          <w:tcPr>
            <w:tcW w:w="1645" w:type="dxa"/>
          </w:tcPr>
          <w:p w:rsidR="005673C3" w:rsidRDefault="005673C3" w:rsidP="00F840AF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20,1</w:t>
            </w:r>
          </w:p>
          <w:p w:rsidR="005673C3" w:rsidRDefault="005673C3" w:rsidP="00F840AF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25,5</w:t>
            </w:r>
          </w:p>
          <w:p w:rsidR="005673C3" w:rsidRDefault="005673C3" w:rsidP="00F840AF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30,8</w:t>
            </w:r>
          </w:p>
        </w:tc>
        <w:tc>
          <w:tcPr>
            <w:tcW w:w="1583" w:type="dxa"/>
          </w:tcPr>
          <w:p w:rsidR="005673C3" w:rsidRDefault="005673C3" w:rsidP="00F840AF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  <w:p w:rsidR="005673C3" w:rsidRDefault="005673C3" w:rsidP="00F840AF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  <w:p w:rsidR="005673C3" w:rsidRDefault="005673C3" w:rsidP="00F840AF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</w:tr>
      <w:tr w:rsidR="005673C3" w:rsidTr="00284CEB">
        <w:tc>
          <w:tcPr>
            <w:tcW w:w="2868" w:type="dxa"/>
            <w:vAlign w:val="center"/>
          </w:tcPr>
          <w:p w:rsidR="005673C3" w:rsidRDefault="005673C3" w:rsidP="00F840AF">
            <w:pPr>
              <w:pStyle w:val="11"/>
              <w:tabs>
                <w:tab w:val="left" w:pos="3712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Овсяница луговая</w:t>
            </w:r>
          </w:p>
        </w:tc>
        <w:tc>
          <w:tcPr>
            <w:tcW w:w="1645" w:type="dxa"/>
          </w:tcPr>
          <w:p w:rsidR="005673C3" w:rsidRDefault="005673C3" w:rsidP="00F840AF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20,6</w:t>
            </w:r>
          </w:p>
          <w:p w:rsidR="005673C3" w:rsidRDefault="005673C3" w:rsidP="00F840AF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25,4</w:t>
            </w:r>
          </w:p>
          <w:p w:rsidR="005673C3" w:rsidRDefault="005673C3" w:rsidP="00F840AF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31,7</w:t>
            </w:r>
          </w:p>
        </w:tc>
        <w:tc>
          <w:tcPr>
            <w:tcW w:w="1583" w:type="dxa"/>
          </w:tcPr>
          <w:p w:rsidR="005673C3" w:rsidRDefault="005673C3" w:rsidP="00F840AF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  <w:p w:rsidR="005673C3" w:rsidRDefault="005673C3" w:rsidP="00F840AF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  <w:p w:rsidR="005673C3" w:rsidRDefault="005673C3" w:rsidP="00F840AF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</w:tr>
      <w:tr w:rsidR="005673C3" w:rsidTr="00284CEB">
        <w:tc>
          <w:tcPr>
            <w:tcW w:w="2868" w:type="dxa"/>
            <w:vAlign w:val="center"/>
          </w:tcPr>
          <w:p w:rsidR="005673C3" w:rsidRDefault="005673C3" w:rsidP="00F840AF">
            <w:pPr>
              <w:pStyle w:val="11"/>
              <w:tabs>
                <w:tab w:val="left" w:pos="3712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Тимофеевка луговая</w:t>
            </w:r>
          </w:p>
        </w:tc>
        <w:tc>
          <w:tcPr>
            <w:tcW w:w="1645" w:type="dxa"/>
          </w:tcPr>
          <w:p w:rsidR="005673C3" w:rsidRDefault="005673C3" w:rsidP="00F840AF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20,0</w:t>
            </w:r>
          </w:p>
          <w:p w:rsidR="005673C3" w:rsidRDefault="005673C3" w:rsidP="00F840AF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25,0</w:t>
            </w:r>
          </w:p>
          <w:p w:rsidR="005673C3" w:rsidRDefault="005673C3" w:rsidP="00F840AF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31,0</w:t>
            </w:r>
          </w:p>
        </w:tc>
        <w:tc>
          <w:tcPr>
            <w:tcW w:w="1583" w:type="dxa"/>
          </w:tcPr>
          <w:p w:rsidR="005673C3" w:rsidRDefault="005673C3" w:rsidP="00F840AF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  <w:p w:rsidR="005673C3" w:rsidRDefault="005673C3" w:rsidP="00F840AF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  <w:p w:rsidR="005673C3" w:rsidRDefault="005673C3" w:rsidP="00F840AF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</w:tr>
    </w:tbl>
    <w:p w:rsidR="005673C3" w:rsidRDefault="005673C3" w:rsidP="005673C3">
      <w:pPr>
        <w:pStyle w:val="11"/>
        <w:shd w:val="clear" w:color="auto" w:fill="FFFFFF"/>
        <w:tabs>
          <w:tab w:val="left" w:pos="3712"/>
        </w:tabs>
        <w:ind w:firstLine="284"/>
        <w:jc w:val="both"/>
      </w:pP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rPr>
          <w:color w:val="000000"/>
        </w:rPr>
        <w:t>Наивысший эффект достигается в слое толщиной 30</w:t>
      </w:r>
      <w:r w:rsidR="00BB7546">
        <w:rPr>
          <w:color w:val="000000"/>
        </w:rPr>
        <w:t>–</w:t>
      </w:r>
      <w:smartTag w:uri="urn:schemas-microsoft-com:office:smarttags" w:element="metricconverter">
        <w:smartTagPr>
          <w:attr w:name="ProductID" w:val="50 см"/>
        </w:smartTagPr>
        <w:r>
          <w:rPr>
            <w:color w:val="000000"/>
          </w:rPr>
          <w:t>50 см</w:t>
        </w:r>
      </w:smartTag>
      <w:r>
        <w:rPr>
          <w:color w:val="000000"/>
        </w:rPr>
        <w:t xml:space="preserve"> при скорости теплоносителя 0,2</w:t>
      </w:r>
      <w:r w:rsidR="00BB7546">
        <w:rPr>
          <w:color w:val="000000"/>
        </w:rPr>
        <w:t>–</w:t>
      </w:r>
      <w:r>
        <w:rPr>
          <w:color w:val="000000"/>
        </w:rPr>
        <w:t>0,3 м/с максимальной температуре за цикл (под сеткой) 60</w:t>
      </w:r>
      <w:r w:rsidR="00BB7546">
        <w:rPr>
          <w:color w:val="000000"/>
        </w:rPr>
        <w:t>–</w:t>
      </w:r>
      <w:r>
        <w:rPr>
          <w:color w:val="000000"/>
        </w:rPr>
        <w:t>65</w:t>
      </w:r>
      <w:r w:rsidR="00284CEB">
        <w:rPr>
          <w:color w:val="000000"/>
        </w:rPr>
        <w:t> °С, времени</w:t>
      </w:r>
      <w:r>
        <w:rPr>
          <w:color w:val="000000"/>
        </w:rPr>
        <w:t xml:space="preserve"> вентилирования нагретым воздухом 40</w:t>
      </w:r>
      <w:r w:rsidR="00BB7546">
        <w:rPr>
          <w:color w:val="000000"/>
        </w:rPr>
        <w:t>–</w:t>
      </w:r>
      <w:r>
        <w:rPr>
          <w:color w:val="000000"/>
        </w:rPr>
        <w:t xml:space="preserve">45 мин, холодным </w:t>
      </w:r>
      <w:r w:rsidR="00593AAD">
        <w:rPr>
          <w:color w:val="000000"/>
        </w:rPr>
        <w:t xml:space="preserve">– </w:t>
      </w:r>
      <w:r>
        <w:rPr>
          <w:color w:val="000000"/>
        </w:rPr>
        <w:t>18</w:t>
      </w:r>
      <w:r w:rsidR="00BB7546">
        <w:rPr>
          <w:color w:val="000000"/>
        </w:rPr>
        <w:t>–</w:t>
      </w:r>
      <w:r>
        <w:rPr>
          <w:color w:val="000000"/>
        </w:rPr>
        <w:t>20 мин. По достижении требуемой влажности семена продувают атмосферным воздухом при невысокой влажности воздуха в течение 1,5</w:t>
      </w:r>
      <w:r w:rsidR="00BB7546">
        <w:rPr>
          <w:color w:val="000000"/>
        </w:rPr>
        <w:t>–</w:t>
      </w:r>
      <w:r>
        <w:rPr>
          <w:color w:val="000000"/>
        </w:rPr>
        <w:t>2 часов.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rPr>
          <w:color w:val="000000"/>
        </w:rPr>
        <w:t xml:space="preserve">После досушивания влажность семян злаковых трав не должна превышать 15 %, а бобовых – 13 %. </w:t>
      </w:r>
    </w:p>
    <w:p w:rsidR="00501DC9" w:rsidRPr="00B209E9" w:rsidRDefault="005673C3" w:rsidP="005673C3">
      <w:pPr>
        <w:pStyle w:val="11"/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Для обмолота досушенного до кондиционной влажности семенного вороха используют молотилки МВ</w:t>
      </w:r>
      <w:r w:rsidR="00471904">
        <w:rPr>
          <w:color w:val="000000"/>
        </w:rPr>
        <w:t>-</w:t>
      </w:r>
      <w:r>
        <w:rPr>
          <w:color w:val="000000"/>
        </w:rPr>
        <w:t>2,5А, МЛВ</w:t>
      </w:r>
      <w:r w:rsidR="00471904">
        <w:rPr>
          <w:color w:val="000000"/>
        </w:rPr>
        <w:t>-</w:t>
      </w:r>
      <w:r>
        <w:rPr>
          <w:color w:val="000000"/>
        </w:rPr>
        <w:t xml:space="preserve">2,0, зерноуборочные комбайны, </w:t>
      </w:r>
      <w:proofErr w:type="spellStart"/>
      <w:r>
        <w:rPr>
          <w:color w:val="000000"/>
        </w:rPr>
        <w:t>клеверотерки</w:t>
      </w:r>
      <w:proofErr w:type="spellEnd"/>
      <w:r>
        <w:rPr>
          <w:color w:val="000000"/>
        </w:rPr>
        <w:t xml:space="preserve"> К</w:t>
      </w:r>
      <w:r w:rsidR="00471904">
        <w:rPr>
          <w:color w:val="000000"/>
        </w:rPr>
        <w:t>-</w:t>
      </w:r>
      <w:r>
        <w:rPr>
          <w:color w:val="000000"/>
        </w:rPr>
        <w:t>0,5, К</w:t>
      </w:r>
      <w:r w:rsidR="00471904">
        <w:rPr>
          <w:color w:val="000000"/>
        </w:rPr>
        <w:t>-</w:t>
      </w:r>
      <w:r>
        <w:rPr>
          <w:color w:val="000000"/>
        </w:rPr>
        <w:t>310А. Наиболее эффективными являются МВ</w:t>
      </w:r>
      <w:r w:rsidR="00471904">
        <w:rPr>
          <w:color w:val="000000"/>
        </w:rPr>
        <w:t>-</w:t>
      </w:r>
      <w:r>
        <w:rPr>
          <w:color w:val="000000"/>
        </w:rPr>
        <w:t>2,5А и МЛВ</w:t>
      </w:r>
      <w:r w:rsidR="00471904">
        <w:rPr>
          <w:color w:val="000000"/>
        </w:rPr>
        <w:t>-</w:t>
      </w:r>
      <w:r>
        <w:rPr>
          <w:color w:val="000000"/>
        </w:rPr>
        <w:t xml:space="preserve">2,0. 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rPr>
          <w:color w:val="000000"/>
        </w:rPr>
        <w:t>Для очистки семян от примесей после обмолота вороха применяют семяочистительные машины: ОС</w:t>
      </w:r>
      <w:r w:rsidR="00471904">
        <w:rPr>
          <w:color w:val="000000"/>
        </w:rPr>
        <w:t>-</w:t>
      </w:r>
      <w:r>
        <w:rPr>
          <w:color w:val="000000"/>
        </w:rPr>
        <w:t>4,5, СМ</w:t>
      </w:r>
      <w:r w:rsidR="00471904">
        <w:rPr>
          <w:color w:val="000000"/>
        </w:rPr>
        <w:t>-</w:t>
      </w:r>
      <w:r>
        <w:rPr>
          <w:color w:val="000000"/>
        </w:rPr>
        <w:t>4, ЗМ</w:t>
      </w:r>
      <w:r w:rsidR="00471904">
        <w:rPr>
          <w:color w:val="000000"/>
        </w:rPr>
        <w:t xml:space="preserve">-10, или </w:t>
      </w:r>
      <w:r>
        <w:rPr>
          <w:color w:val="000000"/>
        </w:rPr>
        <w:t>К</w:t>
      </w:r>
      <w:r w:rsidR="00471904">
        <w:rPr>
          <w:color w:val="000000"/>
        </w:rPr>
        <w:t>-527А</w:t>
      </w:r>
      <w:r>
        <w:rPr>
          <w:color w:val="000000"/>
        </w:rPr>
        <w:t xml:space="preserve"> (Оршанский  </w:t>
      </w:r>
      <w:proofErr w:type="spellStart"/>
      <w:r>
        <w:rPr>
          <w:color w:val="000000"/>
        </w:rPr>
        <w:t>ТРЗ</w:t>
      </w:r>
      <w:proofErr w:type="spellEnd"/>
      <w:r>
        <w:rPr>
          <w:color w:val="000000"/>
        </w:rPr>
        <w:t>), К</w:t>
      </w:r>
      <w:r w:rsidR="00471904">
        <w:rPr>
          <w:color w:val="000000"/>
        </w:rPr>
        <w:t>-</w:t>
      </w:r>
      <w:r>
        <w:rPr>
          <w:color w:val="000000"/>
        </w:rPr>
        <w:t>218/1 «</w:t>
      </w:r>
      <w:proofErr w:type="spellStart"/>
      <w:r>
        <w:rPr>
          <w:color w:val="000000"/>
        </w:rPr>
        <w:t>Петкус</w:t>
      </w:r>
      <w:r w:rsidR="00471904">
        <w:rPr>
          <w:color w:val="000000"/>
        </w:rPr>
        <w:t>-</w:t>
      </w:r>
      <w:r>
        <w:rPr>
          <w:color w:val="000000"/>
        </w:rPr>
        <w:t>Селектра</w:t>
      </w:r>
      <w:proofErr w:type="spellEnd"/>
      <w:r>
        <w:rPr>
          <w:color w:val="000000"/>
        </w:rPr>
        <w:t>», К</w:t>
      </w:r>
      <w:r w:rsidR="00471904">
        <w:rPr>
          <w:color w:val="000000"/>
        </w:rPr>
        <w:t>-</w:t>
      </w:r>
      <w:r>
        <w:rPr>
          <w:color w:val="000000"/>
        </w:rPr>
        <w:t>531А «Гигант Евро»,</w:t>
      </w:r>
      <w:r w:rsidR="00471904">
        <w:rPr>
          <w:color w:val="000000"/>
        </w:rPr>
        <w:t xml:space="preserve">  </w:t>
      </w:r>
      <w:r>
        <w:rPr>
          <w:color w:val="000000"/>
        </w:rPr>
        <w:t xml:space="preserve"> К</w:t>
      </w:r>
      <w:r w:rsidR="00471904">
        <w:rPr>
          <w:color w:val="000000"/>
        </w:rPr>
        <w:t xml:space="preserve">-543 «Супер </w:t>
      </w:r>
      <w:r>
        <w:rPr>
          <w:color w:val="000000"/>
        </w:rPr>
        <w:t>Плюс» (Германия). Комплекс К</w:t>
      </w:r>
      <w:r w:rsidR="00471904">
        <w:rPr>
          <w:color w:val="000000"/>
        </w:rPr>
        <w:t>-</w:t>
      </w:r>
      <w:r>
        <w:rPr>
          <w:color w:val="000000"/>
        </w:rPr>
        <w:t>43 Супер П</w:t>
      </w:r>
      <w:r w:rsidR="00471904">
        <w:rPr>
          <w:color w:val="000000"/>
        </w:rPr>
        <w:t>-</w:t>
      </w:r>
      <w:r>
        <w:rPr>
          <w:color w:val="000000"/>
        </w:rPr>
        <w:t>170С (Германия) предназначен для очистки, сортировки, протравливания, взвешивания и затаривания семян.</w:t>
      </w:r>
    </w:p>
    <w:p w:rsidR="005673C3" w:rsidRDefault="005673C3" w:rsidP="005673C3">
      <w:pPr>
        <w:pStyle w:val="11"/>
        <w:shd w:val="clear" w:color="auto" w:fill="FFFFFF"/>
        <w:ind w:firstLine="284"/>
        <w:jc w:val="both"/>
      </w:pPr>
      <w:r>
        <w:rPr>
          <w:color w:val="000000"/>
        </w:rPr>
        <w:t>Рекомендуемый набор решет и размеры триера для очистки семян трав, которые применяются на э</w:t>
      </w:r>
      <w:r w:rsidR="00471904">
        <w:rPr>
          <w:color w:val="000000"/>
        </w:rPr>
        <w:t>тих машинах, приведены в табл. 1</w:t>
      </w:r>
      <w:r>
        <w:rPr>
          <w:color w:val="000000"/>
        </w:rPr>
        <w:t>3</w:t>
      </w:r>
      <w:r w:rsidR="00471904">
        <w:rPr>
          <w:color w:val="000000"/>
        </w:rPr>
        <w:t>.</w:t>
      </w:r>
    </w:p>
    <w:p w:rsidR="005673C3" w:rsidRDefault="005673C3" w:rsidP="005673C3">
      <w:pPr>
        <w:pStyle w:val="11"/>
        <w:shd w:val="clear" w:color="auto" w:fill="FFFFFF"/>
        <w:tabs>
          <w:tab w:val="left" w:pos="3712"/>
        </w:tabs>
        <w:ind w:firstLine="284"/>
        <w:jc w:val="both"/>
      </w:pPr>
      <w:r>
        <w:rPr>
          <w:color w:val="000000"/>
        </w:rPr>
        <w:t>С целью получения более качественного посевного мате</w:t>
      </w:r>
      <w:r>
        <w:rPr>
          <w:color w:val="000000"/>
        </w:rPr>
        <w:softHyphen/>
        <w:t xml:space="preserve">риала применяют </w:t>
      </w:r>
      <w:proofErr w:type="spellStart"/>
      <w:r>
        <w:rPr>
          <w:color w:val="000000"/>
        </w:rPr>
        <w:t>пневмосортировальные</w:t>
      </w:r>
      <w:proofErr w:type="spellEnd"/>
      <w:r>
        <w:rPr>
          <w:color w:val="000000"/>
        </w:rPr>
        <w:t xml:space="preserve"> столы ПСС</w:t>
      </w:r>
      <w:r w:rsidR="00471904">
        <w:rPr>
          <w:color w:val="000000"/>
        </w:rPr>
        <w:t>-</w:t>
      </w:r>
      <w:r>
        <w:rPr>
          <w:color w:val="000000"/>
        </w:rPr>
        <w:t>2,5, ССП</w:t>
      </w:r>
      <w:r w:rsidR="00471904">
        <w:rPr>
          <w:color w:val="000000"/>
        </w:rPr>
        <w:t>-</w:t>
      </w:r>
      <w:r>
        <w:rPr>
          <w:color w:val="000000"/>
        </w:rPr>
        <w:t>1,5, БСП</w:t>
      </w:r>
      <w:r w:rsidR="00471904">
        <w:rPr>
          <w:color w:val="000000"/>
        </w:rPr>
        <w:t>-</w:t>
      </w:r>
      <w:r>
        <w:rPr>
          <w:color w:val="000000"/>
        </w:rPr>
        <w:t xml:space="preserve">5, </w:t>
      </w:r>
      <w:r w:rsidR="00471904">
        <w:rPr>
          <w:color w:val="000000"/>
        </w:rPr>
        <w:t xml:space="preserve"> </w:t>
      </w:r>
      <w:r>
        <w:rPr>
          <w:color w:val="000000"/>
        </w:rPr>
        <w:t>СПС</w:t>
      </w:r>
      <w:r w:rsidR="00471904">
        <w:rPr>
          <w:color w:val="000000"/>
        </w:rPr>
        <w:t>-</w:t>
      </w:r>
      <w:r>
        <w:rPr>
          <w:color w:val="000000"/>
        </w:rPr>
        <w:t>5. Для очистки семенников бобовых трав применяются магнитные семяочистительные машины СМЩ</w:t>
      </w:r>
      <w:r w:rsidR="00471904">
        <w:rPr>
          <w:color w:val="000000"/>
        </w:rPr>
        <w:t>-</w:t>
      </w:r>
      <w:r>
        <w:rPr>
          <w:color w:val="000000"/>
        </w:rPr>
        <w:t>0,4 и К</w:t>
      </w:r>
      <w:r w:rsidR="00471904">
        <w:rPr>
          <w:color w:val="000000"/>
        </w:rPr>
        <w:t>-</w:t>
      </w:r>
      <w:r>
        <w:rPr>
          <w:color w:val="000000"/>
        </w:rPr>
        <w:t>590 (Германия). Очищенные семена протрав</w:t>
      </w:r>
      <w:r>
        <w:rPr>
          <w:color w:val="000000"/>
        </w:rPr>
        <w:softHyphen/>
        <w:t>ливают на ПС</w:t>
      </w:r>
      <w:r w:rsidR="00471904">
        <w:rPr>
          <w:color w:val="000000"/>
        </w:rPr>
        <w:t>-</w:t>
      </w:r>
      <w:r>
        <w:rPr>
          <w:color w:val="000000"/>
        </w:rPr>
        <w:t>10А, КПС</w:t>
      </w:r>
      <w:r w:rsidR="00471904">
        <w:rPr>
          <w:color w:val="000000"/>
        </w:rPr>
        <w:t>-</w:t>
      </w:r>
      <w:r>
        <w:rPr>
          <w:color w:val="000000"/>
        </w:rPr>
        <w:t>10, «</w:t>
      </w:r>
      <w:proofErr w:type="spellStart"/>
      <w:r>
        <w:rPr>
          <w:color w:val="000000"/>
        </w:rPr>
        <w:t>Мобитокс</w:t>
      </w:r>
      <w:proofErr w:type="spellEnd"/>
      <w:r w:rsidR="00471904">
        <w:rPr>
          <w:color w:val="000000"/>
        </w:rPr>
        <w:t>-</w:t>
      </w:r>
      <w:r>
        <w:rPr>
          <w:color w:val="000000"/>
        </w:rPr>
        <w:t>Супер», СТ2</w:t>
      </w:r>
      <w:r w:rsidR="00471904">
        <w:rPr>
          <w:color w:val="000000"/>
        </w:rPr>
        <w:t>-</w:t>
      </w:r>
      <w:r>
        <w:rPr>
          <w:color w:val="000000"/>
        </w:rPr>
        <w:t>10 «</w:t>
      </w:r>
      <w:proofErr w:type="spellStart"/>
      <w:r>
        <w:rPr>
          <w:color w:val="000000"/>
        </w:rPr>
        <w:t>Петкус</w:t>
      </w:r>
      <w:proofErr w:type="spellEnd"/>
      <w:r>
        <w:rPr>
          <w:color w:val="000000"/>
        </w:rPr>
        <w:t xml:space="preserve">» и др., затаривают в мешки с помощью </w:t>
      </w:r>
      <w:proofErr w:type="spellStart"/>
      <w:r>
        <w:rPr>
          <w:color w:val="000000"/>
        </w:rPr>
        <w:t>весовыбойных</w:t>
      </w:r>
      <w:proofErr w:type="spellEnd"/>
      <w:r>
        <w:rPr>
          <w:color w:val="000000"/>
        </w:rPr>
        <w:t xml:space="preserve"> аппаратов ДВК</w:t>
      </w:r>
      <w:r w:rsidR="00471904">
        <w:rPr>
          <w:color w:val="000000"/>
        </w:rPr>
        <w:t>-</w:t>
      </w:r>
      <w:r>
        <w:rPr>
          <w:color w:val="000000"/>
        </w:rPr>
        <w:t>50, зашивают их машинами ЗЗЕ</w:t>
      </w:r>
      <w:r w:rsidR="00471904">
        <w:rPr>
          <w:color w:val="000000"/>
        </w:rPr>
        <w:t>-</w:t>
      </w:r>
      <w:r>
        <w:rPr>
          <w:color w:val="000000"/>
        </w:rPr>
        <w:t xml:space="preserve">М и хранят в неплотных </w:t>
      </w:r>
      <w:r w:rsidR="00471904">
        <w:rPr>
          <w:color w:val="000000"/>
        </w:rPr>
        <w:t>штабелях на деревянных настилах</w:t>
      </w:r>
      <w:r>
        <w:rPr>
          <w:color w:val="000000"/>
        </w:rPr>
        <w:t xml:space="preserve"> с зазором 15</w:t>
      </w:r>
      <w:r w:rsidR="00471904">
        <w:rPr>
          <w:color w:val="000000"/>
        </w:rPr>
        <w:t>-</w:t>
      </w:r>
      <w:smartTag w:uri="urn:schemas-microsoft-com:office:smarttags" w:element="metricconverter">
        <w:smartTagPr>
          <w:attr w:name="ProductID" w:val="20 см"/>
        </w:smartTagPr>
        <w:r>
          <w:rPr>
            <w:color w:val="000000"/>
          </w:rPr>
          <w:t>20 см</w:t>
        </w:r>
      </w:smartTag>
      <w:r>
        <w:rPr>
          <w:color w:val="000000"/>
        </w:rPr>
        <w:t xml:space="preserve"> от пола. Расстояние между штабелями и стенами не менее </w:t>
      </w:r>
      <w:smartTag w:uri="urn:schemas-microsoft-com:office:smarttags" w:element="metricconverter">
        <w:smartTagPr>
          <w:attr w:name="ProductID" w:val="0,7 м"/>
        </w:smartTagPr>
        <w:r>
          <w:rPr>
            <w:color w:val="000000"/>
          </w:rPr>
          <w:t>0,7 м</w:t>
        </w:r>
      </w:smartTag>
      <w:r>
        <w:rPr>
          <w:color w:val="000000"/>
        </w:rPr>
        <w:t xml:space="preserve">, по центру склада </w:t>
      </w:r>
      <w:r>
        <w:rPr>
          <w:b/>
        </w:rPr>
        <w:t>–</w:t>
      </w:r>
      <w:r>
        <w:rPr>
          <w:color w:val="000000"/>
        </w:rPr>
        <w:t xml:space="preserve"> не менее </w:t>
      </w:r>
      <w:smartTag w:uri="urn:schemas-microsoft-com:office:smarttags" w:element="metricconverter">
        <w:smartTagPr>
          <w:attr w:name="ProductID" w:val="1,25 м"/>
        </w:smartTagPr>
        <w:r>
          <w:rPr>
            <w:color w:val="000000"/>
          </w:rPr>
          <w:t>1,25 м</w:t>
        </w:r>
      </w:smartTag>
      <w:r>
        <w:rPr>
          <w:color w:val="000000"/>
        </w:rPr>
        <w:t xml:space="preserve">. При хранении в закромах высота насыпи не должна превышать </w:t>
      </w:r>
      <w:smartTag w:uri="urn:schemas-microsoft-com:office:smarttags" w:element="metricconverter">
        <w:smartTagPr>
          <w:attr w:name="ProductID" w:val="1,5 м"/>
        </w:smartTagPr>
        <w:r>
          <w:rPr>
            <w:color w:val="000000"/>
          </w:rPr>
          <w:t>1,5 м</w:t>
        </w:r>
      </w:smartTag>
      <w:r>
        <w:rPr>
          <w:color w:val="000000"/>
        </w:rPr>
        <w:t xml:space="preserve"> в теплое и </w:t>
      </w:r>
      <w:smartTag w:uri="urn:schemas-microsoft-com:office:smarttags" w:element="metricconverter">
        <w:smartTagPr>
          <w:attr w:name="ProductID" w:val="2 м"/>
        </w:smartTagPr>
        <w:r>
          <w:rPr>
            <w:color w:val="000000"/>
          </w:rPr>
          <w:t>2 м</w:t>
        </w:r>
      </w:smartTag>
      <w:r>
        <w:rPr>
          <w:color w:val="000000"/>
        </w:rPr>
        <w:t xml:space="preserve"> в холодное время года. Стенки между закро</w:t>
      </w:r>
      <w:r>
        <w:rPr>
          <w:color w:val="000000"/>
        </w:rPr>
        <w:softHyphen/>
        <w:t>мами должны быть плотными.</w:t>
      </w:r>
      <w:r>
        <w:t xml:space="preserve"> </w:t>
      </w:r>
    </w:p>
    <w:p w:rsidR="005673C3" w:rsidRDefault="005673C3" w:rsidP="005673C3">
      <w:pPr>
        <w:pStyle w:val="11"/>
        <w:shd w:val="clear" w:color="auto" w:fill="FFFFFF"/>
        <w:tabs>
          <w:tab w:val="left" w:pos="3712"/>
        </w:tabs>
        <w:ind w:firstLine="284"/>
        <w:jc w:val="both"/>
      </w:pPr>
      <w:r>
        <w:t>Хозяйства, входящие в состав областных объединений ЗАО «Семена трав»</w:t>
      </w:r>
      <w:r w:rsidR="00471904">
        <w:t>,</w:t>
      </w:r>
      <w:r>
        <w:t xml:space="preserve"> окончательную ч</w:t>
      </w:r>
      <w:r w:rsidR="00471904">
        <w:t>истку и сортировку семян проводя</w:t>
      </w:r>
      <w:r>
        <w:t>т на заводах, где сконцентрированы специальные семяочистительные линии. ЗАО «Семена трав» с целью наиболее продуктивного использования дорогостоящего оборудования семяочистительных линий</w:t>
      </w:r>
      <w:r w:rsidR="00471904">
        <w:t xml:space="preserve"> проводи</w:t>
      </w:r>
      <w:r>
        <w:t xml:space="preserve">т </w:t>
      </w:r>
      <w:r w:rsidR="00471904">
        <w:t xml:space="preserve">также </w:t>
      </w:r>
      <w:r>
        <w:t>доработку семян до посевных кондиций хозяйств</w:t>
      </w:r>
      <w:r w:rsidR="00471904">
        <w:t>,</w:t>
      </w:r>
      <w:r>
        <w:t xml:space="preserve"> не входящих в состав объединения. </w:t>
      </w:r>
    </w:p>
    <w:p w:rsidR="005673C3" w:rsidRDefault="005673C3" w:rsidP="005673C3">
      <w:pPr>
        <w:pStyle w:val="a5"/>
        <w:ind w:firstLine="284"/>
        <w:jc w:val="both"/>
        <w:rPr>
          <w:b w:val="0"/>
        </w:rPr>
        <w:sectPr w:rsidR="005673C3" w:rsidSect="00004D36">
          <w:pgSz w:w="8392" w:h="11907" w:code="11"/>
          <w:pgMar w:top="1247" w:right="1134" w:bottom="1474" w:left="1134" w:header="720" w:footer="720" w:gutter="0"/>
          <w:pgNumType w:start="31"/>
          <w:cols w:space="720"/>
          <w:docGrid w:linePitch="272"/>
        </w:sectPr>
      </w:pPr>
    </w:p>
    <w:p w:rsidR="005673C3" w:rsidRPr="004F2F08" w:rsidRDefault="005673C3" w:rsidP="00DD3A9D">
      <w:pPr>
        <w:pStyle w:val="11"/>
        <w:shd w:val="clear" w:color="auto" w:fill="FFFFFF"/>
        <w:tabs>
          <w:tab w:val="left" w:pos="3712"/>
        </w:tabs>
        <w:jc w:val="center"/>
        <w:rPr>
          <w:sz w:val="16"/>
          <w:szCs w:val="16"/>
        </w:rPr>
      </w:pPr>
      <w:r w:rsidRPr="004F2F08">
        <w:rPr>
          <w:spacing w:val="32"/>
          <w:sz w:val="16"/>
          <w:szCs w:val="16"/>
        </w:rPr>
        <w:t xml:space="preserve">Таблица </w:t>
      </w:r>
      <w:r w:rsidRPr="00471904">
        <w:rPr>
          <w:sz w:val="16"/>
          <w:szCs w:val="16"/>
        </w:rPr>
        <w:t>13.</w:t>
      </w:r>
      <w:r w:rsidRPr="004F2F08">
        <w:rPr>
          <w:sz w:val="16"/>
          <w:szCs w:val="16"/>
        </w:rPr>
        <w:t xml:space="preserve"> </w:t>
      </w:r>
      <w:r w:rsidRPr="004F2F08">
        <w:rPr>
          <w:b/>
          <w:sz w:val="16"/>
          <w:szCs w:val="16"/>
        </w:rPr>
        <w:t>Рекомендуемый набор решет для очистки семян мно</w:t>
      </w:r>
      <w:bookmarkStart w:id="0" w:name="_GoBack"/>
      <w:bookmarkEnd w:id="0"/>
      <w:r w:rsidRPr="004F2F08">
        <w:rPr>
          <w:b/>
          <w:sz w:val="16"/>
          <w:szCs w:val="16"/>
        </w:rPr>
        <w:t>голетних трав</w:t>
      </w:r>
    </w:p>
    <w:p w:rsidR="005673C3" w:rsidRPr="00DD3A9D" w:rsidRDefault="005673C3" w:rsidP="00DD3A9D">
      <w:pPr>
        <w:pStyle w:val="11"/>
        <w:shd w:val="clear" w:color="auto" w:fill="FFFFFF"/>
        <w:tabs>
          <w:tab w:val="left" w:pos="3712"/>
        </w:tabs>
        <w:ind w:firstLine="284"/>
        <w:jc w:val="both"/>
        <w:rPr>
          <w:sz w:val="16"/>
          <w:szCs w:val="16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7"/>
        <w:gridCol w:w="942"/>
        <w:gridCol w:w="943"/>
        <w:gridCol w:w="942"/>
        <w:gridCol w:w="891"/>
        <w:gridCol w:w="994"/>
        <w:gridCol w:w="943"/>
        <w:gridCol w:w="943"/>
      </w:tblGrid>
      <w:tr w:rsidR="005673C3" w:rsidTr="00DD3A9D">
        <w:trPr>
          <w:jc w:val="center"/>
        </w:trPr>
        <w:tc>
          <w:tcPr>
            <w:tcW w:w="2802" w:type="dxa"/>
            <w:vMerge w:val="restart"/>
            <w:vAlign w:val="center"/>
          </w:tcPr>
          <w:p w:rsidR="005673C3" w:rsidRDefault="005673C3" w:rsidP="00DD3A9D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Культура</w:t>
            </w:r>
          </w:p>
        </w:tc>
        <w:tc>
          <w:tcPr>
            <w:tcW w:w="3969" w:type="dxa"/>
            <w:gridSpan w:val="4"/>
          </w:tcPr>
          <w:p w:rsidR="005673C3" w:rsidRDefault="00471904" w:rsidP="00DD3A9D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ОС-4,5А, СМ-</w:t>
            </w:r>
            <w:r w:rsidR="005673C3">
              <w:rPr>
                <w:sz w:val="16"/>
              </w:rPr>
              <w:t>4</w:t>
            </w:r>
          </w:p>
        </w:tc>
        <w:tc>
          <w:tcPr>
            <w:tcW w:w="3077" w:type="dxa"/>
            <w:gridSpan w:val="3"/>
          </w:tcPr>
          <w:p w:rsidR="005673C3" w:rsidRDefault="00471904" w:rsidP="00DD3A9D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К-218</w:t>
            </w:r>
            <w:r w:rsidR="005673C3">
              <w:rPr>
                <w:sz w:val="16"/>
              </w:rPr>
              <w:t>/</w:t>
            </w:r>
            <w:r>
              <w:rPr>
                <w:sz w:val="16"/>
              </w:rPr>
              <w:t>1Петкус-«</w:t>
            </w:r>
            <w:r w:rsidR="005673C3">
              <w:rPr>
                <w:sz w:val="16"/>
              </w:rPr>
              <w:t>С</w:t>
            </w:r>
            <w:r>
              <w:rPr>
                <w:sz w:val="16"/>
              </w:rPr>
              <w:t>електра»</w:t>
            </w:r>
          </w:p>
        </w:tc>
      </w:tr>
      <w:tr w:rsidR="005673C3" w:rsidTr="00DD3A9D">
        <w:trPr>
          <w:trHeight w:val="180"/>
          <w:jc w:val="center"/>
        </w:trPr>
        <w:tc>
          <w:tcPr>
            <w:tcW w:w="2802" w:type="dxa"/>
            <w:vMerge/>
          </w:tcPr>
          <w:p w:rsidR="005673C3" w:rsidRDefault="005673C3" w:rsidP="00DD3A9D">
            <w:pPr>
              <w:pStyle w:val="11"/>
              <w:tabs>
                <w:tab w:val="left" w:pos="3712"/>
              </w:tabs>
              <w:jc w:val="both"/>
              <w:rPr>
                <w:sz w:val="16"/>
              </w:rPr>
            </w:pPr>
          </w:p>
        </w:tc>
        <w:tc>
          <w:tcPr>
            <w:tcW w:w="1006" w:type="dxa"/>
          </w:tcPr>
          <w:p w:rsidR="005673C3" w:rsidRDefault="005673C3" w:rsidP="00DD3A9D">
            <w:pPr>
              <w:pStyle w:val="11"/>
              <w:tabs>
                <w:tab w:val="left" w:pos="3712"/>
              </w:tabs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 xml:space="preserve">Б </w:t>
            </w:r>
            <w:r>
              <w:rPr>
                <w:sz w:val="16"/>
                <w:vertAlign w:val="subscript"/>
              </w:rPr>
              <w:t>1</w:t>
            </w:r>
          </w:p>
        </w:tc>
        <w:tc>
          <w:tcPr>
            <w:tcW w:w="1007" w:type="dxa"/>
          </w:tcPr>
          <w:p w:rsidR="005673C3" w:rsidRDefault="005673C3" w:rsidP="00DD3A9D">
            <w:pPr>
              <w:pStyle w:val="11"/>
              <w:tabs>
                <w:tab w:val="left" w:pos="3712"/>
              </w:tabs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 xml:space="preserve">Б </w:t>
            </w:r>
            <w:r>
              <w:rPr>
                <w:sz w:val="16"/>
                <w:vertAlign w:val="subscript"/>
              </w:rPr>
              <w:t>2</w:t>
            </w:r>
          </w:p>
        </w:tc>
        <w:tc>
          <w:tcPr>
            <w:tcW w:w="1006" w:type="dxa"/>
          </w:tcPr>
          <w:p w:rsidR="005673C3" w:rsidRDefault="005673C3" w:rsidP="00DD3A9D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</w:p>
        </w:tc>
        <w:tc>
          <w:tcPr>
            <w:tcW w:w="950" w:type="dxa"/>
          </w:tcPr>
          <w:p w:rsidR="005673C3" w:rsidRDefault="005673C3" w:rsidP="00DD3A9D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Г</w:t>
            </w:r>
          </w:p>
        </w:tc>
        <w:tc>
          <w:tcPr>
            <w:tcW w:w="1063" w:type="dxa"/>
          </w:tcPr>
          <w:p w:rsidR="005673C3" w:rsidRDefault="005673C3" w:rsidP="00DD3A9D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Верхнее</w:t>
            </w:r>
          </w:p>
        </w:tc>
        <w:tc>
          <w:tcPr>
            <w:tcW w:w="1007" w:type="dxa"/>
          </w:tcPr>
          <w:p w:rsidR="005673C3" w:rsidRDefault="005673C3" w:rsidP="00DD3A9D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Среднее</w:t>
            </w:r>
          </w:p>
        </w:tc>
        <w:tc>
          <w:tcPr>
            <w:tcW w:w="1007" w:type="dxa"/>
          </w:tcPr>
          <w:p w:rsidR="005673C3" w:rsidRDefault="005673C3" w:rsidP="00DD3A9D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Нижнее</w:t>
            </w:r>
          </w:p>
        </w:tc>
      </w:tr>
      <w:tr w:rsidR="005673C3" w:rsidTr="00DD3A9D">
        <w:trPr>
          <w:trHeight w:val="180"/>
          <w:jc w:val="center"/>
        </w:trPr>
        <w:tc>
          <w:tcPr>
            <w:tcW w:w="2802" w:type="dxa"/>
            <w:vMerge/>
          </w:tcPr>
          <w:p w:rsidR="005673C3" w:rsidRDefault="005673C3" w:rsidP="00DD3A9D">
            <w:pPr>
              <w:pStyle w:val="11"/>
              <w:tabs>
                <w:tab w:val="left" w:pos="3712"/>
              </w:tabs>
              <w:jc w:val="both"/>
              <w:rPr>
                <w:sz w:val="16"/>
              </w:rPr>
            </w:pPr>
          </w:p>
        </w:tc>
        <w:tc>
          <w:tcPr>
            <w:tcW w:w="1006" w:type="dxa"/>
          </w:tcPr>
          <w:p w:rsidR="005673C3" w:rsidRPr="00501DC9" w:rsidRDefault="00501DC9" w:rsidP="00DD3A9D">
            <w:pPr>
              <w:pStyle w:val="11"/>
              <w:tabs>
                <w:tab w:val="left" w:pos="3712"/>
              </w:tabs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</w:t>
            </w:r>
          </w:p>
          <w:p w:rsidR="005673C3" w:rsidRDefault="005673C3" w:rsidP="00DD3A9D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DD3A9D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007" w:type="dxa"/>
          </w:tcPr>
          <w:p w:rsidR="005673C3" w:rsidRPr="00501DC9" w:rsidRDefault="00501DC9" w:rsidP="00DD3A9D">
            <w:pPr>
              <w:pStyle w:val="11"/>
              <w:tabs>
                <w:tab w:val="left" w:pos="3712"/>
              </w:tabs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</w:t>
            </w:r>
          </w:p>
          <w:p w:rsidR="005673C3" w:rsidRDefault="005673C3" w:rsidP="00DD3A9D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DD3A9D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006" w:type="dxa"/>
          </w:tcPr>
          <w:p w:rsidR="005673C3" w:rsidRPr="00501DC9" w:rsidRDefault="00501DC9" w:rsidP="00DD3A9D">
            <w:pPr>
              <w:pStyle w:val="11"/>
              <w:tabs>
                <w:tab w:val="left" w:pos="3712"/>
              </w:tabs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</w:t>
            </w:r>
          </w:p>
          <w:p w:rsidR="005673C3" w:rsidRDefault="005673C3" w:rsidP="00DD3A9D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DD3A9D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950" w:type="dxa"/>
          </w:tcPr>
          <w:p w:rsidR="005673C3" w:rsidRPr="00501DC9" w:rsidRDefault="00501DC9" w:rsidP="00DD3A9D">
            <w:pPr>
              <w:pStyle w:val="11"/>
              <w:tabs>
                <w:tab w:val="left" w:pos="3712"/>
              </w:tabs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</w:t>
            </w:r>
          </w:p>
          <w:p w:rsidR="005673C3" w:rsidRDefault="005673C3" w:rsidP="00DD3A9D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DD3A9D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063" w:type="dxa"/>
          </w:tcPr>
          <w:p w:rsidR="005673C3" w:rsidRPr="00501DC9" w:rsidRDefault="00501DC9" w:rsidP="00DD3A9D">
            <w:pPr>
              <w:pStyle w:val="11"/>
              <w:tabs>
                <w:tab w:val="left" w:pos="3712"/>
              </w:tabs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</w:t>
            </w:r>
          </w:p>
          <w:p w:rsidR="005673C3" w:rsidRDefault="005673C3" w:rsidP="00DD3A9D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DD3A9D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007" w:type="dxa"/>
          </w:tcPr>
          <w:p w:rsidR="005673C3" w:rsidRPr="00501DC9" w:rsidRDefault="00501DC9" w:rsidP="00DD3A9D">
            <w:pPr>
              <w:pStyle w:val="11"/>
              <w:tabs>
                <w:tab w:val="left" w:pos="3712"/>
              </w:tabs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</w:t>
            </w:r>
          </w:p>
          <w:p w:rsidR="005673C3" w:rsidRDefault="005673C3" w:rsidP="00DD3A9D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DD3A9D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007" w:type="dxa"/>
          </w:tcPr>
          <w:p w:rsidR="005673C3" w:rsidRPr="00501DC9" w:rsidRDefault="00501DC9" w:rsidP="00DD3A9D">
            <w:pPr>
              <w:pStyle w:val="11"/>
              <w:tabs>
                <w:tab w:val="left" w:pos="3712"/>
              </w:tabs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</w:t>
            </w:r>
          </w:p>
          <w:p w:rsidR="005673C3" w:rsidRDefault="005673C3" w:rsidP="00DD3A9D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DD3A9D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</w:tr>
      <w:tr w:rsidR="00471904" w:rsidTr="00DD3A9D">
        <w:trPr>
          <w:trHeight w:val="180"/>
          <w:jc w:val="center"/>
        </w:trPr>
        <w:tc>
          <w:tcPr>
            <w:tcW w:w="2802" w:type="dxa"/>
          </w:tcPr>
          <w:p w:rsidR="00471904" w:rsidRDefault="00471904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06" w:type="dxa"/>
          </w:tcPr>
          <w:p w:rsidR="00471904" w:rsidRDefault="00471904" w:rsidP="00F840AF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07" w:type="dxa"/>
          </w:tcPr>
          <w:p w:rsidR="00471904" w:rsidRDefault="00471904" w:rsidP="00F840AF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06" w:type="dxa"/>
          </w:tcPr>
          <w:p w:rsidR="00471904" w:rsidRDefault="00471904" w:rsidP="00F840AF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50" w:type="dxa"/>
          </w:tcPr>
          <w:p w:rsidR="00471904" w:rsidRDefault="00471904" w:rsidP="00F840AF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63" w:type="dxa"/>
          </w:tcPr>
          <w:p w:rsidR="00471904" w:rsidRDefault="00471904" w:rsidP="00F840AF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07" w:type="dxa"/>
          </w:tcPr>
          <w:p w:rsidR="00471904" w:rsidRDefault="00471904" w:rsidP="00F840AF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007" w:type="dxa"/>
          </w:tcPr>
          <w:p w:rsidR="00471904" w:rsidRDefault="00471904" w:rsidP="00F840AF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673C3" w:rsidTr="00DD3A9D">
        <w:trPr>
          <w:trHeight w:val="180"/>
          <w:jc w:val="center"/>
        </w:trPr>
        <w:tc>
          <w:tcPr>
            <w:tcW w:w="2802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Клевер луговой</w:t>
            </w:r>
          </w:p>
        </w:tc>
        <w:tc>
          <w:tcPr>
            <w:tcW w:w="1006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1,1 – 1,2</w:t>
            </w:r>
          </w:p>
        </w:tc>
        <w:tc>
          <w:tcPr>
            <w:tcW w:w="1007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1,3 – 1,4</w:t>
            </w:r>
          </w:p>
        </w:tc>
        <w:tc>
          <w:tcPr>
            <w:tcW w:w="1006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1,1 – 1,2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950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0,7 – 0,8</w:t>
            </w:r>
          </w:p>
        </w:tc>
        <w:tc>
          <w:tcPr>
            <w:tcW w:w="1063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 – 2,25</w:t>
            </w:r>
          </w:p>
          <w:p w:rsidR="00471904" w:rsidRDefault="00471904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007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1,3 – 1,4</w:t>
            </w:r>
          </w:p>
        </w:tc>
        <w:tc>
          <w:tcPr>
            <w:tcW w:w="1007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0,7 – 0,8</w:t>
            </w:r>
          </w:p>
        </w:tc>
      </w:tr>
      <w:tr w:rsidR="005673C3" w:rsidTr="00DD3A9D">
        <w:trPr>
          <w:trHeight w:val="180"/>
          <w:jc w:val="center"/>
        </w:trPr>
        <w:tc>
          <w:tcPr>
            <w:tcW w:w="2802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Клевер ползучий</w:t>
            </w:r>
          </w:p>
        </w:tc>
        <w:tc>
          <w:tcPr>
            <w:tcW w:w="1006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0,9 – 1,0</w:t>
            </w:r>
          </w:p>
        </w:tc>
        <w:tc>
          <w:tcPr>
            <w:tcW w:w="1007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1,2 – 1,4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006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0,4 – 0,6</w:t>
            </w:r>
          </w:p>
        </w:tc>
        <w:tc>
          <w:tcPr>
            <w:tcW w:w="950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063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1,2 – 1,5</w:t>
            </w:r>
          </w:p>
          <w:p w:rsidR="00471904" w:rsidRDefault="00471904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007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0,9 – 1,0</w:t>
            </w:r>
          </w:p>
        </w:tc>
        <w:tc>
          <w:tcPr>
            <w:tcW w:w="1007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0,8 – 0,9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</w:tr>
      <w:tr w:rsidR="005673C3" w:rsidTr="00DD3A9D">
        <w:trPr>
          <w:trHeight w:val="180"/>
          <w:jc w:val="center"/>
        </w:trPr>
        <w:tc>
          <w:tcPr>
            <w:tcW w:w="2802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Клевер гибридный</w:t>
            </w:r>
          </w:p>
        </w:tc>
        <w:tc>
          <w:tcPr>
            <w:tcW w:w="1006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0,9 – 1,0</w:t>
            </w:r>
          </w:p>
        </w:tc>
        <w:tc>
          <w:tcPr>
            <w:tcW w:w="1007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1,2 – 1,4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006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0,4 – 0,6</w:t>
            </w:r>
          </w:p>
        </w:tc>
        <w:tc>
          <w:tcPr>
            <w:tcW w:w="950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0,8 – 0,9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063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1,2 – 1,5</w:t>
            </w:r>
          </w:p>
          <w:p w:rsidR="005673C3" w:rsidRDefault="00471904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007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0,9 – 1,0</w:t>
            </w:r>
          </w:p>
        </w:tc>
        <w:tc>
          <w:tcPr>
            <w:tcW w:w="1007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0,8 – 0,9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</w:tr>
      <w:tr w:rsidR="005673C3" w:rsidTr="00DD3A9D">
        <w:trPr>
          <w:trHeight w:val="180"/>
          <w:jc w:val="center"/>
        </w:trPr>
        <w:tc>
          <w:tcPr>
            <w:tcW w:w="2802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Донник белый</w:t>
            </w:r>
          </w:p>
        </w:tc>
        <w:tc>
          <w:tcPr>
            <w:tcW w:w="1006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1,2 – 1,4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007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1,6 – 1,8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006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950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1,3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1063" w:type="dxa"/>
            <w:vAlign w:val="center"/>
          </w:tcPr>
          <w:p w:rsidR="005673C3" w:rsidRDefault="00471904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0,9 – 1,0</w:t>
            </w:r>
          </w:p>
        </w:tc>
        <w:tc>
          <w:tcPr>
            <w:tcW w:w="1007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1,6 – 1,8</w:t>
            </w:r>
          </w:p>
        </w:tc>
        <w:tc>
          <w:tcPr>
            <w:tcW w:w="1007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1,3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0,6 – 0,7</w:t>
            </w:r>
          </w:p>
        </w:tc>
      </w:tr>
      <w:tr w:rsidR="005673C3" w:rsidTr="00DD3A9D">
        <w:trPr>
          <w:trHeight w:val="180"/>
          <w:jc w:val="center"/>
        </w:trPr>
        <w:tc>
          <w:tcPr>
            <w:tcW w:w="2802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Люцерна</w:t>
            </w:r>
          </w:p>
        </w:tc>
        <w:tc>
          <w:tcPr>
            <w:tcW w:w="1006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1,1 – 1,2</w:t>
            </w:r>
          </w:p>
        </w:tc>
        <w:tc>
          <w:tcPr>
            <w:tcW w:w="1007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1,3 – 1,5</w:t>
            </w:r>
          </w:p>
        </w:tc>
        <w:tc>
          <w:tcPr>
            <w:tcW w:w="1006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0,8 – 0,9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950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0,5– 0,6</w:t>
            </w:r>
          </w:p>
        </w:tc>
        <w:tc>
          <w:tcPr>
            <w:tcW w:w="1063" w:type="dxa"/>
            <w:vAlign w:val="center"/>
          </w:tcPr>
          <w:p w:rsidR="005673C3" w:rsidRDefault="00471904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1,4 – 1,5</w:t>
            </w:r>
          </w:p>
        </w:tc>
        <w:tc>
          <w:tcPr>
            <w:tcW w:w="1007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 – 2,25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007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0,5 – 0,6</w:t>
            </w:r>
          </w:p>
        </w:tc>
      </w:tr>
      <w:tr w:rsidR="005673C3" w:rsidTr="00DD3A9D">
        <w:trPr>
          <w:trHeight w:val="180"/>
          <w:jc w:val="center"/>
        </w:trPr>
        <w:tc>
          <w:tcPr>
            <w:tcW w:w="2802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Тимофеевка луговая</w:t>
            </w:r>
          </w:p>
        </w:tc>
        <w:tc>
          <w:tcPr>
            <w:tcW w:w="1006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1,1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007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1,5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006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1,0 – 1,2</w:t>
            </w:r>
          </w:p>
        </w:tc>
        <w:tc>
          <w:tcPr>
            <w:tcW w:w="950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0,6–0,8</w:t>
            </w:r>
          </w:p>
        </w:tc>
        <w:tc>
          <w:tcPr>
            <w:tcW w:w="1063" w:type="dxa"/>
            <w:vAlign w:val="center"/>
          </w:tcPr>
          <w:p w:rsidR="005673C3" w:rsidRDefault="00471904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0,9 – 1,0</w:t>
            </w:r>
          </w:p>
        </w:tc>
        <w:tc>
          <w:tcPr>
            <w:tcW w:w="1007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1,0 – 1,1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007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0,5 – 0,6</w:t>
            </w:r>
          </w:p>
        </w:tc>
      </w:tr>
      <w:tr w:rsidR="005673C3" w:rsidTr="00DD3A9D">
        <w:trPr>
          <w:trHeight w:val="180"/>
          <w:jc w:val="center"/>
        </w:trPr>
        <w:tc>
          <w:tcPr>
            <w:tcW w:w="2802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Ежа сборная</w:t>
            </w:r>
          </w:p>
        </w:tc>
        <w:tc>
          <w:tcPr>
            <w:tcW w:w="1006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1,2 –1,5</w:t>
            </w:r>
          </w:p>
        </w:tc>
        <w:tc>
          <w:tcPr>
            <w:tcW w:w="1007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1,5–2,0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006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950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1063" w:type="dxa"/>
            <w:vAlign w:val="center"/>
          </w:tcPr>
          <w:p w:rsidR="005673C3" w:rsidRDefault="00471904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1,2–1,4</w:t>
            </w:r>
          </w:p>
        </w:tc>
        <w:tc>
          <w:tcPr>
            <w:tcW w:w="1007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1,7–2,0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007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0,6 – 0,7</w:t>
            </w:r>
          </w:p>
        </w:tc>
      </w:tr>
      <w:tr w:rsidR="005673C3" w:rsidTr="00DD3A9D">
        <w:trPr>
          <w:trHeight w:val="180"/>
          <w:jc w:val="center"/>
        </w:trPr>
        <w:tc>
          <w:tcPr>
            <w:tcW w:w="2802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Овсяница луговая</w:t>
            </w:r>
          </w:p>
        </w:tc>
        <w:tc>
          <w:tcPr>
            <w:tcW w:w="1006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1,2 – 1,5</w:t>
            </w:r>
          </w:p>
        </w:tc>
        <w:tc>
          <w:tcPr>
            <w:tcW w:w="1007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1,7–2,2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006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950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1,0–1,1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063" w:type="dxa"/>
            <w:vAlign w:val="center"/>
          </w:tcPr>
          <w:p w:rsidR="005673C3" w:rsidRDefault="00471904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1,2 – 1,4</w:t>
            </w:r>
          </w:p>
        </w:tc>
        <w:tc>
          <w:tcPr>
            <w:tcW w:w="1007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1,8 –2,3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007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0,5 –0,6</w:t>
            </w:r>
          </w:p>
        </w:tc>
      </w:tr>
      <w:tr w:rsidR="005673C3" w:rsidTr="00DD3A9D">
        <w:trPr>
          <w:trHeight w:val="180"/>
          <w:jc w:val="center"/>
        </w:trPr>
        <w:tc>
          <w:tcPr>
            <w:tcW w:w="2802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Мятлик луговой</w:t>
            </w:r>
          </w:p>
        </w:tc>
        <w:tc>
          <w:tcPr>
            <w:tcW w:w="1006" w:type="dxa"/>
            <w:vAlign w:val="center"/>
          </w:tcPr>
          <w:p w:rsidR="005673C3" w:rsidRPr="00501DC9" w:rsidRDefault="00501DC9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–</w:t>
            </w:r>
          </w:p>
        </w:tc>
        <w:tc>
          <w:tcPr>
            <w:tcW w:w="1007" w:type="dxa"/>
            <w:vAlign w:val="center"/>
          </w:tcPr>
          <w:p w:rsidR="005673C3" w:rsidRPr="00501DC9" w:rsidRDefault="00501DC9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–</w:t>
            </w:r>
          </w:p>
        </w:tc>
        <w:tc>
          <w:tcPr>
            <w:tcW w:w="1006" w:type="dxa"/>
            <w:vAlign w:val="center"/>
          </w:tcPr>
          <w:p w:rsidR="005673C3" w:rsidRPr="00501DC9" w:rsidRDefault="00501DC9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–</w:t>
            </w:r>
          </w:p>
        </w:tc>
        <w:tc>
          <w:tcPr>
            <w:tcW w:w="950" w:type="dxa"/>
            <w:vAlign w:val="center"/>
          </w:tcPr>
          <w:p w:rsidR="005673C3" w:rsidRPr="00501DC9" w:rsidRDefault="00501DC9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–</w:t>
            </w:r>
          </w:p>
        </w:tc>
        <w:tc>
          <w:tcPr>
            <w:tcW w:w="1063" w:type="dxa"/>
            <w:vAlign w:val="center"/>
          </w:tcPr>
          <w:p w:rsidR="005673C3" w:rsidRDefault="00471904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0,7–0,8</w:t>
            </w:r>
          </w:p>
        </w:tc>
        <w:tc>
          <w:tcPr>
            <w:tcW w:w="1007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0,9–1,0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007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0,4</w:t>
            </w:r>
            <w:r w:rsidR="00BB7546">
              <w:rPr>
                <w:sz w:val="16"/>
              </w:rPr>
              <w:t>–</w:t>
            </w:r>
            <w:r>
              <w:rPr>
                <w:sz w:val="16"/>
              </w:rPr>
              <w:t>0,5</w:t>
            </w:r>
          </w:p>
        </w:tc>
      </w:tr>
      <w:tr w:rsidR="005673C3" w:rsidTr="00DD3A9D">
        <w:trPr>
          <w:trHeight w:val="180"/>
          <w:jc w:val="center"/>
        </w:trPr>
        <w:tc>
          <w:tcPr>
            <w:tcW w:w="2802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Райграс</w:t>
            </w:r>
          </w:p>
        </w:tc>
        <w:tc>
          <w:tcPr>
            <w:tcW w:w="1006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1,2–1,5</w:t>
            </w:r>
          </w:p>
        </w:tc>
        <w:tc>
          <w:tcPr>
            <w:tcW w:w="1007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2,0–2,5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006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950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1,1–1,2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1063" w:type="dxa"/>
            <w:vAlign w:val="center"/>
          </w:tcPr>
          <w:p w:rsidR="005673C3" w:rsidRDefault="00471904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1,2–1,4</w:t>
            </w:r>
          </w:p>
        </w:tc>
        <w:tc>
          <w:tcPr>
            <w:tcW w:w="1007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2,0–2,3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007" w:type="dxa"/>
            <w:vAlign w:val="center"/>
          </w:tcPr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471904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0,6–0,7</w:t>
            </w:r>
          </w:p>
        </w:tc>
      </w:tr>
    </w:tbl>
    <w:p w:rsidR="005673C3" w:rsidRDefault="005673C3" w:rsidP="005673C3">
      <w:pPr>
        <w:pStyle w:val="11"/>
        <w:shd w:val="clear" w:color="auto" w:fill="FFFFFF"/>
        <w:tabs>
          <w:tab w:val="left" w:pos="3712"/>
        </w:tabs>
        <w:ind w:firstLine="284"/>
        <w:jc w:val="both"/>
        <w:rPr>
          <w:sz w:val="16"/>
        </w:rPr>
      </w:pPr>
    </w:p>
    <w:p w:rsidR="005673C3" w:rsidRDefault="005673C3" w:rsidP="005673C3">
      <w:pPr>
        <w:pStyle w:val="11"/>
        <w:shd w:val="clear" w:color="auto" w:fill="FFFFFF"/>
        <w:tabs>
          <w:tab w:val="left" w:pos="3712"/>
        </w:tabs>
        <w:ind w:firstLine="284"/>
        <w:jc w:val="both"/>
        <w:rPr>
          <w:sz w:val="16"/>
        </w:rPr>
      </w:pPr>
    </w:p>
    <w:p w:rsidR="00DD3A9D" w:rsidRDefault="00DD3A9D" w:rsidP="00DD3A9D">
      <w:pPr>
        <w:jc w:val="right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t>Окончание табл. 13</w:t>
      </w:r>
    </w:p>
    <w:p w:rsidR="00DD3A9D" w:rsidRPr="00DD3A9D" w:rsidRDefault="00DD3A9D" w:rsidP="00DD3A9D">
      <w:pPr>
        <w:jc w:val="right"/>
        <w:rPr>
          <w:spacing w:val="20"/>
          <w:sz w:val="16"/>
          <w:szCs w:val="16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4"/>
        <w:gridCol w:w="1098"/>
        <w:gridCol w:w="1184"/>
        <w:gridCol w:w="1013"/>
        <w:gridCol w:w="1099"/>
        <w:gridCol w:w="1098"/>
        <w:gridCol w:w="1099"/>
      </w:tblGrid>
      <w:tr w:rsidR="005673C3" w:rsidTr="002A06A2">
        <w:trPr>
          <w:jc w:val="center"/>
        </w:trPr>
        <w:tc>
          <w:tcPr>
            <w:tcW w:w="2594" w:type="dxa"/>
            <w:vMerge w:val="restart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Культура</w:t>
            </w:r>
          </w:p>
        </w:tc>
        <w:tc>
          <w:tcPr>
            <w:tcW w:w="2282" w:type="dxa"/>
            <w:gridSpan w:val="2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Триер (примеси)</w:t>
            </w:r>
          </w:p>
        </w:tc>
        <w:tc>
          <w:tcPr>
            <w:tcW w:w="4309" w:type="dxa"/>
            <w:gridSpan w:val="4"/>
            <w:vAlign w:val="center"/>
          </w:tcPr>
          <w:p w:rsidR="005673C3" w:rsidRDefault="002A06A2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К-</w:t>
            </w:r>
            <w:r w:rsidR="005673C3">
              <w:rPr>
                <w:sz w:val="16"/>
              </w:rPr>
              <w:t xml:space="preserve">531 </w:t>
            </w: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Петкус</w:t>
            </w:r>
            <w:proofErr w:type="spellEnd"/>
            <w:r>
              <w:rPr>
                <w:sz w:val="16"/>
              </w:rPr>
              <w:t>-Гигант»</w:t>
            </w:r>
          </w:p>
        </w:tc>
      </w:tr>
      <w:tr w:rsidR="005673C3" w:rsidTr="002A06A2">
        <w:trPr>
          <w:jc w:val="center"/>
        </w:trPr>
        <w:tc>
          <w:tcPr>
            <w:tcW w:w="2594" w:type="dxa"/>
            <w:vMerge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</w:p>
        </w:tc>
        <w:tc>
          <w:tcPr>
            <w:tcW w:w="1098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коротк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84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длин.</w:t>
            </w:r>
          </w:p>
        </w:tc>
        <w:tc>
          <w:tcPr>
            <w:tcW w:w="1013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099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098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099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</w:tr>
      <w:tr w:rsidR="00DD3A9D" w:rsidTr="002A06A2">
        <w:trPr>
          <w:jc w:val="center"/>
        </w:trPr>
        <w:tc>
          <w:tcPr>
            <w:tcW w:w="2594" w:type="dxa"/>
            <w:vAlign w:val="center"/>
          </w:tcPr>
          <w:p w:rsidR="00DD3A9D" w:rsidRDefault="00DD3A9D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98" w:type="dxa"/>
            <w:vAlign w:val="center"/>
          </w:tcPr>
          <w:p w:rsidR="00DD3A9D" w:rsidRDefault="00DD3A9D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84" w:type="dxa"/>
            <w:vAlign w:val="center"/>
          </w:tcPr>
          <w:p w:rsidR="00DD3A9D" w:rsidRDefault="00DD3A9D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13" w:type="dxa"/>
            <w:vAlign w:val="center"/>
          </w:tcPr>
          <w:p w:rsidR="00DD3A9D" w:rsidRDefault="00DD3A9D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99" w:type="dxa"/>
            <w:vAlign w:val="center"/>
          </w:tcPr>
          <w:p w:rsidR="00DD3A9D" w:rsidRDefault="00DD3A9D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098" w:type="dxa"/>
            <w:vAlign w:val="center"/>
          </w:tcPr>
          <w:p w:rsidR="00DD3A9D" w:rsidRDefault="00DD3A9D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099" w:type="dxa"/>
            <w:vAlign w:val="center"/>
          </w:tcPr>
          <w:p w:rsidR="00DD3A9D" w:rsidRDefault="00DD3A9D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 w:rsidR="005673C3" w:rsidTr="002A06A2">
        <w:trPr>
          <w:jc w:val="center"/>
        </w:trPr>
        <w:tc>
          <w:tcPr>
            <w:tcW w:w="2594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Клевер луговой</w:t>
            </w:r>
          </w:p>
        </w:tc>
        <w:tc>
          <w:tcPr>
            <w:tcW w:w="1098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1,6–1,8</w:t>
            </w:r>
          </w:p>
        </w:tc>
        <w:tc>
          <w:tcPr>
            <w:tcW w:w="1184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1013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1,3</w:t>
            </w:r>
          </w:p>
        </w:tc>
        <w:tc>
          <w:tcPr>
            <w:tcW w:w="1099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1,75–2,25</w:t>
            </w:r>
          </w:p>
          <w:p w:rsidR="002A06A2" w:rsidRDefault="002A06A2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098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0,7–0,8</w:t>
            </w:r>
          </w:p>
        </w:tc>
        <w:tc>
          <w:tcPr>
            <w:tcW w:w="1099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1,1–1,2</w:t>
            </w:r>
          </w:p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</w:tr>
      <w:tr w:rsidR="005673C3" w:rsidTr="002A06A2">
        <w:trPr>
          <w:jc w:val="center"/>
        </w:trPr>
        <w:tc>
          <w:tcPr>
            <w:tcW w:w="2594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Клевер ползучий</w:t>
            </w:r>
          </w:p>
        </w:tc>
        <w:tc>
          <w:tcPr>
            <w:tcW w:w="1098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1,4</w:t>
            </w:r>
          </w:p>
        </w:tc>
        <w:tc>
          <w:tcPr>
            <w:tcW w:w="1184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1,8</w:t>
            </w:r>
          </w:p>
        </w:tc>
        <w:tc>
          <w:tcPr>
            <w:tcW w:w="1013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0,9–1,0</w:t>
            </w:r>
          </w:p>
        </w:tc>
        <w:tc>
          <w:tcPr>
            <w:tcW w:w="1099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1,2–1,4</w:t>
            </w:r>
          </w:p>
          <w:p w:rsidR="002A06A2" w:rsidRDefault="002A06A2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098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0,4–0,6</w:t>
            </w:r>
          </w:p>
        </w:tc>
        <w:tc>
          <w:tcPr>
            <w:tcW w:w="1099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0,8–0,9</w:t>
            </w:r>
          </w:p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</w:tr>
      <w:tr w:rsidR="005673C3" w:rsidTr="002A06A2">
        <w:trPr>
          <w:jc w:val="center"/>
        </w:trPr>
        <w:tc>
          <w:tcPr>
            <w:tcW w:w="2594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Клевер гибридный</w:t>
            </w:r>
          </w:p>
        </w:tc>
        <w:tc>
          <w:tcPr>
            <w:tcW w:w="1098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1,4</w:t>
            </w:r>
          </w:p>
        </w:tc>
        <w:tc>
          <w:tcPr>
            <w:tcW w:w="1184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2,0</w:t>
            </w:r>
          </w:p>
        </w:tc>
        <w:tc>
          <w:tcPr>
            <w:tcW w:w="1013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0,9–1,0</w:t>
            </w:r>
          </w:p>
        </w:tc>
        <w:tc>
          <w:tcPr>
            <w:tcW w:w="1099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1,2–1,4</w:t>
            </w:r>
          </w:p>
          <w:p w:rsidR="002A06A2" w:rsidRDefault="002A06A2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098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0,4–0,6</w:t>
            </w:r>
          </w:p>
        </w:tc>
        <w:tc>
          <w:tcPr>
            <w:tcW w:w="1099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0,8–0,9</w:t>
            </w:r>
          </w:p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</w:tr>
      <w:tr w:rsidR="005673C3" w:rsidTr="002A06A2">
        <w:trPr>
          <w:jc w:val="center"/>
        </w:trPr>
        <w:tc>
          <w:tcPr>
            <w:tcW w:w="2594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Донник белый</w:t>
            </w:r>
          </w:p>
        </w:tc>
        <w:tc>
          <w:tcPr>
            <w:tcW w:w="1098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1,6</w:t>
            </w:r>
          </w:p>
        </w:tc>
        <w:tc>
          <w:tcPr>
            <w:tcW w:w="1184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3,6</w:t>
            </w:r>
          </w:p>
        </w:tc>
        <w:tc>
          <w:tcPr>
            <w:tcW w:w="1013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0,9–1,0</w:t>
            </w:r>
          </w:p>
        </w:tc>
        <w:tc>
          <w:tcPr>
            <w:tcW w:w="1099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1,6–1,8</w:t>
            </w:r>
          </w:p>
          <w:p w:rsidR="005673C3" w:rsidRDefault="002A06A2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098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1099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1,3</w:t>
            </w:r>
          </w:p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</w:tr>
      <w:tr w:rsidR="005673C3" w:rsidTr="002A06A2">
        <w:trPr>
          <w:jc w:val="center"/>
        </w:trPr>
        <w:tc>
          <w:tcPr>
            <w:tcW w:w="2594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Люцерна</w:t>
            </w:r>
          </w:p>
        </w:tc>
        <w:tc>
          <w:tcPr>
            <w:tcW w:w="1098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1,8</w:t>
            </w:r>
          </w:p>
        </w:tc>
        <w:tc>
          <w:tcPr>
            <w:tcW w:w="1184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1013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1,4–1,5</w:t>
            </w:r>
          </w:p>
        </w:tc>
        <w:tc>
          <w:tcPr>
            <w:tcW w:w="1099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2,</w:t>
            </w:r>
            <w:r w:rsidR="002A06A2">
              <w:rPr>
                <w:sz w:val="16"/>
              </w:rPr>
              <w:t>00</w:t>
            </w:r>
            <w:r>
              <w:rPr>
                <w:sz w:val="16"/>
              </w:rPr>
              <w:t>–2,25</w:t>
            </w:r>
          </w:p>
          <w:p w:rsidR="002A06A2" w:rsidRDefault="002A06A2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098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0,5–0,6</w:t>
            </w:r>
          </w:p>
        </w:tc>
        <w:tc>
          <w:tcPr>
            <w:tcW w:w="1099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0,8–0,9</w:t>
            </w:r>
          </w:p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</w:tr>
      <w:tr w:rsidR="005673C3" w:rsidTr="002A06A2">
        <w:trPr>
          <w:jc w:val="center"/>
        </w:trPr>
        <w:tc>
          <w:tcPr>
            <w:tcW w:w="2594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Тимофеевка луговая</w:t>
            </w:r>
          </w:p>
        </w:tc>
        <w:tc>
          <w:tcPr>
            <w:tcW w:w="1098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1,4–1,6</w:t>
            </w:r>
          </w:p>
        </w:tc>
        <w:tc>
          <w:tcPr>
            <w:tcW w:w="1184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1013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0,9–1,0</w:t>
            </w:r>
          </w:p>
        </w:tc>
        <w:tc>
          <w:tcPr>
            <w:tcW w:w="1099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1,0–1,1</w:t>
            </w:r>
          </w:p>
          <w:p w:rsidR="002A06A2" w:rsidRDefault="002A06A2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098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0,5–0,6</w:t>
            </w:r>
          </w:p>
        </w:tc>
        <w:tc>
          <w:tcPr>
            <w:tcW w:w="1099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0,5–0,6</w:t>
            </w:r>
          </w:p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</w:tr>
      <w:tr w:rsidR="005673C3" w:rsidTr="002A06A2">
        <w:trPr>
          <w:jc w:val="center"/>
        </w:trPr>
        <w:tc>
          <w:tcPr>
            <w:tcW w:w="2594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Ежа сборная</w:t>
            </w:r>
          </w:p>
        </w:tc>
        <w:tc>
          <w:tcPr>
            <w:tcW w:w="1098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3,5</w:t>
            </w:r>
          </w:p>
        </w:tc>
        <w:tc>
          <w:tcPr>
            <w:tcW w:w="1184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7,1</w:t>
            </w:r>
          </w:p>
        </w:tc>
        <w:tc>
          <w:tcPr>
            <w:tcW w:w="1013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1,2–1,4</w:t>
            </w:r>
          </w:p>
        </w:tc>
        <w:tc>
          <w:tcPr>
            <w:tcW w:w="1099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1,5–2,0</w:t>
            </w:r>
          </w:p>
          <w:p w:rsidR="002A06A2" w:rsidRDefault="002A06A2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098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0,5–0,6</w:t>
            </w:r>
          </w:p>
        </w:tc>
        <w:tc>
          <w:tcPr>
            <w:tcW w:w="1099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0,7–0,8</w:t>
            </w:r>
          </w:p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</w:tr>
      <w:tr w:rsidR="005673C3" w:rsidTr="002A06A2">
        <w:trPr>
          <w:jc w:val="center"/>
        </w:trPr>
        <w:tc>
          <w:tcPr>
            <w:tcW w:w="2594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Овсяница луговая</w:t>
            </w:r>
          </w:p>
        </w:tc>
        <w:tc>
          <w:tcPr>
            <w:tcW w:w="1098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1,8–2,2</w:t>
            </w:r>
          </w:p>
        </w:tc>
        <w:tc>
          <w:tcPr>
            <w:tcW w:w="1184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3,5</w:t>
            </w:r>
          </w:p>
        </w:tc>
        <w:tc>
          <w:tcPr>
            <w:tcW w:w="1013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1,2–1,4</w:t>
            </w:r>
          </w:p>
        </w:tc>
        <w:tc>
          <w:tcPr>
            <w:tcW w:w="1099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1,8</w:t>
            </w:r>
            <w:r w:rsidR="002A06A2">
              <w:rPr>
                <w:sz w:val="16"/>
              </w:rPr>
              <w:t>0</w:t>
            </w:r>
            <w:r>
              <w:rPr>
                <w:sz w:val="16"/>
              </w:rPr>
              <w:t>–2,25</w:t>
            </w:r>
          </w:p>
          <w:p w:rsidR="002A06A2" w:rsidRDefault="002A06A2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098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0,5–0,6</w:t>
            </w:r>
          </w:p>
        </w:tc>
        <w:tc>
          <w:tcPr>
            <w:tcW w:w="1099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1,0–1,1</w:t>
            </w:r>
          </w:p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</w:tr>
      <w:tr w:rsidR="005673C3" w:rsidTr="002A06A2">
        <w:trPr>
          <w:jc w:val="center"/>
        </w:trPr>
        <w:tc>
          <w:tcPr>
            <w:tcW w:w="2594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Мятлик луговой</w:t>
            </w:r>
          </w:p>
        </w:tc>
        <w:tc>
          <w:tcPr>
            <w:tcW w:w="1098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1,8–2,2</w:t>
            </w:r>
          </w:p>
        </w:tc>
        <w:tc>
          <w:tcPr>
            <w:tcW w:w="1184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3,5</w:t>
            </w:r>
          </w:p>
        </w:tc>
        <w:tc>
          <w:tcPr>
            <w:tcW w:w="1013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0,8–0,9</w:t>
            </w:r>
          </w:p>
        </w:tc>
        <w:tc>
          <w:tcPr>
            <w:tcW w:w="1099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0,9–1,0</w:t>
            </w:r>
          </w:p>
          <w:p w:rsidR="002A06A2" w:rsidRDefault="002A06A2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098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0,4</w:t>
            </w:r>
            <w:r w:rsidR="00BB7546">
              <w:rPr>
                <w:sz w:val="16"/>
              </w:rPr>
              <w:t>–</w:t>
            </w:r>
            <w:r>
              <w:rPr>
                <w:sz w:val="16"/>
              </w:rPr>
              <w:t>0,5</w:t>
            </w:r>
          </w:p>
        </w:tc>
        <w:tc>
          <w:tcPr>
            <w:tcW w:w="1099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</w:tr>
      <w:tr w:rsidR="005673C3" w:rsidTr="002A06A2">
        <w:trPr>
          <w:jc w:val="center"/>
        </w:trPr>
        <w:tc>
          <w:tcPr>
            <w:tcW w:w="2594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Райграс</w:t>
            </w:r>
          </w:p>
        </w:tc>
        <w:tc>
          <w:tcPr>
            <w:tcW w:w="1098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4,5</w:t>
            </w:r>
          </w:p>
        </w:tc>
        <w:tc>
          <w:tcPr>
            <w:tcW w:w="1184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7,1</w:t>
            </w:r>
          </w:p>
        </w:tc>
        <w:tc>
          <w:tcPr>
            <w:tcW w:w="1013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1,2–1,4</w:t>
            </w:r>
          </w:p>
        </w:tc>
        <w:tc>
          <w:tcPr>
            <w:tcW w:w="1099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2A06A2">
              <w:rPr>
                <w:sz w:val="16"/>
              </w:rPr>
              <w:t>,00</w:t>
            </w:r>
            <w:r>
              <w:rPr>
                <w:sz w:val="16"/>
              </w:rPr>
              <w:t>–2,25</w:t>
            </w:r>
          </w:p>
          <w:p w:rsidR="002A06A2" w:rsidRDefault="002A06A2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098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0,6–0,4</w:t>
            </w:r>
          </w:p>
        </w:tc>
        <w:tc>
          <w:tcPr>
            <w:tcW w:w="1099" w:type="dxa"/>
            <w:vAlign w:val="center"/>
          </w:tcPr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1,1–1,2</w:t>
            </w:r>
          </w:p>
          <w:p w:rsidR="005673C3" w:rsidRDefault="005673C3" w:rsidP="002A06A2">
            <w:pPr>
              <w:pStyle w:val="11"/>
              <w:tabs>
                <w:tab w:val="left" w:pos="37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</w:tr>
    </w:tbl>
    <w:p w:rsidR="005673C3" w:rsidRDefault="005673C3" w:rsidP="005673C3">
      <w:pPr>
        <w:pStyle w:val="11"/>
        <w:shd w:val="clear" w:color="auto" w:fill="FFFFFF"/>
        <w:tabs>
          <w:tab w:val="left" w:pos="3712"/>
        </w:tabs>
        <w:ind w:firstLine="284"/>
        <w:jc w:val="both"/>
        <w:rPr>
          <w:sz w:val="16"/>
        </w:rPr>
      </w:pPr>
    </w:p>
    <w:p w:rsidR="005673C3" w:rsidRDefault="005673C3" w:rsidP="005673C3">
      <w:pPr>
        <w:pStyle w:val="11"/>
        <w:shd w:val="clear" w:color="auto" w:fill="FFFFFF"/>
        <w:tabs>
          <w:tab w:val="left" w:pos="3712"/>
        </w:tabs>
        <w:ind w:firstLine="284"/>
        <w:jc w:val="both"/>
        <w:rPr>
          <w:sz w:val="16"/>
        </w:rPr>
      </w:pPr>
    </w:p>
    <w:p w:rsidR="005673C3" w:rsidRDefault="005673C3" w:rsidP="005673C3">
      <w:pPr>
        <w:pStyle w:val="11"/>
        <w:shd w:val="clear" w:color="auto" w:fill="FFFFFF"/>
        <w:tabs>
          <w:tab w:val="left" w:pos="3712"/>
        </w:tabs>
        <w:ind w:firstLine="284"/>
        <w:jc w:val="both"/>
        <w:rPr>
          <w:sz w:val="16"/>
        </w:rPr>
      </w:pPr>
    </w:p>
    <w:p w:rsidR="005673C3" w:rsidRPr="008D784A" w:rsidRDefault="008D784A" w:rsidP="00405C51">
      <w:pPr>
        <w:pStyle w:val="11"/>
        <w:shd w:val="clear" w:color="auto" w:fill="FFFFFF"/>
        <w:tabs>
          <w:tab w:val="left" w:pos="3712"/>
        </w:tabs>
        <w:spacing w:line="228" w:lineRule="auto"/>
        <w:jc w:val="center"/>
        <w:rPr>
          <w:b/>
        </w:rPr>
      </w:pPr>
      <w:r w:rsidRPr="008D784A">
        <w:rPr>
          <w:b/>
        </w:rPr>
        <w:t>ПРИЛОЖЕНИЯ</w:t>
      </w:r>
    </w:p>
    <w:p w:rsidR="005673C3" w:rsidRPr="008D784A" w:rsidRDefault="008D784A" w:rsidP="00405C51">
      <w:pPr>
        <w:pStyle w:val="11"/>
        <w:shd w:val="clear" w:color="auto" w:fill="FFFFFF"/>
        <w:tabs>
          <w:tab w:val="left" w:pos="3712"/>
        </w:tabs>
        <w:spacing w:line="228" w:lineRule="auto"/>
        <w:ind w:right="284" w:firstLine="284"/>
        <w:jc w:val="right"/>
        <w:rPr>
          <w:spacing w:val="20"/>
          <w:sz w:val="16"/>
        </w:rPr>
      </w:pPr>
      <w:r w:rsidRPr="008D784A">
        <w:rPr>
          <w:spacing w:val="20"/>
          <w:sz w:val="16"/>
        </w:rPr>
        <w:t>Приложение 1</w:t>
      </w:r>
    </w:p>
    <w:p w:rsidR="005673C3" w:rsidRPr="005D6E6C" w:rsidRDefault="005673C3" w:rsidP="00405C51">
      <w:pPr>
        <w:spacing w:line="228" w:lineRule="auto"/>
        <w:jc w:val="center"/>
        <w:rPr>
          <w:b/>
          <w:sz w:val="16"/>
        </w:rPr>
      </w:pPr>
      <w:r>
        <w:rPr>
          <w:b/>
          <w:sz w:val="16"/>
        </w:rPr>
        <w:t>Технология производства семян клевера лугового</w:t>
      </w:r>
    </w:p>
    <w:p w:rsidR="005673C3" w:rsidRPr="005D6E6C" w:rsidRDefault="005673C3" w:rsidP="00405C51">
      <w:pPr>
        <w:spacing w:line="228" w:lineRule="auto"/>
        <w:ind w:firstLine="284"/>
        <w:rPr>
          <w:sz w:val="12"/>
          <w:szCs w:val="12"/>
        </w:rPr>
      </w:pP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402"/>
        <w:gridCol w:w="3123"/>
      </w:tblGrid>
      <w:tr w:rsidR="005673C3" w:rsidTr="008D784A">
        <w:tc>
          <w:tcPr>
            <w:tcW w:w="2660" w:type="dxa"/>
            <w:vAlign w:val="center"/>
          </w:tcPr>
          <w:p w:rsidR="005673C3" w:rsidRDefault="005673C3" w:rsidP="00405C51">
            <w:pPr>
              <w:spacing w:line="228" w:lineRule="auto"/>
              <w:jc w:val="center"/>
              <w:rPr>
                <w:sz w:val="16"/>
              </w:rPr>
            </w:pPr>
            <w:r>
              <w:rPr>
                <w:sz w:val="16"/>
              </w:rPr>
              <w:t>Технологическая операция</w:t>
            </w:r>
          </w:p>
        </w:tc>
        <w:tc>
          <w:tcPr>
            <w:tcW w:w="3402" w:type="dxa"/>
            <w:vAlign w:val="center"/>
          </w:tcPr>
          <w:p w:rsidR="005673C3" w:rsidRDefault="005673C3" w:rsidP="00405C51">
            <w:pPr>
              <w:spacing w:line="228" w:lineRule="auto"/>
              <w:jc w:val="center"/>
              <w:rPr>
                <w:sz w:val="16"/>
              </w:rPr>
            </w:pPr>
            <w:r>
              <w:rPr>
                <w:sz w:val="16"/>
              </w:rPr>
              <w:t>Время проведения</w:t>
            </w:r>
          </w:p>
        </w:tc>
        <w:tc>
          <w:tcPr>
            <w:tcW w:w="3123" w:type="dxa"/>
            <w:vAlign w:val="center"/>
          </w:tcPr>
          <w:p w:rsidR="005673C3" w:rsidRDefault="005673C3" w:rsidP="00405C51">
            <w:pPr>
              <w:spacing w:line="228" w:lineRule="auto"/>
              <w:jc w:val="center"/>
              <w:rPr>
                <w:sz w:val="16"/>
              </w:rPr>
            </w:pPr>
            <w:r>
              <w:rPr>
                <w:sz w:val="16"/>
              </w:rPr>
              <w:t>Технические условия</w:t>
            </w:r>
          </w:p>
        </w:tc>
      </w:tr>
      <w:tr w:rsidR="005673C3" w:rsidTr="008D784A">
        <w:tc>
          <w:tcPr>
            <w:tcW w:w="2660" w:type="dxa"/>
            <w:vAlign w:val="center"/>
          </w:tcPr>
          <w:p w:rsidR="005673C3" w:rsidRPr="00C875CB" w:rsidRDefault="005673C3" w:rsidP="00405C5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875CB">
              <w:rPr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5673C3" w:rsidRPr="00C875CB" w:rsidRDefault="005673C3" w:rsidP="00405C5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875CB">
              <w:rPr>
                <w:sz w:val="16"/>
                <w:szCs w:val="16"/>
              </w:rPr>
              <w:t>2</w:t>
            </w:r>
          </w:p>
        </w:tc>
        <w:tc>
          <w:tcPr>
            <w:tcW w:w="3123" w:type="dxa"/>
            <w:vAlign w:val="center"/>
          </w:tcPr>
          <w:p w:rsidR="005673C3" w:rsidRPr="00C875CB" w:rsidRDefault="005673C3" w:rsidP="00405C5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875CB">
              <w:rPr>
                <w:sz w:val="16"/>
                <w:szCs w:val="16"/>
              </w:rPr>
              <w:t>3</w:t>
            </w:r>
          </w:p>
        </w:tc>
      </w:tr>
      <w:tr w:rsidR="005673C3" w:rsidTr="008D784A">
        <w:tc>
          <w:tcPr>
            <w:tcW w:w="9185" w:type="dxa"/>
            <w:gridSpan w:val="3"/>
            <w:vAlign w:val="center"/>
          </w:tcPr>
          <w:p w:rsidR="005673C3" w:rsidRDefault="005673C3" w:rsidP="00405C51">
            <w:pPr>
              <w:pStyle w:val="1"/>
              <w:spacing w:line="228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Основная подготовка почвы</w:t>
            </w:r>
          </w:p>
        </w:tc>
      </w:tr>
      <w:tr w:rsidR="005673C3" w:rsidTr="008D784A">
        <w:tc>
          <w:tcPr>
            <w:tcW w:w="2660" w:type="dxa"/>
            <w:vAlign w:val="center"/>
          </w:tcPr>
          <w:p w:rsidR="005673C3" w:rsidRDefault="005673C3" w:rsidP="00405C51">
            <w:pPr>
              <w:spacing w:line="228" w:lineRule="auto"/>
              <w:jc w:val="center"/>
              <w:rPr>
                <w:sz w:val="16"/>
              </w:rPr>
            </w:pPr>
            <w:r>
              <w:rPr>
                <w:sz w:val="16"/>
              </w:rPr>
              <w:t>Внесение гербицидов сплошного действия</w:t>
            </w:r>
          </w:p>
        </w:tc>
        <w:tc>
          <w:tcPr>
            <w:tcW w:w="3402" w:type="dxa"/>
            <w:vAlign w:val="center"/>
          </w:tcPr>
          <w:p w:rsidR="005673C3" w:rsidRDefault="005673C3" w:rsidP="00405C51">
            <w:pPr>
              <w:spacing w:line="228" w:lineRule="auto"/>
              <w:jc w:val="both"/>
              <w:rPr>
                <w:sz w:val="16"/>
              </w:rPr>
            </w:pPr>
            <w:r>
              <w:rPr>
                <w:sz w:val="16"/>
              </w:rPr>
              <w:t>После уборки предшественника, по отросшим на 10</w:t>
            </w:r>
            <w:r w:rsidR="00BB7546">
              <w:rPr>
                <w:sz w:val="16"/>
              </w:rPr>
              <w:t>–</w:t>
            </w:r>
            <w:smartTag w:uri="urn:schemas-microsoft-com:office:smarttags" w:element="metricconverter">
              <w:smartTagPr>
                <w:attr w:name="ProductID" w:val="15 см"/>
              </w:smartTagPr>
              <w:r>
                <w:rPr>
                  <w:sz w:val="16"/>
                </w:rPr>
                <w:t>15 см</w:t>
              </w:r>
            </w:smartTag>
            <w:r>
              <w:rPr>
                <w:sz w:val="16"/>
              </w:rPr>
              <w:t xml:space="preserve"> сорнякам</w:t>
            </w:r>
          </w:p>
        </w:tc>
        <w:tc>
          <w:tcPr>
            <w:tcW w:w="3123" w:type="dxa"/>
            <w:vAlign w:val="center"/>
          </w:tcPr>
          <w:p w:rsidR="005673C3" w:rsidRDefault="005673C3" w:rsidP="00405C51">
            <w:pPr>
              <w:spacing w:line="228" w:lineRule="auto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Один из </w:t>
            </w:r>
            <w:proofErr w:type="spellStart"/>
            <w:r w:rsidR="008D784A">
              <w:rPr>
                <w:sz w:val="16"/>
              </w:rPr>
              <w:t>глифосатсодержащих</w:t>
            </w:r>
            <w:proofErr w:type="spellEnd"/>
            <w:r w:rsidR="008D784A">
              <w:rPr>
                <w:sz w:val="16"/>
              </w:rPr>
              <w:t xml:space="preserve"> препаратов: </w:t>
            </w:r>
            <w:proofErr w:type="spellStart"/>
            <w:r w:rsidR="008D784A">
              <w:rPr>
                <w:sz w:val="16"/>
              </w:rPr>
              <w:t>Р</w:t>
            </w:r>
            <w:r>
              <w:rPr>
                <w:sz w:val="16"/>
              </w:rPr>
              <w:t>а</w:t>
            </w:r>
            <w:r w:rsidR="008D784A">
              <w:rPr>
                <w:sz w:val="16"/>
              </w:rPr>
              <w:t>ундап</w:t>
            </w:r>
            <w:proofErr w:type="spellEnd"/>
            <w:r w:rsidR="008D784A">
              <w:rPr>
                <w:sz w:val="16"/>
              </w:rPr>
              <w:t xml:space="preserve">, </w:t>
            </w:r>
            <w:proofErr w:type="spellStart"/>
            <w:r w:rsidR="008D784A">
              <w:rPr>
                <w:sz w:val="16"/>
              </w:rPr>
              <w:t>Г</w:t>
            </w:r>
            <w:r>
              <w:rPr>
                <w:sz w:val="16"/>
              </w:rPr>
              <w:t>лифос</w:t>
            </w:r>
            <w:proofErr w:type="spellEnd"/>
            <w:r>
              <w:rPr>
                <w:sz w:val="16"/>
              </w:rPr>
              <w:t xml:space="preserve"> и др. (4</w:t>
            </w:r>
            <w:r w:rsidR="00BB7546">
              <w:rPr>
                <w:sz w:val="16"/>
              </w:rPr>
              <w:t>–</w:t>
            </w:r>
            <w:r>
              <w:rPr>
                <w:sz w:val="16"/>
              </w:rPr>
              <w:t>8 л/га), расход воды 200</w:t>
            </w:r>
            <w:r w:rsidR="00BB7546">
              <w:rPr>
                <w:sz w:val="16"/>
              </w:rPr>
              <w:t>–</w:t>
            </w:r>
            <w:r>
              <w:rPr>
                <w:sz w:val="16"/>
              </w:rPr>
              <w:t>250 л/га</w:t>
            </w:r>
          </w:p>
        </w:tc>
      </w:tr>
      <w:tr w:rsidR="005673C3" w:rsidTr="008D784A">
        <w:tc>
          <w:tcPr>
            <w:tcW w:w="2660" w:type="dxa"/>
            <w:vAlign w:val="center"/>
          </w:tcPr>
          <w:p w:rsidR="005673C3" w:rsidRDefault="005673C3" w:rsidP="00405C51">
            <w:pPr>
              <w:spacing w:line="228" w:lineRule="auto"/>
              <w:jc w:val="center"/>
              <w:rPr>
                <w:sz w:val="16"/>
              </w:rPr>
            </w:pPr>
            <w:r>
              <w:rPr>
                <w:sz w:val="16"/>
              </w:rPr>
              <w:t>Лущение стерни</w:t>
            </w:r>
          </w:p>
        </w:tc>
        <w:tc>
          <w:tcPr>
            <w:tcW w:w="3402" w:type="dxa"/>
            <w:vAlign w:val="center"/>
          </w:tcPr>
          <w:p w:rsidR="005673C3" w:rsidRDefault="005673C3" w:rsidP="00405C51">
            <w:pPr>
              <w:spacing w:line="228" w:lineRule="auto"/>
              <w:jc w:val="both"/>
              <w:rPr>
                <w:sz w:val="16"/>
              </w:rPr>
            </w:pPr>
            <w:r>
              <w:rPr>
                <w:sz w:val="16"/>
              </w:rPr>
              <w:t>Через две недели после внесения гербицидов</w:t>
            </w:r>
          </w:p>
        </w:tc>
        <w:tc>
          <w:tcPr>
            <w:tcW w:w="3123" w:type="dxa"/>
            <w:vAlign w:val="center"/>
          </w:tcPr>
          <w:p w:rsidR="005673C3" w:rsidRDefault="005673C3" w:rsidP="00405C51">
            <w:pPr>
              <w:spacing w:line="228" w:lineRule="auto"/>
              <w:jc w:val="center"/>
              <w:rPr>
                <w:sz w:val="16"/>
              </w:rPr>
            </w:pPr>
            <w:r>
              <w:rPr>
                <w:sz w:val="16"/>
              </w:rPr>
              <w:t>В один</w:t>
            </w:r>
            <w:r w:rsidR="00BB7546">
              <w:rPr>
                <w:sz w:val="16"/>
              </w:rPr>
              <w:t>–</w:t>
            </w:r>
            <w:r>
              <w:rPr>
                <w:sz w:val="16"/>
              </w:rPr>
              <w:t>два следа на глубину 8</w:t>
            </w:r>
            <w:r w:rsidR="00BB7546">
              <w:rPr>
                <w:sz w:val="16"/>
              </w:rPr>
              <w:t>–</w:t>
            </w:r>
            <w:smartTag w:uri="urn:schemas-microsoft-com:office:smarttags" w:element="metricconverter">
              <w:smartTagPr>
                <w:attr w:name="ProductID" w:val="10 см"/>
              </w:smartTagPr>
              <w:r>
                <w:rPr>
                  <w:sz w:val="16"/>
                </w:rPr>
                <w:t>10 см</w:t>
              </w:r>
            </w:smartTag>
          </w:p>
        </w:tc>
      </w:tr>
      <w:tr w:rsidR="005673C3" w:rsidTr="008D784A">
        <w:tc>
          <w:tcPr>
            <w:tcW w:w="2660" w:type="dxa"/>
            <w:vAlign w:val="center"/>
          </w:tcPr>
          <w:p w:rsidR="005673C3" w:rsidRDefault="005673C3" w:rsidP="00405C51">
            <w:pPr>
              <w:spacing w:line="228" w:lineRule="auto"/>
              <w:jc w:val="center"/>
              <w:rPr>
                <w:sz w:val="16"/>
              </w:rPr>
            </w:pPr>
            <w:r>
              <w:rPr>
                <w:sz w:val="16"/>
              </w:rPr>
              <w:t>Вспашка зяби</w:t>
            </w:r>
          </w:p>
        </w:tc>
        <w:tc>
          <w:tcPr>
            <w:tcW w:w="3402" w:type="dxa"/>
            <w:vAlign w:val="center"/>
          </w:tcPr>
          <w:p w:rsidR="005673C3" w:rsidRDefault="005673C3" w:rsidP="00405C51">
            <w:pPr>
              <w:spacing w:line="228" w:lineRule="auto"/>
              <w:jc w:val="both"/>
              <w:rPr>
                <w:sz w:val="16"/>
              </w:rPr>
            </w:pPr>
            <w:r>
              <w:rPr>
                <w:sz w:val="16"/>
              </w:rPr>
              <w:t>В оптимальные для каждой зоны сроки</w:t>
            </w:r>
          </w:p>
        </w:tc>
        <w:tc>
          <w:tcPr>
            <w:tcW w:w="3123" w:type="dxa"/>
            <w:vAlign w:val="center"/>
          </w:tcPr>
          <w:p w:rsidR="005673C3" w:rsidRDefault="005673C3" w:rsidP="00405C51">
            <w:pPr>
              <w:spacing w:line="228" w:lineRule="auto"/>
              <w:jc w:val="center"/>
              <w:rPr>
                <w:sz w:val="16"/>
              </w:rPr>
            </w:pPr>
            <w:r>
              <w:rPr>
                <w:sz w:val="16"/>
              </w:rPr>
              <w:t>На глубину пахотного горизонта</w:t>
            </w:r>
          </w:p>
        </w:tc>
      </w:tr>
      <w:tr w:rsidR="005673C3" w:rsidTr="008D784A">
        <w:tc>
          <w:tcPr>
            <w:tcW w:w="9185" w:type="dxa"/>
            <w:gridSpan w:val="3"/>
            <w:vAlign w:val="center"/>
          </w:tcPr>
          <w:p w:rsidR="005673C3" w:rsidRDefault="005673C3" w:rsidP="00405C51">
            <w:pPr>
              <w:pStyle w:val="1"/>
              <w:spacing w:line="228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В год посева</w:t>
            </w:r>
          </w:p>
        </w:tc>
      </w:tr>
      <w:tr w:rsidR="005673C3" w:rsidTr="008D784A">
        <w:tc>
          <w:tcPr>
            <w:tcW w:w="2660" w:type="dxa"/>
            <w:vAlign w:val="center"/>
          </w:tcPr>
          <w:p w:rsidR="005673C3" w:rsidRDefault="005673C3" w:rsidP="00405C51">
            <w:pPr>
              <w:spacing w:line="228" w:lineRule="auto"/>
              <w:jc w:val="center"/>
              <w:rPr>
                <w:sz w:val="16"/>
              </w:rPr>
            </w:pPr>
            <w:r>
              <w:rPr>
                <w:sz w:val="16"/>
              </w:rPr>
              <w:t>Ранневесеннее боронование</w:t>
            </w:r>
          </w:p>
        </w:tc>
        <w:tc>
          <w:tcPr>
            <w:tcW w:w="3402" w:type="dxa"/>
            <w:vAlign w:val="center"/>
          </w:tcPr>
          <w:p w:rsidR="005673C3" w:rsidRDefault="005673C3" w:rsidP="00405C51">
            <w:pPr>
              <w:spacing w:line="228" w:lineRule="auto"/>
              <w:jc w:val="center"/>
              <w:rPr>
                <w:sz w:val="16"/>
              </w:rPr>
            </w:pPr>
            <w:r>
              <w:rPr>
                <w:sz w:val="16"/>
              </w:rPr>
              <w:t>По мере созревания почвы</w:t>
            </w:r>
          </w:p>
        </w:tc>
        <w:tc>
          <w:tcPr>
            <w:tcW w:w="3123" w:type="dxa"/>
            <w:vAlign w:val="center"/>
          </w:tcPr>
          <w:p w:rsidR="005673C3" w:rsidRDefault="005673C3" w:rsidP="00405C51">
            <w:pPr>
              <w:spacing w:line="228" w:lineRule="auto"/>
              <w:jc w:val="center"/>
              <w:rPr>
                <w:sz w:val="16"/>
              </w:rPr>
            </w:pPr>
            <w:r>
              <w:rPr>
                <w:sz w:val="16"/>
              </w:rPr>
              <w:t>В два следа</w:t>
            </w:r>
          </w:p>
        </w:tc>
      </w:tr>
      <w:tr w:rsidR="005673C3" w:rsidTr="008D784A">
        <w:tc>
          <w:tcPr>
            <w:tcW w:w="2660" w:type="dxa"/>
            <w:vAlign w:val="center"/>
          </w:tcPr>
          <w:p w:rsidR="005673C3" w:rsidRDefault="005673C3" w:rsidP="00405C51">
            <w:pPr>
              <w:spacing w:line="228" w:lineRule="auto"/>
              <w:jc w:val="center"/>
              <w:rPr>
                <w:sz w:val="16"/>
              </w:rPr>
            </w:pPr>
            <w:r>
              <w:rPr>
                <w:sz w:val="16"/>
              </w:rPr>
              <w:t>Культивация почвы</w:t>
            </w:r>
          </w:p>
        </w:tc>
        <w:tc>
          <w:tcPr>
            <w:tcW w:w="3402" w:type="dxa"/>
            <w:vAlign w:val="center"/>
          </w:tcPr>
          <w:p w:rsidR="005673C3" w:rsidRDefault="005673C3" w:rsidP="00405C51">
            <w:pPr>
              <w:spacing w:line="228" w:lineRule="auto"/>
              <w:jc w:val="both"/>
              <w:rPr>
                <w:sz w:val="16"/>
              </w:rPr>
            </w:pPr>
            <w:r>
              <w:rPr>
                <w:sz w:val="16"/>
              </w:rPr>
              <w:t>После внесения минеральных удобрений</w:t>
            </w:r>
          </w:p>
        </w:tc>
        <w:tc>
          <w:tcPr>
            <w:tcW w:w="3123" w:type="dxa"/>
            <w:vAlign w:val="center"/>
          </w:tcPr>
          <w:p w:rsidR="005673C3" w:rsidRDefault="005673C3" w:rsidP="00405C51">
            <w:pPr>
              <w:spacing w:line="228" w:lineRule="auto"/>
              <w:jc w:val="center"/>
              <w:rPr>
                <w:sz w:val="16"/>
              </w:rPr>
            </w:pPr>
            <w:r>
              <w:rPr>
                <w:sz w:val="16"/>
              </w:rPr>
              <w:t>Заделка удобрений в почву на глубину культивации 8</w:t>
            </w:r>
            <w:r w:rsidR="00BB7546">
              <w:rPr>
                <w:sz w:val="16"/>
              </w:rPr>
              <w:t>–</w:t>
            </w:r>
            <w:smartTag w:uri="urn:schemas-microsoft-com:office:smarttags" w:element="metricconverter">
              <w:smartTagPr>
                <w:attr w:name="ProductID" w:val="10 см"/>
              </w:smartTagPr>
              <w:r>
                <w:rPr>
                  <w:sz w:val="16"/>
                </w:rPr>
                <w:t>10 см</w:t>
              </w:r>
            </w:smartTag>
          </w:p>
        </w:tc>
      </w:tr>
      <w:tr w:rsidR="005673C3" w:rsidTr="00B209E9">
        <w:trPr>
          <w:trHeight w:val="357"/>
        </w:trPr>
        <w:tc>
          <w:tcPr>
            <w:tcW w:w="2660" w:type="dxa"/>
            <w:vAlign w:val="center"/>
          </w:tcPr>
          <w:p w:rsidR="005673C3" w:rsidRDefault="005673C3" w:rsidP="00405C51">
            <w:pPr>
              <w:spacing w:line="228" w:lineRule="auto"/>
              <w:jc w:val="center"/>
              <w:rPr>
                <w:sz w:val="16"/>
              </w:rPr>
            </w:pPr>
            <w:r>
              <w:rPr>
                <w:sz w:val="16"/>
              </w:rPr>
              <w:t>Предпосевная культивация, выравнивание и прикатывание почвы</w:t>
            </w:r>
          </w:p>
        </w:tc>
        <w:tc>
          <w:tcPr>
            <w:tcW w:w="3402" w:type="dxa"/>
            <w:vAlign w:val="center"/>
          </w:tcPr>
          <w:p w:rsidR="005673C3" w:rsidRDefault="005673C3" w:rsidP="00405C51">
            <w:pPr>
              <w:spacing w:line="228" w:lineRule="auto"/>
              <w:jc w:val="center"/>
              <w:rPr>
                <w:sz w:val="16"/>
              </w:rPr>
            </w:pPr>
            <w:r>
              <w:rPr>
                <w:sz w:val="16"/>
              </w:rPr>
              <w:t>Перед посевом</w:t>
            </w:r>
          </w:p>
        </w:tc>
        <w:tc>
          <w:tcPr>
            <w:tcW w:w="3123" w:type="dxa"/>
            <w:vAlign w:val="center"/>
          </w:tcPr>
          <w:p w:rsidR="005673C3" w:rsidRDefault="005673C3" w:rsidP="00405C51">
            <w:pPr>
              <w:spacing w:line="228" w:lineRule="auto"/>
              <w:jc w:val="center"/>
              <w:rPr>
                <w:sz w:val="16"/>
              </w:rPr>
            </w:pPr>
            <w:r>
              <w:rPr>
                <w:sz w:val="16"/>
              </w:rPr>
              <w:t>Рыхление на глубину 4</w:t>
            </w:r>
            <w:r w:rsidR="00BB7546">
              <w:rPr>
                <w:sz w:val="16"/>
              </w:rPr>
              <w:t>–</w:t>
            </w:r>
            <w:smartTag w:uri="urn:schemas-microsoft-com:office:smarttags" w:element="metricconverter">
              <w:smartTagPr>
                <w:attr w:name="ProductID" w:val="6 см"/>
              </w:smartTagPr>
              <w:r>
                <w:rPr>
                  <w:sz w:val="16"/>
                </w:rPr>
                <w:t>6 см</w:t>
              </w:r>
            </w:smartTag>
          </w:p>
        </w:tc>
      </w:tr>
      <w:tr w:rsidR="005673C3" w:rsidTr="008D784A">
        <w:tc>
          <w:tcPr>
            <w:tcW w:w="2660" w:type="dxa"/>
            <w:vAlign w:val="center"/>
          </w:tcPr>
          <w:p w:rsidR="005673C3" w:rsidRDefault="005673C3" w:rsidP="00405C51">
            <w:pPr>
              <w:spacing w:line="228" w:lineRule="auto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Протравливание семян с одновременной </w:t>
            </w:r>
            <w:r w:rsidR="008D784A">
              <w:rPr>
                <w:sz w:val="16"/>
              </w:rPr>
              <w:t xml:space="preserve">обработкой </w:t>
            </w:r>
            <w:r>
              <w:rPr>
                <w:sz w:val="16"/>
              </w:rPr>
              <w:t>микроудобре</w:t>
            </w:r>
            <w:r w:rsidR="008D784A">
              <w:rPr>
                <w:sz w:val="16"/>
              </w:rPr>
              <w:t>ниями</w:t>
            </w:r>
          </w:p>
        </w:tc>
        <w:tc>
          <w:tcPr>
            <w:tcW w:w="3402" w:type="dxa"/>
            <w:vAlign w:val="center"/>
          </w:tcPr>
          <w:p w:rsidR="005673C3" w:rsidRDefault="005673C3" w:rsidP="00405C51">
            <w:pPr>
              <w:spacing w:line="228" w:lineRule="auto"/>
              <w:jc w:val="center"/>
              <w:rPr>
                <w:sz w:val="16"/>
              </w:rPr>
            </w:pPr>
            <w:r>
              <w:rPr>
                <w:sz w:val="16"/>
              </w:rPr>
              <w:t>За 20</w:t>
            </w:r>
            <w:r w:rsidR="00BB7546">
              <w:rPr>
                <w:sz w:val="16"/>
              </w:rPr>
              <w:t>–</w:t>
            </w:r>
            <w:r>
              <w:rPr>
                <w:sz w:val="16"/>
              </w:rPr>
              <w:t>30 дней до посева</w:t>
            </w:r>
          </w:p>
        </w:tc>
        <w:tc>
          <w:tcPr>
            <w:tcW w:w="3123" w:type="dxa"/>
            <w:vAlign w:val="center"/>
          </w:tcPr>
          <w:p w:rsidR="005673C3" w:rsidRDefault="00405C51" w:rsidP="00405C51">
            <w:pPr>
              <w:spacing w:line="228" w:lineRule="auto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Одним из препаратов, включенным в «Реестр пестицидов…» в смеси с </w:t>
            </w:r>
            <w:r w:rsidR="005673C3">
              <w:rPr>
                <w:sz w:val="16"/>
              </w:rPr>
              <w:t>молибденово</w:t>
            </w:r>
            <w:r w:rsidR="00BB7546">
              <w:rPr>
                <w:sz w:val="16"/>
              </w:rPr>
              <w:t>–</w:t>
            </w:r>
            <w:r w:rsidR="005673C3">
              <w:rPr>
                <w:sz w:val="16"/>
              </w:rPr>
              <w:t>кислы</w:t>
            </w:r>
            <w:r>
              <w:rPr>
                <w:sz w:val="16"/>
              </w:rPr>
              <w:t>м</w:t>
            </w:r>
            <w:r w:rsidR="005673C3">
              <w:rPr>
                <w:sz w:val="16"/>
              </w:rPr>
              <w:t xml:space="preserve"> аммони</w:t>
            </w:r>
            <w:r>
              <w:rPr>
                <w:sz w:val="16"/>
              </w:rPr>
              <w:t>ем</w:t>
            </w:r>
            <w:r w:rsidR="005673C3">
              <w:rPr>
                <w:sz w:val="16"/>
              </w:rPr>
              <w:t>, 50</w:t>
            </w:r>
            <w:r w:rsidR="008D784A">
              <w:rPr>
                <w:sz w:val="16"/>
              </w:rPr>
              <w:t> </w:t>
            </w:r>
            <w:r w:rsidR="005673C3">
              <w:rPr>
                <w:sz w:val="16"/>
              </w:rPr>
              <w:t>% Мо (2</w:t>
            </w:r>
            <w:r w:rsidR="00BB7546">
              <w:rPr>
                <w:sz w:val="16"/>
              </w:rPr>
              <w:t>–</w:t>
            </w:r>
            <w:r w:rsidR="005673C3">
              <w:rPr>
                <w:sz w:val="16"/>
              </w:rPr>
              <w:t>3 кг/т); обработка семян с увлажнением (5</w:t>
            </w:r>
            <w:r w:rsidR="00BB7546">
              <w:rPr>
                <w:sz w:val="16"/>
              </w:rPr>
              <w:t>–</w:t>
            </w:r>
            <w:smartTag w:uri="urn:schemas-microsoft-com:office:smarttags" w:element="metricconverter">
              <w:smartTagPr>
                <w:attr w:name="ProductID" w:val="7 л"/>
              </w:smartTagPr>
              <w:r w:rsidR="005673C3">
                <w:rPr>
                  <w:sz w:val="16"/>
                </w:rPr>
                <w:t>7 л</w:t>
              </w:r>
              <w:r w:rsidR="008D784A">
                <w:rPr>
                  <w:sz w:val="16"/>
                </w:rPr>
                <w:t> </w:t>
              </w:r>
            </w:smartTag>
            <w:r w:rsidR="008D784A">
              <w:rPr>
                <w:sz w:val="16"/>
              </w:rPr>
              <w:t xml:space="preserve">воды </w:t>
            </w:r>
            <w:r w:rsidR="005673C3">
              <w:rPr>
                <w:sz w:val="16"/>
              </w:rPr>
              <w:t>на 1</w:t>
            </w:r>
            <w:r w:rsidR="008D784A">
              <w:rPr>
                <w:sz w:val="16"/>
              </w:rPr>
              <w:t> </w:t>
            </w:r>
            <w:r w:rsidR="005673C3">
              <w:rPr>
                <w:sz w:val="16"/>
              </w:rPr>
              <w:t>т)</w:t>
            </w:r>
          </w:p>
        </w:tc>
      </w:tr>
      <w:tr w:rsidR="005673C3" w:rsidTr="008D784A">
        <w:tc>
          <w:tcPr>
            <w:tcW w:w="2660" w:type="dxa"/>
            <w:vAlign w:val="center"/>
          </w:tcPr>
          <w:p w:rsidR="005673C3" w:rsidRDefault="005673C3" w:rsidP="00405C51">
            <w:pPr>
              <w:spacing w:line="228" w:lineRule="auto"/>
              <w:jc w:val="center"/>
              <w:rPr>
                <w:sz w:val="16"/>
              </w:rPr>
            </w:pPr>
            <w:r>
              <w:rPr>
                <w:sz w:val="16"/>
              </w:rPr>
              <w:t>Посев клевера (рядовой или черезрядный)</w:t>
            </w:r>
          </w:p>
        </w:tc>
        <w:tc>
          <w:tcPr>
            <w:tcW w:w="3402" w:type="dxa"/>
            <w:vAlign w:val="center"/>
          </w:tcPr>
          <w:p w:rsidR="005673C3" w:rsidRDefault="005673C3" w:rsidP="00405C51">
            <w:pPr>
              <w:spacing w:line="228" w:lineRule="auto"/>
              <w:jc w:val="both"/>
              <w:rPr>
                <w:sz w:val="16"/>
              </w:rPr>
            </w:pPr>
            <w:r>
              <w:rPr>
                <w:sz w:val="16"/>
              </w:rPr>
              <w:t>Одновременно с посевом или сразу после посева покровной культуры (однолетние травы на зеленый корм, яровые зерновые с уменьшенной на 20</w:t>
            </w:r>
            <w:r w:rsidR="00BB7546">
              <w:rPr>
                <w:sz w:val="16"/>
              </w:rPr>
              <w:t>–</w:t>
            </w:r>
            <w:r>
              <w:rPr>
                <w:sz w:val="16"/>
              </w:rPr>
              <w:t>30% нормой высева семян)</w:t>
            </w:r>
          </w:p>
        </w:tc>
        <w:tc>
          <w:tcPr>
            <w:tcW w:w="3123" w:type="dxa"/>
            <w:vAlign w:val="center"/>
          </w:tcPr>
          <w:p w:rsidR="005673C3" w:rsidRDefault="005673C3" w:rsidP="00405C51">
            <w:pPr>
              <w:spacing w:line="228" w:lineRule="auto"/>
              <w:jc w:val="center"/>
              <w:rPr>
                <w:sz w:val="16"/>
              </w:rPr>
            </w:pPr>
            <w:r>
              <w:rPr>
                <w:sz w:val="16"/>
              </w:rPr>
              <w:t>Норма высева семян 8</w:t>
            </w:r>
            <w:r w:rsidR="00BB7546">
              <w:rPr>
                <w:sz w:val="16"/>
              </w:rPr>
              <w:t>–</w:t>
            </w:r>
            <w:r>
              <w:rPr>
                <w:sz w:val="16"/>
              </w:rPr>
              <w:t xml:space="preserve">10 кг/га при ширине междурядий </w:t>
            </w:r>
            <w:smartTag w:uri="urn:schemas-microsoft-com:office:smarttags" w:element="metricconverter">
              <w:smartTagPr>
                <w:attr w:name="ProductID" w:val="15 см"/>
              </w:smartTagPr>
              <w:r>
                <w:rPr>
                  <w:sz w:val="16"/>
                </w:rPr>
                <w:t>15 см</w:t>
              </w:r>
            </w:smartTag>
            <w:r>
              <w:rPr>
                <w:sz w:val="16"/>
              </w:rPr>
              <w:t xml:space="preserve">, </w:t>
            </w:r>
            <w:r w:rsidR="00BB7546">
              <w:rPr>
                <w:sz w:val="16"/>
              </w:rPr>
              <w:t>–</w:t>
            </w:r>
            <w:r>
              <w:rPr>
                <w:sz w:val="16"/>
              </w:rPr>
              <w:t xml:space="preserve"> 5</w:t>
            </w:r>
            <w:r w:rsidR="00BB7546">
              <w:rPr>
                <w:sz w:val="16"/>
              </w:rPr>
              <w:t>–</w:t>
            </w:r>
            <w:r>
              <w:rPr>
                <w:sz w:val="16"/>
              </w:rPr>
              <w:t xml:space="preserve">7 кг/га при </w:t>
            </w:r>
            <w:smartTag w:uri="urn:schemas-microsoft-com:office:smarttags" w:element="metricconverter">
              <w:smartTagPr>
                <w:attr w:name="ProductID" w:val="30 см"/>
              </w:smartTagPr>
              <w:r>
                <w:rPr>
                  <w:sz w:val="16"/>
                </w:rPr>
                <w:t>30 см</w:t>
              </w:r>
            </w:smartTag>
            <w:r>
              <w:rPr>
                <w:sz w:val="16"/>
              </w:rPr>
              <w:t>. Глубина заделки семян 1</w:t>
            </w:r>
            <w:r w:rsidR="00BB7546">
              <w:rPr>
                <w:sz w:val="16"/>
              </w:rPr>
              <w:t>–</w:t>
            </w:r>
            <w:smartTag w:uri="urn:schemas-microsoft-com:office:smarttags" w:element="metricconverter">
              <w:smartTagPr>
                <w:attr w:name="ProductID" w:val="1,5 см"/>
              </w:smartTagPr>
              <w:r>
                <w:rPr>
                  <w:sz w:val="16"/>
                </w:rPr>
                <w:t>1,5 см</w:t>
              </w:r>
            </w:smartTag>
            <w:r>
              <w:rPr>
                <w:sz w:val="16"/>
              </w:rPr>
              <w:t>. При раздельном посеве клевер высевают поперек рядков покровной культуры с предварительным прикатыванием почвы</w:t>
            </w:r>
          </w:p>
        </w:tc>
      </w:tr>
      <w:tr w:rsidR="005673C3" w:rsidTr="00B209E9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5673C3" w:rsidRDefault="005673C3" w:rsidP="00405C51">
            <w:pPr>
              <w:spacing w:line="228" w:lineRule="auto"/>
              <w:jc w:val="center"/>
              <w:rPr>
                <w:sz w:val="16"/>
              </w:rPr>
            </w:pPr>
            <w:r>
              <w:rPr>
                <w:sz w:val="16"/>
              </w:rPr>
              <w:t>Прикатывание после посева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73C3" w:rsidRDefault="005673C3" w:rsidP="00405C51">
            <w:pPr>
              <w:spacing w:line="228" w:lineRule="auto"/>
              <w:jc w:val="both"/>
              <w:rPr>
                <w:sz w:val="16"/>
              </w:rPr>
            </w:pPr>
            <w:r>
              <w:rPr>
                <w:sz w:val="16"/>
              </w:rPr>
              <w:t>В день посева или  на следующий день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vAlign w:val="center"/>
          </w:tcPr>
          <w:p w:rsidR="005673C3" w:rsidRDefault="005673C3" w:rsidP="00405C51">
            <w:pPr>
              <w:spacing w:line="228" w:lineRule="auto"/>
              <w:jc w:val="center"/>
              <w:rPr>
                <w:sz w:val="16"/>
              </w:rPr>
            </w:pPr>
            <w:r>
              <w:rPr>
                <w:sz w:val="16"/>
              </w:rPr>
              <w:t>На легких посевах и в условиях недостаточного увлажнения</w:t>
            </w:r>
          </w:p>
        </w:tc>
      </w:tr>
    </w:tbl>
    <w:p w:rsidR="008D784A" w:rsidRDefault="008D784A" w:rsidP="008D784A">
      <w:pPr>
        <w:ind w:right="284"/>
        <w:jc w:val="right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t>Продолжение прил. 1</w:t>
      </w:r>
    </w:p>
    <w:p w:rsidR="008D784A" w:rsidRPr="00DD3A9D" w:rsidRDefault="008D784A" w:rsidP="008D784A">
      <w:pPr>
        <w:jc w:val="right"/>
        <w:rPr>
          <w:spacing w:val="20"/>
          <w:sz w:val="16"/>
          <w:szCs w:val="16"/>
        </w:rPr>
      </w:pP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"/>
        <w:gridCol w:w="1705"/>
        <w:gridCol w:w="3402"/>
        <w:gridCol w:w="3123"/>
      </w:tblGrid>
      <w:tr w:rsidR="008D784A" w:rsidTr="00B209E9">
        <w:tc>
          <w:tcPr>
            <w:tcW w:w="2660" w:type="dxa"/>
            <w:gridSpan w:val="2"/>
            <w:tcBorders>
              <w:bottom w:val="single" w:sz="4" w:space="0" w:color="auto"/>
            </w:tcBorders>
            <w:vAlign w:val="center"/>
          </w:tcPr>
          <w:p w:rsidR="008D784A" w:rsidRDefault="008D784A" w:rsidP="008D784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8D784A" w:rsidRDefault="008D784A" w:rsidP="008D784A">
            <w:pPr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vAlign w:val="center"/>
          </w:tcPr>
          <w:p w:rsidR="008D784A" w:rsidRDefault="008D784A" w:rsidP="008D784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3C3" w:rsidTr="00B209E9">
        <w:tc>
          <w:tcPr>
            <w:tcW w:w="2660" w:type="dxa"/>
            <w:gridSpan w:val="2"/>
            <w:tcBorders>
              <w:bottom w:val="single" w:sz="4" w:space="0" w:color="auto"/>
            </w:tcBorders>
            <w:vAlign w:val="center"/>
          </w:tcPr>
          <w:p w:rsidR="005673C3" w:rsidRDefault="005673C3" w:rsidP="008D784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Обработка посевов гербицидами (при посеве под покров зерновых культур)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73C3" w:rsidRDefault="005673C3" w:rsidP="008D784A">
            <w:pPr>
              <w:jc w:val="both"/>
              <w:rPr>
                <w:sz w:val="16"/>
              </w:rPr>
            </w:pPr>
            <w:r>
              <w:rPr>
                <w:sz w:val="16"/>
              </w:rPr>
              <w:t>В фазе кущения покровной культуры и развития 1</w:t>
            </w:r>
            <w:r w:rsidR="00BB7546">
              <w:rPr>
                <w:sz w:val="16"/>
              </w:rPr>
              <w:t>–</w:t>
            </w:r>
            <w:r>
              <w:rPr>
                <w:sz w:val="16"/>
              </w:rPr>
              <w:t>2 листьев у клевера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vAlign w:val="center"/>
          </w:tcPr>
          <w:p w:rsidR="005673C3" w:rsidRDefault="00405C51" w:rsidP="00405C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Одним из препаратов включенным в «Реестр пестицидов…», например</w:t>
            </w:r>
            <w:r w:rsidR="005673C3">
              <w:rPr>
                <w:sz w:val="16"/>
              </w:rPr>
              <w:t xml:space="preserve">: </w:t>
            </w:r>
            <w:proofErr w:type="spellStart"/>
            <w:r w:rsidR="008D784A">
              <w:rPr>
                <w:sz w:val="16"/>
              </w:rPr>
              <w:t>Б</w:t>
            </w:r>
            <w:r w:rsidR="005673C3">
              <w:rPr>
                <w:sz w:val="16"/>
              </w:rPr>
              <w:t>азагран</w:t>
            </w:r>
            <w:proofErr w:type="spellEnd"/>
            <w:r w:rsidR="005673C3"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ВР</w:t>
            </w:r>
            <w:proofErr w:type="spellEnd"/>
            <w:r w:rsidR="005673C3">
              <w:rPr>
                <w:sz w:val="16"/>
              </w:rPr>
              <w:t xml:space="preserve"> (2</w:t>
            </w:r>
            <w:r w:rsidR="00BB7546">
              <w:rPr>
                <w:sz w:val="16"/>
              </w:rPr>
              <w:t>–</w:t>
            </w:r>
            <w:r w:rsidR="005673C3">
              <w:rPr>
                <w:sz w:val="16"/>
              </w:rPr>
              <w:t>4 л/га). Расход воды 250</w:t>
            </w:r>
            <w:r w:rsidR="00BB7546">
              <w:rPr>
                <w:sz w:val="16"/>
              </w:rPr>
              <w:t>–</w:t>
            </w:r>
            <w:r w:rsidR="005673C3">
              <w:rPr>
                <w:sz w:val="16"/>
              </w:rPr>
              <w:t>300</w:t>
            </w:r>
            <w:r>
              <w:rPr>
                <w:sz w:val="16"/>
              </w:rPr>
              <w:t> </w:t>
            </w:r>
            <w:r w:rsidR="005673C3">
              <w:rPr>
                <w:sz w:val="16"/>
              </w:rPr>
              <w:t>л/га</w:t>
            </w:r>
            <w:r w:rsidR="00082A90">
              <w:rPr>
                <w:sz w:val="16"/>
              </w:rPr>
              <w:t xml:space="preserve"> (см. таблицу 2)</w:t>
            </w:r>
          </w:p>
        </w:tc>
      </w:tr>
      <w:tr w:rsidR="005673C3" w:rsidTr="00B209E9">
        <w:tc>
          <w:tcPr>
            <w:tcW w:w="955" w:type="dxa"/>
            <w:vMerge w:val="restart"/>
            <w:vAlign w:val="center"/>
          </w:tcPr>
          <w:p w:rsidR="005673C3" w:rsidRDefault="005673C3" w:rsidP="008D784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Уборка покровной культуры</w:t>
            </w:r>
          </w:p>
        </w:tc>
        <w:tc>
          <w:tcPr>
            <w:tcW w:w="1705" w:type="dxa"/>
            <w:vAlign w:val="center"/>
          </w:tcPr>
          <w:p w:rsidR="005673C3" w:rsidRDefault="005673C3" w:rsidP="008D784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Однолетние кормовые культуры</w:t>
            </w:r>
          </w:p>
        </w:tc>
        <w:tc>
          <w:tcPr>
            <w:tcW w:w="3402" w:type="dxa"/>
            <w:vAlign w:val="center"/>
          </w:tcPr>
          <w:p w:rsidR="005673C3" w:rsidRDefault="005673C3" w:rsidP="008D784A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При наступлении уборочной спелости</w:t>
            </w:r>
          </w:p>
        </w:tc>
        <w:tc>
          <w:tcPr>
            <w:tcW w:w="3123" w:type="dxa"/>
            <w:vAlign w:val="center"/>
          </w:tcPr>
          <w:p w:rsidR="005673C3" w:rsidRDefault="005673C3" w:rsidP="008D784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Скашивание с одновременным измельчением и транспортировкой зеленой массы с поля</w:t>
            </w:r>
          </w:p>
        </w:tc>
      </w:tr>
      <w:tr w:rsidR="005673C3" w:rsidTr="00B209E9">
        <w:tc>
          <w:tcPr>
            <w:tcW w:w="955" w:type="dxa"/>
            <w:vMerge/>
            <w:vAlign w:val="center"/>
          </w:tcPr>
          <w:p w:rsidR="005673C3" w:rsidRDefault="005673C3" w:rsidP="008D784A">
            <w:pPr>
              <w:jc w:val="center"/>
              <w:rPr>
                <w:sz w:val="16"/>
              </w:rPr>
            </w:pPr>
          </w:p>
        </w:tc>
        <w:tc>
          <w:tcPr>
            <w:tcW w:w="1705" w:type="dxa"/>
            <w:vAlign w:val="center"/>
          </w:tcPr>
          <w:p w:rsidR="005673C3" w:rsidRDefault="005673C3" w:rsidP="008D784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Зерновые культуры</w:t>
            </w:r>
          </w:p>
        </w:tc>
        <w:tc>
          <w:tcPr>
            <w:tcW w:w="3402" w:type="dxa"/>
            <w:vAlign w:val="center"/>
          </w:tcPr>
          <w:p w:rsidR="005673C3" w:rsidRDefault="005673C3" w:rsidP="008D784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  <w:tc>
          <w:tcPr>
            <w:tcW w:w="3123" w:type="dxa"/>
            <w:vAlign w:val="center"/>
          </w:tcPr>
          <w:p w:rsidR="005673C3" w:rsidRDefault="005673C3" w:rsidP="008D784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Прямое </w:t>
            </w:r>
            <w:proofErr w:type="spellStart"/>
            <w:r>
              <w:rPr>
                <w:sz w:val="16"/>
              </w:rPr>
              <w:t>комбайнирование</w:t>
            </w:r>
            <w:proofErr w:type="spellEnd"/>
            <w:r>
              <w:rPr>
                <w:sz w:val="16"/>
              </w:rPr>
              <w:t xml:space="preserve"> с одновременным вывозом измельченной соломы с поля</w:t>
            </w:r>
          </w:p>
        </w:tc>
      </w:tr>
      <w:tr w:rsidR="005673C3" w:rsidTr="00B209E9">
        <w:trPr>
          <w:trHeight w:val="310"/>
        </w:trPr>
        <w:tc>
          <w:tcPr>
            <w:tcW w:w="2660" w:type="dxa"/>
            <w:gridSpan w:val="2"/>
            <w:vAlign w:val="center"/>
          </w:tcPr>
          <w:p w:rsidR="005673C3" w:rsidRDefault="005673C3" w:rsidP="008D784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Подкормка минеральными удобрениями</w:t>
            </w:r>
          </w:p>
        </w:tc>
        <w:tc>
          <w:tcPr>
            <w:tcW w:w="3402" w:type="dxa"/>
            <w:vAlign w:val="center"/>
          </w:tcPr>
          <w:p w:rsidR="005673C3" w:rsidRDefault="005673C3" w:rsidP="008D784A">
            <w:pPr>
              <w:jc w:val="both"/>
              <w:rPr>
                <w:sz w:val="16"/>
              </w:rPr>
            </w:pPr>
            <w:r>
              <w:rPr>
                <w:sz w:val="16"/>
              </w:rPr>
              <w:t>После уборки покровной культуры</w:t>
            </w:r>
          </w:p>
        </w:tc>
        <w:tc>
          <w:tcPr>
            <w:tcW w:w="3123" w:type="dxa"/>
            <w:vAlign w:val="center"/>
          </w:tcPr>
          <w:p w:rsidR="005673C3" w:rsidRDefault="005673C3" w:rsidP="008D784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</w:t>
            </w:r>
            <w:r>
              <w:rPr>
                <w:sz w:val="16"/>
                <w:vertAlign w:val="subscript"/>
              </w:rPr>
              <w:t>45</w:t>
            </w:r>
            <w:r w:rsidR="00BB7546">
              <w:rPr>
                <w:sz w:val="16"/>
                <w:vertAlign w:val="subscript"/>
              </w:rPr>
              <w:t>–</w:t>
            </w:r>
            <w:r>
              <w:rPr>
                <w:sz w:val="16"/>
                <w:vertAlign w:val="subscript"/>
              </w:rPr>
              <w:t xml:space="preserve">60 </w:t>
            </w:r>
            <w:r>
              <w:rPr>
                <w:sz w:val="16"/>
              </w:rPr>
              <w:t>К</w:t>
            </w:r>
            <w:r>
              <w:rPr>
                <w:sz w:val="16"/>
                <w:vertAlign w:val="subscript"/>
              </w:rPr>
              <w:t>45</w:t>
            </w:r>
            <w:r w:rsidR="00BB7546">
              <w:rPr>
                <w:sz w:val="16"/>
                <w:vertAlign w:val="subscript"/>
              </w:rPr>
              <w:t>–</w:t>
            </w:r>
            <w:r>
              <w:rPr>
                <w:sz w:val="16"/>
                <w:vertAlign w:val="subscript"/>
              </w:rPr>
              <w:t>60</w:t>
            </w:r>
          </w:p>
        </w:tc>
      </w:tr>
      <w:tr w:rsidR="005673C3" w:rsidTr="00B209E9">
        <w:tc>
          <w:tcPr>
            <w:tcW w:w="9185" w:type="dxa"/>
            <w:gridSpan w:val="4"/>
            <w:vAlign w:val="center"/>
          </w:tcPr>
          <w:p w:rsidR="005673C3" w:rsidRPr="008D784A" w:rsidRDefault="008D784A" w:rsidP="008D784A">
            <w:pPr>
              <w:pStyle w:val="2"/>
              <w:ind w:firstLine="0"/>
              <w:rPr>
                <w:b/>
                <w:i w:val="0"/>
                <w:sz w:val="16"/>
                <w:szCs w:val="16"/>
              </w:rPr>
            </w:pPr>
            <w:r w:rsidRPr="008D784A">
              <w:rPr>
                <w:b/>
                <w:i w:val="0"/>
                <w:sz w:val="16"/>
                <w:szCs w:val="16"/>
              </w:rPr>
              <w:t>В год уборки семян</w:t>
            </w:r>
          </w:p>
        </w:tc>
      </w:tr>
      <w:tr w:rsidR="005673C3" w:rsidTr="00B209E9">
        <w:tc>
          <w:tcPr>
            <w:tcW w:w="2660" w:type="dxa"/>
            <w:gridSpan w:val="2"/>
            <w:vAlign w:val="center"/>
          </w:tcPr>
          <w:p w:rsidR="005673C3" w:rsidRDefault="005673C3" w:rsidP="008D784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Обработка посевов гербицидами (при засорении ромашкой)</w:t>
            </w:r>
          </w:p>
        </w:tc>
        <w:tc>
          <w:tcPr>
            <w:tcW w:w="3402" w:type="dxa"/>
            <w:vAlign w:val="center"/>
          </w:tcPr>
          <w:p w:rsidR="005673C3" w:rsidRDefault="005673C3" w:rsidP="008D784A">
            <w:pPr>
              <w:jc w:val="both"/>
              <w:rPr>
                <w:sz w:val="16"/>
              </w:rPr>
            </w:pPr>
            <w:r>
              <w:rPr>
                <w:sz w:val="16"/>
              </w:rPr>
              <w:t>В период весеннего отрастания и в фазе стеблевания клевера при высоте 10</w:t>
            </w:r>
            <w:r w:rsidR="00BB7546">
              <w:rPr>
                <w:sz w:val="16"/>
              </w:rPr>
              <w:t>–</w:t>
            </w:r>
            <w:smartTag w:uri="urn:schemas-microsoft-com:office:smarttags" w:element="metricconverter">
              <w:smartTagPr>
                <w:attr w:name="ProductID" w:val="15 см"/>
              </w:smartTagPr>
              <w:r>
                <w:rPr>
                  <w:sz w:val="16"/>
                </w:rPr>
                <w:t>15 см</w:t>
              </w:r>
            </w:smartTag>
            <w:r>
              <w:rPr>
                <w:sz w:val="16"/>
              </w:rPr>
              <w:t>, против сорняков</w:t>
            </w:r>
          </w:p>
        </w:tc>
        <w:tc>
          <w:tcPr>
            <w:tcW w:w="3123" w:type="dxa"/>
            <w:vAlign w:val="center"/>
          </w:tcPr>
          <w:p w:rsidR="005673C3" w:rsidRDefault="00082A90" w:rsidP="008D784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Одним из препаратов включенным в «Реестр пестицидов…», например: </w:t>
            </w:r>
            <w:proofErr w:type="spellStart"/>
            <w:r>
              <w:rPr>
                <w:sz w:val="16"/>
              </w:rPr>
              <w:t>Базагран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ВР</w:t>
            </w:r>
            <w:proofErr w:type="spellEnd"/>
            <w:r>
              <w:rPr>
                <w:sz w:val="16"/>
              </w:rPr>
              <w:t xml:space="preserve"> (2–4 л/га). Расход воды 250–300 л/га (см. таблицу 2)</w:t>
            </w:r>
          </w:p>
        </w:tc>
      </w:tr>
      <w:tr w:rsidR="005673C3" w:rsidTr="00B209E9">
        <w:trPr>
          <w:trHeight w:val="1021"/>
        </w:trPr>
        <w:tc>
          <w:tcPr>
            <w:tcW w:w="2660" w:type="dxa"/>
            <w:gridSpan w:val="2"/>
            <w:tcBorders>
              <w:bottom w:val="single" w:sz="4" w:space="0" w:color="auto"/>
            </w:tcBorders>
            <w:vAlign w:val="center"/>
          </w:tcPr>
          <w:p w:rsidR="005673C3" w:rsidRDefault="005673C3" w:rsidP="00D95C4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Уборка первого укоса семенного травостоя раннеспелого клевера на корм. Семена получают со</w:t>
            </w:r>
            <w:r w:rsidR="00D95C4F">
              <w:rPr>
                <w:sz w:val="16"/>
              </w:rPr>
              <w:t xml:space="preserve"> второго </w:t>
            </w:r>
            <w:r>
              <w:rPr>
                <w:sz w:val="16"/>
              </w:rPr>
              <w:t>укоса. Позднеспелый клевер убирают на семена с первого укоса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73C3" w:rsidRDefault="005673C3" w:rsidP="008D784A">
            <w:pPr>
              <w:jc w:val="both"/>
              <w:rPr>
                <w:sz w:val="16"/>
              </w:rPr>
            </w:pPr>
            <w:r>
              <w:rPr>
                <w:sz w:val="16"/>
              </w:rPr>
              <w:t>В фазе бутонизации клевера, но не позднее 1 июня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vAlign w:val="center"/>
          </w:tcPr>
          <w:p w:rsidR="005673C3" w:rsidRDefault="005673C3" w:rsidP="008D784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Уборка за 3</w:t>
            </w:r>
            <w:r w:rsidR="00BB7546">
              <w:rPr>
                <w:sz w:val="16"/>
              </w:rPr>
              <w:t>–</w:t>
            </w:r>
            <w:r>
              <w:rPr>
                <w:sz w:val="16"/>
              </w:rPr>
              <w:t>5 дней, высота скашивания 6</w:t>
            </w:r>
            <w:r w:rsidR="00BB7546">
              <w:rPr>
                <w:sz w:val="16"/>
              </w:rPr>
              <w:t>–</w:t>
            </w:r>
            <w:smartTag w:uri="urn:schemas-microsoft-com:office:smarttags" w:element="metricconverter">
              <w:smartTagPr>
                <w:attr w:name="ProductID" w:val="18 см"/>
              </w:smartTagPr>
              <w:r>
                <w:rPr>
                  <w:sz w:val="16"/>
                </w:rPr>
                <w:t>18 см</w:t>
              </w:r>
            </w:smartTag>
            <w:r>
              <w:rPr>
                <w:sz w:val="16"/>
              </w:rPr>
              <w:t>. В основной  зоне возделывания раннеспелого клевера на 25</w:t>
            </w:r>
            <w:r w:rsidR="00D95C4F">
              <w:rPr>
                <w:sz w:val="16"/>
              </w:rPr>
              <w:t> </w:t>
            </w:r>
            <w:r>
              <w:rPr>
                <w:sz w:val="16"/>
              </w:rPr>
              <w:t xml:space="preserve">% площади семена рекомендуется получать с первого укоса, а </w:t>
            </w:r>
            <w:r w:rsidR="00D95C4F">
              <w:rPr>
                <w:sz w:val="16"/>
              </w:rPr>
              <w:t xml:space="preserve">на </w:t>
            </w:r>
            <w:r>
              <w:rPr>
                <w:sz w:val="16"/>
              </w:rPr>
              <w:t>75</w:t>
            </w:r>
            <w:r w:rsidR="00D95C4F">
              <w:rPr>
                <w:sz w:val="16"/>
              </w:rPr>
              <w:t> </w:t>
            </w:r>
            <w:r>
              <w:rPr>
                <w:sz w:val="16"/>
              </w:rPr>
              <w:t xml:space="preserve">% </w:t>
            </w:r>
            <w:r w:rsidR="00BB7546">
              <w:rPr>
                <w:sz w:val="16"/>
              </w:rPr>
              <w:t>–</w:t>
            </w:r>
            <w:r>
              <w:rPr>
                <w:sz w:val="16"/>
              </w:rPr>
              <w:t xml:space="preserve"> со второго</w:t>
            </w:r>
          </w:p>
        </w:tc>
      </w:tr>
    </w:tbl>
    <w:p w:rsidR="00D95C4F" w:rsidRDefault="00D95C4F"/>
    <w:p w:rsidR="00D95C4F" w:rsidRDefault="00D95C4F"/>
    <w:p w:rsidR="00D95C4F" w:rsidRDefault="00D95C4F"/>
    <w:p w:rsidR="003720DC" w:rsidRDefault="003720DC">
      <w:pPr>
        <w:spacing w:after="200" w:line="276" w:lineRule="auto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br w:type="page"/>
      </w:r>
    </w:p>
    <w:p w:rsidR="00D95C4F" w:rsidRDefault="00D95C4F" w:rsidP="00D95C4F">
      <w:pPr>
        <w:ind w:right="284"/>
        <w:jc w:val="right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t>Продолжение прил. 1</w:t>
      </w:r>
    </w:p>
    <w:p w:rsidR="00D95C4F" w:rsidRPr="00DD3A9D" w:rsidRDefault="00D95C4F" w:rsidP="00D95C4F">
      <w:pPr>
        <w:jc w:val="right"/>
        <w:rPr>
          <w:spacing w:val="20"/>
          <w:sz w:val="16"/>
          <w:szCs w:val="16"/>
        </w:rPr>
      </w:pP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3"/>
        <w:gridCol w:w="1337"/>
        <w:gridCol w:w="3402"/>
        <w:gridCol w:w="3123"/>
      </w:tblGrid>
      <w:tr w:rsidR="00D95C4F" w:rsidTr="00D95C4F">
        <w:trPr>
          <w:trHeight w:val="237"/>
        </w:trPr>
        <w:tc>
          <w:tcPr>
            <w:tcW w:w="2660" w:type="dxa"/>
            <w:gridSpan w:val="2"/>
            <w:tcBorders>
              <w:bottom w:val="single" w:sz="4" w:space="0" w:color="auto"/>
            </w:tcBorders>
            <w:vAlign w:val="center"/>
          </w:tcPr>
          <w:p w:rsidR="00D95C4F" w:rsidRDefault="00D95C4F" w:rsidP="008D784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D95C4F" w:rsidRDefault="00D95C4F" w:rsidP="008D784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vAlign w:val="center"/>
          </w:tcPr>
          <w:p w:rsidR="00D95C4F" w:rsidRDefault="00D95C4F" w:rsidP="008D784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3C3" w:rsidTr="008D784A">
        <w:trPr>
          <w:trHeight w:val="1975"/>
        </w:trPr>
        <w:tc>
          <w:tcPr>
            <w:tcW w:w="2660" w:type="dxa"/>
            <w:gridSpan w:val="2"/>
            <w:tcBorders>
              <w:bottom w:val="single" w:sz="4" w:space="0" w:color="auto"/>
            </w:tcBorders>
            <w:vAlign w:val="center"/>
          </w:tcPr>
          <w:p w:rsidR="005673C3" w:rsidRDefault="00D95C4F" w:rsidP="008D784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Вне</w:t>
            </w:r>
            <w:r w:rsidR="005673C3">
              <w:rPr>
                <w:sz w:val="16"/>
              </w:rPr>
              <w:t>корневая подкормка микроудобрениями и обработка инсектицидами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73C3" w:rsidRDefault="005673C3" w:rsidP="008D784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 позднее фазы бутонизации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vAlign w:val="center"/>
          </w:tcPr>
          <w:p w:rsidR="005673C3" w:rsidRDefault="00082A90" w:rsidP="00082A9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Одним из препаратов включенным в «Реестр пестицидов…», например: Каратэ </w:t>
            </w:r>
            <w:proofErr w:type="spellStart"/>
            <w:r>
              <w:rPr>
                <w:sz w:val="16"/>
              </w:rPr>
              <w:t>Зеон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МКС</w:t>
            </w:r>
            <w:proofErr w:type="spellEnd"/>
            <w:r>
              <w:rPr>
                <w:sz w:val="16"/>
              </w:rPr>
              <w:t xml:space="preserve"> (0,2 л/га). Расход воды 150–300 л/га (см. таблицу 5)</w:t>
            </w:r>
          </w:p>
        </w:tc>
      </w:tr>
      <w:tr w:rsidR="005673C3" w:rsidTr="008D784A">
        <w:tc>
          <w:tcPr>
            <w:tcW w:w="2660" w:type="dxa"/>
            <w:gridSpan w:val="2"/>
            <w:vAlign w:val="center"/>
          </w:tcPr>
          <w:p w:rsidR="005673C3" w:rsidRDefault="005673C3" w:rsidP="008D784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Организация опыления семенных посевов клевера медоносными пчелами</w:t>
            </w:r>
          </w:p>
        </w:tc>
        <w:tc>
          <w:tcPr>
            <w:tcW w:w="3402" w:type="dxa"/>
            <w:vAlign w:val="center"/>
          </w:tcPr>
          <w:p w:rsidR="005673C3" w:rsidRDefault="00D95C4F" w:rsidP="00D95C4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 начале цветения клевера (14</w:t>
            </w:r>
            <w:r w:rsidR="00BB7546">
              <w:rPr>
                <w:sz w:val="16"/>
              </w:rPr>
              <w:t>–</w:t>
            </w:r>
            <w:r w:rsidR="005673C3">
              <w:rPr>
                <w:sz w:val="16"/>
              </w:rPr>
              <w:t>20</w:t>
            </w:r>
            <w:r>
              <w:rPr>
                <w:sz w:val="16"/>
              </w:rPr>
              <w:t> </w:t>
            </w:r>
            <w:r w:rsidR="005673C3">
              <w:rPr>
                <w:sz w:val="16"/>
              </w:rPr>
              <w:t>% цветущих головок)</w:t>
            </w:r>
          </w:p>
        </w:tc>
        <w:tc>
          <w:tcPr>
            <w:tcW w:w="3123" w:type="dxa"/>
            <w:vAlign w:val="center"/>
          </w:tcPr>
          <w:p w:rsidR="005673C3" w:rsidRDefault="005673C3" w:rsidP="00D95C4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 1 на посевов, содержащих до 500 головок на </w:t>
            </w:r>
            <w:smartTag w:uri="urn:schemas-microsoft-com:office:smarttags" w:element="metricconverter">
              <w:smartTagPr>
                <w:attr w:name="ProductID" w:val="1 м2"/>
              </w:smartTagPr>
              <w:r>
                <w:rPr>
                  <w:sz w:val="16"/>
                </w:rPr>
                <w:t>1 м</w:t>
              </w:r>
              <w:r>
                <w:rPr>
                  <w:sz w:val="16"/>
                  <w:vertAlign w:val="superscript"/>
                </w:rPr>
                <w:t>2</w:t>
              </w:r>
              <w:r w:rsidR="00D95C4F">
                <w:rPr>
                  <w:sz w:val="16"/>
                </w:rPr>
                <w:t>,</w:t>
              </w:r>
            </w:smartTag>
            <w:r>
              <w:rPr>
                <w:sz w:val="16"/>
              </w:rPr>
              <w:t xml:space="preserve"> – 2</w:t>
            </w:r>
            <w:r w:rsidR="00BB7546">
              <w:rPr>
                <w:sz w:val="16"/>
              </w:rPr>
              <w:t>–</w:t>
            </w:r>
            <w:r>
              <w:rPr>
                <w:sz w:val="16"/>
              </w:rPr>
              <w:t>3 пчелосемьи, при большем количестве головок – 2</w:t>
            </w:r>
            <w:r w:rsidR="00BB7546">
              <w:rPr>
                <w:sz w:val="16"/>
              </w:rPr>
              <w:t>–</w:t>
            </w:r>
            <w:r w:rsidR="00D95C4F">
              <w:rPr>
                <w:sz w:val="16"/>
              </w:rPr>
              <w:t>6 семей</w:t>
            </w:r>
          </w:p>
        </w:tc>
      </w:tr>
      <w:tr w:rsidR="005673C3" w:rsidTr="008D784A">
        <w:trPr>
          <w:trHeight w:val="90"/>
        </w:trPr>
        <w:tc>
          <w:tcPr>
            <w:tcW w:w="1323" w:type="dxa"/>
            <w:vMerge w:val="restart"/>
            <w:vAlign w:val="center"/>
          </w:tcPr>
          <w:p w:rsidR="005673C3" w:rsidRDefault="005673C3" w:rsidP="008D784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Прямое </w:t>
            </w:r>
            <w:proofErr w:type="spellStart"/>
            <w:r>
              <w:rPr>
                <w:sz w:val="16"/>
              </w:rPr>
              <w:t>комбайнирование</w:t>
            </w:r>
            <w:proofErr w:type="spellEnd"/>
          </w:p>
        </w:tc>
        <w:tc>
          <w:tcPr>
            <w:tcW w:w="1337" w:type="dxa"/>
            <w:vAlign w:val="center"/>
          </w:tcPr>
          <w:p w:rsidR="005673C3" w:rsidRDefault="005673C3" w:rsidP="008D784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Предуборочная десикация</w:t>
            </w:r>
          </w:p>
        </w:tc>
        <w:tc>
          <w:tcPr>
            <w:tcW w:w="3402" w:type="dxa"/>
            <w:vAlign w:val="center"/>
          </w:tcPr>
          <w:p w:rsidR="005673C3" w:rsidRDefault="005673C3" w:rsidP="008D784A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При побурении 70</w:t>
            </w:r>
            <w:r w:rsidR="00BB7546">
              <w:rPr>
                <w:sz w:val="16"/>
              </w:rPr>
              <w:t>–</w:t>
            </w:r>
            <w:r>
              <w:rPr>
                <w:sz w:val="16"/>
              </w:rPr>
              <w:t>80</w:t>
            </w:r>
            <w:r w:rsidR="00D95C4F">
              <w:rPr>
                <w:sz w:val="16"/>
              </w:rPr>
              <w:t> </w:t>
            </w:r>
            <w:r>
              <w:rPr>
                <w:sz w:val="16"/>
              </w:rPr>
              <w:t>% головок, содержащих наибольшее количество зрелых семян</w:t>
            </w:r>
          </w:p>
        </w:tc>
        <w:tc>
          <w:tcPr>
            <w:tcW w:w="3123" w:type="dxa"/>
            <w:vAlign w:val="center"/>
          </w:tcPr>
          <w:p w:rsidR="005673C3" w:rsidRDefault="00082A90" w:rsidP="00E8616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Одним из препаратов включенным в «Реестр пестицидов…», например </w:t>
            </w:r>
            <w:proofErr w:type="spellStart"/>
            <w:r w:rsidR="00D95C4F">
              <w:rPr>
                <w:sz w:val="16"/>
              </w:rPr>
              <w:t>Реглон</w:t>
            </w:r>
            <w:proofErr w:type="spellEnd"/>
            <w:r w:rsidR="00D95C4F">
              <w:rPr>
                <w:sz w:val="16"/>
              </w:rPr>
              <w:t xml:space="preserve"> С</w:t>
            </w:r>
            <w:r w:rsidR="005673C3">
              <w:rPr>
                <w:sz w:val="16"/>
              </w:rPr>
              <w:t xml:space="preserve">упер, </w:t>
            </w:r>
            <w:proofErr w:type="spellStart"/>
            <w:r>
              <w:rPr>
                <w:sz w:val="16"/>
              </w:rPr>
              <w:t>ВР</w:t>
            </w:r>
            <w:proofErr w:type="spellEnd"/>
            <w:r w:rsidR="005673C3">
              <w:rPr>
                <w:sz w:val="16"/>
              </w:rPr>
              <w:t xml:space="preserve"> (3</w:t>
            </w:r>
            <w:r w:rsidR="00BB7546">
              <w:rPr>
                <w:sz w:val="16"/>
              </w:rPr>
              <w:t>–</w:t>
            </w:r>
            <w:r w:rsidR="00D95C4F">
              <w:rPr>
                <w:sz w:val="16"/>
              </w:rPr>
              <w:t>4 л/га)</w:t>
            </w:r>
            <w:r>
              <w:rPr>
                <w:sz w:val="16"/>
              </w:rPr>
              <w:t>;</w:t>
            </w:r>
            <w:r w:rsidR="005673C3">
              <w:rPr>
                <w:sz w:val="16"/>
              </w:rPr>
              <w:t xml:space="preserve"> расход воды 400 л/га</w:t>
            </w:r>
            <w:r w:rsidR="00E86166">
              <w:rPr>
                <w:sz w:val="16"/>
              </w:rPr>
              <w:t xml:space="preserve"> (см. таблицу 9)</w:t>
            </w:r>
          </w:p>
        </w:tc>
      </w:tr>
      <w:tr w:rsidR="005673C3" w:rsidTr="008D784A">
        <w:trPr>
          <w:trHeight w:val="90"/>
        </w:trPr>
        <w:tc>
          <w:tcPr>
            <w:tcW w:w="1323" w:type="dxa"/>
            <w:vMerge/>
            <w:vAlign w:val="center"/>
          </w:tcPr>
          <w:p w:rsidR="005673C3" w:rsidRDefault="005673C3" w:rsidP="008D784A">
            <w:pPr>
              <w:jc w:val="center"/>
              <w:rPr>
                <w:sz w:val="16"/>
              </w:rPr>
            </w:pPr>
          </w:p>
        </w:tc>
        <w:tc>
          <w:tcPr>
            <w:tcW w:w="1337" w:type="dxa"/>
            <w:vAlign w:val="center"/>
          </w:tcPr>
          <w:p w:rsidR="005673C3" w:rsidRDefault="005673C3" w:rsidP="008D784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Обмолот</w:t>
            </w:r>
          </w:p>
        </w:tc>
        <w:tc>
          <w:tcPr>
            <w:tcW w:w="3402" w:type="dxa"/>
            <w:vAlign w:val="center"/>
          </w:tcPr>
          <w:p w:rsidR="005673C3" w:rsidRDefault="005673C3" w:rsidP="008D784A">
            <w:pPr>
              <w:jc w:val="both"/>
              <w:rPr>
                <w:sz w:val="16"/>
              </w:rPr>
            </w:pPr>
            <w:r>
              <w:rPr>
                <w:sz w:val="16"/>
              </w:rPr>
              <w:t>Через 5</w:t>
            </w:r>
            <w:r w:rsidR="00BB7546">
              <w:rPr>
                <w:sz w:val="16"/>
              </w:rPr>
              <w:t>–</w:t>
            </w:r>
            <w:r>
              <w:rPr>
                <w:sz w:val="16"/>
              </w:rPr>
              <w:t>7 дней после десикации, продолжительность уборки не более 7 дней</w:t>
            </w:r>
          </w:p>
        </w:tc>
        <w:tc>
          <w:tcPr>
            <w:tcW w:w="3123" w:type="dxa"/>
            <w:vAlign w:val="center"/>
          </w:tcPr>
          <w:p w:rsidR="005673C3" w:rsidRDefault="005673C3" w:rsidP="008D784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Герметизация комбайна, оборудование терочными приспособлениями 54</w:t>
            </w:r>
            <w:r w:rsidR="00D95C4F">
              <w:rPr>
                <w:sz w:val="16"/>
              </w:rPr>
              <w:t>-</w:t>
            </w:r>
            <w:r>
              <w:rPr>
                <w:sz w:val="16"/>
              </w:rPr>
              <w:t>108А, ПСТ</w:t>
            </w:r>
            <w:r w:rsidR="00D95C4F">
              <w:rPr>
                <w:sz w:val="16"/>
              </w:rPr>
              <w:t>-</w:t>
            </w:r>
            <w:r>
              <w:rPr>
                <w:sz w:val="16"/>
              </w:rPr>
              <w:t>6, ПСТ</w:t>
            </w:r>
            <w:r w:rsidR="00D95C4F">
              <w:rPr>
                <w:sz w:val="16"/>
              </w:rPr>
              <w:t>-</w:t>
            </w:r>
            <w:r>
              <w:rPr>
                <w:sz w:val="16"/>
              </w:rPr>
              <w:t>10. Частота вращения барабана молотильного аппарата 1050</w:t>
            </w:r>
            <w:r w:rsidR="00BB7546">
              <w:rPr>
                <w:sz w:val="16"/>
              </w:rPr>
              <w:t>–</w:t>
            </w:r>
            <w:r>
              <w:rPr>
                <w:sz w:val="16"/>
              </w:rPr>
              <w:t>1200 об/мин, зазоры на входе 12</w:t>
            </w:r>
            <w:r w:rsidR="00BB7546">
              <w:rPr>
                <w:sz w:val="16"/>
              </w:rPr>
              <w:t>–</w:t>
            </w:r>
            <w:smartTag w:uri="urn:schemas-microsoft-com:office:smarttags" w:element="metricconverter">
              <w:smartTagPr>
                <w:attr w:name="ProductID" w:val="18 мм"/>
              </w:smartTagPr>
              <w:r>
                <w:rPr>
                  <w:sz w:val="16"/>
                </w:rPr>
                <w:t>18 мм</w:t>
              </w:r>
            </w:smartTag>
            <w:r>
              <w:rPr>
                <w:sz w:val="16"/>
              </w:rPr>
              <w:t>, на выходе – 2</w:t>
            </w:r>
            <w:r w:rsidR="00BB7546">
              <w:rPr>
                <w:sz w:val="16"/>
              </w:rPr>
              <w:t>–</w:t>
            </w:r>
            <w:smartTag w:uri="urn:schemas-microsoft-com:office:smarttags" w:element="metricconverter">
              <w:smartTagPr>
                <w:attr w:name="ProductID" w:val="4 мм"/>
              </w:smartTagPr>
              <w:r>
                <w:rPr>
                  <w:sz w:val="16"/>
                </w:rPr>
                <w:t>4 мм</w:t>
              </w:r>
            </w:smartTag>
          </w:p>
        </w:tc>
      </w:tr>
    </w:tbl>
    <w:p w:rsidR="00082A90" w:rsidRDefault="00082A90" w:rsidP="00D95C4F">
      <w:pPr>
        <w:ind w:right="284"/>
        <w:jc w:val="right"/>
        <w:rPr>
          <w:spacing w:val="20"/>
          <w:sz w:val="16"/>
          <w:szCs w:val="16"/>
        </w:rPr>
      </w:pPr>
    </w:p>
    <w:p w:rsidR="00082A90" w:rsidRDefault="00082A90">
      <w:pPr>
        <w:spacing w:after="200" w:line="276" w:lineRule="auto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br w:type="page"/>
      </w:r>
    </w:p>
    <w:p w:rsidR="00D95C4F" w:rsidRDefault="00D95C4F" w:rsidP="00D95C4F">
      <w:pPr>
        <w:ind w:right="284"/>
        <w:jc w:val="right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t>Окончание прил. 1</w:t>
      </w:r>
    </w:p>
    <w:p w:rsidR="00D95C4F" w:rsidRPr="00DD3A9D" w:rsidRDefault="00D95C4F" w:rsidP="00D95C4F">
      <w:pPr>
        <w:ind w:right="284"/>
        <w:jc w:val="right"/>
        <w:rPr>
          <w:spacing w:val="20"/>
          <w:sz w:val="16"/>
          <w:szCs w:val="16"/>
        </w:rPr>
      </w:pP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3"/>
        <w:gridCol w:w="1337"/>
        <w:gridCol w:w="3402"/>
        <w:gridCol w:w="3123"/>
      </w:tblGrid>
      <w:tr w:rsidR="00D95C4F" w:rsidTr="00D95C4F">
        <w:trPr>
          <w:trHeight w:val="90"/>
        </w:trPr>
        <w:tc>
          <w:tcPr>
            <w:tcW w:w="2660" w:type="dxa"/>
            <w:gridSpan w:val="2"/>
            <w:vAlign w:val="center"/>
          </w:tcPr>
          <w:p w:rsidR="00D95C4F" w:rsidRDefault="00D95C4F" w:rsidP="00D95C4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D95C4F" w:rsidRDefault="00D95C4F" w:rsidP="00D95C4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123" w:type="dxa"/>
            <w:vAlign w:val="center"/>
          </w:tcPr>
          <w:p w:rsidR="00D95C4F" w:rsidRDefault="00D95C4F" w:rsidP="00D95C4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3C3" w:rsidTr="008D784A">
        <w:trPr>
          <w:trHeight w:val="90"/>
        </w:trPr>
        <w:tc>
          <w:tcPr>
            <w:tcW w:w="1323" w:type="dxa"/>
            <w:vMerge w:val="restart"/>
            <w:vAlign w:val="center"/>
          </w:tcPr>
          <w:p w:rsidR="005673C3" w:rsidRDefault="005673C3" w:rsidP="00D95C4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Раздельная уборка</w:t>
            </w:r>
          </w:p>
        </w:tc>
        <w:tc>
          <w:tcPr>
            <w:tcW w:w="1337" w:type="dxa"/>
            <w:vAlign w:val="center"/>
          </w:tcPr>
          <w:p w:rsidR="005673C3" w:rsidRDefault="005673C3" w:rsidP="00D95C4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Скашивание в валки</w:t>
            </w:r>
          </w:p>
        </w:tc>
        <w:tc>
          <w:tcPr>
            <w:tcW w:w="3402" w:type="dxa"/>
            <w:vAlign w:val="center"/>
          </w:tcPr>
          <w:p w:rsidR="005673C3" w:rsidRDefault="005673C3" w:rsidP="00D95C4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 побурении 70</w:t>
            </w:r>
            <w:r w:rsidR="00BB7546">
              <w:rPr>
                <w:sz w:val="16"/>
              </w:rPr>
              <w:t>–</w:t>
            </w:r>
            <w:r>
              <w:rPr>
                <w:sz w:val="16"/>
              </w:rPr>
              <w:t>80 % головок, содержащих наибольшее количество зрелых семян</w:t>
            </w:r>
          </w:p>
        </w:tc>
        <w:tc>
          <w:tcPr>
            <w:tcW w:w="3123" w:type="dxa"/>
            <w:vAlign w:val="center"/>
          </w:tcPr>
          <w:p w:rsidR="005673C3" w:rsidRDefault="005673C3" w:rsidP="00D95C4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 отсутствии десикантов на неравномерно созревающем травостое</w:t>
            </w:r>
          </w:p>
        </w:tc>
      </w:tr>
      <w:tr w:rsidR="005673C3" w:rsidTr="008D784A">
        <w:trPr>
          <w:trHeight w:val="90"/>
        </w:trPr>
        <w:tc>
          <w:tcPr>
            <w:tcW w:w="1323" w:type="dxa"/>
            <w:vMerge/>
            <w:vAlign w:val="center"/>
          </w:tcPr>
          <w:p w:rsidR="005673C3" w:rsidRDefault="005673C3" w:rsidP="008D784A">
            <w:pPr>
              <w:jc w:val="center"/>
              <w:rPr>
                <w:sz w:val="16"/>
              </w:rPr>
            </w:pPr>
          </w:p>
        </w:tc>
        <w:tc>
          <w:tcPr>
            <w:tcW w:w="1337" w:type="dxa"/>
            <w:vAlign w:val="center"/>
          </w:tcPr>
          <w:p w:rsidR="005673C3" w:rsidRDefault="005673C3" w:rsidP="008D784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Подбор и обмолот валков</w:t>
            </w:r>
          </w:p>
        </w:tc>
        <w:tc>
          <w:tcPr>
            <w:tcW w:w="3402" w:type="dxa"/>
            <w:vAlign w:val="center"/>
          </w:tcPr>
          <w:p w:rsidR="005673C3" w:rsidRDefault="005673C3" w:rsidP="008D784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Через 4</w:t>
            </w:r>
            <w:r w:rsidR="00BB7546">
              <w:rPr>
                <w:sz w:val="16"/>
              </w:rPr>
              <w:t>–</w:t>
            </w:r>
            <w:r>
              <w:rPr>
                <w:sz w:val="16"/>
              </w:rPr>
              <w:t>5 дней после скашивания</w:t>
            </w:r>
          </w:p>
        </w:tc>
        <w:tc>
          <w:tcPr>
            <w:tcW w:w="3123" w:type="dxa"/>
            <w:vAlign w:val="center"/>
          </w:tcPr>
          <w:p w:rsidR="005673C3" w:rsidRDefault="005673C3" w:rsidP="008D784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Герметизация комбайнов, оборудование полотняно</w:t>
            </w:r>
            <w:r w:rsidR="00BB7546">
              <w:rPr>
                <w:sz w:val="16"/>
              </w:rPr>
              <w:t>–</w:t>
            </w:r>
            <w:r>
              <w:rPr>
                <w:sz w:val="16"/>
              </w:rPr>
              <w:t>транспортным подборщиком ППТ</w:t>
            </w:r>
            <w:r w:rsidR="00D95C4F">
              <w:rPr>
                <w:sz w:val="16"/>
              </w:rPr>
              <w:t>-</w:t>
            </w:r>
            <w:r>
              <w:rPr>
                <w:sz w:val="16"/>
              </w:rPr>
              <w:t>3А, терочными приспособлениями</w:t>
            </w:r>
          </w:p>
        </w:tc>
      </w:tr>
      <w:tr w:rsidR="005673C3" w:rsidTr="008D784A">
        <w:trPr>
          <w:trHeight w:val="90"/>
        </w:trPr>
        <w:tc>
          <w:tcPr>
            <w:tcW w:w="2660" w:type="dxa"/>
            <w:gridSpan w:val="2"/>
            <w:vAlign w:val="center"/>
          </w:tcPr>
          <w:p w:rsidR="005673C3" w:rsidRDefault="005673C3" w:rsidP="008D784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Сушка вороха</w:t>
            </w:r>
          </w:p>
        </w:tc>
        <w:tc>
          <w:tcPr>
            <w:tcW w:w="3402" w:type="dxa"/>
            <w:vAlign w:val="center"/>
          </w:tcPr>
          <w:p w:rsidR="005673C3" w:rsidRDefault="005673C3" w:rsidP="008D784A">
            <w:pPr>
              <w:jc w:val="both"/>
              <w:rPr>
                <w:sz w:val="16"/>
              </w:rPr>
            </w:pPr>
            <w:r>
              <w:rPr>
                <w:sz w:val="16"/>
              </w:rPr>
              <w:t>Время между выгрузкой семян из бункера комбайна и подачей их на установки активного вентилирования не более 4</w:t>
            </w:r>
            <w:r w:rsidR="00BB7546">
              <w:rPr>
                <w:sz w:val="16"/>
              </w:rPr>
              <w:t>–</w:t>
            </w:r>
            <w:r>
              <w:rPr>
                <w:sz w:val="16"/>
              </w:rPr>
              <w:t>5 ч</w:t>
            </w:r>
          </w:p>
        </w:tc>
        <w:tc>
          <w:tcPr>
            <w:tcW w:w="3123" w:type="dxa"/>
            <w:vAlign w:val="center"/>
          </w:tcPr>
          <w:p w:rsidR="005673C3" w:rsidRDefault="005673C3" w:rsidP="00D95C4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Доведение влажности вороха до 13</w:t>
            </w:r>
            <w:r w:rsidR="00BB7546">
              <w:rPr>
                <w:sz w:val="16"/>
              </w:rPr>
              <w:t>–</w:t>
            </w:r>
            <w:r>
              <w:rPr>
                <w:sz w:val="16"/>
              </w:rPr>
              <w:t>15</w:t>
            </w:r>
            <w:r w:rsidR="00D95C4F">
              <w:rPr>
                <w:sz w:val="16"/>
              </w:rPr>
              <w:t> </w:t>
            </w:r>
            <w:r>
              <w:rPr>
                <w:sz w:val="16"/>
              </w:rPr>
              <w:t>%, температура теплоносителя не выше 43</w:t>
            </w:r>
            <w:r w:rsidR="00D95C4F">
              <w:rPr>
                <w:sz w:val="16"/>
              </w:rPr>
              <w:t> º</w:t>
            </w:r>
            <w:r>
              <w:rPr>
                <w:sz w:val="16"/>
              </w:rPr>
              <w:t>С</w:t>
            </w:r>
          </w:p>
        </w:tc>
      </w:tr>
      <w:tr w:rsidR="005673C3" w:rsidTr="008D784A">
        <w:trPr>
          <w:trHeight w:val="90"/>
        </w:trPr>
        <w:tc>
          <w:tcPr>
            <w:tcW w:w="2660" w:type="dxa"/>
            <w:gridSpan w:val="2"/>
            <w:vAlign w:val="center"/>
          </w:tcPr>
          <w:p w:rsidR="005673C3" w:rsidRDefault="005673C3" w:rsidP="008D784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Первичная обработка</w:t>
            </w:r>
          </w:p>
        </w:tc>
        <w:tc>
          <w:tcPr>
            <w:tcW w:w="3402" w:type="dxa"/>
            <w:vAlign w:val="center"/>
          </w:tcPr>
          <w:p w:rsidR="005673C3" w:rsidRDefault="005673C3" w:rsidP="008D784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Вслед за предварительной сушкой</w:t>
            </w:r>
          </w:p>
        </w:tc>
        <w:tc>
          <w:tcPr>
            <w:tcW w:w="3123" w:type="dxa"/>
            <w:vAlign w:val="center"/>
          </w:tcPr>
          <w:p w:rsidR="005673C3" w:rsidRDefault="005673C3" w:rsidP="008D784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Отделение грубых примесей и вытирание семян из </w:t>
            </w:r>
            <w:proofErr w:type="spellStart"/>
            <w:r>
              <w:rPr>
                <w:sz w:val="16"/>
              </w:rPr>
              <w:t>пыжины</w:t>
            </w:r>
            <w:proofErr w:type="spellEnd"/>
          </w:p>
        </w:tc>
      </w:tr>
      <w:tr w:rsidR="005673C3" w:rsidTr="008D784A">
        <w:trPr>
          <w:trHeight w:val="90"/>
        </w:trPr>
        <w:tc>
          <w:tcPr>
            <w:tcW w:w="2660" w:type="dxa"/>
            <w:gridSpan w:val="2"/>
            <w:vAlign w:val="center"/>
          </w:tcPr>
          <w:p w:rsidR="005673C3" w:rsidRDefault="005673C3" w:rsidP="008D784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Основная очистка и сортировка семян</w:t>
            </w:r>
          </w:p>
        </w:tc>
        <w:tc>
          <w:tcPr>
            <w:tcW w:w="3402" w:type="dxa"/>
            <w:vAlign w:val="center"/>
          </w:tcPr>
          <w:p w:rsidR="005673C3" w:rsidRDefault="005673C3" w:rsidP="008D784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Вслед за первичной очисткой</w:t>
            </w:r>
          </w:p>
        </w:tc>
        <w:tc>
          <w:tcPr>
            <w:tcW w:w="3123" w:type="dxa"/>
            <w:vAlign w:val="center"/>
          </w:tcPr>
          <w:p w:rsidR="005673C3" w:rsidRDefault="005673C3" w:rsidP="008D784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Доведение семенного материала до требований посевного стандарта</w:t>
            </w:r>
          </w:p>
        </w:tc>
      </w:tr>
    </w:tbl>
    <w:p w:rsidR="005673C3" w:rsidRDefault="005673C3" w:rsidP="005673C3">
      <w:pPr>
        <w:ind w:firstLine="284"/>
      </w:pPr>
    </w:p>
    <w:p w:rsidR="005673C3" w:rsidRDefault="005673C3" w:rsidP="005673C3">
      <w:pPr>
        <w:pStyle w:val="11"/>
        <w:shd w:val="clear" w:color="auto" w:fill="FFFFFF"/>
        <w:tabs>
          <w:tab w:val="left" w:pos="3712"/>
        </w:tabs>
        <w:ind w:firstLine="284"/>
        <w:jc w:val="both"/>
        <w:rPr>
          <w:sz w:val="16"/>
        </w:rPr>
      </w:pPr>
    </w:p>
    <w:p w:rsidR="005673C3" w:rsidRDefault="005673C3" w:rsidP="00D95C4F">
      <w:pPr>
        <w:pStyle w:val="11"/>
        <w:shd w:val="clear" w:color="auto" w:fill="FFFFFF"/>
        <w:tabs>
          <w:tab w:val="left" w:pos="3712"/>
        </w:tabs>
        <w:jc w:val="both"/>
        <w:rPr>
          <w:sz w:val="16"/>
        </w:rPr>
        <w:sectPr w:rsidR="005673C3" w:rsidSect="003720DC">
          <w:pgSz w:w="11907" w:h="8391" w:orient="landscape" w:code="11"/>
          <w:pgMar w:top="1247" w:right="1417" w:bottom="1474" w:left="1134" w:header="720" w:footer="720" w:gutter="0"/>
          <w:cols w:space="720"/>
          <w:docGrid w:linePitch="272"/>
        </w:sectPr>
      </w:pPr>
    </w:p>
    <w:p w:rsidR="00D95C4F" w:rsidRDefault="00D95C4F" w:rsidP="00D95C4F">
      <w:pPr>
        <w:pStyle w:val="ac"/>
        <w:jc w:val="center"/>
      </w:pPr>
      <w:r>
        <w:t>ЛИТЕРАТУРА</w:t>
      </w:r>
    </w:p>
    <w:p w:rsidR="00D95C4F" w:rsidRDefault="00D95C4F" w:rsidP="00570D78">
      <w:pPr>
        <w:pStyle w:val="ac"/>
        <w:spacing w:line="233" w:lineRule="auto"/>
      </w:pPr>
    </w:p>
    <w:p w:rsidR="005673C3" w:rsidRDefault="006D5B29" w:rsidP="00570D78">
      <w:pPr>
        <w:pStyle w:val="ac"/>
        <w:spacing w:line="233" w:lineRule="auto"/>
        <w:ind w:firstLine="284"/>
        <w:jc w:val="both"/>
      </w:pPr>
      <w:r w:rsidRPr="006D5B29">
        <w:t>1</w:t>
      </w:r>
      <w:r>
        <w:t xml:space="preserve">. </w:t>
      </w:r>
      <w:r w:rsidR="005673C3">
        <w:t>Адаптивные системы з</w:t>
      </w:r>
      <w:r>
        <w:t>емледелия в Беларуси / под общ. ред. зам.</w:t>
      </w:r>
      <w:r w:rsidR="005673C3">
        <w:t xml:space="preserve"> Премьер</w:t>
      </w:r>
      <w:r w:rsidR="00BB7546">
        <w:t>–</w:t>
      </w:r>
      <w:r>
        <w:t xml:space="preserve">министра </w:t>
      </w:r>
      <w:proofErr w:type="spellStart"/>
      <w:r>
        <w:t>Респ</w:t>
      </w:r>
      <w:proofErr w:type="spellEnd"/>
      <w:r>
        <w:t>.</w:t>
      </w:r>
      <w:r w:rsidR="005673C3">
        <w:t xml:space="preserve"> Беларусь А.</w:t>
      </w:r>
      <w:r w:rsidR="001254EF">
        <w:t> </w:t>
      </w:r>
      <w:r w:rsidR="005673C3">
        <w:t xml:space="preserve">А. Попкова. </w:t>
      </w:r>
      <w:r w:rsidR="001254EF">
        <w:t xml:space="preserve">– </w:t>
      </w:r>
      <w:r w:rsidR="005673C3">
        <w:t>Минск, 2001.</w:t>
      </w:r>
    </w:p>
    <w:p w:rsidR="005673C3" w:rsidRDefault="006D5B29" w:rsidP="00570D78">
      <w:pPr>
        <w:pStyle w:val="ac"/>
        <w:spacing w:line="233" w:lineRule="auto"/>
        <w:ind w:firstLine="284"/>
        <w:jc w:val="both"/>
      </w:pPr>
      <w:r w:rsidRPr="00DD19FB">
        <w:t>2</w:t>
      </w:r>
      <w:r>
        <w:rPr>
          <w:spacing w:val="20"/>
        </w:rPr>
        <w:t xml:space="preserve">. </w:t>
      </w:r>
      <w:r w:rsidR="005673C3">
        <w:rPr>
          <w:spacing w:val="20"/>
        </w:rPr>
        <w:t>Алехина</w:t>
      </w:r>
      <w:r w:rsidR="001254EF">
        <w:rPr>
          <w:spacing w:val="20"/>
        </w:rPr>
        <w:t>,</w:t>
      </w:r>
      <w:r w:rsidR="005673C3">
        <w:rPr>
          <w:spacing w:val="20"/>
        </w:rPr>
        <w:t xml:space="preserve"> Ю.</w:t>
      </w:r>
      <w:r w:rsidR="001254EF">
        <w:rPr>
          <w:spacing w:val="20"/>
        </w:rPr>
        <w:t> </w:t>
      </w:r>
      <w:r w:rsidR="005673C3">
        <w:rPr>
          <w:spacing w:val="20"/>
        </w:rPr>
        <w:t>В</w:t>
      </w:r>
      <w:r w:rsidR="005673C3">
        <w:t>. Использование биологического азота в луговом кормопроизводстве: монография</w:t>
      </w:r>
      <w:r w:rsidR="001254EF">
        <w:t xml:space="preserve"> </w:t>
      </w:r>
      <w:r w:rsidR="005673C3">
        <w:t>/ Ю.</w:t>
      </w:r>
      <w:r w:rsidR="001254EF">
        <w:t> </w:t>
      </w:r>
      <w:r w:rsidR="005673C3">
        <w:t>В</w:t>
      </w:r>
      <w:r w:rsidR="001254EF">
        <w:t xml:space="preserve">. Алехина. – Горки: </w:t>
      </w:r>
      <w:r w:rsidR="005673C3">
        <w:t>БГСХА</w:t>
      </w:r>
      <w:r w:rsidR="001254EF">
        <w:t>,</w:t>
      </w:r>
      <w:r w:rsidR="005673C3">
        <w:t xml:space="preserve"> 1998. – 68 с.</w:t>
      </w:r>
    </w:p>
    <w:p w:rsidR="005673C3" w:rsidRDefault="006D5B29" w:rsidP="00570D78">
      <w:pPr>
        <w:pStyle w:val="ac"/>
        <w:spacing w:line="233" w:lineRule="auto"/>
        <w:ind w:firstLine="284"/>
        <w:jc w:val="both"/>
      </w:pPr>
      <w:r w:rsidRPr="00DD19FB">
        <w:t>3</w:t>
      </w:r>
      <w:r>
        <w:rPr>
          <w:spacing w:val="20"/>
        </w:rPr>
        <w:t xml:space="preserve">. </w:t>
      </w:r>
      <w:proofErr w:type="spellStart"/>
      <w:r w:rsidR="005673C3">
        <w:rPr>
          <w:spacing w:val="20"/>
        </w:rPr>
        <w:t>Валькованный</w:t>
      </w:r>
      <w:proofErr w:type="spellEnd"/>
      <w:r w:rsidR="001254EF">
        <w:rPr>
          <w:spacing w:val="20"/>
        </w:rPr>
        <w:t>,</w:t>
      </w:r>
      <w:r w:rsidR="005673C3">
        <w:rPr>
          <w:spacing w:val="20"/>
        </w:rPr>
        <w:t xml:space="preserve"> В. Л.</w:t>
      </w:r>
      <w:r w:rsidR="005673C3">
        <w:t xml:space="preserve"> Донник на корм и </w:t>
      </w:r>
      <w:r w:rsidR="001254EF">
        <w:t xml:space="preserve">семена / В. Л. </w:t>
      </w:r>
      <w:proofErr w:type="spellStart"/>
      <w:r w:rsidR="001254EF">
        <w:t>Валькованный</w:t>
      </w:r>
      <w:proofErr w:type="spellEnd"/>
      <w:r w:rsidR="001254EF">
        <w:t>, А. </w:t>
      </w:r>
      <w:r w:rsidR="005673C3">
        <w:t xml:space="preserve">И. Зинченко // Кормопроизводство. </w:t>
      </w:r>
      <w:r w:rsidR="001254EF">
        <w:t xml:space="preserve">– </w:t>
      </w:r>
      <w:r w:rsidR="005673C3">
        <w:t xml:space="preserve">1983. </w:t>
      </w:r>
      <w:r w:rsidR="001254EF">
        <w:t xml:space="preserve">– </w:t>
      </w:r>
      <w:r w:rsidR="005673C3">
        <w:t xml:space="preserve">№10. </w:t>
      </w:r>
      <w:r w:rsidR="001254EF">
        <w:t xml:space="preserve">– С. </w:t>
      </w:r>
      <w:r w:rsidR="005673C3">
        <w:t>28–29.</w:t>
      </w:r>
    </w:p>
    <w:p w:rsidR="005673C3" w:rsidRDefault="006D5B29" w:rsidP="00570D78">
      <w:pPr>
        <w:pStyle w:val="ac"/>
        <w:spacing w:line="233" w:lineRule="auto"/>
        <w:ind w:firstLine="284"/>
        <w:jc w:val="both"/>
      </w:pPr>
      <w:r>
        <w:t xml:space="preserve">4. </w:t>
      </w:r>
      <w:r w:rsidR="005673C3">
        <w:t xml:space="preserve">Возделывание козлятника восточного на корм и семена в Нечерноземной зоне: рекомендации. </w:t>
      </w:r>
      <w:r w:rsidR="001254EF">
        <w:t xml:space="preserve">– </w:t>
      </w:r>
      <w:r w:rsidR="005673C3">
        <w:t xml:space="preserve">М.: </w:t>
      </w:r>
      <w:proofErr w:type="spellStart"/>
      <w:r w:rsidR="005673C3">
        <w:t>Агропромиздат</w:t>
      </w:r>
      <w:proofErr w:type="spellEnd"/>
      <w:r w:rsidR="005673C3">
        <w:t>, 1989.</w:t>
      </w:r>
    </w:p>
    <w:p w:rsidR="005673C3" w:rsidRDefault="006D5B29" w:rsidP="00570D78">
      <w:pPr>
        <w:pStyle w:val="ac"/>
        <w:spacing w:line="233" w:lineRule="auto"/>
        <w:ind w:firstLine="284"/>
        <w:jc w:val="both"/>
      </w:pPr>
      <w:r>
        <w:t xml:space="preserve">5. </w:t>
      </w:r>
      <w:r w:rsidR="005673C3">
        <w:t xml:space="preserve">Возделывание люцерны на семена в БССР. </w:t>
      </w:r>
      <w:r w:rsidR="001254EF">
        <w:t xml:space="preserve">– </w:t>
      </w:r>
      <w:r w:rsidR="005673C3">
        <w:t>Минск, 1978.</w:t>
      </w:r>
    </w:p>
    <w:p w:rsidR="005673C3" w:rsidRDefault="006D5B29" w:rsidP="00570D78">
      <w:pPr>
        <w:pStyle w:val="ac"/>
        <w:spacing w:line="233" w:lineRule="auto"/>
        <w:ind w:firstLine="284"/>
        <w:jc w:val="both"/>
      </w:pPr>
      <w:r w:rsidRPr="00570D78">
        <w:t>6.</w:t>
      </w:r>
      <w:r>
        <w:rPr>
          <w:spacing w:val="20"/>
        </w:rPr>
        <w:t xml:space="preserve"> </w:t>
      </w:r>
      <w:r w:rsidR="005673C3">
        <w:rPr>
          <w:spacing w:val="20"/>
        </w:rPr>
        <w:t>Ельчанинова</w:t>
      </w:r>
      <w:r w:rsidR="001254EF">
        <w:rPr>
          <w:spacing w:val="20"/>
        </w:rPr>
        <w:t>,</w:t>
      </w:r>
      <w:r w:rsidR="005673C3">
        <w:t xml:space="preserve"> Н.</w:t>
      </w:r>
      <w:r w:rsidR="001254EF">
        <w:t> </w:t>
      </w:r>
      <w:r w:rsidR="005673C3">
        <w:t>Н. Реакция козлятника на инокуляцию семян и микроудобрения / Н.</w:t>
      </w:r>
      <w:r w:rsidR="001254EF">
        <w:t> </w:t>
      </w:r>
      <w:r w:rsidR="005673C3">
        <w:t>Н. Ельчанинова</w:t>
      </w:r>
      <w:r w:rsidR="005673C3">
        <w:rPr>
          <w:spacing w:val="20"/>
        </w:rPr>
        <w:t>,</w:t>
      </w:r>
      <w:r w:rsidR="005673C3">
        <w:t xml:space="preserve"> И.</w:t>
      </w:r>
      <w:r w:rsidR="001254EF">
        <w:t> </w:t>
      </w:r>
      <w:r w:rsidR="005673C3">
        <w:t xml:space="preserve">Ф. </w:t>
      </w:r>
      <w:proofErr w:type="spellStart"/>
      <w:r w:rsidR="005673C3">
        <w:t>Тимергалиев</w:t>
      </w:r>
      <w:proofErr w:type="spellEnd"/>
      <w:r w:rsidR="005673C3">
        <w:t>, Р.</w:t>
      </w:r>
      <w:r w:rsidR="001254EF">
        <w:t> </w:t>
      </w:r>
      <w:r w:rsidR="005673C3">
        <w:t xml:space="preserve">А. Хакимова // Кормопроизводство. </w:t>
      </w:r>
      <w:r w:rsidR="001254EF">
        <w:t xml:space="preserve">– </w:t>
      </w:r>
      <w:r w:rsidR="005673C3">
        <w:t xml:space="preserve">2000. </w:t>
      </w:r>
      <w:r w:rsidR="001254EF">
        <w:t xml:space="preserve">– </w:t>
      </w:r>
      <w:r w:rsidR="005673C3">
        <w:t xml:space="preserve">№ 10. </w:t>
      </w:r>
      <w:r w:rsidR="001254EF">
        <w:t>– С.23</w:t>
      </w:r>
      <w:r w:rsidR="005673C3">
        <w:t>–25.</w:t>
      </w:r>
    </w:p>
    <w:p w:rsidR="005673C3" w:rsidRDefault="006D5B29" w:rsidP="00570D78">
      <w:pPr>
        <w:pStyle w:val="ac"/>
        <w:spacing w:line="233" w:lineRule="auto"/>
        <w:ind w:firstLine="284"/>
        <w:jc w:val="both"/>
      </w:pPr>
      <w:r w:rsidRPr="00570D78">
        <w:t>7</w:t>
      </w:r>
      <w:r>
        <w:rPr>
          <w:spacing w:val="20"/>
        </w:rPr>
        <w:t xml:space="preserve">. </w:t>
      </w:r>
      <w:proofErr w:type="spellStart"/>
      <w:r w:rsidR="005673C3">
        <w:rPr>
          <w:spacing w:val="20"/>
        </w:rPr>
        <w:t>Кавецкий</w:t>
      </w:r>
      <w:proofErr w:type="spellEnd"/>
      <w:r w:rsidR="001254EF">
        <w:rPr>
          <w:spacing w:val="20"/>
        </w:rPr>
        <w:t>,</w:t>
      </w:r>
      <w:r w:rsidR="005673C3">
        <w:rPr>
          <w:spacing w:val="20"/>
        </w:rPr>
        <w:t xml:space="preserve"> </w:t>
      </w:r>
      <w:proofErr w:type="spellStart"/>
      <w:r w:rsidR="005673C3">
        <w:rPr>
          <w:spacing w:val="20"/>
        </w:rPr>
        <w:t>Л.П</w:t>
      </w:r>
      <w:proofErr w:type="spellEnd"/>
      <w:r w:rsidR="005673C3">
        <w:rPr>
          <w:spacing w:val="20"/>
        </w:rPr>
        <w:t>.</w:t>
      </w:r>
      <w:r w:rsidR="005673C3">
        <w:t xml:space="preserve"> Урожай семян раннеспелого красного клевера в зависимости от способа посева, норм высева и подкормки минеральным удобрениями: </w:t>
      </w:r>
      <w:proofErr w:type="spellStart"/>
      <w:r w:rsidR="005673C3">
        <w:t>автореф</w:t>
      </w:r>
      <w:proofErr w:type="spellEnd"/>
      <w:r w:rsidR="005673C3">
        <w:t xml:space="preserve">. </w:t>
      </w:r>
      <w:proofErr w:type="spellStart"/>
      <w:r w:rsidR="005673C3">
        <w:t>дис</w:t>
      </w:r>
      <w:proofErr w:type="spellEnd"/>
      <w:r w:rsidR="005673C3">
        <w:t>. канд. с.</w:t>
      </w:r>
      <w:r w:rsidR="001254EF">
        <w:t>-</w:t>
      </w:r>
      <w:r w:rsidR="005673C3">
        <w:t>х. наук.</w:t>
      </w:r>
      <w:r w:rsidR="001254EF">
        <w:t xml:space="preserve"> / Л.</w:t>
      </w:r>
      <w:r w:rsidR="006D3E52">
        <w:t> </w:t>
      </w:r>
      <w:r w:rsidR="001254EF">
        <w:t>П.</w:t>
      </w:r>
      <w:r w:rsidR="006D3E52">
        <w:t xml:space="preserve"> </w:t>
      </w:r>
      <w:proofErr w:type="spellStart"/>
      <w:r w:rsidR="006D3E52">
        <w:t>Каве</w:t>
      </w:r>
      <w:r w:rsidR="001254EF">
        <w:t>цкий</w:t>
      </w:r>
      <w:proofErr w:type="spellEnd"/>
      <w:r w:rsidR="001254EF">
        <w:t> </w:t>
      </w:r>
      <w:r w:rsidR="005673C3">
        <w:t>–Жодино, 1974.</w:t>
      </w:r>
    </w:p>
    <w:p w:rsidR="005673C3" w:rsidRDefault="006D5B29" w:rsidP="00570D78">
      <w:pPr>
        <w:pStyle w:val="ac"/>
        <w:spacing w:line="233" w:lineRule="auto"/>
        <w:ind w:firstLine="284"/>
        <w:jc w:val="both"/>
      </w:pPr>
      <w:r w:rsidRPr="00570D78">
        <w:t>8</w:t>
      </w:r>
      <w:r>
        <w:rPr>
          <w:spacing w:val="20"/>
        </w:rPr>
        <w:t xml:space="preserve">. </w:t>
      </w:r>
      <w:r w:rsidR="005673C3">
        <w:rPr>
          <w:spacing w:val="20"/>
        </w:rPr>
        <w:t>Кутузова</w:t>
      </w:r>
      <w:r w:rsidR="006D3E52">
        <w:rPr>
          <w:spacing w:val="20"/>
        </w:rPr>
        <w:t>,</w:t>
      </w:r>
      <w:r w:rsidR="005673C3">
        <w:rPr>
          <w:spacing w:val="20"/>
        </w:rPr>
        <w:t xml:space="preserve"> А.А</w:t>
      </w:r>
      <w:r w:rsidR="006D3E52">
        <w:t>. П</w:t>
      </w:r>
      <w:r w:rsidR="005673C3">
        <w:t>ерспективы испол</w:t>
      </w:r>
      <w:r w:rsidR="006D3E52">
        <w:t xml:space="preserve">ьзования клевера в луговодстве: </w:t>
      </w:r>
      <w:r w:rsidR="005673C3">
        <w:t>сб.: Селекция и семеноводство клевера</w:t>
      </w:r>
      <w:r w:rsidR="006D3E52">
        <w:t>: –</w:t>
      </w:r>
      <w:r w:rsidR="005673C3">
        <w:t xml:space="preserve"> М.,1982</w:t>
      </w:r>
      <w:r w:rsidR="006D3E52">
        <w:t>. –</w:t>
      </w:r>
      <w:r w:rsidR="005673C3">
        <w:t xml:space="preserve"> </w:t>
      </w:r>
      <w:r w:rsidR="006D3E52">
        <w:t>С</w:t>
      </w:r>
      <w:r w:rsidR="005673C3">
        <w:t>.165</w:t>
      </w:r>
      <w:r w:rsidR="00BB7546">
        <w:t>–</w:t>
      </w:r>
      <w:r w:rsidR="005673C3">
        <w:t>176.</w:t>
      </w:r>
    </w:p>
    <w:p w:rsidR="005673C3" w:rsidRDefault="006D5B29" w:rsidP="00570D78">
      <w:pPr>
        <w:pStyle w:val="ac"/>
        <w:spacing w:line="233" w:lineRule="auto"/>
        <w:ind w:firstLine="284"/>
        <w:jc w:val="both"/>
      </w:pPr>
      <w:r w:rsidRPr="00570D78">
        <w:t>9</w:t>
      </w:r>
      <w:r>
        <w:rPr>
          <w:spacing w:val="20"/>
        </w:rPr>
        <w:t xml:space="preserve">. </w:t>
      </w:r>
      <w:proofErr w:type="spellStart"/>
      <w:r w:rsidR="005673C3">
        <w:rPr>
          <w:spacing w:val="20"/>
        </w:rPr>
        <w:t>Люшинский</w:t>
      </w:r>
      <w:proofErr w:type="spellEnd"/>
      <w:r w:rsidR="006D3E52">
        <w:rPr>
          <w:spacing w:val="20"/>
        </w:rPr>
        <w:t xml:space="preserve">, </w:t>
      </w:r>
      <w:proofErr w:type="spellStart"/>
      <w:r w:rsidR="006D3E52">
        <w:rPr>
          <w:spacing w:val="20"/>
        </w:rPr>
        <w:t>В.В.</w:t>
      </w:r>
      <w:r w:rsidR="005673C3">
        <w:t>Семеноводство</w:t>
      </w:r>
      <w:proofErr w:type="spellEnd"/>
      <w:r w:rsidR="005673C3">
        <w:t xml:space="preserve"> многолетних трав.</w:t>
      </w:r>
      <w:r w:rsidR="006D3E52">
        <w:t xml:space="preserve"> / В. В. </w:t>
      </w:r>
      <w:proofErr w:type="spellStart"/>
      <w:r w:rsidR="006D3E52">
        <w:t>Люшинский</w:t>
      </w:r>
      <w:proofErr w:type="spellEnd"/>
      <w:r w:rsidR="006D3E52">
        <w:t xml:space="preserve">, Ф. Б. </w:t>
      </w:r>
      <w:proofErr w:type="spellStart"/>
      <w:r w:rsidR="006D3E52">
        <w:t>Прижуков</w:t>
      </w:r>
      <w:proofErr w:type="spellEnd"/>
      <w:r w:rsidR="006D3E52">
        <w:t xml:space="preserve"> </w:t>
      </w:r>
      <w:r w:rsidR="005673C3">
        <w:t>–</w:t>
      </w:r>
      <w:r w:rsidR="006D3E52">
        <w:t xml:space="preserve"> </w:t>
      </w:r>
      <w:r w:rsidR="005673C3">
        <w:t>М.: Ко</w:t>
      </w:r>
      <w:r w:rsidR="006D3E52">
        <w:t>лос, 1973</w:t>
      </w:r>
      <w:r w:rsidR="005673C3">
        <w:t>г.</w:t>
      </w:r>
    </w:p>
    <w:p w:rsidR="005673C3" w:rsidRDefault="006D5B29" w:rsidP="00570D78">
      <w:pPr>
        <w:pStyle w:val="ac"/>
        <w:spacing w:line="233" w:lineRule="auto"/>
        <w:ind w:firstLine="284"/>
        <w:jc w:val="both"/>
      </w:pPr>
      <w:r w:rsidRPr="00570D78">
        <w:t>10.</w:t>
      </w:r>
      <w:r>
        <w:rPr>
          <w:spacing w:val="20"/>
        </w:rPr>
        <w:t xml:space="preserve"> </w:t>
      </w:r>
      <w:proofErr w:type="spellStart"/>
      <w:r w:rsidR="005673C3">
        <w:rPr>
          <w:spacing w:val="20"/>
        </w:rPr>
        <w:t>Мизе</w:t>
      </w:r>
      <w:proofErr w:type="spellEnd"/>
      <w:r w:rsidR="006D3E52">
        <w:rPr>
          <w:spacing w:val="20"/>
        </w:rPr>
        <w:t>,</w:t>
      </w:r>
      <w:r w:rsidR="005673C3">
        <w:rPr>
          <w:spacing w:val="20"/>
        </w:rPr>
        <w:t xml:space="preserve"> </w:t>
      </w:r>
      <w:proofErr w:type="spellStart"/>
      <w:r w:rsidR="005673C3">
        <w:rPr>
          <w:spacing w:val="20"/>
        </w:rPr>
        <w:t>М.Г</w:t>
      </w:r>
      <w:proofErr w:type="spellEnd"/>
      <w:r w:rsidR="005673C3">
        <w:rPr>
          <w:spacing w:val="20"/>
        </w:rPr>
        <w:t>.</w:t>
      </w:r>
      <w:r w:rsidR="005673C3">
        <w:t xml:space="preserve"> </w:t>
      </w:r>
      <w:proofErr w:type="spellStart"/>
      <w:r w:rsidR="005673C3">
        <w:t>Пчелоопыление</w:t>
      </w:r>
      <w:proofErr w:type="spellEnd"/>
      <w:r w:rsidR="005673C3">
        <w:t xml:space="preserve"> как агротехнический прием возделывания клевера лугового на семена в Латвийс</w:t>
      </w:r>
      <w:r w:rsidR="006D3E52">
        <w:t>кой ССР:</w:t>
      </w:r>
      <w:r w:rsidR="005673C3">
        <w:t xml:space="preserve"> </w:t>
      </w:r>
      <w:proofErr w:type="spellStart"/>
      <w:r w:rsidR="006D3E52">
        <w:t>а</w:t>
      </w:r>
      <w:r w:rsidR="005673C3">
        <w:t>втореф</w:t>
      </w:r>
      <w:proofErr w:type="spellEnd"/>
      <w:r w:rsidR="005673C3">
        <w:t xml:space="preserve">. </w:t>
      </w:r>
      <w:proofErr w:type="spellStart"/>
      <w:r w:rsidR="005673C3">
        <w:t>дис</w:t>
      </w:r>
      <w:proofErr w:type="spellEnd"/>
      <w:r w:rsidR="005673C3">
        <w:t>.</w:t>
      </w:r>
      <w:r w:rsidR="006D3E52">
        <w:t>..</w:t>
      </w:r>
      <w:r w:rsidR="005673C3">
        <w:t xml:space="preserve"> канд. с.</w:t>
      </w:r>
      <w:r w:rsidR="00BB7546">
        <w:t>–</w:t>
      </w:r>
      <w:r w:rsidR="006D3E52">
        <w:t xml:space="preserve">х. наук / М. Г. </w:t>
      </w:r>
      <w:proofErr w:type="spellStart"/>
      <w:r w:rsidR="006D3E52">
        <w:t>Мизе</w:t>
      </w:r>
      <w:proofErr w:type="spellEnd"/>
      <w:r w:rsidR="006D3E52">
        <w:t xml:space="preserve"> </w:t>
      </w:r>
      <w:r w:rsidR="005673C3">
        <w:t>–</w:t>
      </w:r>
      <w:r w:rsidR="006D3E52">
        <w:t> </w:t>
      </w:r>
      <w:r w:rsidR="005673C3">
        <w:t>Скривери, 1988.</w:t>
      </w:r>
    </w:p>
    <w:p w:rsidR="005673C3" w:rsidRDefault="006D5B29" w:rsidP="00570D78">
      <w:pPr>
        <w:pStyle w:val="ac"/>
        <w:spacing w:line="233" w:lineRule="auto"/>
        <w:ind w:firstLine="284"/>
        <w:jc w:val="both"/>
      </w:pPr>
      <w:r w:rsidRPr="00570D78">
        <w:t>11.</w:t>
      </w:r>
      <w:r>
        <w:rPr>
          <w:spacing w:val="20"/>
        </w:rPr>
        <w:t xml:space="preserve"> </w:t>
      </w:r>
      <w:r w:rsidR="005673C3">
        <w:rPr>
          <w:spacing w:val="20"/>
        </w:rPr>
        <w:t>Миренков</w:t>
      </w:r>
      <w:r w:rsidR="006D3E52">
        <w:rPr>
          <w:spacing w:val="20"/>
        </w:rPr>
        <w:t>,</w:t>
      </w:r>
      <w:r w:rsidR="005673C3">
        <w:rPr>
          <w:spacing w:val="20"/>
        </w:rPr>
        <w:t xml:space="preserve"> </w:t>
      </w:r>
      <w:proofErr w:type="spellStart"/>
      <w:r w:rsidR="006D3E52">
        <w:rPr>
          <w:spacing w:val="20"/>
        </w:rPr>
        <w:t>Ю.А</w:t>
      </w:r>
      <w:proofErr w:type="spellEnd"/>
      <w:r w:rsidR="006D3E52">
        <w:rPr>
          <w:spacing w:val="20"/>
        </w:rPr>
        <w:t xml:space="preserve">. </w:t>
      </w:r>
      <w:r w:rsidR="005673C3">
        <w:t>Интегрированная защита поле</w:t>
      </w:r>
      <w:r w:rsidR="006D3E52">
        <w:t>вых культур: учеб.</w:t>
      </w:r>
      <w:r w:rsidR="005673C3">
        <w:t xml:space="preserve"> пособие</w:t>
      </w:r>
      <w:r w:rsidR="006D3E52" w:rsidRPr="006D3E52">
        <w:rPr>
          <w:spacing w:val="20"/>
        </w:rPr>
        <w:t xml:space="preserve"> </w:t>
      </w:r>
      <w:r w:rsidR="006D3E52">
        <w:rPr>
          <w:spacing w:val="20"/>
        </w:rPr>
        <w:t xml:space="preserve">/ </w:t>
      </w:r>
      <w:r w:rsidR="006D3E52" w:rsidRPr="006D3E52">
        <w:t>Ю.</w:t>
      </w:r>
      <w:r w:rsidR="006D3E52">
        <w:t> </w:t>
      </w:r>
      <w:r w:rsidR="006D3E52" w:rsidRPr="006D3E52">
        <w:t xml:space="preserve">А. Миренков, </w:t>
      </w:r>
      <w:r w:rsidR="006D3E52">
        <w:t>А. Р.</w:t>
      </w:r>
      <w:r w:rsidR="006D3E52" w:rsidRPr="006D3E52">
        <w:t xml:space="preserve"> Цыганов</w:t>
      </w:r>
      <w:r w:rsidR="006D3E52">
        <w:t>, П. </w:t>
      </w:r>
      <w:proofErr w:type="spellStart"/>
      <w:r w:rsidR="006D3E52">
        <w:t>А.Саскевич</w:t>
      </w:r>
      <w:proofErr w:type="spellEnd"/>
      <w:r w:rsidR="00D82645">
        <w:t>.</w:t>
      </w:r>
      <w:r w:rsidR="006D3E52">
        <w:t xml:space="preserve"> </w:t>
      </w:r>
      <w:r w:rsidR="005673C3">
        <w:t>–</w:t>
      </w:r>
      <w:r w:rsidR="00D82645">
        <w:t xml:space="preserve"> Горки, 2005</w:t>
      </w:r>
      <w:r w:rsidR="005673C3">
        <w:t>г.</w:t>
      </w:r>
    </w:p>
    <w:p w:rsidR="005673C3" w:rsidRDefault="006D5B29" w:rsidP="00570D78">
      <w:pPr>
        <w:pStyle w:val="ac"/>
        <w:spacing w:line="233" w:lineRule="auto"/>
        <w:ind w:firstLine="284"/>
        <w:jc w:val="both"/>
      </w:pPr>
      <w:r w:rsidRPr="00570D78">
        <w:t>12</w:t>
      </w:r>
      <w:r>
        <w:rPr>
          <w:spacing w:val="20"/>
        </w:rPr>
        <w:t xml:space="preserve">. </w:t>
      </w:r>
      <w:proofErr w:type="spellStart"/>
      <w:r w:rsidR="005673C3">
        <w:rPr>
          <w:spacing w:val="20"/>
        </w:rPr>
        <w:t>Парахин</w:t>
      </w:r>
      <w:proofErr w:type="spellEnd"/>
      <w:r w:rsidR="00D82645">
        <w:rPr>
          <w:spacing w:val="20"/>
        </w:rPr>
        <w:t>,</w:t>
      </w:r>
      <w:r w:rsidR="005673C3">
        <w:rPr>
          <w:spacing w:val="20"/>
        </w:rPr>
        <w:t xml:space="preserve"> </w:t>
      </w:r>
      <w:proofErr w:type="spellStart"/>
      <w:r w:rsidR="005673C3">
        <w:rPr>
          <w:spacing w:val="20"/>
        </w:rPr>
        <w:t>Н.В</w:t>
      </w:r>
      <w:proofErr w:type="spellEnd"/>
      <w:r w:rsidR="005673C3">
        <w:t xml:space="preserve">. </w:t>
      </w:r>
      <w:proofErr w:type="spellStart"/>
      <w:r w:rsidR="005673C3">
        <w:t>Азотфиксация</w:t>
      </w:r>
      <w:proofErr w:type="spellEnd"/>
      <w:r w:rsidR="005673C3">
        <w:t xml:space="preserve"> и фотосинтез козлятника восточ</w:t>
      </w:r>
      <w:r w:rsidR="00D82645">
        <w:t>ного</w:t>
      </w:r>
      <w:r w:rsidR="005673C3">
        <w:t xml:space="preserve"> // Кормопроизводство.</w:t>
      </w:r>
      <w:r w:rsidR="00D82645">
        <w:t xml:space="preserve"> </w:t>
      </w:r>
      <w:r w:rsidR="005673C3">
        <w:t>–</w:t>
      </w:r>
      <w:r w:rsidR="00D82645">
        <w:t xml:space="preserve"> </w:t>
      </w:r>
      <w:r w:rsidR="005673C3">
        <w:t>2001.</w:t>
      </w:r>
      <w:r w:rsidR="00D82645">
        <w:t xml:space="preserve"> </w:t>
      </w:r>
      <w:r w:rsidR="005673C3">
        <w:t>–</w:t>
      </w:r>
      <w:r w:rsidR="00D82645">
        <w:t xml:space="preserve"> </w:t>
      </w:r>
      <w:r w:rsidR="005673C3">
        <w:t>№</w:t>
      </w:r>
      <w:r w:rsidR="00D82645">
        <w:t> </w:t>
      </w:r>
      <w:r w:rsidR="005673C3">
        <w:t>4.</w:t>
      </w:r>
      <w:r w:rsidR="00D82645">
        <w:t xml:space="preserve"> </w:t>
      </w:r>
      <w:r w:rsidR="005673C3">
        <w:t>–</w:t>
      </w:r>
      <w:r w:rsidR="00D82645">
        <w:t xml:space="preserve"> </w:t>
      </w:r>
      <w:r w:rsidR="005673C3">
        <w:t>С. 21</w:t>
      </w:r>
      <w:r w:rsidR="00BB7546">
        <w:t>–</w:t>
      </w:r>
      <w:r w:rsidR="005673C3">
        <w:t>23.</w:t>
      </w:r>
    </w:p>
    <w:p w:rsidR="005673C3" w:rsidRDefault="006D5B29" w:rsidP="00570D78">
      <w:pPr>
        <w:pStyle w:val="ac"/>
        <w:spacing w:line="233" w:lineRule="auto"/>
        <w:ind w:firstLine="284"/>
        <w:jc w:val="both"/>
      </w:pPr>
      <w:r w:rsidRPr="00570D78">
        <w:t>13</w:t>
      </w:r>
      <w:r>
        <w:rPr>
          <w:spacing w:val="20"/>
        </w:rPr>
        <w:t xml:space="preserve">. </w:t>
      </w:r>
      <w:proofErr w:type="spellStart"/>
      <w:r w:rsidR="005673C3">
        <w:rPr>
          <w:spacing w:val="20"/>
        </w:rPr>
        <w:t>Персикова</w:t>
      </w:r>
      <w:proofErr w:type="spellEnd"/>
      <w:r w:rsidR="00D82645">
        <w:rPr>
          <w:spacing w:val="20"/>
        </w:rPr>
        <w:t>,</w:t>
      </w:r>
      <w:r w:rsidR="005673C3">
        <w:rPr>
          <w:spacing w:val="20"/>
        </w:rPr>
        <w:t xml:space="preserve"> </w:t>
      </w:r>
      <w:proofErr w:type="spellStart"/>
      <w:r w:rsidR="005673C3">
        <w:rPr>
          <w:spacing w:val="20"/>
        </w:rPr>
        <w:t>Т.Ф</w:t>
      </w:r>
      <w:proofErr w:type="spellEnd"/>
      <w:r w:rsidR="005673C3">
        <w:t xml:space="preserve">. Фотосинтетическая деятельность, азотфиксирующая способность и урожай клевера позднеспелого в зависимости от условий питания </w:t>
      </w:r>
      <w:r w:rsidR="00D82645">
        <w:t>/ Т.</w:t>
      </w:r>
      <w:r w:rsidR="00D82645">
        <w:rPr>
          <w:lang w:val="en-US"/>
        </w:rPr>
        <w:t> </w:t>
      </w:r>
      <w:r w:rsidR="00D82645">
        <w:t xml:space="preserve">Ф. </w:t>
      </w:r>
      <w:proofErr w:type="spellStart"/>
      <w:r w:rsidR="00D82645">
        <w:t>Персикова</w:t>
      </w:r>
      <w:proofErr w:type="spellEnd"/>
      <w:r w:rsidR="00D82645">
        <w:t xml:space="preserve"> </w:t>
      </w:r>
      <w:r w:rsidR="005673C3">
        <w:t xml:space="preserve">// Наука </w:t>
      </w:r>
      <w:r w:rsidR="00D82645" w:rsidRPr="00D82645">
        <w:t xml:space="preserve">– </w:t>
      </w:r>
      <w:r w:rsidR="005673C3">
        <w:t>про</w:t>
      </w:r>
      <w:r w:rsidR="00D82645">
        <w:t xml:space="preserve">изводству: материалы </w:t>
      </w:r>
      <w:proofErr w:type="spellStart"/>
      <w:r w:rsidR="00D82645">
        <w:t>II</w:t>
      </w:r>
      <w:proofErr w:type="spellEnd"/>
      <w:r w:rsidR="00D82645">
        <w:t xml:space="preserve"> междунар. науч</w:t>
      </w:r>
      <w:r w:rsidR="005673C3">
        <w:t>.</w:t>
      </w:r>
      <w:r w:rsidR="00BB7546">
        <w:t>–</w:t>
      </w:r>
      <w:proofErr w:type="spellStart"/>
      <w:r w:rsidR="005673C3">
        <w:t>практ</w:t>
      </w:r>
      <w:proofErr w:type="spellEnd"/>
      <w:r w:rsidR="005673C3">
        <w:t>. конф.</w:t>
      </w:r>
      <w:r w:rsidR="00D82645">
        <w:t xml:space="preserve"> </w:t>
      </w:r>
      <w:r w:rsidR="005673C3">
        <w:t>–</w:t>
      </w:r>
      <w:r w:rsidR="00D82645">
        <w:t xml:space="preserve"> </w:t>
      </w:r>
      <w:r w:rsidR="005673C3">
        <w:t>Гродно, 1998.</w:t>
      </w:r>
      <w:r w:rsidR="00D82645">
        <w:t xml:space="preserve"> –</w:t>
      </w:r>
      <w:r w:rsidR="005673C3">
        <w:t xml:space="preserve"> С. 419</w:t>
      </w:r>
      <w:r w:rsidR="00BB7546">
        <w:t>–</w:t>
      </w:r>
      <w:r w:rsidR="005673C3">
        <w:t>421.</w:t>
      </w:r>
    </w:p>
    <w:p w:rsidR="005673C3" w:rsidRDefault="006D5B29" w:rsidP="00570D78">
      <w:pPr>
        <w:pStyle w:val="ac"/>
        <w:spacing w:line="233" w:lineRule="auto"/>
        <w:ind w:firstLine="284"/>
        <w:jc w:val="both"/>
      </w:pPr>
      <w:r w:rsidRPr="00570D78">
        <w:t>14</w:t>
      </w:r>
      <w:r>
        <w:rPr>
          <w:spacing w:val="20"/>
        </w:rPr>
        <w:t xml:space="preserve">. </w:t>
      </w:r>
      <w:proofErr w:type="spellStart"/>
      <w:r w:rsidR="005673C3">
        <w:rPr>
          <w:spacing w:val="20"/>
        </w:rPr>
        <w:t>Пикун</w:t>
      </w:r>
      <w:proofErr w:type="spellEnd"/>
      <w:r w:rsidR="00D82645">
        <w:rPr>
          <w:spacing w:val="20"/>
        </w:rPr>
        <w:t>,</w:t>
      </w:r>
      <w:r w:rsidR="005673C3">
        <w:rPr>
          <w:spacing w:val="20"/>
        </w:rPr>
        <w:t xml:space="preserve"> </w:t>
      </w:r>
      <w:proofErr w:type="spellStart"/>
      <w:r w:rsidR="005673C3">
        <w:rPr>
          <w:spacing w:val="20"/>
        </w:rPr>
        <w:t>П.Т</w:t>
      </w:r>
      <w:proofErr w:type="spellEnd"/>
      <w:r w:rsidR="005673C3">
        <w:t xml:space="preserve">. Влияние бактериальных препаратов на продуктивность клевера лугового и люцерны </w:t>
      </w:r>
      <w:r w:rsidR="00D82645">
        <w:t xml:space="preserve">/ </w:t>
      </w:r>
      <w:r w:rsidR="00FE016C">
        <w:t xml:space="preserve">П. Т. </w:t>
      </w:r>
      <w:proofErr w:type="spellStart"/>
      <w:r w:rsidR="00FE016C">
        <w:t>Пикун</w:t>
      </w:r>
      <w:proofErr w:type="spellEnd"/>
      <w:r w:rsidR="00FE016C">
        <w:t xml:space="preserve">, М. Ф. </w:t>
      </w:r>
      <w:proofErr w:type="spellStart"/>
      <w:r w:rsidR="00FE016C">
        <w:t>Пикун</w:t>
      </w:r>
      <w:proofErr w:type="spellEnd"/>
      <w:r w:rsidR="00FE016C">
        <w:t xml:space="preserve">, Т. А. </w:t>
      </w:r>
      <w:proofErr w:type="spellStart"/>
      <w:r w:rsidR="00FE016C">
        <w:t>Пилипончик</w:t>
      </w:r>
      <w:proofErr w:type="spellEnd"/>
      <w:r w:rsidR="00FE016C">
        <w:t xml:space="preserve"> </w:t>
      </w:r>
      <w:r w:rsidR="005673C3">
        <w:t>// Земледелия и растениеводство Белорусского Полесья</w:t>
      </w:r>
      <w:r w:rsidR="00FE016C">
        <w:t>:</w:t>
      </w:r>
      <w:r w:rsidR="005673C3">
        <w:t xml:space="preserve"> </w:t>
      </w:r>
      <w:r w:rsidR="00FE016C">
        <w:t>с</w:t>
      </w:r>
      <w:r w:rsidR="005673C3">
        <w:t>б. науч. тр. –</w:t>
      </w:r>
      <w:r w:rsidR="00FE016C">
        <w:t xml:space="preserve"> Мозырь: </w:t>
      </w:r>
      <w:r w:rsidR="005673C3">
        <w:t>Белый ветер, 2002.</w:t>
      </w:r>
      <w:r w:rsidR="00FE016C">
        <w:t xml:space="preserve"> </w:t>
      </w:r>
      <w:r w:rsidR="005673C3">
        <w:t>–</w:t>
      </w:r>
      <w:r w:rsidR="00FE016C">
        <w:t xml:space="preserve"> </w:t>
      </w:r>
      <w:r w:rsidR="005673C3">
        <w:t>С. 96</w:t>
      </w:r>
      <w:r w:rsidR="00BB7546">
        <w:t>–</w:t>
      </w:r>
      <w:r w:rsidR="005673C3">
        <w:t>98.</w:t>
      </w:r>
    </w:p>
    <w:p w:rsidR="005673C3" w:rsidRDefault="006D5B29" w:rsidP="00570D78">
      <w:pPr>
        <w:pStyle w:val="ac"/>
        <w:spacing w:line="233" w:lineRule="auto"/>
        <w:ind w:firstLine="284"/>
        <w:jc w:val="both"/>
      </w:pPr>
      <w:r w:rsidRPr="00570D78">
        <w:t>15</w:t>
      </w:r>
      <w:r>
        <w:rPr>
          <w:spacing w:val="20"/>
        </w:rPr>
        <w:t xml:space="preserve">. </w:t>
      </w:r>
      <w:r w:rsidR="00FE016C">
        <w:t xml:space="preserve">Химическая защита растений / Н. И. Протасов </w:t>
      </w:r>
      <w:r w:rsidR="00FE016C" w:rsidRPr="00FE016C">
        <w:t>[</w:t>
      </w:r>
      <w:r w:rsidR="00FE016C">
        <w:t>и др.</w:t>
      </w:r>
      <w:r w:rsidR="00FE016C" w:rsidRPr="00FE016C">
        <w:t>]</w:t>
      </w:r>
      <w:r w:rsidR="00FE016C">
        <w:t xml:space="preserve"> </w:t>
      </w:r>
      <w:r w:rsidR="005673C3">
        <w:t>–</w:t>
      </w:r>
      <w:r w:rsidR="00FE016C">
        <w:t xml:space="preserve"> Минск:</w:t>
      </w:r>
      <w:r w:rsidR="005673C3">
        <w:t xml:space="preserve"> ООО «Новое знание», 2004</w:t>
      </w:r>
      <w:r w:rsidR="00FE016C">
        <w:t>.</w:t>
      </w:r>
    </w:p>
    <w:p w:rsidR="005673C3" w:rsidRDefault="006D5B29" w:rsidP="00570D78">
      <w:pPr>
        <w:pStyle w:val="ac"/>
        <w:spacing w:line="233" w:lineRule="auto"/>
        <w:ind w:firstLine="284"/>
        <w:jc w:val="both"/>
      </w:pPr>
      <w:r>
        <w:t xml:space="preserve">16. </w:t>
      </w:r>
      <w:r w:rsidR="005673C3">
        <w:t>Рекомендации по семеноводству клевера лугового.</w:t>
      </w:r>
      <w:r w:rsidR="00FE016C">
        <w:t xml:space="preserve"> </w:t>
      </w:r>
      <w:r w:rsidR="005673C3">
        <w:t>–</w:t>
      </w:r>
      <w:r w:rsidR="00FE016C">
        <w:t xml:space="preserve"> М.: </w:t>
      </w:r>
      <w:r w:rsidR="005673C3">
        <w:t>Колос, 1982.</w:t>
      </w:r>
    </w:p>
    <w:p w:rsidR="005673C3" w:rsidRDefault="006D5B29" w:rsidP="00570D78">
      <w:pPr>
        <w:pStyle w:val="ac"/>
        <w:spacing w:line="233" w:lineRule="auto"/>
        <w:ind w:firstLine="284"/>
        <w:jc w:val="both"/>
      </w:pPr>
      <w:r>
        <w:t xml:space="preserve">17. </w:t>
      </w:r>
      <w:r w:rsidR="005673C3">
        <w:t>Справочник по производству сем</w:t>
      </w:r>
      <w:r w:rsidR="00FE016C">
        <w:t>ян многолетних трав /</w:t>
      </w:r>
      <w:r w:rsidR="005673C3">
        <w:t xml:space="preserve"> Л.</w:t>
      </w:r>
      <w:r w:rsidR="00FE016C">
        <w:t> Б. Погоржельская</w:t>
      </w:r>
      <w:r w:rsidR="005673C3">
        <w:t xml:space="preserve"> </w:t>
      </w:r>
      <w:r w:rsidR="00FE016C" w:rsidRPr="00FE016C">
        <w:t>[</w:t>
      </w:r>
      <w:r w:rsidR="005673C3">
        <w:t>и др.</w:t>
      </w:r>
      <w:r w:rsidR="00FE016C" w:rsidRPr="00FE016C">
        <w:t>]</w:t>
      </w:r>
      <w:r w:rsidR="00FE016C">
        <w:t>.</w:t>
      </w:r>
      <w:r w:rsidR="00FE016C" w:rsidRPr="00FE016C">
        <w:t xml:space="preserve"> </w:t>
      </w:r>
      <w:r w:rsidR="005673C3">
        <w:t>–</w:t>
      </w:r>
      <w:r w:rsidR="00FE016C">
        <w:t xml:space="preserve"> Минск: Урожай, 1981</w:t>
      </w:r>
      <w:r w:rsidR="005673C3">
        <w:t>г.</w:t>
      </w:r>
    </w:p>
    <w:p w:rsidR="005673C3" w:rsidRDefault="006D5B29" w:rsidP="00570D78">
      <w:pPr>
        <w:pStyle w:val="ac"/>
        <w:spacing w:line="233" w:lineRule="auto"/>
        <w:ind w:firstLine="284"/>
        <w:jc w:val="both"/>
      </w:pPr>
      <w:r w:rsidRPr="00570D78">
        <w:t>18.</w:t>
      </w:r>
      <w:r>
        <w:rPr>
          <w:spacing w:val="20"/>
        </w:rPr>
        <w:t xml:space="preserve"> </w:t>
      </w:r>
      <w:r w:rsidR="005673C3">
        <w:rPr>
          <w:spacing w:val="20"/>
        </w:rPr>
        <w:t>Стрелков</w:t>
      </w:r>
      <w:r w:rsidR="00FE016C">
        <w:rPr>
          <w:spacing w:val="20"/>
        </w:rPr>
        <w:t>,</w:t>
      </w:r>
      <w:r w:rsidR="005673C3">
        <w:rPr>
          <w:spacing w:val="20"/>
        </w:rPr>
        <w:t xml:space="preserve"> </w:t>
      </w:r>
      <w:proofErr w:type="spellStart"/>
      <w:r w:rsidR="005673C3">
        <w:rPr>
          <w:spacing w:val="20"/>
        </w:rPr>
        <w:t>В.Г</w:t>
      </w:r>
      <w:proofErr w:type="spellEnd"/>
      <w:r w:rsidR="005673C3">
        <w:rPr>
          <w:spacing w:val="20"/>
        </w:rPr>
        <w:t>.</w:t>
      </w:r>
      <w:r w:rsidR="005673C3">
        <w:t xml:space="preserve"> </w:t>
      </w:r>
      <w:proofErr w:type="spellStart"/>
      <w:r w:rsidR="005673C3">
        <w:t>Лядвенец</w:t>
      </w:r>
      <w:proofErr w:type="spellEnd"/>
      <w:r w:rsidR="005673C3">
        <w:t xml:space="preserve"> рогатый</w:t>
      </w:r>
      <w:r w:rsidR="00FE016C">
        <w:t xml:space="preserve"> / В. Г. Стрелков </w:t>
      </w:r>
      <w:r w:rsidR="005673C3">
        <w:t>// Сельское хозяйство Белоруссии.</w:t>
      </w:r>
      <w:r w:rsidR="00FE016C">
        <w:t xml:space="preserve"> </w:t>
      </w:r>
      <w:r w:rsidR="005673C3">
        <w:t>–</w:t>
      </w:r>
      <w:r w:rsidR="00FE016C">
        <w:t xml:space="preserve"> </w:t>
      </w:r>
      <w:r w:rsidR="005673C3">
        <w:t>1967.</w:t>
      </w:r>
      <w:r w:rsidR="00FE016C">
        <w:t xml:space="preserve"> </w:t>
      </w:r>
      <w:r w:rsidR="005673C3">
        <w:t>–</w:t>
      </w:r>
      <w:r w:rsidR="00FE016C">
        <w:t xml:space="preserve"> </w:t>
      </w:r>
      <w:r w:rsidR="005673C3">
        <w:t>№</w:t>
      </w:r>
      <w:r w:rsidR="00FE016C">
        <w:t> </w:t>
      </w:r>
      <w:r w:rsidR="005673C3">
        <w:t xml:space="preserve">1 </w:t>
      </w:r>
      <w:r w:rsidR="00FE016C">
        <w:t xml:space="preserve">– </w:t>
      </w:r>
      <w:r w:rsidR="005673C3">
        <w:t>С. 7</w:t>
      </w:r>
      <w:r w:rsidR="00BB7546">
        <w:t>–</w:t>
      </w:r>
      <w:r w:rsidR="005673C3">
        <w:t>8.</w:t>
      </w:r>
    </w:p>
    <w:p w:rsidR="005673C3" w:rsidRDefault="006D5B29" w:rsidP="00570D78">
      <w:pPr>
        <w:pStyle w:val="ac"/>
        <w:spacing w:line="233" w:lineRule="auto"/>
        <w:ind w:firstLine="284"/>
        <w:jc w:val="both"/>
      </w:pPr>
      <w:r w:rsidRPr="00570D78">
        <w:t>19</w:t>
      </w:r>
      <w:r>
        <w:rPr>
          <w:spacing w:val="20"/>
        </w:rPr>
        <w:t>.</w:t>
      </w:r>
      <w:r w:rsidR="005673C3" w:rsidRPr="00930204">
        <w:rPr>
          <w:spacing w:val="20"/>
        </w:rPr>
        <w:t xml:space="preserve"> </w:t>
      </w:r>
      <w:r w:rsidR="005673C3">
        <w:t>Актуальные вопросы выращивания клевера лугового на корм и семена в Литов</w:t>
      </w:r>
      <w:r w:rsidR="00FE016C">
        <w:t>ской ССР /</w:t>
      </w:r>
      <w:r w:rsidR="005673C3">
        <w:t xml:space="preserve"> </w:t>
      </w:r>
      <w:proofErr w:type="spellStart"/>
      <w:r w:rsidR="00FE016C" w:rsidRPr="00FE016C">
        <w:t>Черняускас</w:t>
      </w:r>
      <w:proofErr w:type="spellEnd"/>
      <w:r w:rsidR="00FE016C" w:rsidRPr="00FE016C">
        <w:t xml:space="preserve"> </w:t>
      </w:r>
      <w:proofErr w:type="spellStart"/>
      <w:r w:rsidR="00FE016C" w:rsidRPr="00FE016C">
        <w:t>Г.И</w:t>
      </w:r>
      <w:proofErr w:type="spellEnd"/>
      <w:r w:rsidR="00FE016C" w:rsidRPr="00FE016C">
        <w:t>. [и др</w:t>
      </w:r>
      <w:r w:rsidR="00FE016C">
        <w:t>.</w:t>
      </w:r>
      <w:r w:rsidR="00FE016C" w:rsidRPr="00FE016C">
        <w:t>]</w:t>
      </w:r>
      <w:r w:rsidR="005673C3">
        <w:t>: Селекция и семеноводство клевера.</w:t>
      </w:r>
      <w:r w:rsidR="00FE016C">
        <w:t xml:space="preserve"> </w:t>
      </w:r>
      <w:r w:rsidR="005673C3">
        <w:t>–</w:t>
      </w:r>
      <w:r w:rsidR="00FE016C">
        <w:t xml:space="preserve"> </w:t>
      </w:r>
      <w:r w:rsidR="005673C3">
        <w:t>М., 1982,</w:t>
      </w:r>
      <w:r w:rsidR="00FE016C">
        <w:t xml:space="preserve"> – С. </w:t>
      </w:r>
      <w:r w:rsidR="005673C3">
        <w:t>136</w:t>
      </w:r>
      <w:r w:rsidR="00BB7546">
        <w:t>–</w:t>
      </w:r>
      <w:r w:rsidR="005673C3">
        <w:t>140.</w:t>
      </w:r>
    </w:p>
    <w:p w:rsidR="005673C3" w:rsidRDefault="006D5B29" w:rsidP="00570D78">
      <w:pPr>
        <w:pStyle w:val="ac"/>
        <w:spacing w:line="233" w:lineRule="auto"/>
        <w:ind w:firstLine="284"/>
        <w:jc w:val="both"/>
      </w:pPr>
      <w:r w:rsidRPr="00570D78">
        <w:t>20.</w:t>
      </w:r>
      <w:r>
        <w:rPr>
          <w:spacing w:val="20"/>
        </w:rPr>
        <w:t xml:space="preserve"> </w:t>
      </w:r>
      <w:proofErr w:type="spellStart"/>
      <w:r w:rsidR="005673C3">
        <w:rPr>
          <w:spacing w:val="20"/>
        </w:rPr>
        <w:t>Шелюто</w:t>
      </w:r>
      <w:proofErr w:type="spellEnd"/>
      <w:r w:rsidR="00FE016C">
        <w:rPr>
          <w:spacing w:val="20"/>
        </w:rPr>
        <w:t>,</w:t>
      </w:r>
      <w:r w:rsidR="005673C3">
        <w:rPr>
          <w:spacing w:val="20"/>
        </w:rPr>
        <w:t xml:space="preserve"> </w:t>
      </w:r>
      <w:proofErr w:type="spellStart"/>
      <w:r w:rsidR="005673C3">
        <w:rPr>
          <w:spacing w:val="20"/>
        </w:rPr>
        <w:t>А.А</w:t>
      </w:r>
      <w:proofErr w:type="spellEnd"/>
      <w:r w:rsidR="005673C3">
        <w:rPr>
          <w:spacing w:val="20"/>
        </w:rPr>
        <w:t>.</w:t>
      </w:r>
      <w:r w:rsidR="005673C3">
        <w:t xml:space="preserve"> Биологические аспекты в</w:t>
      </w:r>
      <w:r w:rsidR="00FE016C">
        <w:t>озделывания люцерны в Беларуси / А.</w:t>
      </w:r>
      <w:r w:rsidR="00DD19FB">
        <w:rPr>
          <w:lang w:val="en-US"/>
        </w:rPr>
        <w:t> </w:t>
      </w:r>
      <w:r w:rsidR="00DD19FB">
        <w:t xml:space="preserve">А. </w:t>
      </w:r>
      <w:proofErr w:type="spellStart"/>
      <w:r w:rsidR="00DD19FB">
        <w:t>Шелюто</w:t>
      </w:r>
      <w:proofErr w:type="spellEnd"/>
      <w:r w:rsidR="00DD19FB">
        <w:t xml:space="preserve"> </w:t>
      </w:r>
      <w:r w:rsidR="005673C3">
        <w:t>–</w:t>
      </w:r>
      <w:r w:rsidR="00DD19FB">
        <w:t xml:space="preserve"> Горки, 1997</w:t>
      </w:r>
      <w:r w:rsidR="005673C3">
        <w:t>г.</w:t>
      </w:r>
    </w:p>
    <w:p w:rsidR="005673C3" w:rsidRDefault="006D5B29" w:rsidP="00570D78">
      <w:pPr>
        <w:pStyle w:val="ac"/>
        <w:spacing w:line="233" w:lineRule="auto"/>
        <w:ind w:firstLine="284"/>
        <w:jc w:val="both"/>
      </w:pPr>
      <w:r w:rsidRPr="00570D78">
        <w:t>21</w:t>
      </w:r>
      <w:r>
        <w:rPr>
          <w:spacing w:val="20"/>
        </w:rPr>
        <w:t>.</w:t>
      </w:r>
      <w:r w:rsidR="005673C3">
        <w:t xml:space="preserve"> Специализация в семеноводстве многолетних трав / Г.</w:t>
      </w:r>
      <w:r w:rsidR="00DD19FB">
        <w:t> </w:t>
      </w:r>
      <w:r w:rsidR="005673C3">
        <w:t xml:space="preserve">В. </w:t>
      </w:r>
      <w:proofErr w:type="spellStart"/>
      <w:r w:rsidR="005673C3">
        <w:t>Ядевич</w:t>
      </w:r>
      <w:proofErr w:type="spellEnd"/>
      <w:r w:rsidR="005673C3">
        <w:t xml:space="preserve"> </w:t>
      </w:r>
      <w:r w:rsidR="00DD19FB" w:rsidRPr="00DD19FB">
        <w:t>[</w:t>
      </w:r>
      <w:r w:rsidR="005673C3">
        <w:t>и др.</w:t>
      </w:r>
      <w:r w:rsidR="00DD19FB" w:rsidRPr="00DD19FB">
        <w:t xml:space="preserve">] </w:t>
      </w:r>
      <w:r w:rsidR="005673C3">
        <w:t>–</w:t>
      </w:r>
      <w:r w:rsidR="00DD19FB" w:rsidRPr="00DD19FB">
        <w:t xml:space="preserve"> </w:t>
      </w:r>
      <w:r w:rsidR="00DD19FB">
        <w:t xml:space="preserve">Минск: </w:t>
      </w:r>
      <w:proofErr w:type="spellStart"/>
      <w:r w:rsidR="005673C3">
        <w:t>Ураджай</w:t>
      </w:r>
      <w:proofErr w:type="spellEnd"/>
      <w:r w:rsidR="005673C3">
        <w:t>. 1988.</w:t>
      </w:r>
      <w:r w:rsidR="00DD19FB">
        <w:t xml:space="preserve"> </w:t>
      </w:r>
      <w:r w:rsidR="005673C3">
        <w:t>–</w:t>
      </w:r>
      <w:r w:rsidR="00DD19FB">
        <w:t xml:space="preserve"> </w:t>
      </w:r>
      <w:r w:rsidR="005673C3">
        <w:t>111 с.</w:t>
      </w:r>
    </w:p>
    <w:p w:rsidR="005673C3" w:rsidRDefault="006D5B29" w:rsidP="00570D78">
      <w:pPr>
        <w:pStyle w:val="ac"/>
        <w:spacing w:line="233" w:lineRule="auto"/>
        <w:ind w:firstLine="284"/>
        <w:jc w:val="both"/>
      </w:pPr>
      <w:r w:rsidRPr="00570D78">
        <w:t>22</w:t>
      </w:r>
      <w:r>
        <w:rPr>
          <w:spacing w:val="20"/>
        </w:rPr>
        <w:t xml:space="preserve">. </w:t>
      </w:r>
      <w:r w:rsidR="005673C3">
        <w:rPr>
          <w:spacing w:val="20"/>
        </w:rPr>
        <w:t>Янсон</w:t>
      </w:r>
      <w:r w:rsidR="00DD19FB">
        <w:rPr>
          <w:spacing w:val="20"/>
        </w:rPr>
        <w:t>,</w:t>
      </w:r>
      <w:r w:rsidR="005673C3">
        <w:rPr>
          <w:spacing w:val="20"/>
        </w:rPr>
        <w:t xml:space="preserve"> Ф.И.</w:t>
      </w:r>
      <w:r w:rsidR="00DD19FB">
        <w:t xml:space="preserve"> Клевер розовый / Ф. И. Янсон </w:t>
      </w:r>
      <w:r w:rsidR="005673C3">
        <w:t>–</w:t>
      </w:r>
      <w:r w:rsidR="00DD19FB">
        <w:t xml:space="preserve"> М.: Колос</w:t>
      </w:r>
      <w:r w:rsidR="005673C3">
        <w:t>, 1968.</w:t>
      </w:r>
    </w:p>
    <w:p w:rsidR="005673C3" w:rsidRPr="00D95C4F" w:rsidRDefault="004A5664" w:rsidP="004A5664">
      <w:pPr>
        <w:pStyle w:val="ac"/>
        <w:jc w:val="center"/>
        <w:rPr>
          <w:szCs w:val="16"/>
        </w:rPr>
      </w:pPr>
      <w:r w:rsidRPr="00D95C4F">
        <w:rPr>
          <w:szCs w:val="16"/>
        </w:rPr>
        <w:t>СОДЕРЖАНИЕ</w:t>
      </w:r>
    </w:p>
    <w:p w:rsidR="005673C3" w:rsidRDefault="005673C3" w:rsidP="005673C3">
      <w:pPr>
        <w:pStyle w:val="ac"/>
        <w:ind w:firstLine="284"/>
        <w:jc w:val="both"/>
        <w:rPr>
          <w:b/>
          <w:szCs w:val="16"/>
        </w:rPr>
      </w:pPr>
    </w:p>
    <w:p w:rsidR="004A5664" w:rsidRPr="009F4131" w:rsidRDefault="004A5664" w:rsidP="00C65A98">
      <w:pPr>
        <w:pStyle w:val="ac"/>
        <w:jc w:val="both"/>
        <w:rPr>
          <w:b/>
          <w:szCs w:val="16"/>
        </w:rPr>
      </w:pPr>
    </w:p>
    <w:p w:rsidR="005673C3" w:rsidRPr="005B01B3" w:rsidRDefault="009D388C" w:rsidP="00C65A98">
      <w:pPr>
        <w:pStyle w:val="ac"/>
        <w:tabs>
          <w:tab w:val="left" w:leader="dot" w:pos="6124"/>
        </w:tabs>
        <w:jc w:val="both"/>
        <w:rPr>
          <w:szCs w:val="16"/>
        </w:rPr>
      </w:pPr>
      <w:r>
        <w:rPr>
          <w:szCs w:val="16"/>
        </w:rPr>
        <w:t>ВВЕДЕНИЕ</w:t>
      </w:r>
      <w:r>
        <w:rPr>
          <w:szCs w:val="16"/>
        </w:rPr>
        <w:tab/>
      </w:r>
      <w:r w:rsidR="005673C3" w:rsidRPr="005B01B3">
        <w:rPr>
          <w:szCs w:val="16"/>
        </w:rPr>
        <w:t>3</w:t>
      </w:r>
    </w:p>
    <w:p w:rsidR="00C65A98" w:rsidRDefault="00C65A98" w:rsidP="00C65A98">
      <w:pPr>
        <w:pStyle w:val="ac"/>
        <w:tabs>
          <w:tab w:val="left" w:leader="dot" w:pos="6124"/>
        </w:tabs>
        <w:jc w:val="both"/>
        <w:rPr>
          <w:szCs w:val="16"/>
        </w:rPr>
      </w:pPr>
      <w:r>
        <w:rPr>
          <w:szCs w:val="16"/>
        </w:rPr>
        <w:t xml:space="preserve">1. ТЕХНОЛОГИЯ ВЫРАЩИВАНИЯ </w:t>
      </w:r>
      <w:r w:rsidR="005673C3">
        <w:rPr>
          <w:szCs w:val="16"/>
        </w:rPr>
        <w:t xml:space="preserve">МНОГОЛЕТНИХ БОБОВЫХ ТРАВ </w:t>
      </w:r>
    </w:p>
    <w:p w:rsidR="005673C3" w:rsidRDefault="005673C3" w:rsidP="00C65A98">
      <w:pPr>
        <w:pStyle w:val="ac"/>
        <w:tabs>
          <w:tab w:val="left" w:leader="dot" w:pos="6124"/>
        </w:tabs>
        <w:jc w:val="both"/>
        <w:rPr>
          <w:szCs w:val="16"/>
        </w:rPr>
      </w:pPr>
      <w:r>
        <w:rPr>
          <w:szCs w:val="16"/>
        </w:rPr>
        <w:t>НА СЕМЕНА</w:t>
      </w:r>
      <w:r w:rsidR="00C65A98">
        <w:rPr>
          <w:szCs w:val="16"/>
        </w:rPr>
        <w:tab/>
      </w:r>
      <w:r>
        <w:rPr>
          <w:szCs w:val="16"/>
        </w:rPr>
        <w:t>5</w:t>
      </w:r>
    </w:p>
    <w:p w:rsidR="005673C3" w:rsidRPr="004A7FF8" w:rsidRDefault="005673C3" w:rsidP="00C65A98">
      <w:pPr>
        <w:pStyle w:val="ac"/>
        <w:tabs>
          <w:tab w:val="left" w:leader="dot" w:pos="6124"/>
        </w:tabs>
        <w:ind w:firstLine="284"/>
        <w:jc w:val="both"/>
        <w:rPr>
          <w:szCs w:val="16"/>
        </w:rPr>
      </w:pPr>
      <w:r>
        <w:rPr>
          <w:szCs w:val="16"/>
        </w:rPr>
        <w:t>1.1</w:t>
      </w:r>
      <w:r w:rsidR="00C65A98">
        <w:rPr>
          <w:szCs w:val="16"/>
        </w:rPr>
        <w:t>.</w:t>
      </w:r>
      <w:r>
        <w:rPr>
          <w:szCs w:val="16"/>
        </w:rPr>
        <w:t xml:space="preserve"> Требования к месту выращивания в севообороте</w:t>
      </w:r>
      <w:r w:rsidR="00C65A98">
        <w:rPr>
          <w:szCs w:val="16"/>
        </w:rPr>
        <w:tab/>
      </w:r>
      <w:r>
        <w:rPr>
          <w:szCs w:val="16"/>
        </w:rPr>
        <w:t>5</w:t>
      </w:r>
    </w:p>
    <w:p w:rsidR="005673C3" w:rsidRDefault="005673C3" w:rsidP="00C65A98">
      <w:pPr>
        <w:pStyle w:val="ac"/>
        <w:tabs>
          <w:tab w:val="left" w:leader="dot" w:pos="5670"/>
          <w:tab w:val="left" w:leader="dot" w:pos="6124"/>
        </w:tabs>
        <w:ind w:firstLine="284"/>
        <w:jc w:val="both"/>
        <w:rPr>
          <w:szCs w:val="16"/>
        </w:rPr>
      </w:pPr>
      <w:r>
        <w:rPr>
          <w:szCs w:val="16"/>
        </w:rPr>
        <w:t>1.2</w:t>
      </w:r>
      <w:r w:rsidR="00C65A98">
        <w:rPr>
          <w:szCs w:val="16"/>
        </w:rPr>
        <w:t>. Обработка почв</w:t>
      </w:r>
      <w:r w:rsidR="00C65A98">
        <w:rPr>
          <w:szCs w:val="16"/>
        </w:rPr>
        <w:tab/>
      </w:r>
      <w:r w:rsidR="00C65A98">
        <w:rPr>
          <w:szCs w:val="16"/>
        </w:rPr>
        <w:tab/>
      </w:r>
      <w:r w:rsidR="009D388C">
        <w:rPr>
          <w:szCs w:val="16"/>
        </w:rPr>
        <w:t>6</w:t>
      </w:r>
    </w:p>
    <w:p w:rsidR="005673C3" w:rsidRDefault="005673C3" w:rsidP="00C65A98">
      <w:pPr>
        <w:pStyle w:val="ac"/>
        <w:tabs>
          <w:tab w:val="left" w:leader="dot" w:pos="5670"/>
          <w:tab w:val="left" w:leader="dot" w:pos="6124"/>
        </w:tabs>
        <w:ind w:firstLine="284"/>
        <w:jc w:val="both"/>
        <w:rPr>
          <w:szCs w:val="16"/>
        </w:rPr>
      </w:pPr>
      <w:r>
        <w:rPr>
          <w:szCs w:val="16"/>
        </w:rPr>
        <w:t>1.3</w:t>
      </w:r>
      <w:r w:rsidR="00C65A98">
        <w:rPr>
          <w:szCs w:val="16"/>
        </w:rPr>
        <w:t>.</w:t>
      </w:r>
      <w:r>
        <w:rPr>
          <w:szCs w:val="16"/>
        </w:rPr>
        <w:t xml:space="preserve"> Требования к семенному травостою бобовых трав</w:t>
      </w:r>
      <w:r w:rsidR="00C65A98">
        <w:rPr>
          <w:szCs w:val="16"/>
        </w:rPr>
        <w:tab/>
      </w:r>
      <w:r w:rsidR="00C65A98">
        <w:rPr>
          <w:szCs w:val="16"/>
        </w:rPr>
        <w:tab/>
      </w:r>
      <w:r w:rsidR="005B01B3">
        <w:rPr>
          <w:szCs w:val="16"/>
        </w:rPr>
        <w:t>7</w:t>
      </w:r>
    </w:p>
    <w:p w:rsidR="005673C3" w:rsidRDefault="005673C3" w:rsidP="00C65A98">
      <w:pPr>
        <w:pStyle w:val="ac"/>
        <w:tabs>
          <w:tab w:val="left" w:leader="dot" w:pos="5670"/>
          <w:tab w:val="left" w:leader="dot" w:pos="6124"/>
        </w:tabs>
        <w:ind w:firstLine="284"/>
        <w:jc w:val="both"/>
        <w:rPr>
          <w:szCs w:val="16"/>
        </w:rPr>
      </w:pPr>
      <w:r>
        <w:rPr>
          <w:szCs w:val="16"/>
        </w:rPr>
        <w:t>1.4</w:t>
      </w:r>
      <w:r w:rsidR="00C65A98">
        <w:rPr>
          <w:szCs w:val="16"/>
        </w:rPr>
        <w:t>.</w:t>
      </w:r>
      <w:r>
        <w:rPr>
          <w:szCs w:val="16"/>
        </w:rPr>
        <w:t xml:space="preserve"> Режим питания</w:t>
      </w:r>
      <w:r w:rsidR="00C65A98">
        <w:rPr>
          <w:szCs w:val="16"/>
        </w:rPr>
        <w:tab/>
      </w:r>
      <w:r w:rsidR="00C65A98">
        <w:rPr>
          <w:szCs w:val="16"/>
        </w:rPr>
        <w:tab/>
      </w:r>
      <w:r w:rsidR="005B01B3">
        <w:rPr>
          <w:szCs w:val="16"/>
        </w:rPr>
        <w:t>8</w:t>
      </w:r>
    </w:p>
    <w:p w:rsidR="005673C3" w:rsidRDefault="005673C3" w:rsidP="00C65A98">
      <w:pPr>
        <w:pStyle w:val="ac"/>
        <w:tabs>
          <w:tab w:val="left" w:leader="dot" w:pos="5670"/>
          <w:tab w:val="left" w:leader="dot" w:pos="6124"/>
        </w:tabs>
        <w:ind w:firstLine="284"/>
        <w:jc w:val="both"/>
        <w:rPr>
          <w:szCs w:val="16"/>
        </w:rPr>
      </w:pPr>
      <w:r>
        <w:rPr>
          <w:szCs w:val="16"/>
        </w:rPr>
        <w:t>1.5</w:t>
      </w:r>
      <w:r w:rsidR="00C65A98">
        <w:rPr>
          <w:szCs w:val="16"/>
        </w:rPr>
        <w:t>.</w:t>
      </w:r>
      <w:r>
        <w:rPr>
          <w:szCs w:val="16"/>
        </w:rPr>
        <w:t xml:space="preserve"> Подготовка семян к посеву</w:t>
      </w:r>
      <w:r w:rsidR="00C65A98">
        <w:rPr>
          <w:szCs w:val="16"/>
        </w:rPr>
        <w:tab/>
      </w:r>
      <w:r w:rsidR="00C65A98">
        <w:rPr>
          <w:szCs w:val="16"/>
        </w:rPr>
        <w:tab/>
      </w:r>
      <w:r w:rsidR="005B01B3">
        <w:rPr>
          <w:szCs w:val="16"/>
        </w:rPr>
        <w:t>10</w:t>
      </w:r>
    </w:p>
    <w:p w:rsidR="005673C3" w:rsidRDefault="005673C3" w:rsidP="00C65A98">
      <w:pPr>
        <w:pStyle w:val="ac"/>
        <w:tabs>
          <w:tab w:val="left" w:leader="dot" w:pos="5670"/>
          <w:tab w:val="left" w:leader="dot" w:pos="6124"/>
        </w:tabs>
        <w:ind w:firstLine="284"/>
        <w:jc w:val="both"/>
        <w:rPr>
          <w:szCs w:val="16"/>
        </w:rPr>
      </w:pPr>
      <w:r>
        <w:rPr>
          <w:szCs w:val="16"/>
        </w:rPr>
        <w:t>1.6</w:t>
      </w:r>
      <w:r w:rsidR="00C65A98">
        <w:rPr>
          <w:szCs w:val="16"/>
        </w:rPr>
        <w:t>.</w:t>
      </w:r>
      <w:r>
        <w:rPr>
          <w:szCs w:val="16"/>
        </w:rPr>
        <w:t xml:space="preserve"> Способы, сроки посева и нормы высева</w:t>
      </w:r>
      <w:r w:rsidR="00C65A98">
        <w:rPr>
          <w:szCs w:val="16"/>
        </w:rPr>
        <w:tab/>
      </w:r>
      <w:r w:rsidR="00C65A98">
        <w:rPr>
          <w:szCs w:val="16"/>
        </w:rPr>
        <w:tab/>
      </w:r>
      <w:r w:rsidR="009D388C">
        <w:rPr>
          <w:szCs w:val="16"/>
        </w:rPr>
        <w:t>16</w:t>
      </w:r>
    </w:p>
    <w:p w:rsidR="00C65A98" w:rsidRDefault="005673C3" w:rsidP="00C65A98">
      <w:pPr>
        <w:pStyle w:val="ac"/>
        <w:tabs>
          <w:tab w:val="left" w:leader="dot" w:pos="5670"/>
          <w:tab w:val="left" w:leader="dot" w:pos="6124"/>
        </w:tabs>
        <w:jc w:val="both"/>
        <w:rPr>
          <w:szCs w:val="16"/>
        </w:rPr>
      </w:pPr>
      <w:r>
        <w:rPr>
          <w:szCs w:val="16"/>
        </w:rPr>
        <w:t>2. УПРАВЛЕНИЕ ПОСЕВАМИ В ПЕРВЫЙ ГОД ЖИЗНИ</w:t>
      </w:r>
      <w:r w:rsidR="00C65A98">
        <w:rPr>
          <w:szCs w:val="16"/>
        </w:rPr>
        <w:t xml:space="preserve"> </w:t>
      </w:r>
      <w:r>
        <w:rPr>
          <w:szCs w:val="16"/>
        </w:rPr>
        <w:t xml:space="preserve">И ПОСЛЕДУЮЩИЕ </w:t>
      </w:r>
    </w:p>
    <w:p w:rsidR="005673C3" w:rsidRPr="009F4131" w:rsidRDefault="005673C3" w:rsidP="00C65A98">
      <w:pPr>
        <w:pStyle w:val="ac"/>
        <w:tabs>
          <w:tab w:val="left" w:leader="dot" w:pos="5670"/>
          <w:tab w:val="left" w:leader="dot" w:pos="6124"/>
        </w:tabs>
        <w:jc w:val="both"/>
        <w:rPr>
          <w:szCs w:val="16"/>
        </w:rPr>
      </w:pPr>
      <w:r>
        <w:rPr>
          <w:szCs w:val="16"/>
        </w:rPr>
        <w:t>ГОДЫ</w:t>
      </w:r>
      <w:r w:rsidR="00C65A98">
        <w:rPr>
          <w:szCs w:val="16"/>
        </w:rPr>
        <w:tab/>
      </w:r>
      <w:r w:rsidR="00C65A98">
        <w:rPr>
          <w:szCs w:val="16"/>
        </w:rPr>
        <w:tab/>
      </w:r>
      <w:r w:rsidR="005B01B3">
        <w:rPr>
          <w:szCs w:val="16"/>
        </w:rPr>
        <w:t>18</w:t>
      </w:r>
    </w:p>
    <w:p w:rsidR="005673C3" w:rsidRDefault="005673C3" w:rsidP="00C65A98">
      <w:pPr>
        <w:pStyle w:val="a5"/>
        <w:tabs>
          <w:tab w:val="left" w:leader="dot" w:pos="6124"/>
        </w:tabs>
        <w:ind w:firstLine="284"/>
        <w:jc w:val="both"/>
        <w:rPr>
          <w:b w:val="0"/>
          <w:sz w:val="16"/>
          <w:szCs w:val="16"/>
        </w:rPr>
      </w:pPr>
      <w:r w:rsidRPr="009C4EB6">
        <w:rPr>
          <w:b w:val="0"/>
          <w:sz w:val="16"/>
          <w:szCs w:val="16"/>
        </w:rPr>
        <w:t>2.1</w:t>
      </w:r>
      <w:r w:rsidR="00C65A98">
        <w:rPr>
          <w:b w:val="0"/>
          <w:sz w:val="16"/>
          <w:szCs w:val="16"/>
        </w:rPr>
        <w:t>.</w:t>
      </w:r>
      <w:r w:rsidRPr="009C4EB6">
        <w:rPr>
          <w:b w:val="0"/>
          <w:sz w:val="16"/>
          <w:szCs w:val="16"/>
        </w:rPr>
        <w:t xml:space="preserve"> </w:t>
      </w:r>
      <w:r>
        <w:rPr>
          <w:b w:val="0"/>
          <w:sz w:val="16"/>
          <w:szCs w:val="16"/>
        </w:rPr>
        <w:t>Борьба с сорной растительностью на семенниках бобовых</w:t>
      </w:r>
    </w:p>
    <w:p w:rsidR="005673C3" w:rsidRDefault="005B01B3" w:rsidP="00C65A98">
      <w:pPr>
        <w:pStyle w:val="a5"/>
        <w:tabs>
          <w:tab w:val="left" w:leader="dot" w:pos="6124"/>
        </w:tabs>
        <w:ind w:firstLine="284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т</w:t>
      </w:r>
      <w:r w:rsidR="005673C3">
        <w:rPr>
          <w:b w:val="0"/>
          <w:sz w:val="16"/>
          <w:szCs w:val="16"/>
        </w:rPr>
        <w:t>рав</w:t>
      </w:r>
      <w:r>
        <w:rPr>
          <w:b w:val="0"/>
          <w:sz w:val="16"/>
          <w:szCs w:val="16"/>
        </w:rPr>
        <w:tab/>
        <w:t>18</w:t>
      </w:r>
    </w:p>
    <w:p w:rsidR="005673C3" w:rsidRDefault="005673C3" w:rsidP="00C65A98">
      <w:pPr>
        <w:pStyle w:val="a5"/>
        <w:tabs>
          <w:tab w:val="left" w:leader="dot" w:pos="6124"/>
        </w:tabs>
        <w:ind w:firstLine="284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2.2</w:t>
      </w:r>
      <w:r w:rsidR="00C65A98">
        <w:rPr>
          <w:b w:val="0"/>
          <w:sz w:val="16"/>
          <w:szCs w:val="16"/>
        </w:rPr>
        <w:t>.</w:t>
      </w:r>
      <w:r>
        <w:rPr>
          <w:b w:val="0"/>
          <w:sz w:val="16"/>
          <w:szCs w:val="16"/>
        </w:rPr>
        <w:t xml:space="preserve"> Защита посевов от вредителей и болезней</w:t>
      </w:r>
      <w:r w:rsidR="005B01B3">
        <w:rPr>
          <w:b w:val="0"/>
          <w:sz w:val="16"/>
          <w:szCs w:val="16"/>
        </w:rPr>
        <w:tab/>
        <w:t>3</w:t>
      </w:r>
      <w:r w:rsidR="009D388C">
        <w:rPr>
          <w:b w:val="0"/>
          <w:sz w:val="16"/>
          <w:szCs w:val="16"/>
        </w:rPr>
        <w:t>2</w:t>
      </w:r>
    </w:p>
    <w:p w:rsidR="005673C3" w:rsidRDefault="005673C3" w:rsidP="00C65A98">
      <w:pPr>
        <w:pStyle w:val="a5"/>
        <w:tabs>
          <w:tab w:val="left" w:leader="dot" w:pos="6124"/>
        </w:tabs>
        <w:ind w:firstLine="284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2.3</w:t>
      </w:r>
      <w:r w:rsidR="00C65A98">
        <w:rPr>
          <w:b w:val="0"/>
          <w:sz w:val="16"/>
          <w:szCs w:val="16"/>
        </w:rPr>
        <w:t>.</w:t>
      </w:r>
      <w:r>
        <w:rPr>
          <w:b w:val="0"/>
          <w:sz w:val="16"/>
          <w:szCs w:val="16"/>
        </w:rPr>
        <w:t xml:space="preserve"> Организация опыления семенников</w:t>
      </w:r>
      <w:r w:rsidR="009D388C">
        <w:rPr>
          <w:b w:val="0"/>
          <w:sz w:val="16"/>
          <w:szCs w:val="16"/>
        </w:rPr>
        <w:tab/>
        <w:t>35</w:t>
      </w:r>
    </w:p>
    <w:p w:rsidR="00C65A98" w:rsidRDefault="005673C3" w:rsidP="00C65A98">
      <w:pPr>
        <w:pStyle w:val="a5"/>
        <w:tabs>
          <w:tab w:val="left" w:leader="dot" w:pos="6124"/>
        </w:tabs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3. ОРГАНИЗАЦИЯ УБОРКИ СЕМЕННИКОВ</w:t>
      </w:r>
      <w:r w:rsidR="00C65A98">
        <w:rPr>
          <w:b w:val="0"/>
          <w:sz w:val="16"/>
          <w:szCs w:val="16"/>
        </w:rPr>
        <w:t xml:space="preserve"> </w:t>
      </w:r>
      <w:r>
        <w:rPr>
          <w:b w:val="0"/>
          <w:sz w:val="16"/>
          <w:szCs w:val="16"/>
        </w:rPr>
        <w:t xml:space="preserve">МНОГОЛЕТНИХ БОБОВЫХ </w:t>
      </w:r>
    </w:p>
    <w:p w:rsidR="005673C3" w:rsidRDefault="005673C3" w:rsidP="00C65A98">
      <w:pPr>
        <w:pStyle w:val="a5"/>
        <w:tabs>
          <w:tab w:val="left" w:leader="dot" w:pos="6124"/>
        </w:tabs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ТРАВ</w:t>
      </w:r>
      <w:r w:rsidR="005B01B3">
        <w:rPr>
          <w:b w:val="0"/>
          <w:sz w:val="16"/>
          <w:szCs w:val="16"/>
        </w:rPr>
        <w:tab/>
        <w:t>3</w:t>
      </w:r>
      <w:r>
        <w:rPr>
          <w:b w:val="0"/>
          <w:sz w:val="16"/>
          <w:szCs w:val="16"/>
        </w:rPr>
        <w:t>6</w:t>
      </w:r>
    </w:p>
    <w:p w:rsidR="00C65A98" w:rsidRDefault="005673C3" w:rsidP="00C65A98">
      <w:pPr>
        <w:pStyle w:val="a5"/>
        <w:tabs>
          <w:tab w:val="left" w:leader="dot" w:pos="6124"/>
        </w:tabs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4. ОСОБ</w:t>
      </w:r>
      <w:r w:rsidR="00C65A98">
        <w:rPr>
          <w:b w:val="0"/>
          <w:sz w:val="16"/>
          <w:szCs w:val="16"/>
        </w:rPr>
        <w:t xml:space="preserve">ЕННОСТИ СЕМЕНОВОДСТВА НЕКОТОРЫХ </w:t>
      </w:r>
      <w:r>
        <w:rPr>
          <w:b w:val="0"/>
          <w:sz w:val="16"/>
          <w:szCs w:val="16"/>
        </w:rPr>
        <w:t xml:space="preserve">ВИДОВ </w:t>
      </w:r>
    </w:p>
    <w:p w:rsidR="005673C3" w:rsidRDefault="005673C3" w:rsidP="00C65A98">
      <w:pPr>
        <w:pStyle w:val="a5"/>
        <w:tabs>
          <w:tab w:val="left" w:leader="dot" w:pos="6124"/>
        </w:tabs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МНОГОЛЕТНИХ БОБОВЫХ ТРАВ</w:t>
      </w:r>
      <w:r w:rsidR="005B01B3">
        <w:rPr>
          <w:b w:val="0"/>
          <w:sz w:val="16"/>
          <w:szCs w:val="16"/>
        </w:rPr>
        <w:tab/>
        <w:t>4</w:t>
      </w:r>
      <w:r w:rsidR="009D388C">
        <w:rPr>
          <w:b w:val="0"/>
          <w:sz w:val="16"/>
          <w:szCs w:val="16"/>
        </w:rPr>
        <w:t>4</w:t>
      </w:r>
    </w:p>
    <w:p w:rsidR="005673C3" w:rsidRPr="005B01B3" w:rsidRDefault="005B01B3" w:rsidP="00C65A98">
      <w:pPr>
        <w:pStyle w:val="a5"/>
        <w:tabs>
          <w:tab w:val="left" w:leader="dot" w:pos="6124"/>
        </w:tabs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5. </w:t>
      </w:r>
      <w:r w:rsidR="005673C3" w:rsidRPr="005B01B3">
        <w:rPr>
          <w:b w:val="0"/>
          <w:sz w:val="16"/>
          <w:szCs w:val="16"/>
        </w:rPr>
        <w:t>ПОСЛЕУБОРОЧНАЯ ОБРАБОТКА СЕМЯН</w:t>
      </w:r>
      <w:r w:rsidR="009D388C">
        <w:rPr>
          <w:b w:val="0"/>
          <w:sz w:val="16"/>
          <w:szCs w:val="16"/>
        </w:rPr>
        <w:tab/>
        <w:t>50</w:t>
      </w:r>
    </w:p>
    <w:p w:rsidR="005673C3" w:rsidRDefault="00C65A98" w:rsidP="00C65A98">
      <w:pPr>
        <w:pStyle w:val="a5"/>
        <w:tabs>
          <w:tab w:val="left" w:leader="dot" w:pos="6124"/>
        </w:tabs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ПРИ</w:t>
      </w:r>
      <w:r w:rsidR="009D388C">
        <w:rPr>
          <w:b w:val="0"/>
          <w:sz w:val="16"/>
          <w:szCs w:val="16"/>
        </w:rPr>
        <w:t>ЛОЖЕНИЯ</w:t>
      </w:r>
      <w:r w:rsidR="009D388C">
        <w:rPr>
          <w:b w:val="0"/>
          <w:sz w:val="16"/>
          <w:szCs w:val="16"/>
        </w:rPr>
        <w:tab/>
        <w:t>56</w:t>
      </w:r>
    </w:p>
    <w:p w:rsidR="005673C3" w:rsidRDefault="00C65A98" w:rsidP="00C65A98">
      <w:pPr>
        <w:pStyle w:val="a5"/>
        <w:tabs>
          <w:tab w:val="left" w:leader="dot" w:pos="6124"/>
        </w:tabs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ЛИТЕРАТУРА</w:t>
      </w:r>
      <w:r w:rsidR="009D388C">
        <w:rPr>
          <w:b w:val="0"/>
          <w:sz w:val="16"/>
          <w:szCs w:val="16"/>
        </w:rPr>
        <w:tab/>
        <w:t>60</w:t>
      </w:r>
    </w:p>
    <w:p w:rsidR="005673C3" w:rsidRDefault="005673C3" w:rsidP="00C65A98">
      <w:pPr>
        <w:pStyle w:val="a5"/>
        <w:tabs>
          <w:tab w:val="left" w:leader="dot" w:pos="6124"/>
        </w:tabs>
        <w:ind w:firstLine="284"/>
        <w:jc w:val="both"/>
        <w:rPr>
          <w:b w:val="0"/>
          <w:sz w:val="16"/>
          <w:szCs w:val="16"/>
        </w:rPr>
      </w:pPr>
    </w:p>
    <w:p w:rsidR="005673C3" w:rsidRDefault="005673C3" w:rsidP="005673C3">
      <w:pPr>
        <w:pStyle w:val="a5"/>
        <w:ind w:firstLine="284"/>
        <w:jc w:val="both"/>
        <w:rPr>
          <w:b w:val="0"/>
          <w:sz w:val="16"/>
          <w:szCs w:val="16"/>
        </w:rPr>
      </w:pPr>
    </w:p>
    <w:p w:rsidR="005673C3" w:rsidRDefault="005673C3" w:rsidP="005673C3">
      <w:pPr>
        <w:pStyle w:val="a5"/>
        <w:ind w:firstLine="284"/>
        <w:jc w:val="both"/>
        <w:rPr>
          <w:b w:val="0"/>
          <w:sz w:val="16"/>
          <w:szCs w:val="16"/>
        </w:rPr>
      </w:pPr>
    </w:p>
    <w:p w:rsidR="005673C3" w:rsidRDefault="005673C3" w:rsidP="005673C3">
      <w:pPr>
        <w:pStyle w:val="a5"/>
        <w:ind w:firstLine="284"/>
        <w:jc w:val="both"/>
        <w:rPr>
          <w:b w:val="0"/>
          <w:sz w:val="16"/>
          <w:szCs w:val="16"/>
        </w:rPr>
      </w:pPr>
    </w:p>
    <w:p w:rsidR="005673C3" w:rsidRDefault="005673C3" w:rsidP="005673C3">
      <w:pPr>
        <w:pStyle w:val="a5"/>
        <w:ind w:firstLine="284"/>
        <w:jc w:val="both"/>
        <w:rPr>
          <w:b w:val="0"/>
          <w:sz w:val="16"/>
          <w:szCs w:val="16"/>
        </w:rPr>
      </w:pPr>
    </w:p>
    <w:p w:rsidR="005673C3" w:rsidRDefault="005673C3" w:rsidP="005673C3">
      <w:pPr>
        <w:pStyle w:val="a5"/>
        <w:ind w:firstLine="284"/>
        <w:jc w:val="both"/>
        <w:rPr>
          <w:b w:val="0"/>
          <w:sz w:val="16"/>
          <w:szCs w:val="16"/>
        </w:rPr>
      </w:pPr>
    </w:p>
    <w:p w:rsidR="005673C3" w:rsidRDefault="005673C3" w:rsidP="005673C3">
      <w:pPr>
        <w:pStyle w:val="a5"/>
        <w:ind w:firstLine="284"/>
        <w:jc w:val="both"/>
        <w:rPr>
          <w:b w:val="0"/>
          <w:sz w:val="16"/>
          <w:szCs w:val="16"/>
        </w:rPr>
      </w:pPr>
    </w:p>
    <w:p w:rsidR="005673C3" w:rsidRDefault="005673C3" w:rsidP="005673C3">
      <w:pPr>
        <w:pStyle w:val="a5"/>
        <w:ind w:firstLine="284"/>
        <w:jc w:val="both"/>
        <w:rPr>
          <w:b w:val="0"/>
          <w:sz w:val="16"/>
          <w:szCs w:val="16"/>
        </w:rPr>
      </w:pPr>
    </w:p>
    <w:p w:rsidR="005673C3" w:rsidRDefault="005673C3" w:rsidP="005673C3">
      <w:pPr>
        <w:pStyle w:val="a5"/>
        <w:ind w:firstLine="284"/>
        <w:jc w:val="both"/>
        <w:rPr>
          <w:b w:val="0"/>
          <w:sz w:val="16"/>
          <w:szCs w:val="16"/>
        </w:rPr>
      </w:pPr>
    </w:p>
    <w:p w:rsidR="005673C3" w:rsidRDefault="005673C3" w:rsidP="005673C3">
      <w:pPr>
        <w:pStyle w:val="a5"/>
        <w:ind w:firstLine="284"/>
        <w:jc w:val="both"/>
        <w:rPr>
          <w:b w:val="0"/>
          <w:sz w:val="16"/>
          <w:szCs w:val="16"/>
        </w:rPr>
      </w:pPr>
    </w:p>
    <w:p w:rsidR="005673C3" w:rsidRDefault="005673C3" w:rsidP="005673C3">
      <w:pPr>
        <w:pStyle w:val="a5"/>
        <w:ind w:firstLine="284"/>
        <w:jc w:val="both"/>
        <w:rPr>
          <w:b w:val="0"/>
          <w:sz w:val="16"/>
          <w:szCs w:val="16"/>
        </w:rPr>
      </w:pPr>
    </w:p>
    <w:p w:rsidR="005673C3" w:rsidRDefault="005673C3" w:rsidP="005673C3">
      <w:pPr>
        <w:pStyle w:val="a5"/>
        <w:ind w:firstLine="284"/>
        <w:jc w:val="both"/>
        <w:rPr>
          <w:b w:val="0"/>
          <w:sz w:val="16"/>
          <w:szCs w:val="16"/>
        </w:rPr>
      </w:pPr>
    </w:p>
    <w:p w:rsidR="005673C3" w:rsidRDefault="005673C3" w:rsidP="005673C3">
      <w:pPr>
        <w:pStyle w:val="a5"/>
        <w:ind w:firstLine="284"/>
        <w:jc w:val="both"/>
        <w:rPr>
          <w:b w:val="0"/>
          <w:sz w:val="16"/>
          <w:szCs w:val="16"/>
        </w:rPr>
      </w:pPr>
    </w:p>
    <w:p w:rsidR="005673C3" w:rsidRDefault="005673C3" w:rsidP="005673C3">
      <w:pPr>
        <w:pStyle w:val="a5"/>
        <w:ind w:firstLine="284"/>
        <w:jc w:val="both"/>
        <w:rPr>
          <w:b w:val="0"/>
          <w:sz w:val="16"/>
          <w:szCs w:val="16"/>
        </w:rPr>
      </w:pPr>
    </w:p>
    <w:p w:rsidR="005673C3" w:rsidRDefault="005673C3" w:rsidP="005673C3">
      <w:pPr>
        <w:pStyle w:val="a5"/>
        <w:ind w:firstLine="284"/>
        <w:jc w:val="both"/>
        <w:rPr>
          <w:b w:val="0"/>
          <w:sz w:val="16"/>
          <w:szCs w:val="16"/>
        </w:rPr>
      </w:pPr>
    </w:p>
    <w:p w:rsidR="005673C3" w:rsidRDefault="005673C3" w:rsidP="005673C3">
      <w:pPr>
        <w:pStyle w:val="a5"/>
        <w:ind w:firstLine="284"/>
        <w:jc w:val="both"/>
        <w:rPr>
          <w:b w:val="0"/>
          <w:sz w:val="16"/>
          <w:szCs w:val="16"/>
        </w:rPr>
      </w:pPr>
    </w:p>
    <w:p w:rsidR="005673C3" w:rsidRDefault="005673C3" w:rsidP="005673C3">
      <w:pPr>
        <w:pStyle w:val="a5"/>
        <w:ind w:firstLine="284"/>
        <w:jc w:val="both"/>
        <w:rPr>
          <w:b w:val="0"/>
          <w:sz w:val="16"/>
          <w:szCs w:val="16"/>
        </w:rPr>
      </w:pPr>
    </w:p>
    <w:p w:rsidR="005673C3" w:rsidRDefault="005673C3" w:rsidP="005673C3">
      <w:pPr>
        <w:pStyle w:val="a5"/>
        <w:ind w:firstLine="284"/>
        <w:jc w:val="both"/>
        <w:rPr>
          <w:b w:val="0"/>
          <w:sz w:val="16"/>
          <w:szCs w:val="16"/>
        </w:rPr>
      </w:pPr>
    </w:p>
    <w:p w:rsidR="005673C3" w:rsidRDefault="005673C3" w:rsidP="005673C3">
      <w:pPr>
        <w:pStyle w:val="a5"/>
        <w:ind w:firstLine="284"/>
        <w:jc w:val="both"/>
        <w:rPr>
          <w:b w:val="0"/>
          <w:sz w:val="16"/>
          <w:szCs w:val="16"/>
        </w:rPr>
      </w:pPr>
    </w:p>
    <w:p w:rsidR="005673C3" w:rsidRDefault="005673C3" w:rsidP="005673C3">
      <w:pPr>
        <w:pStyle w:val="a5"/>
        <w:ind w:firstLine="284"/>
        <w:jc w:val="both"/>
        <w:rPr>
          <w:b w:val="0"/>
          <w:sz w:val="16"/>
          <w:szCs w:val="16"/>
        </w:rPr>
      </w:pPr>
    </w:p>
    <w:p w:rsidR="005673C3" w:rsidRDefault="005673C3" w:rsidP="005673C3">
      <w:pPr>
        <w:pStyle w:val="a5"/>
        <w:ind w:firstLine="284"/>
        <w:jc w:val="both"/>
        <w:rPr>
          <w:b w:val="0"/>
          <w:sz w:val="16"/>
          <w:szCs w:val="16"/>
        </w:rPr>
      </w:pPr>
    </w:p>
    <w:p w:rsidR="005673C3" w:rsidRDefault="005673C3" w:rsidP="005673C3">
      <w:pPr>
        <w:pStyle w:val="a5"/>
        <w:ind w:firstLine="284"/>
        <w:jc w:val="both"/>
        <w:rPr>
          <w:b w:val="0"/>
          <w:sz w:val="16"/>
          <w:szCs w:val="16"/>
        </w:rPr>
      </w:pPr>
    </w:p>
    <w:p w:rsidR="005673C3" w:rsidRDefault="005673C3" w:rsidP="005673C3">
      <w:pPr>
        <w:pStyle w:val="a5"/>
        <w:ind w:firstLine="284"/>
        <w:jc w:val="both"/>
        <w:rPr>
          <w:b w:val="0"/>
          <w:sz w:val="16"/>
          <w:szCs w:val="16"/>
        </w:rPr>
      </w:pPr>
    </w:p>
    <w:p w:rsidR="005673C3" w:rsidRDefault="005673C3" w:rsidP="005673C3">
      <w:pPr>
        <w:pStyle w:val="a5"/>
        <w:ind w:firstLine="284"/>
        <w:jc w:val="both"/>
        <w:rPr>
          <w:b w:val="0"/>
          <w:sz w:val="16"/>
          <w:szCs w:val="16"/>
        </w:rPr>
      </w:pPr>
    </w:p>
    <w:p w:rsidR="005673C3" w:rsidRDefault="005673C3" w:rsidP="005673C3">
      <w:pPr>
        <w:pStyle w:val="a5"/>
        <w:ind w:firstLine="284"/>
        <w:jc w:val="both"/>
        <w:rPr>
          <w:b w:val="0"/>
          <w:sz w:val="16"/>
          <w:szCs w:val="16"/>
        </w:rPr>
      </w:pPr>
    </w:p>
    <w:p w:rsidR="005673C3" w:rsidRDefault="005673C3" w:rsidP="005673C3">
      <w:pPr>
        <w:pStyle w:val="a5"/>
        <w:ind w:firstLine="284"/>
        <w:jc w:val="both"/>
        <w:rPr>
          <w:b w:val="0"/>
          <w:sz w:val="16"/>
          <w:szCs w:val="16"/>
        </w:rPr>
      </w:pPr>
    </w:p>
    <w:p w:rsidR="005673C3" w:rsidRDefault="005673C3" w:rsidP="005673C3">
      <w:pPr>
        <w:pStyle w:val="a5"/>
        <w:ind w:firstLine="284"/>
        <w:jc w:val="both"/>
        <w:rPr>
          <w:b w:val="0"/>
          <w:sz w:val="16"/>
          <w:szCs w:val="16"/>
        </w:rPr>
      </w:pPr>
    </w:p>
    <w:p w:rsidR="005673C3" w:rsidRDefault="005673C3" w:rsidP="005673C3">
      <w:pPr>
        <w:pStyle w:val="a5"/>
        <w:ind w:firstLine="284"/>
        <w:jc w:val="both"/>
        <w:rPr>
          <w:b w:val="0"/>
          <w:sz w:val="16"/>
          <w:szCs w:val="16"/>
        </w:rPr>
      </w:pPr>
    </w:p>
    <w:p w:rsidR="005673C3" w:rsidRDefault="005673C3" w:rsidP="005673C3">
      <w:pPr>
        <w:pStyle w:val="a5"/>
        <w:ind w:firstLine="284"/>
        <w:jc w:val="both"/>
        <w:rPr>
          <w:b w:val="0"/>
          <w:sz w:val="16"/>
          <w:szCs w:val="16"/>
        </w:rPr>
      </w:pPr>
    </w:p>
    <w:p w:rsidR="005673C3" w:rsidRDefault="005673C3" w:rsidP="005673C3">
      <w:pPr>
        <w:pStyle w:val="a5"/>
        <w:ind w:firstLine="284"/>
        <w:jc w:val="both"/>
        <w:rPr>
          <w:b w:val="0"/>
          <w:sz w:val="16"/>
          <w:szCs w:val="16"/>
        </w:rPr>
      </w:pPr>
    </w:p>
    <w:p w:rsidR="005673C3" w:rsidRDefault="005673C3" w:rsidP="005673C3">
      <w:pPr>
        <w:pStyle w:val="a5"/>
        <w:ind w:firstLine="284"/>
        <w:jc w:val="both"/>
        <w:rPr>
          <w:b w:val="0"/>
          <w:sz w:val="16"/>
          <w:szCs w:val="16"/>
        </w:rPr>
      </w:pPr>
    </w:p>
    <w:p w:rsidR="005673C3" w:rsidRDefault="005673C3" w:rsidP="005673C3">
      <w:pPr>
        <w:pStyle w:val="a5"/>
        <w:ind w:firstLine="284"/>
        <w:jc w:val="both"/>
        <w:rPr>
          <w:b w:val="0"/>
          <w:sz w:val="16"/>
          <w:szCs w:val="16"/>
        </w:rPr>
      </w:pPr>
    </w:p>
    <w:p w:rsidR="005673C3" w:rsidRDefault="005673C3" w:rsidP="005673C3">
      <w:pPr>
        <w:pStyle w:val="a5"/>
        <w:ind w:firstLine="284"/>
        <w:jc w:val="both"/>
        <w:rPr>
          <w:b w:val="0"/>
          <w:sz w:val="16"/>
          <w:szCs w:val="16"/>
        </w:rPr>
      </w:pPr>
    </w:p>
    <w:p w:rsidR="005673C3" w:rsidRDefault="005673C3" w:rsidP="005673C3">
      <w:pPr>
        <w:pStyle w:val="a5"/>
        <w:ind w:firstLine="284"/>
        <w:jc w:val="both"/>
        <w:rPr>
          <w:b w:val="0"/>
          <w:sz w:val="16"/>
          <w:szCs w:val="16"/>
        </w:rPr>
      </w:pPr>
    </w:p>
    <w:p w:rsidR="005673C3" w:rsidRDefault="005673C3" w:rsidP="005673C3">
      <w:pPr>
        <w:pStyle w:val="a5"/>
        <w:ind w:firstLine="284"/>
        <w:jc w:val="both"/>
        <w:rPr>
          <w:b w:val="0"/>
          <w:sz w:val="16"/>
          <w:szCs w:val="16"/>
        </w:rPr>
      </w:pPr>
    </w:p>
    <w:p w:rsidR="005673C3" w:rsidRDefault="005673C3" w:rsidP="005673C3">
      <w:pPr>
        <w:pStyle w:val="a5"/>
        <w:ind w:firstLine="284"/>
        <w:jc w:val="both"/>
        <w:rPr>
          <w:b w:val="0"/>
          <w:sz w:val="16"/>
          <w:szCs w:val="16"/>
        </w:rPr>
      </w:pPr>
    </w:p>
    <w:p w:rsidR="005673C3" w:rsidRDefault="005673C3" w:rsidP="005673C3">
      <w:pPr>
        <w:pStyle w:val="a5"/>
        <w:ind w:firstLine="284"/>
        <w:jc w:val="both"/>
        <w:rPr>
          <w:b w:val="0"/>
          <w:sz w:val="16"/>
          <w:szCs w:val="16"/>
        </w:rPr>
      </w:pPr>
    </w:p>
    <w:p w:rsidR="005673C3" w:rsidRDefault="005673C3" w:rsidP="005673C3">
      <w:pPr>
        <w:pStyle w:val="a5"/>
        <w:ind w:firstLine="284"/>
        <w:jc w:val="both"/>
        <w:rPr>
          <w:b w:val="0"/>
          <w:sz w:val="16"/>
          <w:szCs w:val="16"/>
        </w:rPr>
      </w:pPr>
    </w:p>
    <w:p w:rsidR="005673C3" w:rsidRDefault="005673C3" w:rsidP="005673C3">
      <w:pPr>
        <w:pStyle w:val="a5"/>
        <w:ind w:firstLine="284"/>
        <w:jc w:val="both"/>
        <w:rPr>
          <w:b w:val="0"/>
          <w:sz w:val="16"/>
          <w:szCs w:val="16"/>
        </w:rPr>
      </w:pPr>
    </w:p>
    <w:p w:rsidR="00CE2C3A" w:rsidRDefault="00CE2C3A" w:rsidP="005673C3">
      <w:pPr>
        <w:ind w:firstLine="284"/>
        <w:jc w:val="center"/>
      </w:pPr>
    </w:p>
    <w:p w:rsidR="00C65A98" w:rsidRDefault="00C65A98" w:rsidP="005673C3">
      <w:pPr>
        <w:ind w:firstLine="284"/>
        <w:jc w:val="center"/>
      </w:pPr>
    </w:p>
    <w:p w:rsidR="00CE2C3A" w:rsidRPr="000C01B3" w:rsidRDefault="00CE2C3A" w:rsidP="005673C3">
      <w:pPr>
        <w:ind w:firstLine="284"/>
        <w:jc w:val="center"/>
      </w:pPr>
    </w:p>
    <w:p w:rsidR="005673C3" w:rsidRPr="000C01B3" w:rsidRDefault="005673C3" w:rsidP="005673C3">
      <w:pPr>
        <w:ind w:firstLine="284"/>
        <w:jc w:val="center"/>
      </w:pPr>
    </w:p>
    <w:p w:rsidR="005673C3" w:rsidRPr="00CE2C3A" w:rsidRDefault="00FC458B" w:rsidP="005673C3">
      <w:pPr>
        <w:ind w:firstLine="284"/>
        <w:jc w:val="center"/>
        <w:rPr>
          <w:spacing w:val="20"/>
        </w:rPr>
      </w:pPr>
      <w:r w:rsidRPr="00CE2C3A">
        <w:rPr>
          <w:spacing w:val="20"/>
        </w:rPr>
        <w:t xml:space="preserve">Учебное </w:t>
      </w:r>
      <w:r w:rsidR="005673C3" w:rsidRPr="00CE2C3A">
        <w:rPr>
          <w:spacing w:val="20"/>
        </w:rPr>
        <w:t>издание</w:t>
      </w:r>
    </w:p>
    <w:p w:rsidR="005673C3" w:rsidRPr="00946556" w:rsidRDefault="005673C3" w:rsidP="005673C3">
      <w:pPr>
        <w:ind w:firstLine="284"/>
        <w:jc w:val="center"/>
      </w:pPr>
    </w:p>
    <w:p w:rsidR="005673C3" w:rsidRDefault="005673C3" w:rsidP="005673C3">
      <w:pPr>
        <w:ind w:firstLine="284"/>
        <w:jc w:val="center"/>
      </w:pPr>
      <w:r w:rsidRPr="00946556">
        <w:rPr>
          <w:b/>
        </w:rPr>
        <w:t>Петренко</w:t>
      </w:r>
      <w:r w:rsidR="00C65A98">
        <w:t xml:space="preserve"> Владимир Ильич</w:t>
      </w:r>
    </w:p>
    <w:p w:rsidR="005673C3" w:rsidRPr="00946556" w:rsidRDefault="005673C3" w:rsidP="005673C3">
      <w:pPr>
        <w:ind w:firstLine="284"/>
        <w:jc w:val="center"/>
      </w:pPr>
      <w:r w:rsidRPr="00C071B9">
        <w:rPr>
          <w:b/>
        </w:rPr>
        <w:t>Кажарский</w:t>
      </w:r>
      <w:r>
        <w:t xml:space="preserve"> Валерий Романович</w:t>
      </w:r>
    </w:p>
    <w:p w:rsidR="005673C3" w:rsidRPr="00946556" w:rsidRDefault="005673C3" w:rsidP="005673C3">
      <w:pPr>
        <w:ind w:firstLine="284"/>
        <w:jc w:val="center"/>
      </w:pPr>
    </w:p>
    <w:p w:rsidR="00CE2C3A" w:rsidRDefault="00CE2C3A" w:rsidP="005673C3">
      <w:pPr>
        <w:ind w:firstLine="284"/>
        <w:jc w:val="center"/>
      </w:pPr>
      <w:r w:rsidRPr="00CE2C3A">
        <w:t xml:space="preserve">АГРОТЕХНИКА СЕМЕНОВОДСТВА МНОГОЛЕТНИХ </w:t>
      </w:r>
    </w:p>
    <w:p w:rsidR="005673C3" w:rsidRDefault="00CE2C3A" w:rsidP="005673C3">
      <w:pPr>
        <w:ind w:firstLine="284"/>
        <w:jc w:val="center"/>
      </w:pPr>
      <w:r w:rsidRPr="00CE2C3A">
        <w:t>БОБОВЫХ ТРАВ</w:t>
      </w:r>
    </w:p>
    <w:p w:rsidR="00CE2C3A" w:rsidRPr="00CE2C3A" w:rsidRDefault="00CE2C3A" w:rsidP="005673C3">
      <w:pPr>
        <w:ind w:firstLine="284"/>
        <w:jc w:val="center"/>
      </w:pPr>
    </w:p>
    <w:p w:rsidR="005673C3" w:rsidRPr="00946556" w:rsidRDefault="005673C3" w:rsidP="00CE2C3A">
      <w:pPr>
        <w:ind w:firstLine="284"/>
        <w:jc w:val="center"/>
      </w:pPr>
      <w:r w:rsidRPr="00946556">
        <w:t xml:space="preserve">Рекомендации </w:t>
      </w:r>
    </w:p>
    <w:p w:rsidR="005673C3" w:rsidRPr="00946556" w:rsidRDefault="005673C3" w:rsidP="005673C3">
      <w:pPr>
        <w:ind w:firstLine="284"/>
        <w:jc w:val="center"/>
      </w:pPr>
    </w:p>
    <w:p w:rsidR="005673C3" w:rsidRPr="00946556" w:rsidRDefault="005673C3" w:rsidP="005673C3">
      <w:pPr>
        <w:ind w:firstLine="284"/>
        <w:jc w:val="center"/>
      </w:pPr>
    </w:p>
    <w:p w:rsidR="00CE2C3A" w:rsidRPr="0084598C" w:rsidRDefault="00CE2C3A" w:rsidP="00CE2C3A">
      <w:pPr>
        <w:jc w:val="center"/>
        <w:rPr>
          <w:sz w:val="16"/>
          <w:szCs w:val="16"/>
        </w:rPr>
      </w:pPr>
      <w:r w:rsidRPr="0084598C">
        <w:rPr>
          <w:sz w:val="16"/>
          <w:szCs w:val="16"/>
        </w:rPr>
        <w:t xml:space="preserve">Редактор </w:t>
      </w:r>
      <w:r w:rsidR="00C65A98">
        <w:rPr>
          <w:i/>
          <w:sz w:val="16"/>
          <w:szCs w:val="16"/>
        </w:rPr>
        <w:t>Н. Н</w:t>
      </w:r>
      <w:r w:rsidRPr="0084598C">
        <w:rPr>
          <w:i/>
          <w:sz w:val="16"/>
          <w:szCs w:val="16"/>
        </w:rPr>
        <w:t xml:space="preserve">. </w:t>
      </w:r>
      <w:proofErr w:type="spellStart"/>
      <w:r w:rsidR="00C65A98">
        <w:rPr>
          <w:i/>
          <w:sz w:val="16"/>
          <w:szCs w:val="16"/>
        </w:rPr>
        <w:t>Пьянусова</w:t>
      </w:r>
      <w:proofErr w:type="spellEnd"/>
    </w:p>
    <w:p w:rsidR="00CE2C3A" w:rsidRPr="0084598C" w:rsidRDefault="00CE2C3A" w:rsidP="00CE2C3A">
      <w:pPr>
        <w:jc w:val="center"/>
        <w:rPr>
          <w:i/>
          <w:sz w:val="16"/>
          <w:szCs w:val="16"/>
        </w:rPr>
      </w:pPr>
      <w:r w:rsidRPr="0084598C">
        <w:rPr>
          <w:sz w:val="16"/>
          <w:szCs w:val="16"/>
        </w:rPr>
        <w:t>Техн</w:t>
      </w:r>
      <w:r>
        <w:rPr>
          <w:sz w:val="16"/>
          <w:szCs w:val="16"/>
        </w:rPr>
        <w:t>ический</w:t>
      </w:r>
      <w:r w:rsidRPr="0084598C">
        <w:rPr>
          <w:sz w:val="16"/>
          <w:szCs w:val="16"/>
        </w:rPr>
        <w:t xml:space="preserve"> редактор </w:t>
      </w:r>
      <w:r>
        <w:rPr>
          <w:i/>
          <w:sz w:val="16"/>
          <w:szCs w:val="16"/>
        </w:rPr>
        <w:t>Н.</w:t>
      </w:r>
      <w:r w:rsidR="00C65A98">
        <w:rPr>
          <w:i/>
          <w:sz w:val="16"/>
          <w:szCs w:val="16"/>
        </w:rPr>
        <w:t> </w:t>
      </w:r>
      <w:r>
        <w:rPr>
          <w:i/>
          <w:sz w:val="16"/>
          <w:szCs w:val="16"/>
        </w:rPr>
        <w:t>Л. Якубовская</w:t>
      </w:r>
    </w:p>
    <w:p w:rsidR="00CE2C3A" w:rsidRDefault="005B01B3" w:rsidP="00CE2C3A">
      <w:pPr>
        <w:jc w:val="center"/>
        <w:rPr>
          <w:i/>
          <w:sz w:val="16"/>
          <w:szCs w:val="16"/>
        </w:rPr>
      </w:pPr>
      <w:r>
        <w:rPr>
          <w:sz w:val="16"/>
          <w:szCs w:val="16"/>
        </w:rPr>
        <w:t xml:space="preserve">Компьютерный набор и верстка </w:t>
      </w:r>
      <w:r w:rsidRPr="005B01B3">
        <w:rPr>
          <w:i/>
          <w:sz w:val="16"/>
          <w:szCs w:val="16"/>
        </w:rPr>
        <w:t>А.В. Минаева</w:t>
      </w:r>
    </w:p>
    <w:p w:rsidR="005B01B3" w:rsidRPr="005B01B3" w:rsidRDefault="005B01B3" w:rsidP="00CE2C3A">
      <w:pPr>
        <w:jc w:val="center"/>
        <w:rPr>
          <w:i/>
          <w:sz w:val="16"/>
          <w:szCs w:val="16"/>
        </w:rPr>
      </w:pPr>
    </w:p>
    <w:p w:rsidR="00CE2C3A" w:rsidRPr="000A5F31" w:rsidRDefault="00CE2C3A" w:rsidP="00CE2C3A">
      <w:pPr>
        <w:jc w:val="center"/>
        <w:rPr>
          <w:sz w:val="16"/>
          <w:szCs w:val="16"/>
        </w:rPr>
      </w:pPr>
      <w:r w:rsidRPr="000A5F31">
        <w:rPr>
          <w:sz w:val="16"/>
          <w:szCs w:val="16"/>
        </w:rPr>
        <w:t>Подписано в печать</w:t>
      </w:r>
      <w:r>
        <w:rPr>
          <w:sz w:val="16"/>
          <w:szCs w:val="16"/>
        </w:rPr>
        <w:t xml:space="preserve">          . </w:t>
      </w:r>
      <w:r w:rsidRPr="000A5F31">
        <w:rPr>
          <w:sz w:val="16"/>
          <w:szCs w:val="16"/>
        </w:rPr>
        <w:t>Формат 60</w:t>
      </w:r>
      <m:oMath>
        <m:r>
          <w:rPr>
            <w:rFonts w:ascii="Cambria Math" w:hAnsi="Cambria Math"/>
            <w:sz w:val="16"/>
            <w:szCs w:val="16"/>
          </w:rPr>
          <m:t>×</m:t>
        </m:r>
      </m:oMath>
      <w:r w:rsidRPr="000A5F31">
        <w:rPr>
          <w:sz w:val="16"/>
          <w:szCs w:val="16"/>
        </w:rPr>
        <w:t xml:space="preserve">84 </w:t>
      </w:r>
      <w:r w:rsidRPr="000A5F31">
        <w:rPr>
          <w:sz w:val="16"/>
          <w:szCs w:val="16"/>
          <w:vertAlign w:val="superscript"/>
        </w:rPr>
        <w:t>1</w:t>
      </w:r>
      <w:r w:rsidRPr="000A5F31">
        <w:rPr>
          <w:sz w:val="16"/>
          <w:szCs w:val="16"/>
        </w:rPr>
        <w:t>/</w:t>
      </w:r>
      <w:r w:rsidRPr="000A5F31">
        <w:rPr>
          <w:sz w:val="16"/>
          <w:szCs w:val="16"/>
          <w:vertAlign w:val="subscript"/>
        </w:rPr>
        <w:t>16.</w:t>
      </w:r>
      <w:r w:rsidRPr="000A5F31">
        <w:rPr>
          <w:sz w:val="16"/>
          <w:szCs w:val="16"/>
        </w:rPr>
        <w:t xml:space="preserve"> Бумага </w:t>
      </w:r>
      <w:r>
        <w:rPr>
          <w:sz w:val="16"/>
          <w:szCs w:val="16"/>
        </w:rPr>
        <w:t>офсетная</w:t>
      </w:r>
      <w:r w:rsidRPr="000A5F31">
        <w:rPr>
          <w:sz w:val="16"/>
          <w:szCs w:val="16"/>
        </w:rPr>
        <w:t>.</w:t>
      </w:r>
    </w:p>
    <w:p w:rsidR="00CE2C3A" w:rsidRPr="000A5F31" w:rsidRDefault="00CE2C3A" w:rsidP="00CE2C3A">
      <w:pPr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Ризографи</w:t>
      </w:r>
      <w:r w:rsidRPr="000A5F31">
        <w:rPr>
          <w:sz w:val="16"/>
          <w:szCs w:val="16"/>
        </w:rPr>
        <w:t>я</w:t>
      </w:r>
      <w:proofErr w:type="spellEnd"/>
      <w:r w:rsidRPr="000A5F31">
        <w:rPr>
          <w:sz w:val="16"/>
          <w:szCs w:val="16"/>
        </w:rPr>
        <w:t>. Гарнитура «Таймс».</w:t>
      </w:r>
      <w:r>
        <w:rPr>
          <w:sz w:val="16"/>
          <w:szCs w:val="16"/>
        </w:rPr>
        <w:t xml:space="preserve"> </w:t>
      </w:r>
      <w:r w:rsidRPr="000A5F31">
        <w:rPr>
          <w:sz w:val="16"/>
          <w:szCs w:val="16"/>
        </w:rPr>
        <w:t xml:space="preserve">Усл. печ. л. </w:t>
      </w:r>
      <w:r>
        <w:rPr>
          <w:sz w:val="16"/>
          <w:szCs w:val="16"/>
        </w:rPr>
        <w:t xml:space="preserve">     </w:t>
      </w:r>
      <w:r w:rsidRPr="000A5F31">
        <w:rPr>
          <w:sz w:val="16"/>
          <w:szCs w:val="16"/>
        </w:rPr>
        <w:t>. Уч.</w:t>
      </w:r>
      <w:r w:rsidR="00BB7546">
        <w:rPr>
          <w:sz w:val="16"/>
          <w:szCs w:val="16"/>
        </w:rPr>
        <w:t>–</w:t>
      </w:r>
      <w:r w:rsidRPr="000A5F31">
        <w:rPr>
          <w:sz w:val="16"/>
          <w:szCs w:val="16"/>
        </w:rPr>
        <w:t xml:space="preserve">изд. л. </w:t>
      </w:r>
      <w:r>
        <w:rPr>
          <w:sz w:val="16"/>
          <w:szCs w:val="16"/>
        </w:rPr>
        <w:t xml:space="preserve">       </w:t>
      </w:r>
      <w:r w:rsidRPr="000A5F31">
        <w:rPr>
          <w:sz w:val="16"/>
          <w:szCs w:val="16"/>
        </w:rPr>
        <w:t>.</w:t>
      </w:r>
    </w:p>
    <w:p w:rsidR="00CE2C3A" w:rsidRDefault="00CE2C3A" w:rsidP="00CE2C3A">
      <w:pPr>
        <w:jc w:val="center"/>
        <w:rPr>
          <w:sz w:val="16"/>
          <w:szCs w:val="16"/>
        </w:rPr>
      </w:pPr>
      <w:r w:rsidRPr="000A5F31">
        <w:rPr>
          <w:sz w:val="16"/>
          <w:szCs w:val="16"/>
        </w:rPr>
        <w:t xml:space="preserve">Тираж </w:t>
      </w:r>
      <w:r w:rsidR="00C65A98">
        <w:rPr>
          <w:sz w:val="16"/>
          <w:szCs w:val="16"/>
        </w:rPr>
        <w:t>40</w:t>
      </w:r>
      <w:r>
        <w:rPr>
          <w:sz w:val="16"/>
          <w:szCs w:val="16"/>
        </w:rPr>
        <w:t xml:space="preserve"> </w:t>
      </w:r>
      <w:r w:rsidRPr="000A5F31">
        <w:rPr>
          <w:sz w:val="16"/>
          <w:szCs w:val="16"/>
        </w:rPr>
        <w:t xml:space="preserve">экз.  Заказ     </w:t>
      </w:r>
      <w:r>
        <w:rPr>
          <w:sz w:val="16"/>
          <w:szCs w:val="16"/>
        </w:rPr>
        <w:t>.</w:t>
      </w:r>
    </w:p>
    <w:p w:rsidR="00CE2C3A" w:rsidRDefault="00CE2C3A" w:rsidP="00CE2C3A">
      <w:pPr>
        <w:jc w:val="center"/>
        <w:rPr>
          <w:sz w:val="16"/>
          <w:szCs w:val="16"/>
        </w:rPr>
      </w:pPr>
    </w:p>
    <w:p w:rsidR="00CE2C3A" w:rsidRDefault="00CE2C3A" w:rsidP="00CE2C3A">
      <w:pPr>
        <w:jc w:val="center"/>
        <w:rPr>
          <w:sz w:val="16"/>
          <w:szCs w:val="16"/>
        </w:rPr>
      </w:pPr>
    </w:p>
    <w:p w:rsidR="00CE2C3A" w:rsidRDefault="00CE2C3A" w:rsidP="00CE2C3A">
      <w:pPr>
        <w:jc w:val="center"/>
        <w:rPr>
          <w:sz w:val="16"/>
          <w:szCs w:val="16"/>
        </w:rPr>
      </w:pPr>
      <w:r>
        <w:rPr>
          <w:sz w:val="16"/>
          <w:szCs w:val="16"/>
        </w:rPr>
        <w:t>УО «Белорусская государственная сельскохозяйственная академия».</w:t>
      </w:r>
    </w:p>
    <w:p w:rsidR="00C65A98" w:rsidRPr="002B3D11" w:rsidRDefault="00C65A98" w:rsidP="00C65A98">
      <w:pPr>
        <w:jc w:val="center"/>
        <w:rPr>
          <w:sz w:val="16"/>
          <w:szCs w:val="16"/>
        </w:rPr>
      </w:pPr>
      <w:r w:rsidRPr="002B3D11">
        <w:rPr>
          <w:sz w:val="16"/>
          <w:szCs w:val="16"/>
        </w:rPr>
        <w:t>Свидетельство о ГРИИРПИ № 1/52 ОТ 09.10.2013.</w:t>
      </w:r>
    </w:p>
    <w:p w:rsidR="00C65A98" w:rsidRPr="002B3D11" w:rsidRDefault="00C65A98" w:rsidP="00C65A98">
      <w:pPr>
        <w:jc w:val="center"/>
        <w:rPr>
          <w:sz w:val="16"/>
          <w:szCs w:val="16"/>
        </w:rPr>
      </w:pPr>
      <w:r w:rsidRPr="002B3D11">
        <w:rPr>
          <w:sz w:val="16"/>
          <w:szCs w:val="16"/>
        </w:rPr>
        <w:t>Ул. Мичурина, 13, 213407, г. Горки</w:t>
      </w:r>
      <w:r>
        <w:rPr>
          <w:sz w:val="16"/>
          <w:szCs w:val="16"/>
        </w:rPr>
        <w:t>.</w:t>
      </w:r>
    </w:p>
    <w:p w:rsidR="00CE2C3A" w:rsidRDefault="00CE2C3A" w:rsidP="00CE2C3A">
      <w:pPr>
        <w:jc w:val="center"/>
        <w:rPr>
          <w:sz w:val="16"/>
          <w:szCs w:val="16"/>
        </w:rPr>
      </w:pPr>
    </w:p>
    <w:p w:rsidR="00CE2C3A" w:rsidRDefault="00CE2C3A" w:rsidP="00CE2C3A">
      <w:pPr>
        <w:jc w:val="center"/>
        <w:rPr>
          <w:sz w:val="16"/>
          <w:szCs w:val="16"/>
        </w:rPr>
      </w:pPr>
      <w:r>
        <w:rPr>
          <w:sz w:val="16"/>
          <w:szCs w:val="16"/>
        </w:rPr>
        <w:t>Отпечатано в УО «Белорусская государственная сельскохозяйственная академия».</w:t>
      </w:r>
    </w:p>
    <w:p w:rsidR="00CE2C3A" w:rsidRDefault="00CE2C3A" w:rsidP="00CE2C3A">
      <w:pPr>
        <w:jc w:val="center"/>
        <w:rPr>
          <w:sz w:val="16"/>
          <w:szCs w:val="16"/>
        </w:rPr>
      </w:pPr>
      <w:r>
        <w:rPr>
          <w:sz w:val="16"/>
          <w:szCs w:val="16"/>
        </w:rPr>
        <w:t>Ул. Мичурина, 5, 213407, г. Горки.</w:t>
      </w:r>
    </w:p>
    <w:sectPr w:rsidR="00CE2C3A" w:rsidSect="009D388C">
      <w:pgSz w:w="8392" w:h="11907" w:code="11"/>
      <w:pgMar w:top="1247" w:right="1134" w:bottom="1474" w:left="1134" w:header="680" w:footer="851" w:gutter="0"/>
      <w:pgNumType w:start="6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4D4" w:rsidRDefault="00AB14D4">
      <w:r>
        <w:separator/>
      </w:r>
    </w:p>
  </w:endnote>
  <w:endnote w:type="continuationSeparator" w:id="0">
    <w:p w:rsidR="00AB14D4" w:rsidRDefault="00AB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4D4" w:rsidRDefault="00AB14D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42</w:t>
    </w:r>
    <w:r>
      <w:rPr>
        <w:rStyle w:val="a7"/>
      </w:rPr>
      <w:fldChar w:fldCharType="end"/>
    </w:r>
  </w:p>
  <w:p w:rsidR="00AB14D4" w:rsidRDefault="00AB14D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604441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B14D4" w:rsidRPr="002E0EC5" w:rsidRDefault="00AB14D4">
        <w:pPr>
          <w:pStyle w:val="a8"/>
          <w:jc w:val="center"/>
          <w:rPr>
            <w:sz w:val="16"/>
            <w:szCs w:val="16"/>
          </w:rPr>
        </w:pPr>
        <w:r w:rsidRPr="002E0EC5">
          <w:rPr>
            <w:sz w:val="16"/>
            <w:szCs w:val="16"/>
          </w:rPr>
          <w:fldChar w:fldCharType="begin"/>
        </w:r>
        <w:r w:rsidRPr="002E0EC5">
          <w:rPr>
            <w:sz w:val="16"/>
            <w:szCs w:val="16"/>
          </w:rPr>
          <w:instrText>PAGE   \* MERGEFORMAT</w:instrText>
        </w:r>
        <w:r w:rsidRPr="002E0EC5">
          <w:rPr>
            <w:sz w:val="16"/>
            <w:szCs w:val="16"/>
          </w:rPr>
          <w:fldChar w:fldCharType="separate"/>
        </w:r>
        <w:r w:rsidR="003720DC">
          <w:rPr>
            <w:noProof/>
            <w:sz w:val="16"/>
            <w:szCs w:val="16"/>
          </w:rPr>
          <w:t>59</w:t>
        </w:r>
        <w:r w:rsidRPr="002E0EC5">
          <w:rPr>
            <w:sz w:val="16"/>
            <w:szCs w:val="16"/>
          </w:rPr>
          <w:fldChar w:fldCharType="end"/>
        </w:r>
      </w:p>
    </w:sdtContent>
  </w:sdt>
  <w:p w:rsidR="00AB14D4" w:rsidRDefault="00AB14D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4D4" w:rsidRDefault="00AB14D4">
      <w:r>
        <w:separator/>
      </w:r>
    </w:p>
  </w:footnote>
  <w:footnote w:type="continuationSeparator" w:id="0">
    <w:p w:rsidR="00AB14D4" w:rsidRDefault="00AB1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1E42"/>
    <w:multiLevelType w:val="singleLevel"/>
    <w:tmpl w:val="E034E8C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069002D8"/>
    <w:multiLevelType w:val="singleLevel"/>
    <w:tmpl w:val="82BAAAF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0ABF6058"/>
    <w:multiLevelType w:val="singleLevel"/>
    <w:tmpl w:val="D1AAED82"/>
    <w:lvl w:ilvl="0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128A6A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7FD6E7E"/>
    <w:multiLevelType w:val="multilevel"/>
    <w:tmpl w:val="43D0F56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5">
    <w:nsid w:val="1CAA623C"/>
    <w:multiLevelType w:val="singleLevel"/>
    <w:tmpl w:val="C20A94E2"/>
    <w:lvl w:ilvl="0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>
    <w:nsid w:val="1E7074C5"/>
    <w:multiLevelType w:val="multilevel"/>
    <w:tmpl w:val="F692E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7">
    <w:nsid w:val="22AF57B2"/>
    <w:multiLevelType w:val="multilevel"/>
    <w:tmpl w:val="C07C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F94C97"/>
    <w:multiLevelType w:val="multilevel"/>
    <w:tmpl w:val="F7AAEF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4E2BFD"/>
    <w:multiLevelType w:val="multilevel"/>
    <w:tmpl w:val="7598DDD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B40955"/>
    <w:multiLevelType w:val="multilevel"/>
    <w:tmpl w:val="0D6C2AE2"/>
    <w:lvl w:ilvl="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6"/>
        </w:tabs>
        <w:ind w:left="1866" w:hanging="1440"/>
      </w:pPr>
      <w:rPr>
        <w:rFonts w:hint="default"/>
      </w:rPr>
    </w:lvl>
  </w:abstractNum>
  <w:abstractNum w:abstractNumId="11">
    <w:nsid w:val="44B1020F"/>
    <w:multiLevelType w:val="multilevel"/>
    <w:tmpl w:val="20C692F8"/>
    <w:lvl w:ilvl="0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6"/>
        </w:tabs>
        <w:ind w:left="1866" w:hanging="1440"/>
      </w:pPr>
      <w:rPr>
        <w:rFonts w:hint="default"/>
      </w:rPr>
    </w:lvl>
  </w:abstractNum>
  <w:abstractNum w:abstractNumId="12">
    <w:nsid w:val="45AB7B71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BD7033A"/>
    <w:multiLevelType w:val="multilevel"/>
    <w:tmpl w:val="439876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6"/>
        </w:tabs>
        <w:ind w:left="1866" w:hanging="1440"/>
      </w:pPr>
      <w:rPr>
        <w:rFonts w:hint="default"/>
      </w:rPr>
    </w:lvl>
  </w:abstractNum>
  <w:abstractNum w:abstractNumId="14">
    <w:nsid w:val="5EBB6838"/>
    <w:multiLevelType w:val="singleLevel"/>
    <w:tmpl w:val="D3E6C1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661204B6"/>
    <w:multiLevelType w:val="singleLevel"/>
    <w:tmpl w:val="2DF6A5B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</w:abstractNum>
  <w:abstractNum w:abstractNumId="16">
    <w:nsid w:val="6A8368A6"/>
    <w:multiLevelType w:val="singleLevel"/>
    <w:tmpl w:val="E0EC5BC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/>
      </w:rPr>
    </w:lvl>
  </w:abstractNum>
  <w:abstractNum w:abstractNumId="17">
    <w:nsid w:val="7A7C3183"/>
    <w:multiLevelType w:val="multilevel"/>
    <w:tmpl w:val="0A7E0204"/>
    <w:lvl w:ilvl="0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7ACE0169"/>
    <w:multiLevelType w:val="singleLevel"/>
    <w:tmpl w:val="9E7A2274"/>
    <w:lvl w:ilvl="0">
      <w:start w:val="1"/>
      <w:numFmt w:val="decimal"/>
      <w:lvlText w:val="%1."/>
      <w:lvlJc w:val="left"/>
      <w:pPr>
        <w:tabs>
          <w:tab w:val="num" w:pos="831"/>
        </w:tabs>
        <w:ind w:left="831" w:hanging="360"/>
      </w:pPr>
      <w:rPr>
        <w:rFonts w:hint="default"/>
      </w:rPr>
    </w:lvl>
  </w:abstractNum>
  <w:abstractNum w:abstractNumId="19">
    <w:nsid w:val="7C6E6AEC"/>
    <w:multiLevelType w:val="multilevel"/>
    <w:tmpl w:val="55EC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12"/>
  </w:num>
  <w:num w:numId="5">
    <w:abstractNumId w:val="5"/>
  </w:num>
  <w:num w:numId="6">
    <w:abstractNumId w:val="14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 w:numId="11">
    <w:abstractNumId w:val="18"/>
  </w:num>
  <w:num w:numId="12">
    <w:abstractNumId w:val="13"/>
  </w:num>
  <w:num w:numId="13">
    <w:abstractNumId w:val="0"/>
  </w:num>
  <w:num w:numId="14">
    <w:abstractNumId w:val="8"/>
  </w:num>
  <w:num w:numId="15">
    <w:abstractNumId w:val="17"/>
  </w:num>
  <w:num w:numId="16">
    <w:abstractNumId w:val="10"/>
  </w:num>
  <w:num w:numId="17">
    <w:abstractNumId w:val="11"/>
  </w:num>
  <w:num w:numId="18">
    <w:abstractNumId w:val="7"/>
  </w:num>
  <w:num w:numId="19">
    <w:abstractNumId w:val="9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680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3C3"/>
    <w:rsid w:val="0000475F"/>
    <w:rsid w:val="00004D36"/>
    <w:rsid w:val="00027714"/>
    <w:rsid w:val="00082A90"/>
    <w:rsid w:val="0008359B"/>
    <w:rsid w:val="0008661C"/>
    <w:rsid w:val="000C01B3"/>
    <w:rsid w:val="001254EF"/>
    <w:rsid w:val="00163C8D"/>
    <w:rsid w:val="00186F76"/>
    <w:rsid w:val="00196CB8"/>
    <w:rsid w:val="001A0538"/>
    <w:rsid w:val="001C3E0A"/>
    <w:rsid w:val="00284CEB"/>
    <w:rsid w:val="002A06A2"/>
    <w:rsid w:val="002A0753"/>
    <w:rsid w:val="002B071E"/>
    <w:rsid w:val="002B5819"/>
    <w:rsid w:val="002D586C"/>
    <w:rsid w:val="002E0EC5"/>
    <w:rsid w:val="0032137F"/>
    <w:rsid w:val="003720DC"/>
    <w:rsid w:val="003B0715"/>
    <w:rsid w:val="003B455B"/>
    <w:rsid w:val="00405C51"/>
    <w:rsid w:val="00422DDC"/>
    <w:rsid w:val="00444367"/>
    <w:rsid w:val="00463765"/>
    <w:rsid w:val="00471904"/>
    <w:rsid w:val="00493D7C"/>
    <w:rsid w:val="00497DC5"/>
    <w:rsid w:val="004A5664"/>
    <w:rsid w:val="004E0389"/>
    <w:rsid w:val="004E70D4"/>
    <w:rsid w:val="00501DC9"/>
    <w:rsid w:val="00506E45"/>
    <w:rsid w:val="00543433"/>
    <w:rsid w:val="00562CB2"/>
    <w:rsid w:val="005673C3"/>
    <w:rsid w:val="00570D78"/>
    <w:rsid w:val="00593AAD"/>
    <w:rsid w:val="005963BA"/>
    <w:rsid w:val="005B01B3"/>
    <w:rsid w:val="005D6DCC"/>
    <w:rsid w:val="00672555"/>
    <w:rsid w:val="00675E61"/>
    <w:rsid w:val="006B298C"/>
    <w:rsid w:val="006D3E52"/>
    <w:rsid w:val="006D5B29"/>
    <w:rsid w:val="00727D17"/>
    <w:rsid w:val="00730867"/>
    <w:rsid w:val="007567E5"/>
    <w:rsid w:val="00771B28"/>
    <w:rsid w:val="007874CD"/>
    <w:rsid w:val="00794521"/>
    <w:rsid w:val="007A762A"/>
    <w:rsid w:val="007F2D55"/>
    <w:rsid w:val="008261F8"/>
    <w:rsid w:val="008731E2"/>
    <w:rsid w:val="008D784A"/>
    <w:rsid w:val="008E066D"/>
    <w:rsid w:val="008E1998"/>
    <w:rsid w:val="009019A9"/>
    <w:rsid w:val="009041FE"/>
    <w:rsid w:val="00936203"/>
    <w:rsid w:val="009609AD"/>
    <w:rsid w:val="00963444"/>
    <w:rsid w:val="00976B1E"/>
    <w:rsid w:val="009D388C"/>
    <w:rsid w:val="00AB14D4"/>
    <w:rsid w:val="00B209E9"/>
    <w:rsid w:val="00B3130B"/>
    <w:rsid w:val="00B41E7E"/>
    <w:rsid w:val="00B70948"/>
    <w:rsid w:val="00BB6050"/>
    <w:rsid w:val="00BB7546"/>
    <w:rsid w:val="00BC5A4F"/>
    <w:rsid w:val="00C07D58"/>
    <w:rsid w:val="00C40DF5"/>
    <w:rsid w:val="00C47F17"/>
    <w:rsid w:val="00C65A98"/>
    <w:rsid w:val="00C76742"/>
    <w:rsid w:val="00C804D2"/>
    <w:rsid w:val="00CC59CC"/>
    <w:rsid w:val="00CE2C3A"/>
    <w:rsid w:val="00D11B44"/>
    <w:rsid w:val="00D12E84"/>
    <w:rsid w:val="00D209E9"/>
    <w:rsid w:val="00D36C19"/>
    <w:rsid w:val="00D40F29"/>
    <w:rsid w:val="00D5751A"/>
    <w:rsid w:val="00D82645"/>
    <w:rsid w:val="00D95C4F"/>
    <w:rsid w:val="00DA27F1"/>
    <w:rsid w:val="00DA2D0F"/>
    <w:rsid w:val="00DB2A64"/>
    <w:rsid w:val="00DD19FB"/>
    <w:rsid w:val="00DD3A9D"/>
    <w:rsid w:val="00E16C4B"/>
    <w:rsid w:val="00E23319"/>
    <w:rsid w:val="00E25E15"/>
    <w:rsid w:val="00E456D4"/>
    <w:rsid w:val="00E56162"/>
    <w:rsid w:val="00E65C79"/>
    <w:rsid w:val="00E86166"/>
    <w:rsid w:val="00F16964"/>
    <w:rsid w:val="00F74D3F"/>
    <w:rsid w:val="00F840AF"/>
    <w:rsid w:val="00FC458B"/>
    <w:rsid w:val="00F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5:docId w15:val="{A359F29E-14AD-441F-B0D7-08EF2609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73C3"/>
    <w:pPr>
      <w:keepNext/>
      <w:ind w:firstLine="426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5673C3"/>
    <w:pPr>
      <w:keepNext/>
      <w:ind w:firstLine="426"/>
      <w:jc w:val="center"/>
      <w:outlineLvl w:val="1"/>
    </w:pPr>
    <w:rPr>
      <w:i/>
    </w:rPr>
  </w:style>
  <w:style w:type="paragraph" w:styleId="3">
    <w:name w:val="heading 3"/>
    <w:basedOn w:val="a"/>
    <w:next w:val="a"/>
    <w:link w:val="30"/>
    <w:qFormat/>
    <w:rsid w:val="005673C3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5673C3"/>
    <w:pPr>
      <w:keepNext/>
      <w:tabs>
        <w:tab w:val="left" w:pos="5103"/>
      </w:tabs>
      <w:ind w:firstLine="426"/>
      <w:jc w:val="center"/>
      <w:outlineLvl w:val="3"/>
    </w:pPr>
    <w:rPr>
      <w:b/>
    </w:rPr>
  </w:style>
  <w:style w:type="paragraph" w:styleId="7">
    <w:name w:val="heading 7"/>
    <w:basedOn w:val="a"/>
    <w:next w:val="a"/>
    <w:link w:val="70"/>
    <w:qFormat/>
    <w:rsid w:val="005673C3"/>
    <w:pPr>
      <w:keepNext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3C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73C3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673C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673C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673C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rsid w:val="005673C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rsid w:val="005673C3"/>
    <w:pPr>
      <w:ind w:firstLine="426"/>
      <w:jc w:val="both"/>
    </w:pPr>
  </w:style>
  <w:style w:type="character" w:customStyle="1" w:styleId="a4">
    <w:name w:val="Основной текст с отступом Знак"/>
    <w:basedOn w:val="a0"/>
    <w:link w:val="a3"/>
    <w:rsid w:val="005673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5673C3"/>
    <w:pPr>
      <w:ind w:firstLine="426"/>
      <w:jc w:val="both"/>
    </w:pPr>
  </w:style>
  <w:style w:type="character" w:customStyle="1" w:styleId="22">
    <w:name w:val="Основной текст с отступом 2 Знак"/>
    <w:basedOn w:val="a0"/>
    <w:link w:val="21"/>
    <w:rsid w:val="005673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673C3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5673C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7">
    <w:name w:val="page number"/>
    <w:basedOn w:val="a0"/>
    <w:rsid w:val="005673C3"/>
  </w:style>
  <w:style w:type="paragraph" w:styleId="a8">
    <w:name w:val="footer"/>
    <w:basedOn w:val="a"/>
    <w:link w:val="a9"/>
    <w:uiPriority w:val="99"/>
    <w:rsid w:val="005673C3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73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5673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673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5673C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673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rsid w:val="005673C3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rsid w:val="005673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5673C3"/>
    <w:rPr>
      <w:sz w:val="16"/>
    </w:rPr>
  </w:style>
  <w:style w:type="character" w:customStyle="1" w:styleId="ad">
    <w:name w:val="Основной текст Знак"/>
    <w:basedOn w:val="a0"/>
    <w:link w:val="ac"/>
    <w:rsid w:val="005673C3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33">
    <w:name w:val="Body Text 3"/>
    <w:basedOn w:val="a"/>
    <w:link w:val="34"/>
    <w:rsid w:val="005673C3"/>
    <w:pPr>
      <w:jc w:val="center"/>
    </w:pPr>
    <w:rPr>
      <w:b/>
      <w:sz w:val="27"/>
    </w:rPr>
  </w:style>
  <w:style w:type="character" w:customStyle="1" w:styleId="34">
    <w:name w:val="Основной текст 3 Знак"/>
    <w:basedOn w:val="a0"/>
    <w:link w:val="33"/>
    <w:rsid w:val="005673C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table" w:styleId="ae">
    <w:name w:val="Table Grid"/>
    <w:basedOn w:val="a1"/>
    <w:rsid w:val="00567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rsid w:val="005673C3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CE2C3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E2C3A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link w:val="af3"/>
    <w:uiPriority w:val="1"/>
    <w:qFormat/>
    <w:rsid w:val="00B3130B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B3130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7D6F8-F0AE-46F4-AA1B-0976D4D13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4357840</TotalTime>
  <Pages>61</Pages>
  <Words>16319</Words>
  <Characters>93019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Кормопроизводство</dc:creator>
  <cp:keywords/>
  <dc:description/>
  <cp:lastModifiedBy>admin</cp:lastModifiedBy>
  <cp:revision>52</cp:revision>
  <cp:lastPrinted>2016-04-19T12:16:00Z</cp:lastPrinted>
  <dcterms:created xsi:type="dcterms:W3CDTF">2007-12-31T22:35:00Z</dcterms:created>
  <dcterms:modified xsi:type="dcterms:W3CDTF">2016-04-19T12:16:00Z</dcterms:modified>
</cp:coreProperties>
</file>