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МИНИСТЕРСТВО СЕЛЬСКОГО ХОЗЯЙСТВА</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И ПРОДОВОЛЬСТВИЯ РЕСПУБЛИКИ БЕЛАРУСЬ</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ГЛАВНОЕ УПРАВЛЕНИЕ ОБРАЗОВАНИЯ, НАУКИ И КАДРОВ</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УЧРЕЖДЕНИЕ ОБРАЗОВАНИЯ</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«БЕЛОРУССКАЯ ГОСУДАРСТВЕННАЯ</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СЕЛЬСКОХОЗЯЙСТВЕННАЯ АКАДЕМИЯ»</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 xml:space="preserve">ПОЛИТИЧЕСКОЕ И СОЦИАЛЬНО-ЭКОНОМИЧЕСКОЕ </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РА</w:t>
      </w:r>
      <w:r w:rsidRPr="003A50A3">
        <w:rPr>
          <w:rFonts w:ascii="Times New Roman" w:hAnsi="Times New Roman"/>
          <w:b/>
          <w:sz w:val="20"/>
          <w:szCs w:val="20"/>
        </w:rPr>
        <w:t>З</w:t>
      </w:r>
      <w:r w:rsidRPr="003A50A3">
        <w:rPr>
          <w:rFonts w:ascii="Times New Roman" w:hAnsi="Times New Roman"/>
          <w:b/>
          <w:sz w:val="20"/>
          <w:szCs w:val="20"/>
        </w:rPr>
        <w:t xml:space="preserve">ВИТИЕ РЕСПУБЛИКИ БЕЛАРУСЬ: </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 xml:space="preserve">ИСТОРИЯ И СОВРЕМЕННОСТЬ </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 xml:space="preserve">Сборник научных статей по материалам Республиканской </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 xml:space="preserve">научной конференции студентов и магистрантов, </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посвященной 175-летию образования академии</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(Горки, 21 ноября – 10 декабря 2014 г.)</w:t>
      </w: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Горки</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БГСХА</w:t>
      </w:r>
    </w:p>
    <w:p w:rsidR="00120F5F" w:rsidRPr="003A50A3" w:rsidRDefault="00120F5F" w:rsidP="003A50A3">
      <w:pPr>
        <w:spacing w:after="0" w:line="216" w:lineRule="auto"/>
        <w:jc w:val="center"/>
        <w:rPr>
          <w:rFonts w:ascii="Times New Roman" w:hAnsi="Times New Roman"/>
          <w:b/>
          <w:sz w:val="20"/>
          <w:szCs w:val="20"/>
        </w:rPr>
      </w:pPr>
      <w:r w:rsidRPr="003A50A3">
        <w:rPr>
          <w:rFonts w:ascii="Times New Roman" w:hAnsi="Times New Roman"/>
          <w:b/>
          <w:sz w:val="20"/>
          <w:szCs w:val="20"/>
        </w:rPr>
        <w:t>2015</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МИНИСТЕРСТВО СЕЛЬСКОГО ХОЗЯЙСТВА</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И ПРОДОВОЛЬСТВИЯ РЕСПУБЛИКИ БЕЛАРУСЬ</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ГЛАВНОЕ УПРАВЛЕНИЕ ОБРАЗОВАНИЯ, НАУКИ И КАДРОВ</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УЧРЕЖДЕНИЕ ОБРАЗОВАНИЯ</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«БЕЛОРУССКАЯ ГОСУДАРСТВЕННАЯ</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СЕЛЬСКОХОЗЯЙСТВЕННАЯ АКАДЕМИЯ»</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ПОЛИТИЧЕСКОЕ И СОЦИАЛЬНО-ЭКОНОМИЧЕСКОЕ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РАЗВИТИЕ РЕСПУБЛИКИ БЕЛАРУСЬ: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ИСТОРИЯ И СОВРЕМЕННОСТЬ </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Сборник научных статей по материалам Республиканской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научной конференции студентов и магистрантов,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посвященной 175-летию образования академии</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(Горки, 21 ноября – 10 декабря 2014 г.)</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Горки</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БГСХА</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2015</w:t>
      </w:r>
    </w:p>
    <w:p w:rsidR="00120F5F" w:rsidRPr="003A50A3" w:rsidRDefault="00120F5F" w:rsidP="003A50A3">
      <w:pPr>
        <w:spacing w:after="0" w:line="216" w:lineRule="auto"/>
        <w:jc w:val="both"/>
        <w:rPr>
          <w:rFonts w:ascii="Times New Roman" w:hAnsi="Times New Roman"/>
          <w:sz w:val="20"/>
          <w:szCs w:val="20"/>
        </w:rPr>
      </w:pPr>
      <w:r w:rsidRPr="003A50A3">
        <w:rPr>
          <w:rFonts w:ascii="Times New Roman" w:hAnsi="Times New Roman"/>
          <w:sz w:val="20"/>
          <w:szCs w:val="20"/>
        </w:rPr>
        <w:t>УДК 33(476) (062)</w:t>
      </w:r>
    </w:p>
    <w:p w:rsidR="00120F5F" w:rsidRPr="003A50A3" w:rsidRDefault="00120F5F" w:rsidP="003A50A3">
      <w:pPr>
        <w:spacing w:after="0" w:line="216" w:lineRule="auto"/>
        <w:jc w:val="both"/>
        <w:rPr>
          <w:rFonts w:ascii="Times New Roman" w:hAnsi="Times New Roman"/>
          <w:sz w:val="20"/>
          <w:szCs w:val="20"/>
        </w:rPr>
      </w:pPr>
      <w:r w:rsidRPr="003A50A3">
        <w:rPr>
          <w:rFonts w:ascii="Times New Roman" w:hAnsi="Times New Roman"/>
          <w:sz w:val="20"/>
          <w:szCs w:val="20"/>
        </w:rPr>
        <w:t>ББК 6/7 я 43</w:t>
      </w:r>
    </w:p>
    <w:p w:rsidR="00120F5F" w:rsidRPr="003A50A3" w:rsidRDefault="00120F5F" w:rsidP="003A50A3">
      <w:pPr>
        <w:spacing w:after="0" w:line="216" w:lineRule="auto"/>
        <w:jc w:val="both"/>
        <w:rPr>
          <w:rFonts w:ascii="Times New Roman" w:hAnsi="Times New Roman"/>
          <w:sz w:val="20"/>
          <w:szCs w:val="20"/>
        </w:rPr>
      </w:pPr>
      <w:r w:rsidRPr="003A50A3">
        <w:rPr>
          <w:rFonts w:ascii="Times New Roman" w:hAnsi="Times New Roman"/>
          <w:sz w:val="20"/>
          <w:szCs w:val="20"/>
        </w:rPr>
        <w:t>П 50</w:t>
      </w: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Редакционная коллегия:</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П. А. Саскевич (гл. редактор), А. В. Соляник (отв. редактор),</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Н. А. Дуктова (отв. редактор), С.  В.  Гудков (отв. редактор),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А.  А.  Герасимович (отв. секретарь), С.  А. Константинов, </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 xml:space="preserve">Ф. С. Приходько,  Н. С. Шатравко, Т. И. Скикевич </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r w:rsidRPr="003A50A3">
        <w:rPr>
          <w:rFonts w:ascii="Times New Roman" w:hAnsi="Times New Roman"/>
          <w:sz w:val="20"/>
          <w:szCs w:val="20"/>
        </w:rPr>
        <w:t xml:space="preserve">     Сборник содержит материалы, представленные студентами по акт</w:t>
      </w:r>
      <w:r w:rsidRPr="003A50A3">
        <w:rPr>
          <w:rFonts w:ascii="Times New Roman" w:hAnsi="Times New Roman"/>
          <w:sz w:val="20"/>
          <w:szCs w:val="20"/>
        </w:rPr>
        <w:t>у</w:t>
      </w:r>
      <w:r w:rsidRPr="003A50A3">
        <w:rPr>
          <w:rFonts w:ascii="Times New Roman" w:hAnsi="Times New Roman"/>
          <w:sz w:val="20"/>
          <w:szCs w:val="20"/>
        </w:rPr>
        <w:t>альным проблемам политического, социально-экономического, орг</w:t>
      </w:r>
      <w:r w:rsidRPr="003A50A3">
        <w:rPr>
          <w:rFonts w:ascii="Times New Roman" w:hAnsi="Times New Roman"/>
          <w:sz w:val="20"/>
          <w:szCs w:val="20"/>
        </w:rPr>
        <w:t>а</w:t>
      </w:r>
      <w:r w:rsidRPr="003A50A3">
        <w:rPr>
          <w:rFonts w:ascii="Times New Roman" w:hAnsi="Times New Roman"/>
          <w:sz w:val="20"/>
          <w:szCs w:val="20"/>
        </w:rPr>
        <w:t xml:space="preserve">низационно-правового и культурологического развития Республики Беларусь. </w:t>
      </w: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r w:rsidRPr="003A50A3">
        <w:rPr>
          <w:rFonts w:ascii="Times New Roman" w:hAnsi="Times New Roman"/>
          <w:sz w:val="20"/>
          <w:szCs w:val="20"/>
        </w:rPr>
        <w:t xml:space="preserve">     Статьи печатаются в авторской редакции.</w:t>
      </w: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both"/>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Рецензенты:</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кандидат филологических наук, доцент Т. И. Скикевич</w:t>
      </w:r>
    </w:p>
    <w:p w:rsidR="00120F5F" w:rsidRPr="003A50A3" w:rsidRDefault="00120F5F" w:rsidP="003A50A3">
      <w:pPr>
        <w:spacing w:after="0" w:line="216" w:lineRule="auto"/>
        <w:jc w:val="center"/>
        <w:rPr>
          <w:rFonts w:ascii="Times New Roman" w:hAnsi="Times New Roman"/>
          <w:sz w:val="20"/>
          <w:szCs w:val="20"/>
        </w:rPr>
      </w:pPr>
      <w:r w:rsidRPr="003A50A3">
        <w:rPr>
          <w:rFonts w:ascii="Times New Roman" w:hAnsi="Times New Roman"/>
          <w:sz w:val="20"/>
          <w:szCs w:val="20"/>
        </w:rPr>
        <w:t>кандидат филологических наук, доцент А. И. Малько</w:t>
      </w: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20"/>
          <w:szCs w:val="20"/>
        </w:rPr>
      </w:pPr>
    </w:p>
    <w:p w:rsidR="00120F5F" w:rsidRPr="003A50A3" w:rsidRDefault="00120F5F" w:rsidP="003A50A3">
      <w:pPr>
        <w:spacing w:after="0" w:line="216" w:lineRule="auto"/>
        <w:jc w:val="center"/>
        <w:rPr>
          <w:rFonts w:ascii="Times New Roman" w:hAnsi="Times New Roman"/>
          <w:sz w:val="16"/>
          <w:szCs w:val="16"/>
        </w:rPr>
      </w:pPr>
      <w:r w:rsidRPr="003A50A3">
        <w:rPr>
          <w:rFonts w:ascii="Times New Roman" w:hAnsi="Times New Roman"/>
          <w:sz w:val="20"/>
          <w:szCs w:val="20"/>
        </w:rPr>
        <w:t xml:space="preserve">                                                                  </w:t>
      </w:r>
      <w:r w:rsidRPr="003A50A3">
        <w:rPr>
          <w:rFonts w:ascii="Times New Roman" w:hAnsi="Times New Roman"/>
          <w:sz w:val="16"/>
          <w:szCs w:val="16"/>
        </w:rPr>
        <w:t xml:space="preserve">  © УО «Белорусская государс</w:t>
      </w:r>
      <w:r w:rsidRPr="003A50A3">
        <w:rPr>
          <w:rFonts w:ascii="Times New Roman" w:hAnsi="Times New Roman"/>
          <w:sz w:val="16"/>
          <w:szCs w:val="16"/>
        </w:rPr>
        <w:t>т</w:t>
      </w:r>
      <w:r w:rsidRPr="003A50A3">
        <w:rPr>
          <w:rFonts w:ascii="Times New Roman" w:hAnsi="Times New Roman"/>
          <w:sz w:val="16"/>
          <w:szCs w:val="16"/>
        </w:rPr>
        <w:t>венная</w:t>
      </w:r>
    </w:p>
    <w:p w:rsidR="00120F5F" w:rsidRPr="003A50A3" w:rsidRDefault="00120F5F" w:rsidP="003A50A3">
      <w:pPr>
        <w:spacing w:after="0" w:line="216" w:lineRule="auto"/>
        <w:jc w:val="both"/>
        <w:rPr>
          <w:rFonts w:ascii="Times New Roman" w:hAnsi="Times New Roman"/>
          <w:sz w:val="16"/>
          <w:szCs w:val="16"/>
        </w:rPr>
      </w:pPr>
      <w:r w:rsidRPr="003A50A3">
        <w:rPr>
          <w:rFonts w:ascii="Times New Roman" w:hAnsi="Times New Roman"/>
          <w:sz w:val="16"/>
          <w:szCs w:val="16"/>
        </w:rPr>
        <w:t xml:space="preserve">                                                                                      сельскохозяйстве</w:t>
      </w:r>
      <w:r w:rsidRPr="003A50A3">
        <w:rPr>
          <w:rFonts w:ascii="Times New Roman" w:hAnsi="Times New Roman"/>
          <w:sz w:val="16"/>
          <w:szCs w:val="16"/>
        </w:rPr>
        <w:t>н</w:t>
      </w:r>
      <w:r w:rsidRPr="003A50A3">
        <w:rPr>
          <w:rFonts w:ascii="Times New Roman" w:hAnsi="Times New Roman"/>
          <w:sz w:val="16"/>
          <w:szCs w:val="16"/>
        </w:rPr>
        <w:t xml:space="preserve">ная академия», 2015 </w:t>
      </w:r>
    </w:p>
    <w:p w:rsidR="00120F5F" w:rsidRDefault="00120F5F" w:rsidP="008E2102">
      <w:pPr>
        <w:spacing w:after="0" w:line="216" w:lineRule="auto"/>
        <w:jc w:val="center"/>
        <w:rPr>
          <w:rFonts w:ascii="Times New Roman" w:hAnsi="Times New Roman"/>
          <w:b/>
          <w:sz w:val="20"/>
          <w:szCs w:val="20"/>
        </w:rPr>
      </w:pPr>
      <w:r w:rsidRPr="008101AF">
        <w:rPr>
          <w:rFonts w:ascii="Times New Roman" w:hAnsi="Times New Roman"/>
          <w:b/>
          <w:sz w:val="20"/>
          <w:szCs w:val="20"/>
        </w:rPr>
        <w:t>175 ЛЕТ (1840</w:t>
      </w:r>
      <w:r>
        <w:rPr>
          <w:rFonts w:ascii="Times New Roman" w:hAnsi="Times New Roman"/>
          <w:b/>
          <w:sz w:val="20"/>
          <w:szCs w:val="20"/>
        </w:rPr>
        <w:t>–</w:t>
      </w:r>
      <w:r w:rsidRPr="008101AF">
        <w:rPr>
          <w:rFonts w:ascii="Times New Roman" w:hAnsi="Times New Roman"/>
          <w:b/>
          <w:sz w:val="20"/>
          <w:szCs w:val="20"/>
        </w:rPr>
        <w:t>2015 гг.) БЕЛОРУССКО</w:t>
      </w:r>
      <w:r>
        <w:rPr>
          <w:rFonts w:ascii="Times New Roman" w:hAnsi="Times New Roman"/>
          <w:b/>
          <w:sz w:val="20"/>
          <w:szCs w:val="20"/>
        </w:rPr>
        <w:t>Й</w:t>
      </w:r>
      <w:r w:rsidRPr="008101AF">
        <w:rPr>
          <w:rFonts w:ascii="Times New Roman" w:hAnsi="Times New Roman"/>
          <w:b/>
          <w:sz w:val="20"/>
          <w:szCs w:val="20"/>
        </w:rPr>
        <w:t xml:space="preserve"> ГОСУДАРСТВЕННО</w:t>
      </w:r>
      <w:r>
        <w:rPr>
          <w:rFonts w:ascii="Times New Roman" w:hAnsi="Times New Roman"/>
          <w:b/>
          <w:sz w:val="20"/>
          <w:szCs w:val="20"/>
        </w:rPr>
        <w:t>Й</w:t>
      </w:r>
      <w:r w:rsidRPr="008101AF">
        <w:rPr>
          <w:rFonts w:ascii="Times New Roman" w:hAnsi="Times New Roman"/>
          <w:b/>
          <w:sz w:val="20"/>
          <w:szCs w:val="20"/>
        </w:rPr>
        <w:t xml:space="preserve"> СЕЛЬСКОХОЗЯЙСТВЕННОЙ АКАДЕМИИ</w:t>
      </w:r>
    </w:p>
    <w:p w:rsidR="00120F5F" w:rsidRPr="008E2102" w:rsidRDefault="00120F5F" w:rsidP="008E2102">
      <w:pPr>
        <w:spacing w:after="0" w:line="216" w:lineRule="auto"/>
        <w:jc w:val="center"/>
        <w:rPr>
          <w:rFonts w:ascii="Times New Roman" w:hAnsi="Times New Roman"/>
          <w:b/>
          <w:sz w:val="20"/>
          <w:szCs w:val="20"/>
        </w:rPr>
      </w:pPr>
    </w:p>
    <w:p w:rsidR="00120F5F" w:rsidRDefault="00120F5F" w:rsidP="00AC783A">
      <w:pPr>
        <w:spacing w:after="0" w:line="216" w:lineRule="auto"/>
        <w:jc w:val="both"/>
        <w:rPr>
          <w:rFonts w:ascii="Times New Roman" w:hAnsi="Times New Roman"/>
          <w:sz w:val="20"/>
          <w:szCs w:val="20"/>
        </w:rPr>
      </w:pPr>
      <w:r>
        <w:rPr>
          <w:rFonts w:ascii="Times New Roman" w:hAnsi="Times New Roman"/>
          <w:sz w:val="20"/>
          <w:szCs w:val="20"/>
        </w:rPr>
        <w:t xml:space="preserve">ГЕРАСИМОВИЧ А.А. – кандидат истор. наук, доцент </w:t>
      </w:r>
    </w:p>
    <w:p w:rsidR="00120F5F" w:rsidRDefault="00120F5F" w:rsidP="00AC783A">
      <w:pPr>
        <w:spacing w:after="0" w:line="216" w:lineRule="auto"/>
        <w:jc w:val="both"/>
        <w:rPr>
          <w:rFonts w:ascii="Times New Roman" w:hAnsi="Times New Roman"/>
          <w:sz w:val="20"/>
          <w:szCs w:val="20"/>
        </w:rPr>
      </w:pPr>
      <w:r>
        <w:rPr>
          <w:rFonts w:ascii="Times New Roman" w:hAnsi="Times New Roman"/>
          <w:sz w:val="20"/>
          <w:szCs w:val="20"/>
        </w:rPr>
        <w:t>ГЛУШАКОВА Н.А. – кандидат истор. наук, доцент</w:t>
      </w:r>
    </w:p>
    <w:p w:rsidR="00120F5F" w:rsidRDefault="00120F5F" w:rsidP="00826CC9">
      <w:pPr>
        <w:widowControl w:val="0"/>
        <w:spacing w:after="0" w:line="216" w:lineRule="auto"/>
        <w:ind w:firstLine="284"/>
        <w:jc w:val="both"/>
        <w:rPr>
          <w:rFonts w:ascii="Times New Roman" w:hAnsi="Times New Roman"/>
          <w:bCs/>
          <w:color w:val="000000"/>
          <w:sz w:val="20"/>
          <w:szCs w:val="20"/>
        </w:rPr>
      </w:pPr>
    </w:p>
    <w:p w:rsidR="00120F5F"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Белорусская государственная орденов Октябрьской Революции и Трудового Красного Знамени сельскохозяйственная академия к своему 17</w:t>
      </w:r>
      <w:r>
        <w:rPr>
          <w:rFonts w:ascii="Times New Roman" w:hAnsi="Times New Roman"/>
          <w:bCs/>
          <w:color w:val="000000"/>
          <w:sz w:val="20"/>
          <w:szCs w:val="20"/>
        </w:rPr>
        <w:t>5</w:t>
      </w:r>
      <w:r w:rsidRPr="00826CC9">
        <w:rPr>
          <w:rFonts w:ascii="Times New Roman" w:hAnsi="Times New Roman"/>
          <w:bCs/>
          <w:color w:val="000000"/>
          <w:sz w:val="20"/>
          <w:szCs w:val="20"/>
        </w:rPr>
        <w:t>-летию стала крупнейшим вузом в Республике. В настоящее время в Академии трудится более 2 тыс. человек, в их числе свыше 600 пр</w:t>
      </w:r>
      <w:r w:rsidRPr="00826CC9">
        <w:rPr>
          <w:rFonts w:ascii="Times New Roman" w:hAnsi="Times New Roman"/>
          <w:bCs/>
          <w:color w:val="000000"/>
          <w:sz w:val="20"/>
          <w:szCs w:val="20"/>
        </w:rPr>
        <w:t>е</w:t>
      </w:r>
      <w:r w:rsidRPr="00826CC9">
        <w:rPr>
          <w:rFonts w:ascii="Times New Roman" w:hAnsi="Times New Roman"/>
          <w:bCs/>
          <w:color w:val="000000"/>
          <w:sz w:val="20"/>
          <w:szCs w:val="20"/>
        </w:rPr>
        <w:t>подавателей, среди которых 3 академика,</w:t>
      </w:r>
      <w:r>
        <w:rPr>
          <w:rFonts w:ascii="Times New Roman" w:hAnsi="Times New Roman"/>
          <w:bCs/>
          <w:color w:val="000000"/>
          <w:sz w:val="20"/>
          <w:szCs w:val="20"/>
        </w:rPr>
        <w:t xml:space="preserve"> </w:t>
      </w:r>
      <w:r w:rsidRPr="00826CC9">
        <w:rPr>
          <w:rFonts w:ascii="Times New Roman" w:hAnsi="Times New Roman"/>
          <w:bCs/>
          <w:color w:val="000000"/>
          <w:sz w:val="20"/>
          <w:szCs w:val="20"/>
        </w:rPr>
        <w:t xml:space="preserve">3 члена-корреспондента НАН Беларуси, </w:t>
      </w:r>
      <w:r>
        <w:rPr>
          <w:rFonts w:ascii="Times New Roman" w:hAnsi="Times New Roman"/>
          <w:bCs/>
          <w:color w:val="000000"/>
          <w:sz w:val="20"/>
          <w:szCs w:val="20"/>
        </w:rPr>
        <w:t>26</w:t>
      </w:r>
      <w:r w:rsidRPr="00826CC9">
        <w:rPr>
          <w:rFonts w:ascii="Times New Roman" w:hAnsi="Times New Roman"/>
          <w:bCs/>
          <w:color w:val="000000"/>
          <w:sz w:val="20"/>
          <w:szCs w:val="20"/>
        </w:rPr>
        <w:t xml:space="preserve"> докторов и профессоров, 2</w:t>
      </w:r>
      <w:r>
        <w:rPr>
          <w:rFonts w:ascii="Times New Roman" w:hAnsi="Times New Roman"/>
          <w:bCs/>
          <w:color w:val="000000"/>
          <w:sz w:val="20"/>
          <w:szCs w:val="20"/>
        </w:rPr>
        <w:t>47</w:t>
      </w:r>
      <w:r w:rsidRPr="00826CC9">
        <w:rPr>
          <w:rFonts w:ascii="Times New Roman" w:hAnsi="Times New Roman"/>
          <w:bCs/>
          <w:color w:val="000000"/>
          <w:sz w:val="20"/>
          <w:szCs w:val="20"/>
        </w:rPr>
        <w:t xml:space="preserve"> доцентов и кандид</w:t>
      </w:r>
      <w:r w:rsidRPr="00826CC9">
        <w:rPr>
          <w:rFonts w:ascii="Times New Roman" w:hAnsi="Times New Roman"/>
          <w:bCs/>
          <w:color w:val="000000"/>
          <w:sz w:val="20"/>
          <w:szCs w:val="20"/>
        </w:rPr>
        <w:t>а</w:t>
      </w:r>
      <w:r w:rsidRPr="00826CC9">
        <w:rPr>
          <w:rFonts w:ascii="Times New Roman" w:hAnsi="Times New Roman"/>
          <w:bCs/>
          <w:color w:val="000000"/>
          <w:sz w:val="20"/>
          <w:szCs w:val="20"/>
        </w:rPr>
        <w:t>тов наук. Их усилия сосредоточены на решении главной задачи – обеспечении качественной подготовки специалистов для агропромы</w:t>
      </w:r>
      <w:r w:rsidRPr="00826CC9">
        <w:rPr>
          <w:rFonts w:ascii="Times New Roman" w:hAnsi="Times New Roman"/>
          <w:bCs/>
          <w:color w:val="000000"/>
          <w:sz w:val="20"/>
          <w:szCs w:val="20"/>
        </w:rPr>
        <w:t>ш</w:t>
      </w:r>
      <w:r w:rsidRPr="00826CC9">
        <w:rPr>
          <w:rFonts w:ascii="Times New Roman" w:hAnsi="Times New Roman"/>
          <w:bCs/>
          <w:color w:val="000000"/>
          <w:sz w:val="20"/>
          <w:szCs w:val="20"/>
        </w:rPr>
        <w:t>ленного</w:t>
      </w:r>
      <w:r>
        <w:rPr>
          <w:rFonts w:ascii="Times New Roman" w:hAnsi="Times New Roman"/>
          <w:bCs/>
          <w:color w:val="000000"/>
          <w:sz w:val="20"/>
          <w:szCs w:val="20"/>
        </w:rPr>
        <w:t xml:space="preserve"> </w:t>
      </w:r>
      <w:r w:rsidRPr="00826CC9">
        <w:rPr>
          <w:rFonts w:ascii="Times New Roman" w:hAnsi="Times New Roman"/>
          <w:bCs/>
          <w:color w:val="000000"/>
          <w:sz w:val="20"/>
          <w:szCs w:val="20"/>
        </w:rPr>
        <w:t>комплекса</w:t>
      </w:r>
      <w:r>
        <w:rPr>
          <w:rFonts w:ascii="Times New Roman" w:hAnsi="Times New Roman"/>
          <w:bCs/>
          <w:color w:val="000000"/>
          <w:sz w:val="20"/>
          <w:szCs w:val="20"/>
        </w:rPr>
        <w:t xml:space="preserve"> </w:t>
      </w:r>
      <w:r w:rsidRPr="00826CC9">
        <w:rPr>
          <w:rFonts w:ascii="Times New Roman" w:hAnsi="Times New Roman"/>
          <w:bCs/>
          <w:color w:val="000000"/>
          <w:sz w:val="20"/>
          <w:szCs w:val="20"/>
        </w:rPr>
        <w:t>страны.</w:t>
      </w:r>
      <w:r>
        <w:rPr>
          <w:rFonts w:ascii="Times New Roman" w:hAnsi="Times New Roman"/>
          <w:bCs/>
          <w:color w:val="000000"/>
          <w:sz w:val="20"/>
          <w:szCs w:val="20"/>
        </w:rPr>
        <w:t xml:space="preserve"> </w:t>
      </w:r>
      <w:r w:rsidRPr="00826CC9">
        <w:rPr>
          <w:rFonts w:ascii="Times New Roman" w:hAnsi="Times New Roman"/>
          <w:bCs/>
          <w:color w:val="000000"/>
          <w:sz w:val="20"/>
          <w:szCs w:val="20"/>
        </w:rPr>
        <w:t>Наряду</w:t>
      </w:r>
      <w:r>
        <w:rPr>
          <w:rFonts w:ascii="Times New Roman" w:hAnsi="Times New Roman"/>
          <w:bCs/>
          <w:color w:val="000000"/>
          <w:sz w:val="20"/>
          <w:szCs w:val="20"/>
        </w:rPr>
        <w:t xml:space="preserve"> </w:t>
      </w:r>
      <w:r w:rsidRPr="00826CC9">
        <w:rPr>
          <w:rFonts w:ascii="Times New Roman" w:hAnsi="Times New Roman"/>
          <w:bCs/>
          <w:color w:val="000000"/>
          <w:sz w:val="20"/>
          <w:szCs w:val="20"/>
        </w:rPr>
        <w:t>с</w:t>
      </w:r>
      <w:r>
        <w:rPr>
          <w:rFonts w:ascii="Times New Roman" w:hAnsi="Times New Roman"/>
          <w:bCs/>
          <w:color w:val="000000"/>
          <w:sz w:val="20"/>
          <w:szCs w:val="20"/>
        </w:rPr>
        <w:t xml:space="preserve"> </w:t>
      </w:r>
      <w:r w:rsidRPr="00826CC9">
        <w:rPr>
          <w:rFonts w:ascii="Times New Roman" w:hAnsi="Times New Roman"/>
          <w:bCs/>
          <w:color w:val="000000"/>
          <w:sz w:val="20"/>
          <w:szCs w:val="20"/>
        </w:rPr>
        <w:t>этим</w:t>
      </w:r>
      <w:r>
        <w:rPr>
          <w:rFonts w:ascii="Times New Roman" w:hAnsi="Times New Roman"/>
          <w:bCs/>
          <w:color w:val="000000"/>
          <w:sz w:val="20"/>
          <w:szCs w:val="20"/>
        </w:rPr>
        <w:t xml:space="preserve"> </w:t>
      </w:r>
      <w:r w:rsidRPr="00826CC9">
        <w:rPr>
          <w:rFonts w:ascii="Times New Roman" w:hAnsi="Times New Roman"/>
          <w:bCs/>
          <w:color w:val="000000"/>
          <w:sz w:val="20"/>
          <w:szCs w:val="20"/>
        </w:rPr>
        <w:t xml:space="preserve">профессорско-преподавательский состав активно занимается научно-исследовательской работой. </w:t>
      </w:r>
      <w:r>
        <w:rPr>
          <w:rFonts w:ascii="Times New Roman" w:hAnsi="Times New Roman"/>
          <w:bCs/>
          <w:color w:val="000000"/>
          <w:sz w:val="20"/>
          <w:szCs w:val="20"/>
        </w:rPr>
        <w:t>Только з</w:t>
      </w:r>
      <w:r w:rsidRPr="00826CC9">
        <w:rPr>
          <w:rFonts w:ascii="Times New Roman" w:hAnsi="Times New Roman"/>
          <w:bCs/>
          <w:color w:val="000000"/>
          <w:sz w:val="20"/>
          <w:szCs w:val="20"/>
        </w:rPr>
        <w:t xml:space="preserve">а </w:t>
      </w:r>
      <w:r>
        <w:rPr>
          <w:rFonts w:ascii="Times New Roman" w:hAnsi="Times New Roman"/>
          <w:bCs/>
          <w:color w:val="000000"/>
          <w:sz w:val="20"/>
          <w:szCs w:val="20"/>
        </w:rPr>
        <w:t>2014 год</w:t>
      </w:r>
      <w:r w:rsidRPr="00826CC9">
        <w:rPr>
          <w:rFonts w:ascii="Times New Roman" w:hAnsi="Times New Roman"/>
          <w:bCs/>
          <w:color w:val="000000"/>
          <w:sz w:val="20"/>
          <w:szCs w:val="20"/>
        </w:rPr>
        <w:t xml:space="preserve"> издано более </w:t>
      </w:r>
      <w:r>
        <w:rPr>
          <w:rFonts w:ascii="Times New Roman" w:hAnsi="Times New Roman"/>
          <w:bCs/>
          <w:color w:val="000000"/>
          <w:sz w:val="20"/>
          <w:szCs w:val="20"/>
        </w:rPr>
        <w:t>5</w:t>
      </w:r>
      <w:r w:rsidRPr="00826CC9">
        <w:rPr>
          <w:rFonts w:ascii="Times New Roman" w:hAnsi="Times New Roman"/>
          <w:bCs/>
          <w:color w:val="000000"/>
          <w:sz w:val="20"/>
          <w:szCs w:val="20"/>
        </w:rPr>
        <w:t xml:space="preserve"> уче</w:t>
      </w:r>
      <w:r w:rsidRPr="00826CC9">
        <w:rPr>
          <w:rFonts w:ascii="Times New Roman" w:hAnsi="Times New Roman"/>
          <w:bCs/>
          <w:color w:val="000000"/>
          <w:sz w:val="20"/>
          <w:szCs w:val="20"/>
        </w:rPr>
        <w:t>б</w:t>
      </w:r>
      <w:r w:rsidRPr="00826CC9">
        <w:rPr>
          <w:rFonts w:ascii="Times New Roman" w:hAnsi="Times New Roman"/>
          <w:bCs/>
          <w:color w:val="000000"/>
          <w:sz w:val="20"/>
          <w:szCs w:val="20"/>
        </w:rPr>
        <w:t xml:space="preserve">ников, </w:t>
      </w:r>
      <w:r>
        <w:rPr>
          <w:rFonts w:ascii="Times New Roman" w:hAnsi="Times New Roman"/>
          <w:bCs/>
          <w:color w:val="000000"/>
          <w:sz w:val="20"/>
          <w:szCs w:val="20"/>
        </w:rPr>
        <w:t xml:space="preserve">46 </w:t>
      </w:r>
      <w:r w:rsidRPr="00826CC9">
        <w:rPr>
          <w:rFonts w:ascii="Times New Roman" w:hAnsi="Times New Roman"/>
          <w:bCs/>
          <w:color w:val="000000"/>
          <w:sz w:val="20"/>
          <w:szCs w:val="20"/>
        </w:rPr>
        <w:t>учебных пособий</w:t>
      </w:r>
      <w:r>
        <w:rPr>
          <w:rFonts w:ascii="Times New Roman" w:hAnsi="Times New Roman"/>
          <w:bCs/>
          <w:color w:val="000000"/>
          <w:sz w:val="20"/>
          <w:szCs w:val="20"/>
        </w:rPr>
        <w:t>, 24 курса лекций, 24 учебно-методических комплекса, более 270 методических указаний и рекомендаций, 241 учебная программа.</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Над докторскими диссертациями работают </w:t>
      </w:r>
      <w:r>
        <w:rPr>
          <w:rFonts w:ascii="Times New Roman" w:hAnsi="Times New Roman"/>
          <w:bCs/>
          <w:color w:val="000000"/>
          <w:sz w:val="20"/>
          <w:szCs w:val="20"/>
        </w:rPr>
        <w:t>6</w:t>
      </w:r>
      <w:r w:rsidRPr="00826CC9">
        <w:rPr>
          <w:rFonts w:ascii="Times New Roman" w:hAnsi="Times New Roman"/>
          <w:bCs/>
          <w:color w:val="000000"/>
          <w:sz w:val="20"/>
          <w:szCs w:val="20"/>
        </w:rPr>
        <w:t xml:space="preserve"> кандидатов наук, д</w:t>
      </w:r>
      <w:r w:rsidRPr="00826CC9">
        <w:rPr>
          <w:rFonts w:ascii="Times New Roman" w:hAnsi="Times New Roman"/>
          <w:bCs/>
          <w:color w:val="000000"/>
          <w:sz w:val="20"/>
          <w:szCs w:val="20"/>
        </w:rPr>
        <w:t>о</w:t>
      </w:r>
      <w:r w:rsidRPr="00826CC9">
        <w:rPr>
          <w:rFonts w:ascii="Times New Roman" w:hAnsi="Times New Roman"/>
          <w:bCs/>
          <w:color w:val="000000"/>
          <w:sz w:val="20"/>
          <w:szCs w:val="20"/>
        </w:rPr>
        <w:t>центов. Обучаются в аспирантуре и работают над кандидатскими ди</w:t>
      </w:r>
      <w:r w:rsidRPr="00826CC9">
        <w:rPr>
          <w:rFonts w:ascii="Times New Roman" w:hAnsi="Times New Roman"/>
          <w:bCs/>
          <w:color w:val="000000"/>
          <w:sz w:val="20"/>
          <w:szCs w:val="20"/>
        </w:rPr>
        <w:t>с</w:t>
      </w:r>
      <w:r w:rsidRPr="00826CC9">
        <w:rPr>
          <w:rFonts w:ascii="Times New Roman" w:hAnsi="Times New Roman"/>
          <w:bCs/>
          <w:color w:val="000000"/>
          <w:sz w:val="20"/>
          <w:szCs w:val="20"/>
        </w:rPr>
        <w:t>сертациями 1</w:t>
      </w:r>
      <w:r>
        <w:rPr>
          <w:rFonts w:ascii="Times New Roman" w:hAnsi="Times New Roman"/>
          <w:bCs/>
          <w:color w:val="000000"/>
          <w:sz w:val="20"/>
          <w:szCs w:val="20"/>
        </w:rPr>
        <w:t>86</w:t>
      </w:r>
      <w:r w:rsidRPr="00826CC9">
        <w:rPr>
          <w:rFonts w:ascii="Times New Roman" w:hAnsi="Times New Roman"/>
          <w:bCs/>
          <w:color w:val="000000"/>
          <w:sz w:val="20"/>
          <w:szCs w:val="20"/>
        </w:rPr>
        <w:t xml:space="preserve"> аспирантов и </w:t>
      </w:r>
      <w:r>
        <w:rPr>
          <w:rFonts w:ascii="Times New Roman" w:hAnsi="Times New Roman"/>
          <w:bCs/>
          <w:color w:val="000000"/>
          <w:sz w:val="20"/>
          <w:szCs w:val="20"/>
        </w:rPr>
        <w:t>5</w:t>
      </w:r>
      <w:r w:rsidRPr="00826CC9">
        <w:rPr>
          <w:rFonts w:ascii="Times New Roman" w:hAnsi="Times New Roman"/>
          <w:bCs/>
          <w:color w:val="000000"/>
          <w:sz w:val="20"/>
          <w:szCs w:val="20"/>
        </w:rPr>
        <w:t xml:space="preserve"> соискателей.</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На </w:t>
      </w:r>
      <w:r>
        <w:rPr>
          <w:rFonts w:ascii="Times New Roman" w:hAnsi="Times New Roman"/>
          <w:bCs/>
          <w:color w:val="000000"/>
          <w:sz w:val="20"/>
          <w:szCs w:val="20"/>
        </w:rPr>
        <w:t>14</w:t>
      </w:r>
      <w:r w:rsidRPr="00826CC9">
        <w:rPr>
          <w:rFonts w:ascii="Times New Roman" w:hAnsi="Times New Roman"/>
          <w:bCs/>
          <w:color w:val="000000"/>
          <w:sz w:val="20"/>
          <w:szCs w:val="20"/>
        </w:rPr>
        <w:t xml:space="preserve"> факультетах </w:t>
      </w:r>
      <w:r>
        <w:rPr>
          <w:rFonts w:ascii="Times New Roman" w:hAnsi="Times New Roman"/>
          <w:bCs/>
          <w:color w:val="000000"/>
          <w:sz w:val="20"/>
          <w:szCs w:val="20"/>
        </w:rPr>
        <w:t>академии, в Пинском и Полесском</w:t>
      </w:r>
      <w:r w:rsidRPr="00826CC9">
        <w:rPr>
          <w:rFonts w:ascii="Times New Roman" w:hAnsi="Times New Roman"/>
          <w:bCs/>
          <w:color w:val="000000"/>
          <w:sz w:val="20"/>
          <w:szCs w:val="20"/>
        </w:rPr>
        <w:t xml:space="preserve"> </w:t>
      </w:r>
      <w:r>
        <w:rPr>
          <w:rFonts w:ascii="Times New Roman" w:hAnsi="Times New Roman"/>
          <w:bCs/>
          <w:color w:val="000000"/>
          <w:sz w:val="20"/>
          <w:szCs w:val="20"/>
        </w:rPr>
        <w:t>филиалах и в Высшей школе агробизнеса обучается около 14 тысяч студентов.</w:t>
      </w:r>
      <w:r w:rsidRPr="00826CC9">
        <w:rPr>
          <w:rFonts w:ascii="Times New Roman" w:hAnsi="Times New Roman"/>
          <w:bCs/>
          <w:color w:val="000000"/>
          <w:sz w:val="20"/>
          <w:szCs w:val="20"/>
        </w:rPr>
        <w:t xml:space="preserve"> Ак</w:t>
      </w:r>
      <w:r w:rsidRPr="00826CC9">
        <w:rPr>
          <w:rFonts w:ascii="Times New Roman" w:hAnsi="Times New Roman"/>
          <w:bCs/>
          <w:color w:val="000000"/>
          <w:sz w:val="20"/>
          <w:szCs w:val="20"/>
        </w:rPr>
        <w:t>а</w:t>
      </w:r>
      <w:r w:rsidRPr="00826CC9">
        <w:rPr>
          <w:rFonts w:ascii="Times New Roman" w:hAnsi="Times New Roman"/>
          <w:bCs/>
          <w:color w:val="000000"/>
          <w:sz w:val="20"/>
          <w:szCs w:val="20"/>
        </w:rPr>
        <w:t xml:space="preserve">демия </w:t>
      </w:r>
      <w:r>
        <w:rPr>
          <w:rFonts w:ascii="Times New Roman" w:hAnsi="Times New Roman"/>
          <w:bCs/>
          <w:color w:val="000000"/>
          <w:sz w:val="20"/>
          <w:szCs w:val="20"/>
        </w:rPr>
        <w:t>–</w:t>
      </w:r>
      <w:r w:rsidRPr="00826CC9">
        <w:rPr>
          <w:rFonts w:ascii="Times New Roman" w:hAnsi="Times New Roman"/>
          <w:bCs/>
          <w:color w:val="000000"/>
          <w:sz w:val="20"/>
          <w:szCs w:val="20"/>
        </w:rPr>
        <w:t xml:space="preserve"> крупнейший сельскохозяйственный вуз страны по континге</w:t>
      </w:r>
      <w:r w:rsidRPr="00826CC9">
        <w:rPr>
          <w:rFonts w:ascii="Times New Roman" w:hAnsi="Times New Roman"/>
          <w:bCs/>
          <w:color w:val="000000"/>
          <w:sz w:val="20"/>
          <w:szCs w:val="20"/>
        </w:rPr>
        <w:t>н</w:t>
      </w:r>
      <w:r w:rsidRPr="00826CC9">
        <w:rPr>
          <w:rFonts w:ascii="Times New Roman" w:hAnsi="Times New Roman"/>
          <w:bCs/>
          <w:color w:val="000000"/>
          <w:sz w:val="20"/>
          <w:szCs w:val="20"/>
        </w:rPr>
        <w:t xml:space="preserve">ту студентов-заочников. </w:t>
      </w:r>
    </w:p>
    <w:p w:rsidR="00120F5F" w:rsidRDefault="00120F5F" w:rsidP="00826CC9">
      <w:pPr>
        <w:widowControl w:val="0"/>
        <w:spacing w:after="0" w:line="216" w:lineRule="auto"/>
        <w:ind w:firstLine="284"/>
        <w:jc w:val="both"/>
        <w:rPr>
          <w:rFonts w:ascii="Times New Roman" w:hAnsi="Times New Roman"/>
          <w:bCs/>
          <w:color w:val="000000"/>
          <w:sz w:val="20"/>
          <w:szCs w:val="20"/>
        </w:rPr>
      </w:pPr>
      <w:r>
        <w:rPr>
          <w:rFonts w:ascii="Times New Roman" w:hAnsi="Times New Roman"/>
          <w:bCs/>
          <w:color w:val="000000"/>
          <w:sz w:val="20"/>
          <w:szCs w:val="20"/>
        </w:rPr>
        <w:t>Сегодня в академии обучается 656 иностранных студентов.</w:t>
      </w:r>
      <w:r w:rsidRPr="00826CC9">
        <w:rPr>
          <w:rFonts w:ascii="Times New Roman" w:hAnsi="Times New Roman"/>
          <w:bCs/>
          <w:color w:val="000000"/>
          <w:sz w:val="20"/>
          <w:szCs w:val="20"/>
        </w:rPr>
        <w:t xml:space="preserve"> Для з</w:t>
      </w:r>
      <w:r w:rsidRPr="00826CC9">
        <w:rPr>
          <w:rFonts w:ascii="Times New Roman" w:hAnsi="Times New Roman"/>
          <w:bCs/>
          <w:color w:val="000000"/>
          <w:sz w:val="20"/>
          <w:szCs w:val="20"/>
        </w:rPr>
        <w:t>а</w:t>
      </w:r>
      <w:r w:rsidRPr="00826CC9">
        <w:rPr>
          <w:rFonts w:ascii="Times New Roman" w:hAnsi="Times New Roman"/>
          <w:bCs/>
          <w:color w:val="000000"/>
          <w:sz w:val="20"/>
          <w:szCs w:val="20"/>
        </w:rPr>
        <w:t>рубежных стран ведется подготовка экономистов, правоведов, марк</w:t>
      </w:r>
      <w:r w:rsidRPr="00826CC9">
        <w:rPr>
          <w:rFonts w:ascii="Times New Roman" w:hAnsi="Times New Roman"/>
          <w:bCs/>
          <w:color w:val="000000"/>
          <w:sz w:val="20"/>
          <w:szCs w:val="20"/>
        </w:rPr>
        <w:t>е</w:t>
      </w:r>
      <w:r w:rsidRPr="00826CC9">
        <w:rPr>
          <w:rFonts w:ascii="Times New Roman" w:hAnsi="Times New Roman"/>
          <w:bCs/>
          <w:color w:val="000000"/>
          <w:sz w:val="20"/>
          <w:szCs w:val="20"/>
        </w:rPr>
        <w:t xml:space="preserve">тологов, а также представителей других специальностей. </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Pr>
          <w:rFonts w:ascii="Times New Roman" w:hAnsi="Times New Roman"/>
          <w:bCs/>
          <w:color w:val="000000"/>
          <w:sz w:val="20"/>
          <w:szCs w:val="20"/>
        </w:rPr>
        <w:t>В течение 2014 года оказано экспортных образовательных услуг на сумму более 1 млн. долларов США. Подготовлено и действует более 100 договоров о сотрудничестве с вузами Германии, Туркменистана, Украины, России, Польши, Бразилии, Литвы, Латвии, Болгарии и др</w:t>
      </w:r>
      <w:r>
        <w:rPr>
          <w:rFonts w:ascii="Times New Roman" w:hAnsi="Times New Roman"/>
          <w:bCs/>
          <w:color w:val="000000"/>
          <w:sz w:val="20"/>
          <w:szCs w:val="20"/>
        </w:rPr>
        <w:t>у</w:t>
      </w:r>
      <w:r>
        <w:rPr>
          <w:rFonts w:ascii="Times New Roman" w:hAnsi="Times New Roman"/>
          <w:bCs/>
          <w:color w:val="000000"/>
          <w:sz w:val="20"/>
          <w:szCs w:val="20"/>
        </w:rPr>
        <w:t>гих стран.</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В структуре </w:t>
      </w:r>
      <w:r>
        <w:rPr>
          <w:rFonts w:ascii="Times New Roman" w:hAnsi="Times New Roman"/>
          <w:bCs/>
          <w:color w:val="000000"/>
          <w:sz w:val="20"/>
          <w:szCs w:val="20"/>
        </w:rPr>
        <w:t>а</w:t>
      </w:r>
      <w:r w:rsidRPr="00826CC9">
        <w:rPr>
          <w:rFonts w:ascii="Times New Roman" w:hAnsi="Times New Roman"/>
          <w:bCs/>
          <w:color w:val="000000"/>
          <w:sz w:val="20"/>
          <w:szCs w:val="20"/>
        </w:rPr>
        <w:t>кадемии имеются факультет довузовской подготовки, где  разными формами обучения охвачено около 500 будущих абит</w:t>
      </w:r>
      <w:r w:rsidRPr="00826CC9">
        <w:rPr>
          <w:rFonts w:ascii="Times New Roman" w:hAnsi="Times New Roman"/>
          <w:bCs/>
          <w:color w:val="000000"/>
          <w:sz w:val="20"/>
          <w:szCs w:val="20"/>
        </w:rPr>
        <w:t>у</w:t>
      </w:r>
      <w:r w:rsidRPr="00826CC9">
        <w:rPr>
          <w:rFonts w:ascii="Times New Roman" w:hAnsi="Times New Roman"/>
          <w:bCs/>
          <w:color w:val="000000"/>
          <w:sz w:val="20"/>
          <w:szCs w:val="20"/>
        </w:rPr>
        <w:t xml:space="preserve">риентов, и </w:t>
      </w:r>
      <w:r>
        <w:rPr>
          <w:rFonts w:ascii="Times New Roman" w:hAnsi="Times New Roman"/>
          <w:bCs/>
          <w:color w:val="000000"/>
          <w:sz w:val="20"/>
          <w:szCs w:val="20"/>
        </w:rPr>
        <w:t>В</w:t>
      </w:r>
      <w:r w:rsidRPr="00826CC9">
        <w:rPr>
          <w:rFonts w:ascii="Times New Roman" w:hAnsi="Times New Roman"/>
          <w:bCs/>
          <w:color w:val="000000"/>
          <w:sz w:val="20"/>
          <w:szCs w:val="20"/>
        </w:rPr>
        <w:t>ысшая школа агробизнеса, где обучается более 400 ст</w:t>
      </w:r>
      <w:r w:rsidRPr="00826CC9">
        <w:rPr>
          <w:rFonts w:ascii="Times New Roman" w:hAnsi="Times New Roman"/>
          <w:bCs/>
          <w:color w:val="000000"/>
          <w:sz w:val="20"/>
          <w:szCs w:val="20"/>
        </w:rPr>
        <w:t>у</w:t>
      </w:r>
      <w:r w:rsidRPr="00826CC9">
        <w:rPr>
          <w:rFonts w:ascii="Times New Roman" w:hAnsi="Times New Roman"/>
          <w:bCs/>
          <w:color w:val="000000"/>
          <w:sz w:val="20"/>
          <w:szCs w:val="20"/>
        </w:rPr>
        <w:t>дентов.</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На </w:t>
      </w:r>
      <w:r>
        <w:rPr>
          <w:rFonts w:ascii="Times New Roman" w:hAnsi="Times New Roman"/>
          <w:bCs/>
          <w:color w:val="000000"/>
          <w:sz w:val="20"/>
          <w:szCs w:val="20"/>
        </w:rPr>
        <w:t>а</w:t>
      </w:r>
      <w:r w:rsidRPr="00826CC9">
        <w:rPr>
          <w:rFonts w:ascii="Times New Roman" w:hAnsi="Times New Roman"/>
          <w:bCs/>
          <w:color w:val="000000"/>
          <w:sz w:val="20"/>
          <w:szCs w:val="20"/>
        </w:rPr>
        <w:t>кадемию возлагается большая ответственность в сфере пов</w:t>
      </w:r>
      <w:r w:rsidRPr="00826CC9">
        <w:rPr>
          <w:rFonts w:ascii="Times New Roman" w:hAnsi="Times New Roman"/>
          <w:bCs/>
          <w:color w:val="000000"/>
          <w:sz w:val="20"/>
          <w:szCs w:val="20"/>
        </w:rPr>
        <w:t>ы</w:t>
      </w:r>
      <w:r w:rsidRPr="00826CC9">
        <w:rPr>
          <w:rFonts w:ascii="Times New Roman" w:hAnsi="Times New Roman"/>
          <w:bCs/>
          <w:color w:val="000000"/>
          <w:sz w:val="20"/>
          <w:szCs w:val="20"/>
        </w:rPr>
        <w:t>шения квалификации руководящих кадров и специалистов СПК, ун</w:t>
      </w:r>
      <w:r w:rsidRPr="00826CC9">
        <w:rPr>
          <w:rFonts w:ascii="Times New Roman" w:hAnsi="Times New Roman"/>
          <w:bCs/>
          <w:color w:val="000000"/>
          <w:sz w:val="20"/>
          <w:szCs w:val="20"/>
        </w:rPr>
        <w:t>и</w:t>
      </w:r>
      <w:r w:rsidRPr="00826CC9">
        <w:rPr>
          <w:rFonts w:ascii="Times New Roman" w:hAnsi="Times New Roman"/>
          <w:bCs/>
          <w:color w:val="000000"/>
          <w:sz w:val="20"/>
          <w:szCs w:val="20"/>
        </w:rPr>
        <w:t>тарных сельскохозяйственных организаций, крестьянских (ферме</w:t>
      </w:r>
      <w:r w:rsidRPr="00826CC9">
        <w:rPr>
          <w:rFonts w:ascii="Times New Roman" w:hAnsi="Times New Roman"/>
          <w:bCs/>
          <w:color w:val="000000"/>
          <w:sz w:val="20"/>
          <w:szCs w:val="20"/>
        </w:rPr>
        <w:t>р</w:t>
      </w:r>
      <w:r w:rsidRPr="00826CC9">
        <w:rPr>
          <w:rFonts w:ascii="Times New Roman" w:hAnsi="Times New Roman"/>
          <w:bCs/>
          <w:color w:val="000000"/>
          <w:sz w:val="20"/>
          <w:szCs w:val="20"/>
        </w:rPr>
        <w:t>ских) хозяйств, других предприятий и организаций АПК. Академия является базовым вузом по повышению квалификации преподавателей сельскохозяйственных колледжей страны.</w:t>
      </w:r>
    </w:p>
    <w:p w:rsidR="00120F5F"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Ежегодно в </w:t>
      </w:r>
      <w:r>
        <w:rPr>
          <w:rFonts w:ascii="Times New Roman" w:hAnsi="Times New Roman"/>
          <w:bCs/>
          <w:color w:val="000000"/>
          <w:sz w:val="20"/>
          <w:szCs w:val="20"/>
        </w:rPr>
        <w:t>а</w:t>
      </w:r>
      <w:r w:rsidRPr="00826CC9">
        <w:rPr>
          <w:rFonts w:ascii="Times New Roman" w:hAnsi="Times New Roman"/>
          <w:bCs/>
          <w:color w:val="000000"/>
          <w:sz w:val="20"/>
          <w:szCs w:val="20"/>
        </w:rPr>
        <w:t>кадемии переподготовку проходят около 250 человек, повышают свою квалификацию около 1000 специалистов и руковод</w:t>
      </w:r>
      <w:r w:rsidRPr="00826CC9">
        <w:rPr>
          <w:rFonts w:ascii="Times New Roman" w:hAnsi="Times New Roman"/>
          <w:bCs/>
          <w:color w:val="000000"/>
          <w:sz w:val="20"/>
          <w:szCs w:val="20"/>
        </w:rPr>
        <w:t>и</w:t>
      </w:r>
      <w:r w:rsidRPr="00826CC9">
        <w:rPr>
          <w:rFonts w:ascii="Times New Roman" w:hAnsi="Times New Roman"/>
          <w:bCs/>
          <w:color w:val="000000"/>
          <w:sz w:val="20"/>
          <w:szCs w:val="20"/>
        </w:rPr>
        <w:t xml:space="preserve">телей АПК, целевое краткосрочное обучение (стажировку) проходят более 1000 человек. </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Pr>
          <w:rFonts w:ascii="Times New Roman" w:hAnsi="Times New Roman"/>
          <w:bCs/>
          <w:color w:val="000000"/>
          <w:sz w:val="20"/>
          <w:szCs w:val="20"/>
        </w:rPr>
        <w:t>В январе 2015 года факультет повышения квалификации и пер</w:t>
      </w:r>
      <w:r>
        <w:rPr>
          <w:rFonts w:ascii="Times New Roman" w:hAnsi="Times New Roman"/>
          <w:bCs/>
          <w:color w:val="000000"/>
          <w:sz w:val="20"/>
          <w:szCs w:val="20"/>
        </w:rPr>
        <w:t>е</w:t>
      </w:r>
      <w:r>
        <w:rPr>
          <w:rFonts w:ascii="Times New Roman" w:hAnsi="Times New Roman"/>
          <w:bCs/>
          <w:color w:val="000000"/>
          <w:sz w:val="20"/>
          <w:szCs w:val="20"/>
        </w:rPr>
        <w:t xml:space="preserve">подготовки кадров преобразован в институт. </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Академия сегодня – крупнейшее среди стран СНГ и Европы мног</w:t>
      </w:r>
      <w:r w:rsidRPr="00826CC9">
        <w:rPr>
          <w:rFonts w:ascii="Times New Roman" w:hAnsi="Times New Roman"/>
          <w:bCs/>
          <w:color w:val="000000"/>
          <w:sz w:val="20"/>
          <w:szCs w:val="20"/>
        </w:rPr>
        <w:t>о</w:t>
      </w:r>
      <w:r w:rsidRPr="00826CC9">
        <w:rPr>
          <w:rFonts w:ascii="Times New Roman" w:hAnsi="Times New Roman"/>
          <w:bCs/>
          <w:color w:val="000000"/>
          <w:sz w:val="20"/>
          <w:szCs w:val="20"/>
        </w:rPr>
        <w:t>профильное высшее учебное заведение агропромышленного направл</w:t>
      </w:r>
      <w:r w:rsidRPr="00826CC9">
        <w:rPr>
          <w:rFonts w:ascii="Times New Roman" w:hAnsi="Times New Roman"/>
          <w:bCs/>
          <w:color w:val="000000"/>
          <w:sz w:val="20"/>
          <w:szCs w:val="20"/>
        </w:rPr>
        <w:t>е</w:t>
      </w:r>
      <w:r w:rsidRPr="00826CC9">
        <w:rPr>
          <w:rFonts w:ascii="Times New Roman" w:hAnsi="Times New Roman"/>
          <w:bCs/>
          <w:color w:val="000000"/>
          <w:sz w:val="20"/>
          <w:szCs w:val="20"/>
        </w:rPr>
        <w:t>ния, центр образования, науки и культуры. На территории академг</w:t>
      </w:r>
      <w:r w:rsidRPr="00826CC9">
        <w:rPr>
          <w:rFonts w:ascii="Times New Roman" w:hAnsi="Times New Roman"/>
          <w:bCs/>
          <w:color w:val="000000"/>
          <w:sz w:val="20"/>
          <w:szCs w:val="20"/>
        </w:rPr>
        <w:t>о</w:t>
      </w:r>
      <w:r w:rsidRPr="00826CC9">
        <w:rPr>
          <w:rFonts w:ascii="Times New Roman" w:hAnsi="Times New Roman"/>
          <w:bCs/>
          <w:color w:val="000000"/>
          <w:sz w:val="20"/>
          <w:szCs w:val="20"/>
        </w:rPr>
        <w:t>родка общей площадью 64 га расположены 16 учебных корпусов, где размещены и функционируют 60 кафедр, 58 учебных подразделений и научных лабораторий, компьютерный центр, 1</w:t>
      </w:r>
      <w:r>
        <w:rPr>
          <w:rFonts w:ascii="Times New Roman" w:hAnsi="Times New Roman"/>
          <w:bCs/>
          <w:color w:val="000000"/>
          <w:sz w:val="20"/>
          <w:szCs w:val="20"/>
        </w:rPr>
        <w:t>4</w:t>
      </w:r>
      <w:r w:rsidRPr="00826CC9">
        <w:rPr>
          <w:rFonts w:ascii="Times New Roman" w:hAnsi="Times New Roman"/>
          <w:bCs/>
          <w:color w:val="000000"/>
          <w:sz w:val="20"/>
          <w:szCs w:val="20"/>
        </w:rPr>
        <w:t xml:space="preserve"> студенческих общ</w:t>
      </w:r>
      <w:r w:rsidRPr="00826CC9">
        <w:rPr>
          <w:rFonts w:ascii="Times New Roman" w:hAnsi="Times New Roman"/>
          <w:bCs/>
          <w:color w:val="000000"/>
          <w:sz w:val="20"/>
          <w:szCs w:val="20"/>
        </w:rPr>
        <w:t>е</w:t>
      </w:r>
      <w:r w:rsidRPr="00826CC9">
        <w:rPr>
          <w:rFonts w:ascii="Times New Roman" w:hAnsi="Times New Roman"/>
          <w:bCs/>
          <w:color w:val="000000"/>
          <w:sz w:val="20"/>
          <w:szCs w:val="20"/>
        </w:rPr>
        <w:t>житий, библиотека с книжным фондом более 1</w:t>
      </w:r>
      <w:r>
        <w:rPr>
          <w:rFonts w:ascii="Times New Roman" w:hAnsi="Times New Roman"/>
          <w:bCs/>
          <w:color w:val="000000"/>
          <w:sz w:val="20"/>
          <w:szCs w:val="20"/>
        </w:rPr>
        <w:t xml:space="preserve"> </w:t>
      </w:r>
      <w:r w:rsidRPr="00826CC9">
        <w:rPr>
          <w:rFonts w:ascii="Times New Roman" w:hAnsi="Times New Roman"/>
          <w:bCs/>
          <w:color w:val="000000"/>
          <w:sz w:val="20"/>
          <w:szCs w:val="20"/>
        </w:rPr>
        <w:t>млн. томов.</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В состав </w:t>
      </w:r>
      <w:r>
        <w:rPr>
          <w:rFonts w:ascii="Times New Roman" w:hAnsi="Times New Roman"/>
          <w:bCs/>
          <w:color w:val="000000"/>
          <w:sz w:val="20"/>
          <w:szCs w:val="20"/>
        </w:rPr>
        <w:t>а</w:t>
      </w:r>
      <w:r w:rsidRPr="00826CC9">
        <w:rPr>
          <w:rFonts w:ascii="Times New Roman" w:hAnsi="Times New Roman"/>
          <w:bCs/>
          <w:color w:val="000000"/>
          <w:sz w:val="20"/>
          <w:szCs w:val="20"/>
        </w:rPr>
        <w:t>кадемии также входит учебно-опытное хозяйство, за к</w:t>
      </w:r>
      <w:r w:rsidRPr="00826CC9">
        <w:rPr>
          <w:rFonts w:ascii="Times New Roman" w:hAnsi="Times New Roman"/>
          <w:bCs/>
          <w:color w:val="000000"/>
          <w:sz w:val="20"/>
          <w:szCs w:val="20"/>
        </w:rPr>
        <w:t>о</w:t>
      </w:r>
      <w:r w:rsidRPr="00826CC9">
        <w:rPr>
          <w:rFonts w:ascii="Times New Roman" w:hAnsi="Times New Roman"/>
          <w:bCs/>
          <w:color w:val="000000"/>
          <w:sz w:val="20"/>
          <w:szCs w:val="20"/>
        </w:rPr>
        <w:t>торым закреплено 8 тысяч га земли (</w:t>
      </w:r>
      <w:smartTag w:uri="urn:schemas-microsoft-com:office:smarttags" w:element="metricconverter">
        <w:smartTagPr>
          <w:attr w:name="ProductID" w:val="1994 г"/>
        </w:smartTagPr>
        <w:r w:rsidRPr="00826CC9">
          <w:rPr>
            <w:rFonts w:ascii="Times New Roman" w:hAnsi="Times New Roman"/>
            <w:bCs/>
            <w:color w:val="000000"/>
            <w:sz w:val="20"/>
            <w:szCs w:val="20"/>
          </w:rPr>
          <w:t>5500 га</w:t>
        </w:r>
      </w:smartTag>
      <w:r w:rsidRPr="00826CC9">
        <w:rPr>
          <w:rFonts w:ascii="Times New Roman" w:hAnsi="Times New Roman"/>
          <w:bCs/>
          <w:color w:val="000000"/>
          <w:sz w:val="20"/>
          <w:szCs w:val="20"/>
        </w:rPr>
        <w:t xml:space="preserve"> пахотных земель), Дворец культуры, столовая, детский сад, ботанический сад, дендрологический парк, учебный полигон, спорткомплекс, каскад прудов, биотехнолог</w:t>
      </w:r>
      <w:r w:rsidRPr="00826CC9">
        <w:rPr>
          <w:rFonts w:ascii="Times New Roman" w:hAnsi="Times New Roman"/>
          <w:bCs/>
          <w:color w:val="000000"/>
          <w:sz w:val="20"/>
          <w:szCs w:val="20"/>
        </w:rPr>
        <w:t>и</w:t>
      </w:r>
      <w:r w:rsidRPr="00826CC9">
        <w:rPr>
          <w:rFonts w:ascii="Times New Roman" w:hAnsi="Times New Roman"/>
          <w:bCs/>
          <w:color w:val="000000"/>
          <w:sz w:val="20"/>
          <w:szCs w:val="20"/>
        </w:rPr>
        <w:t xml:space="preserve">ческий центр. На территории </w:t>
      </w:r>
      <w:r>
        <w:rPr>
          <w:rFonts w:ascii="Times New Roman" w:hAnsi="Times New Roman"/>
          <w:bCs/>
          <w:color w:val="000000"/>
          <w:sz w:val="20"/>
          <w:szCs w:val="20"/>
        </w:rPr>
        <w:t>а</w:t>
      </w:r>
      <w:r w:rsidRPr="00826CC9">
        <w:rPr>
          <w:rFonts w:ascii="Times New Roman" w:hAnsi="Times New Roman"/>
          <w:bCs/>
          <w:color w:val="000000"/>
          <w:sz w:val="20"/>
          <w:szCs w:val="20"/>
        </w:rPr>
        <w:t>кадемии функционируют поликлиника, больница, конно-спортивная школа.</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Разработана и успешно реализуется программа компьютеризации учебного процесса. </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В ней ставятся следующие цели: подготовка студентов академии как квалифицированных пользователей информационных технологий; совершенствование учебного процесса на основе широкого использ</w:t>
      </w:r>
      <w:r w:rsidRPr="00826CC9">
        <w:rPr>
          <w:rFonts w:ascii="Times New Roman" w:hAnsi="Times New Roman"/>
          <w:bCs/>
          <w:color w:val="000000"/>
          <w:sz w:val="20"/>
          <w:szCs w:val="20"/>
        </w:rPr>
        <w:t>о</w:t>
      </w:r>
      <w:r w:rsidRPr="00826CC9">
        <w:rPr>
          <w:rFonts w:ascii="Times New Roman" w:hAnsi="Times New Roman"/>
          <w:bCs/>
          <w:color w:val="000000"/>
          <w:sz w:val="20"/>
          <w:szCs w:val="20"/>
        </w:rPr>
        <w:t>вания автоматизированных обучающих систем; сове</w:t>
      </w:r>
      <w:r>
        <w:rPr>
          <w:rFonts w:ascii="Times New Roman" w:hAnsi="Times New Roman"/>
          <w:bCs/>
          <w:color w:val="000000"/>
          <w:sz w:val="20"/>
          <w:szCs w:val="20"/>
        </w:rPr>
        <w:t>ршенствование планирования учеб</w:t>
      </w:r>
      <w:r w:rsidRPr="00826CC9">
        <w:rPr>
          <w:rFonts w:ascii="Times New Roman" w:hAnsi="Times New Roman"/>
          <w:bCs/>
          <w:color w:val="000000"/>
          <w:sz w:val="20"/>
          <w:szCs w:val="20"/>
        </w:rPr>
        <w:t>ного процесса на базе внедрения автоматизирова</w:t>
      </w:r>
      <w:r w:rsidRPr="00826CC9">
        <w:rPr>
          <w:rFonts w:ascii="Times New Roman" w:hAnsi="Times New Roman"/>
          <w:bCs/>
          <w:color w:val="000000"/>
          <w:sz w:val="20"/>
          <w:szCs w:val="20"/>
        </w:rPr>
        <w:t>н</w:t>
      </w:r>
      <w:r w:rsidRPr="00826CC9">
        <w:rPr>
          <w:rFonts w:ascii="Times New Roman" w:hAnsi="Times New Roman"/>
          <w:bCs/>
          <w:color w:val="000000"/>
          <w:sz w:val="20"/>
          <w:szCs w:val="20"/>
        </w:rPr>
        <w:t>ных систем управления.</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Одной из важнейших задач реализации программы компьютериз</w:t>
      </w:r>
      <w:r w:rsidRPr="00826CC9">
        <w:rPr>
          <w:rFonts w:ascii="Times New Roman" w:hAnsi="Times New Roman"/>
          <w:bCs/>
          <w:color w:val="000000"/>
          <w:sz w:val="20"/>
          <w:szCs w:val="20"/>
        </w:rPr>
        <w:t>а</w:t>
      </w:r>
      <w:r w:rsidRPr="00826CC9">
        <w:rPr>
          <w:rFonts w:ascii="Times New Roman" w:hAnsi="Times New Roman"/>
          <w:bCs/>
          <w:color w:val="000000"/>
          <w:sz w:val="20"/>
          <w:szCs w:val="20"/>
        </w:rPr>
        <w:t>ции является материально-техническое обеспечение. За последние пять лет (20</w:t>
      </w:r>
      <w:r>
        <w:rPr>
          <w:rFonts w:ascii="Times New Roman" w:hAnsi="Times New Roman"/>
          <w:bCs/>
          <w:color w:val="000000"/>
          <w:sz w:val="20"/>
          <w:szCs w:val="20"/>
        </w:rPr>
        <w:t>10–</w:t>
      </w:r>
      <w:r w:rsidRPr="00826CC9">
        <w:rPr>
          <w:rFonts w:ascii="Times New Roman" w:hAnsi="Times New Roman"/>
          <w:bCs/>
          <w:color w:val="000000"/>
          <w:sz w:val="20"/>
          <w:szCs w:val="20"/>
        </w:rPr>
        <w:t>201</w:t>
      </w:r>
      <w:r>
        <w:rPr>
          <w:rFonts w:ascii="Times New Roman" w:hAnsi="Times New Roman"/>
          <w:bCs/>
          <w:color w:val="000000"/>
          <w:sz w:val="20"/>
          <w:szCs w:val="20"/>
        </w:rPr>
        <w:t>5</w:t>
      </w:r>
      <w:r w:rsidRPr="00826CC9">
        <w:rPr>
          <w:rFonts w:ascii="Times New Roman" w:hAnsi="Times New Roman"/>
          <w:bCs/>
          <w:color w:val="000000"/>
          <w:sz w:val="20"/>
          <w:szCs w:val="20"/>
        </w:rPr>
        <w:t xml:space="preserve"> гг.) на материально-техническое обеспечение н</w:t>
      </w:r>
      <w:r w:rsidRPr="00826CC9">
        <w:rPr>
          <w:rFonts w:ascii="Times New Roman" w:hAnsi="Times New Roman"/>
          <w:bCs/>
          <w:color w:val="000000"/>
          <w:sz w:val="20"/>
          <w:szCs w:val="20"/>
        </w:rPr>
        <w:t>а</w:t>
      </w:r>
      <w:r w:rsidRPr="00826CC9">
        <w:rPr>
          <w:rFonts w:ascii="Times New Roman" w:hAnsi="Times New Roman"/>
          <w:bCs/>
          <w:color w:val="000000"/>
          <w:sz w:val="20"/>
          <w:szCs w:val="20"/>
        </w:rPr>
        <w:t xml:space="preserve">правлено </w:t>
      </w:r>
      <w:r>
        <w:rPr>
          <w:rFonts w:ascii="Times New Roman" w:hAnsi="Times New Roman"/>
          <w:bCs/>
          <w:color w:val="000000"/>
          <w:sz w:val="20"/>
          <w:szCs w:val="20"/>
        </w:rPr>
        <w:t>2</w:t>
      </w:r>
      <w:r w:rsidRPr="00826CC9">
        <w:rPr>
          <w:rFonts w:ascii="Times New Roman" w:hAnsi="Times New Roman"/>
          <w:bCs/>
          <w:color w:val="000000"/>
          <w:sz w:val="20"/>
          <w:szCs w:val="20"/>
        </w:rPr>
        <w:t xml:space="preserve"> млрд. рублей.</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Ректорат и Совет </w:t>
      </w:r>
      <w:r>
        <w:rPr>
          <w:rFonts w:ascii="Times New Roman" w:hAnsi="Times New Roman"/>
          <w:bCs/>
          <w:color w:val="000000"/>
          <w:sz w:val="20"/>
          <w:szCs w:val="20"/>
        </w:rPr>
        <w:t>а</w:t>
      </w:r>
      <w:r w:rsidRPr="00826CC9">
        <w:rPr>
          <w:rFonts w:ascii="Times New Roman" w:hAnsi="Times New Roman"/>
          <w:bCs/>
          <w:color w:val="000000"/>
          <w:sz w:val="20"/>
          <w:szCs w:val="20"/>
        </w:rPr>
        <w:t>кадемии ведут большую работу по повышению научно-методического уровня преподавателей. Все новое, прогресси</w:t>
      </w:r>
      <w:r w:rsidRPr="00826CC9">
        <w:rPr>
          <w:rFonts w:ascii="Times New Roman" w:hAnsi="Times New Roman"/>
          <w:bCs/>
          <w:color w:val="000000"/>
          <w:sz w:val="20"/>
          <w:szCs w:val="20"/>
        </w:rPr>
        <w:t>в</w:t>
      </w:r>
      <w:r w:rsidRPr="00826CC9">
        <w:rPr>
          <w:rFonts w:ascii="Times New Roman" w:hAnsi="Times New Roman"/>
          <w:bCs/>
          <w:color w:val="000000"/>
          <w:sz w:val="20"/>
          <w:szCs w:val="20"/>
        </w:rPr>
        <w:t>ное, что добыто усилиями ученых, непременно находит отражение в лекциях, а передовой опыт, прогрессивные индустриальные технол</w:t>
      </w:r>
      <w:r w:rsidRPr="00826CC9">
        <w:rPr>
          <w:rFonts w:ascii="Times New Roman" w:hAnsi="Times New Roman"/>
          <w:bCs/>
          <w:color w:val="000000"/>
          <w:sz w:val="20"/>
          <w:szCs w:val="20"/>
        </w:rPr>
        <w:t>о</w:t>
      </w:r>
      <w:r w:rsidRPr="00826CC9">
        <w:rPr>
          <w:rFonts w:ascii="Times New Roman" w:hAnsi="Times New Roman"/>
          <w:bCs/>
          <w:color w:val="000000"/>
          <w:sz w:val="20"/>
          <w:szCs w:val="20"/>
        </w:rPr>
        <w:t>гии – в практическом обучении, в лабораториях, на опытных полях и фермах, в хозяйствах. Непременным условием для профессорско-преподавательского корпуса является систематическая работа над с</w:t>
      </w:r>
      <w:r w:rsidRPr="00826CC9">
        <w:rPr>
          <w:rFonts w:ascii="Times New Roman" w:hAnsi="Times New Roman"/>
          <w:bCs/>
          <w:color w:val="000000"/>
          <w:sz w:val="20"/>
          <w:szCs w:val="20"/>
        </w:rPr>
        <w:t>о</w:t>
      </w:r>
      <w:r w:rsidRPr="00826CC9">
        <w:rPr>
          <w:rFonts w:ascii="Times New Roman" w:hAnsi="Times New Roman"/>
          <w:bCs/>
          <w:color w:val="000000"/>
          <w:sz w:val="20"/>
          <w:szCs w:val="20"/>
        </w:rPr>
        <w:t>бой, непосредственное участие в научно-исследовательской работе.</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Ученые </w:t>
      </w:r>
      <w:r>
        <w:rPr>
          <w:rFonts w:ascii="Times New Roman" w:hAnsi="Times New Roman"/>
          <w:bCs/>
          <w:color w:val="000000"/>
          <w:sz w:val="20"/>
          <w:szCs w:val="20"/>
        </w:rPr>
        <w:t>а</w:t>
      </w:r>
      <w:r w:rsidRPr="00826CC9">
        <w:rPr>
          <w:rFonts w:ascii="Times New Roman" w:hAnsi="Times New Roman"/>
          <w:bCs/>
          <w:color w:val="000000"/>
          <w:sz w:val="20"/>
          <w:szCs w:val="20"/>
        </w:rPr>
        <w:t>кадемии регулярно привлекаются Министерством сел</w:t>
      </w:r>
      <w:r w:rsidRPr="00826CC9">
        <w:rPr>
          <w:rFonts w:ascii="Times New Roman" w:hAnsi="Times New Roman"/>
          <w:bCs/>
          <w:color w:val="000000"/>
          <w:sz w:val="20"/>
          <w:szCs w:val="20"/>
        </w:rPr>
        <w:t>ь</w:t>
      </w:r>
      <w:r w:rsidRPr="00826CC9">
        <w:rPr>
          <w:rFonts w:ascii="Times New Roman" w:hAnsi="Times New Roman"/>
          <w:bCs/>
          <w:color w:val="000000"/>
          <w:sz w:val="20"/>
          <w:szCs w:val="20"/>
        </w:rPr>
        <w:t>ского хозяйства и продовольствия Республики Беларусь, облсельхо</w:t>
      </w:r>
      <w:r w:rsidRPr="00826CC9">
        <w:rPr>
          <w:rFonts w:ascii="Times New Roman" w:hAnsi="Times New Roman"/>
          <w:bCs/>
          <w:color w:val="000000"/>
          <w:sz w:val="20"/>
          <w:szCs w:val="20"/>
        </w:rPr>
        <w:t>з</w:t>
      </w:r>
      <w:r w:rsidRPr="00826CC9">
        <w:rPr>
          <w:rFonts w:ascii="Times New Roman" w:hAnsi="Times New Roman"/>
          <w:bCs/>
          <w:color w:val="000000"/>
          <w:sz w:val="20"/>
          <w:szCs w:val="20"/>
        </w:rPr>
        <w:t>продами для работы в комплексных научных программах. В 20</w:t>
      </w:r>
      <w:r>
        <w:rPr>
          <w:rFonts w:ascii="Times New Roman" w:hAnsi="Times New Roman"/>
          <w:bCs/>
          <w:color w:val="000000"/>
          <w:sz w:val="20"/>
          <w:szCs w:val="20"/>
        </w:rPr>
        <w:t>14</w:t>
      </w:r>
      <w:r w:rsidRPr="00826CC9">
        <w:rPr>
          <w:rFonts w:ascii="Times New Roman" w:hAnsi="Times New Roman"/>
          <w:bCs/>
          <w:color w:val="000000"/>
          <w:sz w:val="20"/>
          <w:szCs w:val="20"/>
        </w:rPr>
        <w:t xml:space="preserve"> году ученые академии участвовали в разработке 6</w:t>
      </w:r>
      <w:r>
        <w:rPr>
          <w:rFonts w:ascii="Times New Roman" w:hAnsi="Times New Roman"/>
          <w:bCs/>
          <w:color w:val="000000"/>
          <w:sz w:val="20"/>
          <w:szCs w:val="20"/>
        </w:rPr>
        <w:t>5</w:t>
      </w:r>
      <w:r w:rsidRPr="00826CC9">
        <w:rPr>
          <w:rFonts w:ascii="Times New Roman" w:hAnsi="Times New Roman"/>
          <w:bCs/>
          <w:color w:val="000000"/>
          <w:sz w:val="20"/>
          <w:szCs w:val="20"/>
        </w:rPr>
        <w:t xml:space="preserve"> хоздоговорных тем на сумму </w:t>
      </w:r>
      <w:r>
        <w:rPr>
          <w:rFonts w:ascii="Times New Roman" w:hAnsi="Times New Roman"/>
          <w:bCs/>
          <w:color w:val="000000"/>
          <w:sz w:val="20"/>
          <w:szCs w:val="20"/>
        </w:rPr>
        <w:t>5,45</w:t>
      </w:r>
      <w:r w:rsidRPr="00826CC9">
        <w:rPr>
          <w:rFonts w:ascii="Times New Roman" w:hAnsi="Times New Roman"/>
          <w:bCs/>
          <w:color w:val="000000"/>
          <w:sz w:val="20"/>
          <w:szCs w:val="20"/>
        </w:rPr>
        <w:t xml:space="preserve"> млрд.</w:t>
      </w:r>
      <w:r>
        <w:rPr>
          <w:rFonts w:ascii="Times New Roman" w:hAnsi="Times New Roman"/>
          <w:bCs/>
          <w:color w:val="000000"/>
          <w:sz w:val="20"/>
          <w:szCs w:val="20"/>
        </w:rPr>
        <w:t xml:space="preserve"> рублей.</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В </w:t>
      </w:r>
      <w:r>
        <w:rPr>
          <w:rFonts w:ascii="Times New Roman" w:hAnsi="Times New Roman"/>
          <w:bCs/>
          <w:color w:val="000000"/>
          <w:sz w:val="20"/>
          <w:szCs w:val="20"/>
        </w:rPr>
        <w:t>а</w:t>
      </w:r>
      <w:r w:rsidRPr="00826CC9">
        <w:rPr>
          <w:rFonts w:ascii="Times New Roman" w:hAnsi="Times New Roman"/>
          <w:bCs/>
          <w:color w:val="000000"/>
          <w:sz w:val="20"/>
          <w:szCs w:val="20"/>
        </w:rPr>
        <w:t>кадемии работает 1 специализированный совет по защите ка</w:t>
      </w:r>
      <w:r w:rsidRPr="00826CC9">
        <w:rPr>
          <w:rFonts w:ascii="Times New Roman" w:hAnsi="Times New Roman"/>
          <w:bCs/>
          <w:color w:val="000000"/>
          <w:sz w:val="20"/>
          <w:szCs w:val="20"/>
        </w:rPr>
        <w:t>н</w:t>
      </w:r>
      <w:r w:rsidRPr="00826CC9">
        <w:rPr>
          <w:rFonts w:ascii="Times New Roman" w:hAnsi="Times New Roman"/>
          <w:bCs/>
          <w:color w:val="000000"/>
          <w:sz w:val="20"/>
          <w:szCs w:val="20"/>
        </w:rPr>
        <w:t xml:space="preserve">дидатских диссертаций и </w:t>
      </w:r>
      <w:r>
        <w:rPr>
          <w:rFonts w:ascii="Times New Roman" w:hAnsi="Times New Roman"/>
          <w:bCs/>
          <w:color w:val="000000"/>
          <w:sz w:val="20"/>
          <w:szCs w:val="20"/>
        </w:rPr>
        <w:t>1</w:t>
      </w:r>
      <w:r w:rsidRPr="00826CC9">
        <w:rPr>
          <w:rFonts w:ascii="Times New Roman" w:hAnsi="Times New Roman"/>
          <w:bCs/>
          <w:color w:val="000000"/>
          <w:sz w:val="20"/>
          <w:szCs w:val="20"/>
        </w:rPr>
        <w:t xml:space="preserve"> по защите докторских и кандидатских ди</w:t>
      </w:r>
      <w:r w:rsidRPr="00826CC9">
        <w:rPr>
          <w:rFonts w:ascii="Times New Roman" w:hAnsi="Times New Roman"/>
          <w:bCs/>
          <w:color w:val="000000"/>
          <w:sz w:val="20"/>
          <w:szCs w:val="20"/>
        </w:rPr>
        <w:t>с</w:t>
      </w:r>
      <w:r w:rsidRPr="00826CC9">
        <w:rPr>
          <w:rFonts w:ascii="Times New Roman" w:hAnsi="Times New Roman"/>
          <w:bCs/>
          <w:color w:val="000000"/>
          <w:sz w:val="20"/>
          <w:szCs w:val="20"/>
        </w:rPr>
        <w:t xml:space="preserve">сертаций. </w:t>
      </w:r>
    </w:p>
    <w:p w:rsidR="00120F5F" w:rsidRPr="00826CC9" w:rsidRDefault="00120F5F" w:rsidP="00826CC9">
      <w:pPr>
        <w:widowControl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Совершенствование учебного процесса немыслимо без соответс</w:t>
      </w:r>
      <w:r w:rsidRPr="00826CC9">
        <w:rPr>
          <w:rFonts w:ascii="Times New Roman" w:hAnsi="Times New Roman"/>
          <w:bCs/>
          <w:color w:val="000000"/>
          <w:sz w:val="20"/>
          <w:szCs w:val="20"/>
        </w:rPr>
        <w:t>т</w:t>
      </w:r>
      <w:r w:rsidRPr="00826CC9">
        <w:rPr>
          <w:rFonts w:ascii="Times New Roman" w:hAnsi="Times New Roman"/>
          <w:bCs/>
          <w:color w:val="000000"/>
          <w:sz w:val="20"/>
          <w:szCs w:val="20"/>
        </w:rPr>
        <w:t>вующего материально-технического обеспечения. В соответствии с профилем подготовки специалистов осуществляется поворот к нове</w:t>
      </w:r>
      <w:r w:rsidRPr="00826CC9">
        <w:rPr>
          <w:rFonts w:ascii="Times New Roman" w:hAnsi="Times New Roman"/>
          <w:bCs/>
          <w:color w:val="000000"/>
          <w:sz w:val="20"/>
          <w:szCs w:val="20"/>
        </w:rPr>
        <w:t>й</w:t>
      </w:r>
      <w:r w:rsidRPr="00826CC9">
        <w:rPr>
          <w:rFonts w:ascii="Times New Roman" w:hAnsi="Times New Roman"/>
          <w:bCs/>
          <w:color w:val="000000"/>
          <w:sz w:val="20"/>
          <w:szCs w:val="20"/>
        </w:rPr>
        <w:t>шим перспективным направлениям в лабораторно-научной базе и учебно-опытном хозяйстве.</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За свою историю </w:t>
      </w:r>
      <w:r>
        <w:rPr>
          <w:rFonts w:ascii="Times New Roman" w:hAnsi="Times New Roman"/>
          <w:bCs/>
          <w:color w:val="000000"/>
          <w:sz w:val="20"/>
          <w:szCs w:val="20"/>
        </w:rPr>
        <w:t>а</w:t>
      </w:r>
      <w:r w:rsidRPr="00826CC9">
        <w:rPr>
          <w:rFonts w:ascii="Times New Roman" w:hAnsi="Times New Roman"/>
          <w:bCs/>
          <w:color w:val="000000"/>
          <w:sz w:val="20"/>
          <w:szCs w:val="20"/>
        </w:rPr>
        <w:t xml:space="preserve">кадемия подготовила для агропромышленного комплекса и других отраслей народного хозяйства </w:t>
      </w:r>
      <w:r>
        <w:rPr>
          <w:rFonts w:ascii="Times New Roman" w:hAnsi="Times New Roman"/>
          <w:bCs/>
          <w:color w:val="000000"/>
          <w:sz w:val="20"/>
          <w:szCs w:val="20"/>
        </w:rPr>
        <w:t>более</w:t>
      </w:r>
      <w:r w:rsidRPr="00826CC9">
        <w:rPr>
          <w:rFonts w:ascii="Times New Roman" w:hAnsi="Times New Roman"/>
          <w:bCs/>
          <w:color w:val="000000"/>
          <w:sz w:val="20"/>
          <w:szCs w:val="20"/>
        </w:rPr>
        <w:t xml:space="preserve"> 82000 выс</w:t>
      </w:r>
      <w:r w:rsidRPr="00826CC9">
        <w:rPr>
          <w:rFonts w:ascii="Times New Roman" w:hAnsi="Times New Roman"/>
          <w:bCs/>
          <w:color w:val="000000"/>
          <w:sz w:val="20"/>
          <w:szCs w:val="20"/>
        </w:rPr>
        <w:t>о</w:t>
      </w:r>
      <w:r w:rsidRPr="00826CC9">
        <w:rPr>
          <w:rFonts w:ascii="Times New Roman" w:hAnsi="Times New Roman"/>
          <w:bCs/>
          <w:color w:val="000000"/>
          <w:sz w:val="20"/>
          <w:szCs w:val="20"/>
        </w:rPr>
        <w:t>коквалифицированных специалистов. Наших выпускников можно встретить во всех уголках Республики Беларусь и далеко за ее пред</w:t>
      </w:r>
      <w:r w:rsidRPr="00826CC9">
        <w:rPr>
          <w:rFonts w:ascii="Times New Roman" w:hAnsi="Times New Roman"/>
          <w:bCs/>
          <w:color w:val="000000"/>
          <w:sz w:val="20"/>
          <w:szCs w:val="20"/>
        </w:rPr>
        <w:t>е</w:t>
      </w:r>
      <w:r w:rsidRPr="00826CC9">
        <w:rPr>
          <w:rFonts w:ascii="Times New Roman" w:hAnsi="Times New Roman"/>
          <w:bCs/>
          <w:color w:val="000000"/>
          <w:sz w:val="20"/>
          <w:szCs w:val="20"/>
        </w:rPr>
        <w:t xml:space="preserve">лами. </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Деятельность многих выпускников и профессоров </w:t>
      </w:r>
      <w:r>
        <w:rPr>
          <w:rFonts w:ascii="Times New Roman" w:hAnsi="Times New Roman"/>
          <w:bCs/>
          <w:color w:val="000000"/>
          <w:sz w:val="20"/>
          <w:szCs w:val="20"/>
        </w:rPr>
        <w:t>а</w:t>
      </w:r>
      <w:r w:rsidRPr="00826CC9">
        <w:rPr>
          <w:rFonts w:ascii="Times New Roman" w:hAnsi="Times New Roman"/>
          <w:bCs/>
          <w:color w:val="000000"/>
          <w:sz w:val="20"/>
          <w:szCs w:val="20"/>
        </w:rPr>
        <w:t>кадемии соде</w:t>
      </w:r>
      <w:r w:rsidRPr="00826CC9">
        <w:rPr>
          <w:rFonts w:ascii="Times New Roman" w:hAnsi="Times New Roman"/>
          <w:bCs/>
          <w:color w:val="000000"/>
          <w:sz w:val="20"/>
          <w:szCs w:val="20"/>
        </w:rPr>
        <w:t>й</w:t>
      </w:r>
      <w:r w:rsidRPr="00826CC9">
        <w:rPr>
          <w:rFonts w:ascii="Times New Roman" w:hAnsi="Times New Roman"/>
          <w:bCs/>
          <w:color w:val="000000"/>
          <w:sz w:val="20"/>
          <w:szCs w:val="20"/>
        </w:rPr>
        <w:t>ствовала развитию сельскохозяйственной науки (П. И. Альсмик, А.М. Божанов, Ю. Ю. Жебеко, А. Н. Козловский, С. С. Коссович, А. П. Л</w:t>
      </w:r>
      <w:r w:rsidRPr="00826CC9">
        <w:rPr>
          <w:rFonts w:ascii="Times New Roman" w:hAnsi="Times New Roman"/>
          <w:bCs/>
          <w:color w:val="000000"/>
          <w:sz w:val="20"/>
          <w:szCs w:val="20"/>
        </w:rPr>
        <w:t>ю</w:t>
      </w:r>
      <w:r w:rsidRPr="00826CC9">
        <w:rPr>
          <w:rFonts w:ascii="Times New Roman" w:hAnsi="Times New Roman"/>
          <w:bCs/>
          <w:color w:val="000000"/>
          <w:sz w:val="20"/>
          <w:szCs w:val="20"/>
        </w:rPr>
        <w:t>договский, И. С. Мицуль, И. У. Полимпсестов, С. Г. Скоропанов, А. В. Советов, И.А. Стебут, Е. С. Фальков, И. Н. Чернопятов, И. Д. Юрк</w:t>
      </w:r>
      <w:r w:rsidRPr="00826CC9">
        <w:rPr>
          <w:rFonts w:ascii="Times New Roman" w:hAnsi="Times New Roman"/>
          <w:bCs/>
          <w:color w:val="000000"/>
          <w:sz w:val="20"/>
          <w:szCs w:val="20"/>
        </w:rPr>
        <w:t>е</w:t>
      </w:r>
      <w:r w:rsidRPr="00826CC9">
        <w:rPr>
          <w:rFonts w:ascii="Times New Roman" w:hAnsi="Times New Roman"/>
          <w:bCs/>
          <w:color w:val="000000"/>
          <w:sz w:val="20"/>
          <w:szCs w:val="20"/>
        </w:rPr>
        <w:t>вич, М. Ф. Иванов и др.).</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Широта мировоззрения, сформированного за годы учебы, и умение реализовывать полученные знания на практике, даже не всегда в бл</w:t>
      </w:r>
      <w:r w:rsidRPr="00826CC9">
        <w:rPr>
          <w:rFonts w:ascii="Times New Roman" w:hAnsi="Times New Roman"/>
          <w:bCs/>
          <w:color w:val="000000"/>
          <w:sz w:val="20"/>
          <w:szCs w:val="20"/>
        </w:rPr>
        <w:t>а</w:t>
      </w:r>
      <w:r w:rsidRPr="00826CC9">
        <w:rPr>
          <w:rFonts w:ascii="Times New Roman" w:hAnsi="Times New Roman"/>
          <w:bCs/>
          <w:color w:val="000000"/>
          <w:sz w:val="20"/>
          <w:szCs w:val="20"/>
        </w:rPr>
        <w:t>гоприятной обстановке, позволяла многим выпускникам быстро пр</w:t>
      </w:r>
      <w:r w:rsidRPr="00826CC9">
        <w:rPr>
          <w:rFonts w:ascii="Times New Roman" w:hAnsi="Times New Roman"/>
          <w:bCs/>
          <w:color w:val="000000"/>
          <w:sz w:val="20"/>
          <w:szCs w:val="20"/>
        </w:rPr>
        <w:t>о</w:t>
      </w:r>
      <w:r w:rsidRPr="00826CC9">
        <w:rPr>
          <w:rFonts w:ascii="Times New Roman" w:hAnsi="Times New Roman"/>
          <w:bCs/>
          <w:color w:val="000000"/>
          <w:sz w:val="20"/>
          <w:szCs w:val="20"/>
        </w:rPr>
        <w:t>явить себя и стать уважаемыми руководителями сельскохозяйстве</w:t>
      </w:r>
      <w:r w:rsidRPr="00826CC9">
        <w:rPr>
          <w:rFonts w:ascii="Times New Roman" w:hAnsi="Times New Roman"/>
          <w:bCs/>
          <w:color w:val="000000"/>
          <w:sz w:val="20"/>
          <w:szCs w:val="20"/>
        </w:rPr>
        <w:t>н</w:t>
      </w:r>
      <w:r w:rsidRPr="00826CC9">
        <w:rPr>
          <w:rFonts w:ascii="Times New Roman" w:hAnsi="Times New Roman"/>
          <w:bCs/>
          <w:color w:val="000000"/>
          <w:sz w:val="20"/>
          <w:szCs w:val="20"/>
        </w:rPr>
        <w:t>ных предприятий и организаций.</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За героизм и мужество 2 выпускникам академии присвоено звание Героя Советского Союза, за выдающиеся достижения, организато</w:t>
      </w:r>
      <w:r w:rsidRPr="00826CC9">
        <w:rPr>
          <w:rFonts w:ascii="Times New Roman" w:hAnsi="Times New Roman"/>
          <w:bCs/>
          <w:color w:val="000000"/>
          <w:sz w:val="20"/>
          <w:szCs w:val="20"/>
        </w:rPr>
        <w:t>р</w:t>
      </w:r>
      <w:r w:rsidRPr="00826CC9">
        <w:rPr>
          <w:rFonts w:ascii="Times New Roman" w:hAnsi="Times New Roman"/>
          <w:bCs/>
          <w:color w:val="000000"/>
          <w:sz w:val="20"/>
          <w:szCs w:val="20"/>
        </w:rPr>
        <w:t>ские способности и профессионализм 24 выпускникам академии пр</w:t>
      </w:r>
      <w:r w:rsidRPr="00826CC9">
        <w:rPr>
          <w:rFonts w:ascii="Times New Roman" w:hAnsi="Times New Roman"/>
          <w:bCs/>
          <w:color w:val="000000"/>
          <w:sz w:val="20"/>
          <w:szCs w:val="20"/>
        </w:rPr>
        <w:t>и</w:t>
      </w:r>
      <w:r w:rsidRPr="00826CC9">
        <w:rPr>
          <w:rFonts w:ascii="Times New Roman" w:hAnsi="Times New Roman"/>
          <w:bCs/>
          <w:color w:val="000000"/>
          <w:sz w:val="20"/>
          <w:szCs w:val="20"/>
        </w:rPr>
        <w:t>своено звание Героя Социалистического Труда, 16 – Заслуженного деятеля науки и техники, 60 – Заслуженного работника сельского х</w:t>
      </w:r>
      <w:r w:rsidRPr="00826CC9">
        <w:rPr>
          <w:rFonts w:ascii="Times New Roman" w:hAnsi="Times New Roman"/>
          <w:bCs/>
          <w:color w:val="000000"/>
          <w:sz w:val="20"/>
          <w:szCs w:val="20"/>
        </w:rPr>
        <w:t>о</w:t>
      </w:r>
      <w:r w:rsidRPr="00826CC9">
        <w:rPr>
          <w:rFonts w:ascii="Times New Roman" w:hAnsi="Times New Roman"/>
          <w:bCs/>
          <w:color w:val="000000"/>
          <w:sz w:val="20"/>
          <w:szCs w:val="20"/>
        </w:rPr>
        <w:t xml:space="preserve">зяйства. </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Деятельность областных и районных уровней руководства по ра</w:t>
      </w:r>
      <w:r w:rsidRPr="00826CC9">
        <w:rPr>
          <w:rFonts w:ascii="Times New Roman" w:hAnsi="Times New Roman"/>
          <w:bCs/>
          <w:color w:val="000000"/>
          <w:sz w:val="20"/>
          <w:szCs w:val="20"/>
        </w:rPr>
        <w:t>з</w:t>
      </w:r>
      <w:r w:rsidRPr="00826CC9">
        <w:rPr>
          <w:rFonts w:ascii="Times New Roman" w:hAnsi="Times New Roman"/>
          <w:bCs/>
          <w:color w:val="000000"/>
          <w:sz w:val="20"/>
          <w:szCs w:val="20"/>
        </w:rPr>
        <w:t xml:space="preserve">ным направлениям жизни общества просто невозможна без участия выпускников академии. И в руководстве республикой в разные годы значимые посты были доверены специалистам, получившим знания  и профессиональные навыки в стенах </w:t>
      </w:r>
      <w:r>
        <w:rPr>
          <w:rFonts w:ascii="Times New Roman" w:hAnsi="Times New Roman"/>
          <w:bCs/>
          <w:color w:val="000000"/>
          <w:sz w:val="20"/>
          <w:szCs w:val="20"/>
        </w:rPr>
        <w:t>а</w:t>
      </w:r>
      <w:r w:rsidRPr="00826CC9">
        <w:rPr>
          <w:rFonts w:ascii="Times New Roman" w:hAnsi="Times New Roman"/>
          <w:bCs/>
          <w:color w:val="000000"/>
          <w:sz w:val="20"/>
          <w:szCs w:val="20"/>
        </w:rPr>
        <w:t>кадемии (В. Е. Лобанок, Ф. А. Сурганов, Е. Е. Соколов и др.).</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 xml:space="preserve">В 1985 г. </w:t>
      </w:r>
      <w:r>
        <w:rPr>
          <w:rFonts w:ascii="Times New Roman" w:hAnsi="Times New Roman"/>
          <w:bCs/>
          <w:color w:val="000000"/>
          <w:sz w:val="20"/>
          <w:szCs w:val="20"/>
        </w:rPr>
        <w:t>а</w:t>
      </w:r>
      <w:r w:rsidRPr="00826CC9">
        <w:rPr>
          <w:rFonts w:ascii="Times New Roman" w:hAnsi="Times New Roman"/>
          <w:bCs/>
          <w:color w:val="000000"/>
          <w:sz w:val="20"/>
          <w:szCs w:val="20"/>
        </w:rPr>
        <w:t xml:space="preserve">кадемию окончил Александр Григорьевич Лукашенко, избранный в 1994 г. Президентом Республики Беларусь. Коллектив </w:t>
      </w:r>
      <w:r>
        <w:rPr>
          <w:rFonts w:ascii="Times New Roman" w:hAnsi="Times New Roman"/>
          <w:bCs/>
          <w:color w:val="000000"/>
          <w:sz w:val="20"/>
          <w:szCs w:val="20"/>
        </w:rPr>
        <w:t>а</w:t>
      </w:r>
      <w:r w:rsidRPr="00826CC9">
        <w:rPr>
          <w:rFonts w:ascii="Times New Roman" w:hAnsi="Times New Roman"/>
          <w:bCs/>
          <w:color w:val="000000"/>
          <w:sz w:val="20"/>
          <w:szCs w:val="20"/>
        </w:rPr>
        <w:t>кадемии по праву этим гордится.</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Академия имеет статус ведущего вуза в национальной системе о</w:t>
      </w:r>
      <w:r w:rsidRPr="00826CC9">
        <w:rPr>
          <w:rFonts w:ascii="Times New Roman" w:hAnsi="Times New Roman"/>
          <w:bCs/>
          <w:color w:val="000000"/>
          <w:sz w:val="20"/>
          <w:szCs w:val="20"/>
        </w:rPr>
        <w:t>б</w:t>
      </w:r>
      <w:r w:rsidRPr="00826CC9">
        <w:rPr>
          <w:rFonts w:ascii="Times New Roman" w:hAnsi="Times New Roman"/>
          <w:bCs/>
          <w:color w:val="000000"/>
          <w:sz w:val="20"/>
          <w:szCs w:val="20"/>
        </w:rPr>
        <w:t>разования Республики Беларусь в области подготовки кадров для сел</w:t>
      </w:r>
      <w:r w:rsidRPr="00826CC9">
        <w:rPr>
          <w:rFonts w:ascii="Times New Roman" w:hAnsi="Times New Roman"/>
          <w:bCs/>
          <w:color w:val="000000"/>
          <w:sz w:val="20"/>
          <w:szCs w:val="20"/>
        </w:rPr>
        <w:t>ь</w:t>
      </w:r>
      <w:r w:rsidRPr="00826CC9">
        <w:rPr>
          <w:rFonts w:ascii="Times New Roman" w:hAnsi="Times New Roman"/>
          <w:bCs/>
          <w:color w:val="000000"/>
          <w:sz w:val="20"/>
          <w:szCs w:val="20"/>
        </w:rPr>
        <w:t>ского хозяйства. БГСХА – единственный вуз в Беларуси, который в 1998 и 2003 годах проходил аттестацию Федеральной службой по на</w:t>
      </w:r>
      <w:r w:rsidRPr="00826CC9">
        <w:rPr>
          <w:rFonts w:ascii="Times New Roman" w:hAnsi="Times New Roman"/>
          <w:bCs/>
          <w:color w:val="000000"/>
          <w:sz w:val="20"/>
          <w:szCs w:val="20"/>
        </w:rPr>
        <w:t>д</w:t>
      </w:r>
      <w:r w:rsidRPr="00826CC9">
        <w:rPr>
          <w:rFonts w:ascii="Times New Roman" w:hAnsi="Times New Roman"/>
          <w:bCs/>
          <w:color w:val="000000"/>
          <w:sz w:val="20"/>
          <w:szCs w:val="20"/>
        </w:rPr>
        <w:t>зору в сфере образования и науки России на право ведения образов</w:t>
      </w:r>
      <w:r w:rsidRPr="00826CC9">
        <w:rPr>
          <w:rFonts w:ascii="Times New Roman" w:hAnsi="Times New Roman"/>
          <w:bCs/>
          <w:color w:val="000000"/>
          <w:sz w:val="20"/>
          <w:szCs w:val="20"/>
        </w:rPr>
        <w:t>а</w:t>
      </w:r>
      <w:r w:rsidRPr="00826CC9">
        <w:rPr>
          <w:rFonts w:ascii="Times New Roman" w:hAnsi="Times New Roman"/>
          <w:bCs/>
          <w:color w:val="000000"/>
          <w:sz w:val="20"/>
          <w:szCs w:val="20"/>
        </w:rPr>
        <w:t>тельной деятельности.</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В декабре 20</w:t>
      </w:r>
      <w:r>
        <w:rPr>
          <w:rFonts w:ascii="Times New Roman" w:hAnsi="Times New Roman"/>
          <w:bCs/>
          <w:color w:val="000000"/>
          <w:sz w:val="20"/>
          <w:szCs w:val="20"/>
        </w:rPr>
        <w:t>14</w:t>
      </w:r>
      <w:r w:rsidRPr="00826CC9">
        <w:rPr>
          <w:rFonts w:ascii="Times New Roman" w:hAnsi="Times New Roman"/>
          <w:bCs/>
          <w:color w:val="000000"/>
          <w:sz w:val="20"/>
          <w:szCs w:val="20"/>
        </w:rPr>
        <w:t xml:space="preserve"> года Белорусская государственная сельскохозяйс</w:t>
      </w:r>
      <w:r w:rsidRPr="00826CC9">
        <w:rPr>
          <w:rFonts w:ascii="Times New Roman" w:hAnsi="Times New Roman"/>
          <w:bCs/>
          <w:color w:val="000000"/>
          <w:sz w:val="20"/>
          <w:szCs w:val="20"/>
        </w:rPr>
        <w:t>т</w:t>
      </w:r>
      <w:r w:rsidRPr="00826CC9">
        <w:rPr>
          <w:rFonts w:ascii="Times New Roman" w:hAnsi="Times New Roman"/>
          <w:bCs/>
          <w:color w:val="000000"/>
          <w:sz w:val="20"/>
          <w:szCs w:val="20"/>
        </w:rPr>
        <w:t xml:space="preserve">венная академия успешно прошла Государственную аккредитацию и аттестацию на соответствие </w:t>
      </w:r>
      <w:r>
        <w:rPr>
          <w:rFonts w:ascii="Times New Roman" w:hAnsi="Times New Roman"/>
          <w:bCs/>
          <w:color w:val="000000"/>
          <w:sz w:val="20"/>
          <w:szCs w:val="20"/>
        </w:rPr>
        <w:t>у</w:t>
      </w:r>
      <w:r w:rsidRPr="00826CC9">
        <w:rPr>
          <w:rFonts w:ascii="Times New Roman" w:hAnsi="Times New Roman"/>
          <w:bCs/>
          <w:color w:val="000000"/>
          <w:sz w:val="20"/>
          <w:szCs w:val="20"/>
        </w:rPr>
        <w:t>чреждения образования типа «Акад</w:t>
      </w:r>
      <w:r w:rsidRPr="00826CC9">
        <w:rPr>
          <w:rFonts w:ascii="Times New Roman" w:hAnsi="Times New Roman"/>
          <w:bCs/>
          <w:color w:val="000000"/>
          <w:sz w:val="20"/>
          <w:szCs w:val="20"/>
        </w:rPr>
        <w:t>е</w:t>
      </w:r>
      <w:r w:rsidRPr="00826CC9">
        <w:rPr>
          <w:rFonts w:ascii="Times New Roman" w:hAnsi="Times New Roman"/>
          <w:bCs/>
          <w:color w:val="000000"/>
          <w:sz w:val="20"/>
          <w:szCs w:val="20"/>
        </w:rPr>
        <w:t xml:space="preserve">мия». </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Для желающих есть возможность получить высшее образование без отрыва от производства на факультетах заочного отделения по 14 специальностям. Студенты, которые имеют высокие показатели в уч</w:t>
      </w:r>
      <w:r w:rsidRPr="00826CC9">
        <w:rPr>
          <w:rFonts w:ascii="Times New Roman" w:hAnsi="Times New Roman"/>
          <w:bCs/>
          <w:color w:val="000000"/>
          <w:sz w:val="20"/>
          <w:szCs w:val="20"/>
        </w:rPr>
        <w:t>е</w:t>
      </w:r>
      <w:r w:rsidRPr="00826CC9">
        <w:rPr>
          <w:rFonts w:ascii="Times New Roman" w:hAnsi="Times New Roman"/>
          <w:bCs/>
          <w:color w:val="000000"/>
          <w:sz w:val="20"/>
          <w:szCs w:val="20"/>
        </w:rPr>
        <w:t>бе, после окончания второго курса могут параллельно обучаться по второй специальности на факультетах заочного отделения или в Вы</w:t>
      </w:r>
      <w:r w:rsidRPr="00826CC9">
        <w:rPr>
          <w:rFonts w:ascii="Times New Roman" w:hAnsi="Times New Roman"/>
          <w:bCs/>
          <w:color w:val="000000"/>
          <w:sz w:val="20"/>
          <w:szCs w:val="20"/>
        </w:rPr>
        <w:t>с</w:t>
      </w:r>
      <w:r w:rsidRPr="00826CC9">
        <w:rPr>
          <w:rFonts w:ascii="Times New Roman" w:hAnsi="Times New Roman"/>
          <w:bCs/>
          <w:color w:val="000000"/>
          <w:sz w:val="20"/>
          <w:szCs w:val="20"/>
        </w:rPr>
        <w:t xml:space="preserve">шей школе агробизнеса и получить за время обучения в </w:t>
      </w:r>
      <w:r>
        <w:rPr>
          <w:rFonts w:ascii="Times New Roman" w:hAnsi="Times New Roman"/>
          <w:bCs/>
          <w:color w:val="000000"/>
          <w:sz w:val="20"/>
          <w:szCs w:val="20"/>
        </w:rPr>
        <w:t>а</w:t>
      </w:r>
      <w:r w:rsidRPr="00826CC9">
        <w:rPr>
          <w:rFonts w:ascii="Times New Roman" w:hAnsi="Times New Roman"/>
          <w:bCs/>
          <w:color w:val="000000"/>
          <w:sz w:val="20"/>
          <w:szCs w:val="20"/>
        </w:rPr>
        <w:t>кадемии два диплома.</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С 2004 года в БГСХА открыта подготовка магистрантов. После п</w:t>
      </w:r>
      <w:r w:rsidRPr="00826CC9">
        <w:rPr>
          <w:rFonts w:ascii="Times New Roman" w:hAnsi="Times New Roman"/>
          <w:bCs/>
          <w:color w:val="000000"/>
          <w:sz w:val="20"/>
          <w:szCs w:val="20"/>
        </w:rPr>
        <w:t>о</w:t>
      </w:r>
      <w:r w:rsidRPr="00826CC9">
        <w:rPr>
          <w:rFonts w:ascii="Times New Roman" w:hAnsi="Times New Roman"/>
          <w:bCs/>
          <w:color w:val="000000"/>
          <w:sz w:val="20"/>
          <w:szCs w:val="20"/>
        </w:rPr>
        <w:t>лучения квалификации специалисты могут углубить свои професси</w:t>
      </w:r>
      <w:r w:rsidRPr="00826CC9">
        <w:rPr>
          <w:rFonts w:ascii="Times New Roman" w:hAnsi="Times New Roman"/>
          <w:bCs/>
          <w:color w:val="000000"/>
          <w:sz w:val="20"/>
          <w:szCs w:val="20"/>
        </w:rPr>
        <w:t>о</w:t>
      </w:r>
      <w:r w:rsidRPr="00826CC9">
        <w:rPr>
          <w:rFonts w:ascii="Times New Roman" w:hAnsi="Times New Roman"/>
          <w:bCs/>
          <w:color w:val="000000"/>
          <w:sz w:val="20"/>
          <w:szCs w:val="20"/>
        </w:rPr>
        <w:t>нальные знания в магистратуре.</w:t>
      </w:r>
    </w:p>
    <w:p w:rsidR="00120F5F" w:rsidRPr="00826CC9" w:rsidRDefault="00120F5F" w:rsidP="00826CC9">
      <w:pPr>
        <w:widowControl w:val="0"/>
        <w:autoSpaceDE w:val="0"/>
        <w:autoSpaceDN w:val="0"/>
        <w:adjustRightInd w:val="0"/>
        <w:spacing w:after="0" w:line="216" w:lineRule="auto"/>
        <w:ind w:firstLine="284"/>
        <w:jc w:val="both"/>
        <w:rPr>
          <w:rFonts w:ascii="Times New Roman" w:hAnsi="Times New Roman"/>
          <w:bCs/>
          <w:color w:val="000000"/>
          <w:sz w:val="20"/>
          <w:szCs w:val="20"/>
        </w:rPr>
      </w:pPr>
      <w:r w:rsidRPr="00826CC9">
        <w:rPr>
          <w:rFonts w:ascii="Times New Roman" w:hAnsi="Times New Roman"/>
          <w:bCs/>
          <w:color w:val="000000"/>
          <w:sz w:val="20"/>
          <w:szCs w:val="20"/>
        </w:rPr>
        <w:t>Белорусская государственная сельскохозяйственная академия з</w:t>
      </w:r>
      <w:r w:rsidRPr="00826CC9">
        <w:rPr>
          <w:rFonts w:ascii="Times New Roman" w:hAnsi="Times New Roman"/>
          <w:bCs/>
          <w:color w:val="000000"/>
          <w:sz w:val="20"/>
          <w:szCs w:val="20"/>
        </w:rPr>
        <w:t>а</w:t>
      </w:r>
      <w:r w:rsidRPr="00826CC9">
        <w:rPr>
          <w:rFonts w:ascii="Times New Roman" w:hAnsi="Times New Roman"/>
          <w:bCs/>
          <w:color w:val="000000"/>
          <w:sz w:val="20"/>
          <w:szCs w:val="20"/>
        </w:rPr>
        <w:t>нимает лидирующую позицию в республике и по развитию междун</w:t>
      </w:r>
      <w:r w:rsidRPr="00826CC9">
        <w:rPr>
          <w:rFonts w:ascii="Times New Roman" w:hAnsi="Times New Roman"/>
          <w:bCs/>
          <w:color w:val="000000"/>
          <w:sz w:val="20"/>
          <w:szCs w:val="20"/>
        </w:rPr>
        <w:t>а</w:t>
      </w:r>
      <w:r w:rsidRPr="00826CC9">
        <w:rPr>
          <w:rFonts w:ascii="Times New Roman" w:hAnsi="Times New Roman"/>
          <w:bCs/>
          <w:color w:val="000000"/>
          <w:sz w:val="20"/>
          <w:szCs w:val="20"/>
        </w:rPr>
        <w:t>родных связей, активно сотрудничая с ведущими вузами Великобр</w:t>
      </w:r>
      <w:r w:rsidRPr="00826CC9">
        <w:rPr>
          <w:rFonts w:ascii="Times New Roman" w:hAnsi="Times New Roman"/>
          <w:bCs/>
          <w:color w:val="000000"/>
          <w:sz w:val="20"/>
          <w:szCs w:val="20"/>
        </w:rPr>
        <w:t>и</w:t>
      </w:r>
      <w:r w:rsidRPr="00826CC9">
        <w:rPr>
          <w:rFonts w:ascii="Times New Roman" w:hAnsi="Times New Roman"/>
          <w:bCs/>
          <w:color w:val="000000"/>
          <w:sz w:val="20"/>
          <w:szCs w:val="20"/>
        </w:rPr>
        <w:t>тании, Франции, США, Германии, Бельгии, Нидерландов, Швейцарии, Польши, Чехии, России, Украины и других стран, в которых наши преподаватели и студенты проходят стажировки и производственные практики.</w:t>
      </w:r>
    </w:p>
    <w:p w:rsidR="00120F5F" w:rsidRPr="00C16AD7" w:rsidRDefault="00120F5F" w:rsidP="00826CC9">
      <w:pPr>
        <w:widowControl w:val="0"/>
        <w:spacing w:line="360" w:lineRule="auto"/>
        <w:jc w:val="both"/>
        <w:rPr>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Default="00120F5F" w:rsidP="00826CC9">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ind w:firstLine="284"/>
        <w:jc w:val="center"/>
        <w:rPr>
          <w:rFonts w:ascii="Times New Roman" w:hAnsi="Times New Roman"/>
          <w:b/>
          <w:sz w:val="20"/>
          <w:szCs w:val="20"/>
        </w:rPr>
      </w:pPr>
      <w:r w:rsidRPr="00AE13AB">
        <w:rPr>
          <w:rFonts w:ascii="Times New Roman" w:hAnsi="Times New Roman"/>
          <w:b/>
          <w:sz w:val="20"/>
          <w:szCs w:val="20"/>
        </w:rPr>
        <w:t>ДОКЛАДЫ НА ПЛЕНАРНОМ ЗАСЕДАНИИ</w:t>
      </w:r>
    </w:p>
    <w:p w:rsidR="00120F5F" w:rsidRPr="00AE13AB" w:rsidRDefault="00120F5F" w:rsidP="00AE13AB">
      <w:pPr>
        <w:spacing w:after="0" w:line="216" w:lineRule="auto"/>
        <w:ind w:firstLine="284"/>
        <w:jc w:val="center"/>
        <w:rPr>
          <w:rFonts w:ascii="Times New Roman" w:hAnsi="Times New Roman"/>
          <w:b/>
          <w:sz w:val="20"/>
          <w:szCs w:val="20"/>
        </w:rPr>
      </w:pP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УДК  341.355</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sz w:val="20"/>
          <w:szCs w:val="20"/>
          <w:bdr w:val="none" w:sz="0" w:space="0" w:color="auto" w:frame="1"/>
          <w:lang w:eastAsia="ru-RU"/>
        </w:rPr>
        <w:t>АННАЕВ М.А.</w:t>
      </w:r>
      <w:r w:rsidRPr="00AE13AB">
        <w:rPr>
          <w:rFonts w:ascii="Times New Roman" w:hAnsi="Times New Roman"/>
          <w:b/>
          <w:sz w:val="20"/>
          <w:szCs w:val="20"/>
          <w:bdr w:val="none" w:sz="0" w:space="0" w:color="auto" w:frame="1"/>
          <w:lang w:eastAsia="ru-RU"/>
        </w:rPr>
        <w:t xml:space="preserve"> – </w:t>
      </w:r>
      <w:r w:rsidRPr="00AE13AB">
        <w:rPr>
          <w:rFonts w:ascii="Times New Roman" w:hAnsi="Times New Roman"/>
          <w:sz w:val="20"/>
          <w:szCs w:val="20"/>
          <w:bdr w:val="none" w:sz="0" w:space="0" w:color="auto" w:frame="1"/>
          <w:lang w:eastAsia="ru-RU"/>
        </w:rPr>
        <w:t>студент</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 xml:space="preserve">ТОРГОВО-ЭКОНОМИЧЕСКИЕ ОТНОШЕНИЯ </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МЕЖДУ БЕЛАРУСЬЮ И ТУРКМЕНИСТАНОМ</w:t>
      </w:r>
    </w:p>
    <w:p w:rsidR="00120F5F" w:rsidRPr="00AE13AB" w:rsidRDefault="00120F5F" w:rsidP="00AE13AB">
      <w:pPr>
        <w:shd w:val="clear" w:color="auto" w:fill="FFFFFF"/>
        <w:spacing w:after="0" w:line="216" w:lineRule="auto"/>
        <w:jc w:val="both"/>
        <w:rPr>
          <w:rFonts w:ascii="Times New Roman" w:hAnsi="Times New Roman"/>
          <w:i/>
          <w:sz w:val="20"/>
          <w:szCs w:val="20"/>
          <w:bdr w:val="none" w:sz="0" w:space="0" w:color="auto" w:frame="1"/>
          <w:lang w:eastAsia="ru-RU"/>
        </w:rPr>
      </w:pPr>
      <w:r w:rsidRPr="00AE13AB">
        <w:rPr>
          <w:rFonts w:ascii="Times New Roman" w:hAnsi="Times New Roman"/>
          <w:i/>
          <w:sz w:val="20"/>
          <w:szCs w:val="20"/>
          <w:bdr w:val="none" w:sz="0" w:space="0" w:color="auto" w:frame="1"/>
          <w:lang w:eastAsia="ru-RU"/>
        </w:rPr>
        <w:t>Научный руководитель</w:t>
      </w:r>
      <w:r w:rsidRPr="00AE13AB">
        <w:rPr>
          <w:rFonts w:ascii="Times New Roman" w:hAnsi="Times New Roman"/>
          <w:b/>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i/>
          <w:sz w:val="20"/>
          <w:szCs w:val="20"/>
          <w:bdr w:val="none" w:sz="0" w:space="0" w:color="auto" w:frame="1"/>
          <w:lang w:eastAsia="ru-RU"/>
        </w:rPr>
        <w:t>КОНСТАНТИНОВ С.А.</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i/>
          <w:sz w:val="20"/>
          <w:szCs w:val="20"/>
          <w:bdr w:val="none" w:sz="0" w:space="0" w:color="auto" w:frame="1"/>
          <w:lang w:eastAsia="ru-RU"/>
        </w:rPr>
        <w:t>– доктор экономич</w:t>
      </w:r>
      <w:r w:rsidRPr="00AE13AB">
        <w:rPr>
          <w:rFonts w:ascii="Times New Roman" w:hAnsi="Times New Roman"/>
          <w:i/>
          <w:sz w:val="20"/>
          <w:szCs w:val="20"/>
          <w:bdr w:val="none" w:sz="0" w:space="0" w:color="auto" w:frame="1"/>
          <w:lang w:eastAsia="ru-RU"/>
        </w:rPr>
        <w:t>е</w:t>
      </w:r>
      <w:r w:rsidRPr="00AE13AB">
        <w:rPr>
          <w:rFonts w:ascii="Times New Roman" w:hAnsi="Times New Roman"/>
          <w:i/>
          <w:sz w:val="20"/>
          <w:szCs w:val="20"/>
          <w:bdr w:val="none" w:sz="0" w:space="0" w:color="auto" w:frame="1"/>
          <w:lang w:eastAsia="ru-RU"/>
        </w:rPr>
        <w:t xml:space="preserve">ских наук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Туркменистан является одним из стратегических партнеров Ре</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публики Беларусь в Центральной Азии, при этом приоритетным н</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правлением двустороннего взаимодействия является взаимовыгодное торгово-экономическое сотрудничество.</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Товарооборот между Беларусью и Туркменистаном за последние пять лет вырос в 4,3 раза [1].</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 2013 году товарооборот Беларуси и Туркменистана составил 319,9 млн.</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долларов (134,6 процента к 2012 году). В прежние годы достигнуты следующие показатели по товарообороту: </w:t>
      </w:r>
      <w:r w:rsidRPr="00AE13AB">
        <w:rPr>
          <w:rFonts w:ascii="Times New Roman" w:hAnsi="Times New Roman"/>
          <w:bCs/>
          <w:sz w:val="20"/>
          <w:szCs w:val="20"/>
          <w:bdr w:val="none" w:sz="0" w:space="0" w:color="auto" w:frame="1"/>
          <w:lang w:eastAsia="ru-RU"/>
        </w:rPr>
        <w:t>2006</w:t>
      </w:r>
      <w:r w:rsidRPr="00AE13AB">
        <w:rPr>
          <w:rFonts w:ascii="Times New Roman" w:hAnsi="Times New Roman"/>
          <w:sz w:val="20"/>
          <w:szCs w:val="20"/>
          <w:bdr w:val="none" w:sz="0" w:space="0" w:color="auto" w:frame="1"/>
          <w:lang w:eastAsia="ru-RU"/>
        </w:rPr>
        <w:t xml:space="preserve"> г.– </w:t>
      </w:r>
      <w:r w:rsidRPr="00AE13AB">
        <w:rPr>
          <w:rFonts w:ascii="Times New Roman" w:hAnsi="Times New Roman"/>
          <w:bCs/>
          <w:sz w:val="20"/>
          <w:szCs w:val="20"/>
          <w:bdr w:val="none" w:sz="0" w:space="0" w:color="auto" w:frame="1"/>
          <w:lang w:eastAsia="ru-RU"/>
        </w:rPr>
        <w:t>15,6</w:t>
      </w:r>
      <w:r w:rsidRPr="00AE13AB">
        <w:rPr>
          <w:rFonts w:ascii="Times New Roman" w:hAnsi="Times New Roman"/>
          <w:sz w:val="20"/>
          <w:szCs w:val="20"/>
          <w:bdr w:val="none" w:sz="0" w:space="0" w:color="auto" w:frame="1"/>
          <w:lang w:eastAsia="ru-RU"/>
        </w:rPr>
        <w:t xml:space="preserve"> млн. долл.</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США</w:t>
      </w:r>
      <w:r>
        <w:rPr>
          <w:rFonts w:ascii="Times New Roman" w:hAnsi="Times New Roman"/>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2007</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87,9</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2008</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49,5</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2009 – 74,8</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2010</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90,7</w:t>
      </w:r>
      <w:r>
        <w:rPr>
          <w:rFonts w:ascii="Times New Roman" w:hAnsi="Times New Roman"/>
          <w:bCs/>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[1]</w:t>
      </w:r>
      <w:r>
        <w:rPr>
          <w:rFonts w:ascii="Times New Roman" w:hAnsi="Times New Roman"/>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2011</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sz w:val="20"/>
          <w:szCs w:val="20"/>
          <w:shd w:val="clear" w:color="auto" w:fill="FFFFFF"/>
        </w:rPr>
        <w:t>238,1  млн. долларов США и увеличился по сравнению с 2010 годом в 2,6 раза. Белорусский экспорт составил 230,1 млн. долл</w:t>
      </w:r>
      <w:r w:rsidRPr="00AE13AB">
        <w:rPr>
          <w:rFonts w:ascii="Times New Roman" w:hAnsi="Times New Roman"/>
          <w:sz w:val="20"/>
          <w:szCs w:val="20"/>
          <w:shd w:val="clear" w:color="auto" w:fill="FFFFFF"/>
        </w:rPr>
        <w:t>а</w:t>
      </w:r>
      <w:r w:rsidRPr="00AE13AB">
        <w:rPr>
          <w:rFonts w:ascii="Times New Roman" w:hAnsi="Times New Roman"/>
          <w:sz w:val="20"/>
          <w:szCs w:val="20"/>
          <w:shd w:val="clear" w:color="auto" w:fill="FFFFFF"/>
        </w:rPr>
        <w:t>ров США, увеличившись в 2,6 раза [2].</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Значительный рост взаимного товарооборота в последние годы о</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нован, прежде всего, на реализации договоренностей, достигнутых на уровне Глав государств, и отражает сложившийся между Республикой Беларусь и Туркменистаном дружественный характер отношений.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 2013 г. Республика Беларусь и Туркменистан вышли на новые рубежи во взаимной торговле, достигнув самого высокого результата в истории двусторонних отношений, выйдя на четвертое место по эк</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порту среди стран СНГ [1].</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color w:val="000000"/>
          <w:sz w:val="20"/>
          <w:szCs w:val="20"/>
          <w:shd w:val="clear" w:color="auto" w:fill="FFFFFF"/>
        </w:rPr>
        <w:t>Гурбангулы Бердымухамедов отметил, что в последнее время то</w:t>
      </w:r>
      <w:r w:rsidRPr="00AE13AB">
        <w:rPr>
          <w:rFonts w:ascii="Times New Roman" w:hAnsi="Times New Roman"/>
          <w:color w:val="000000"/>
          <w:sz w:val="20"/>
          <w:szCs w:val="20"/>
          <w:shd w:val="clear" w:color="auto" w:fill="FFFFFF"/>
        </w:rPr>
        <w:t>р</w:t>
      </w:r>
      <w:r w:rsidRPr="00AE13AB">
        <w:rPr>
          <w:rFonts w:ascii="Times New Roman" w:hAnsi="Times New Roman"/>
          <w:color w:val="000000"/>
          <w:sz w:val="20"/>
          <w:szCs w:val="20"/>
          <w:shd w:val="clear" w:color="auto" w:fill="FFFFFF"/>
        </w:rPr>
        <w:t>гово-экономическому сотрудничеству двух стран был придан хороший импульс. «Мы располагаем всем необходимым для того, чтобы выве</w:t>
      </w:r>
      <w:r w:rsidRPr="00AE13AB">
        <w:rPr>
          <w:rFonts w:ascii="Times New Roman" w:hAnsi="Times New Roman"/>
          <w:color w:val="000000"/>
          <w:sz w:val="20"/>
          <w:szCs w:val="20"/>
          <w:shd w:val="clear" w:color="auto" w:fill="FFFFFF"/>
        </w:rPr>
        <w:t>с</w:t>
      </w:r>
      <w:r w:rsidRPr="00AE13AB">
        <w:rPr>
          <w:rFonts w:ascii="Times New Roman" w:hAnsi="Times New Roman"/>
          <w:color w:val="000000"/>
          <w:sz w:val="20"/>
          <w:szCs w:val="20"/>
          <w:shd w:val="clear" w:color="auto" w:fill="FFFFFF"/>
        </w:rPr>
        <w:t>ти эти отношения на новый уровень, отвечающий в полной мере инт</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ресам обеих наций, – сказал Президент Туркменистана. – Нас пока не удовлетворяет имеющийся объем товарооборота и уровень инвестиц</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 xml:space="preserve">онной активности» [3]. </w:t>
      </w:r>
      <w:r w:rsidRPr="00AE13AB">
        <w:rPr>
          <w:rFonts w:ascii="Times New Roman" w:hAnsi="Times New Roman"/>
          <w:sz w:val="20"/>
          <w:szCs w:val="20"/>
          <w:bdr w:val="none" w:sz="0" w:space="0" w:color="auto" w:frame="1"/>
          <w:lang w:eastAsia="ru-RU"/>
        </w:rPr>
        <w:t>Беларусь в 2013 г. поставляла в Туркменистан преимущественно товары с высокой добавленной стоимостью: груз</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вые автомобили, автомобили специального назначения, тракторы, д</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рожно-строительную технику, оборудование и материалы для Гарлы</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ского ГОК, провода и кабели, лекарственные препараты, продукцию деревообрабатывающей промышленности, сельскохозяйственную продукцию (спирт этиловый, солод, сыры, фруктовые соки).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Наиболее значимым совместным белорусско-туркменским прое</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том является реализация контракта на строительство белорусскими специалистами «под ключ» горно-обогатительного комплекса по в</w:t>
      </w:r>
      <w:r w:rsidRPr="00AE13AB">
        <w:rPr>
          <w:rFonts w:ascii="Times New Roman" w:hAnsi="Times New Roman"/>
          <w:sz w:val="20"/>
          <w:szCs w:val="20"/>
          <w:bdr w:val="none" w:sz="0" w:space="0" w:color="auto" w:frame="1"/>
          <w:lang w:eastAsia="ru-RU"/>
        </w:rPr>
        <w:t>ы</w:t>
      </w:r>
      <w:r w:rsidRPr="00AE13AB">
        <w:rPr>
          <w:rFonts w:ascii="Times New Roman" w:hAnsi="Times New Roman"/>
          <w:sz w:val="20"/>
          <w:szCs w:val="20"/>
          <w:bdr w:val="none" w:sz="0" w:space="0" w:color="auto" w:frame="1"/>
          <w:lang w:eastAsia="ru-RU"/>
        </w:rPr>
        <w:t>пуску калийных удобрений мощностью 1,4 млн. тонн в год на базе Гарлыкского месторождения калийных солей.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Важную роль в увеличении взаимного товарооборота играет Ме</w:t>
      </w:r>
      <w:r w:rsidRPr="00AE13AB">
        <w:rPr>
          <w:rFonts w:ascii="Times New Roman" w:hAnsi="Times New Roman"/>
          <w:sz w:val="20"/>
          <w:szCs w:val="20"/>
          <w:bdr w:val="none" w:sz="0" w:space="0" w:color="auto" w:frame="1"/>
          <w:lang w:eastAsia="ru-RU"/>
        </w:rPr>
        <w:t>ж</w:t>
      </w:r>
      <w:r w:rsidRPr="00AE13AB">
        <w:rPr>
          <w:rFonts w:ascii="Times New Roman" w:hAnsi="Times New Roman"/>
          <w:sz w:val="20"/>
          <w:szCs w:val="20"/>
          <w:bdr w:val="none" w:sz="0" w:space="0" w:color="auto" w:frame="1"/>
          <w:lang w:eastAsia="ru-RU"/>
        </w:rPr>
        <w:t>правительственная белорусско-туркменская комиссия по экономич</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скому сотрудничеству, являясь эффективным механизмом наращив</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ния и диверсификации взаимовыгодных торговых связей.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31 октября 2013 г. в Ашхабаде проведено пятое заседание коми</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сии, 7 октября 2014 г. в Минске – шестое.</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Создан Деловой совет по сотрудничеству между торгово-промышленными палатами Беларуси и Туркменистана</w:t>
      </w:r>
      <w:r w:rsidRPr="00AE13AB">
        <w:rPr>
          <w:rFonts w:ascii="Times New Roman" w:hAnsi="Times New Roman"/>
          <w:i/>
          <w:iCs/>
          <w:sz w:val="20"/>
          <w:szCs w:val="20"/>
          <w:bdr w:val="none" w:sz="0" w:space="0" w:color="auto" w:frame="1"/>
          <w:lang w:eastAsia="ru-RU"/>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Вклад в расширение товарной номенклатуры взаимных поставок вносит работа созданных в Ашхабаде и Минске торговых домов. В х</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де официального визита в Республику Беларусь Президента Туркмен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стана в Минске, в многофункциональном спортивно-развлекательном комплексе «Чижовка-Арена», под эгидой Туркмено-Белорусского то</w:t>
      </w:r>
      <w:r w:rsidRPr="00AE13AB">
        <w:rPr>
          <w:rFonts w:ascii="Times New Roman" w:hAnsi="Times New Roman"/>
          <w:sz w:val="20"/>
          <w:szCs w:val="20"/>
          <w:bdr w:val="none" w:sz="0" w:space="0" w:color="auto" w:frame="1"/>
          <w:lang w:eastAsia="ru-RU"/>
        </w:rPr>
        <w:t>р</w:t>
      </w:r>
      <w:r w:rsidRPr="00AE13AB">
        <w:rPr>
          <w:rFonts w:ascii="Times New Roman" w:hAnsi="Times New Roman"/>
          <w:sz w:val="20"/>
          <w:szCs w:val="20"/>
          <w:bdr w:val="none" w:sz="0" w:space="0" w:color="auto" w:frame="1"/>
          <w:lang w:eastAsia="ru-RU"/>
        </w:rPr>
        <w:t>гового дома прошла Национальная выставка-ярмарка туркменских т</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варов (9-12 октября 2014 г.). Мероприятие посетили Президент Тур</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менистана Гурбангулы Бердымухамедов и Премьер-министр Респу</w:t>
      </w:r>
      <w:r w:rsidRPr="00AE13AB">
        <w:rPr>
          <w:rFonts w:ascii="Times New Roman" w:hAnsi="Times New Roman"/>
          <w:sz w:val="20"/>
          <w:szCs w:val="20"/>
          <w:bdr w:val="none" w:sz="0" w:space="0" w:color="auto" w:frame="1"/>
          <w:lang w:eastAsia="ru-RU"/>
        </w:rPr>
        <w:t>б</w:t>
      </w:r>
      <w:r w:rsidRPr="00AE13AB">
        <w:rPr>
          <w:rFonts w:ascii="Times New Roman" w:hAnsi="Times New Roman"/>
          <w:sz w:val="20"/>
          <w:szCs w:val="20"/>
          <w:bdr w:val="none" w:sz="0" w:space="0" w:color="auto" w:frame="1"/>
          <w:lang w:eastAsia="ru-RU"/>
        </w:rPr>
        <w:t>лики Беларусь М. Мясникович. В ноябре-декабре 2014 г. под эгидой Белорусско-Туркменского торгового дома в Ашхабаде пройдет Н</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циональная выставка-ярмарка белорусских товаров.</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Важнейшим и весьма эффективным направлением белорусско-туркменского взаимодействия является сотрудничество в сфере обр</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зования. В настоящее время более восьми тысяч граждан Туркмен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стана получают образование в Республике Беларусь [1].</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jc w:val="center"/>
        <w:rPr>
          <w:rFonts w:ascii="Times New Roman" w:hAnsi="Times New Roman"/>
          <w:sz w:val="16"/>
          <w:szCs w:val="16"/>
          <w:bdr w:val="none" w:sz="0" w:space="0" w:color="auto" w:frame="1"/>
          <w:lang w:eastAsia="ru-RU"/>
        </w:rPr>
      </w:pPr>
      <w:r w:rsidRPr="00AE13AB">
        <w:rPr>
          <w:rFonts w:ascii="Times New Roman" w:hAnsi="Times New Roman"/>
          <w:sz w:val="16"/>
          <w:szCs w:val="16"/>
          <w:bdr w:val="none" w:sz="0" w:space="0" w:color="auto" w:frame="1"/>
          <w:lang w:eastAsia="ru-RU"/>
        </w:rPr>
        <w:t>ЛИТЕРАТУРА</w:t>
      </w:r>
    </w:p>
    <w:p w:rsidR="00120F5F" w:rsidRPr="00AE13AB" w:rsidRDefault="00120F5F" w:rsidP="00AE13AB">
      <w:pPr>
        <w:shd w:val="clear" w:color="auto" w:fill="FFFFFF"/>
        <w:spacing w:after="0" w:line="216" w:lineRule="auto"/>
        <w:jc w:val="center"/>
        <w:rPr>
          <w:rFonts w:ascii="Times New Roman" w:hAnsi="Times New Roman"/>
          <w:sz w:val="16"/>
          <w:szCs w:val="16"/>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16"/>
        </w:rPr>
      </w:pPr>
      <w:r w:rsidRPr="00AE13AB">
        <w:rPr>
          <w:rFonts w:ascii="Times New Roman" w:hAnsi="Times New Roman"/>
          <w:sz w:val="16"/>
          <w:bdr w:val="none" w:sz="0" w:space="0" w:color="auto" w:frame="1"/>
          <w:lang w:eastAsia="ru-RU"/>
        </w:rPr>
        <w:t xml:space="preserve">1. </w:t>
      </w:r>
      <w:r w:rsidRPr="00AE13AB">
        <w:rPr>
          <w:rFonts w:ascii="Times New Roman" w:hAnsi="Times New Roman"/>
          <w:sz w:val="16"/>
        </w:rPr>
        <w:t xml:space="preserve">Торгово-экономическое сотрудничество Республики Беларусь и Туркменистана  [Электронный ресурс]. - </w:t>
      </w:r>
      <w:hyperlink r:id="rId7" w:history="1">
        <w:r w:rsidRPr="00AE13AB">
          <w:rPr>
            <w:rStyle w:val="Hyperlink"/>
            <w:rFonts w:ascii="Times New Roman" w:hAnsi="Times New Roman"/>
            <w:color w:val="auto"/>
            <w:sz w:val="16"/>
            <w:szCs w:val="16"/>
          </w:rPr>
          <w:t>http://turkmenistan.mfa.gov.by/ru/bilateral_relations/trade_economic/b5235a49a846a73d.html</w:t>
        </w:r>
      </w:hyperlink>
      <w:r w:rsidRPr="00AE13AB">
        <w:rPr>
          <w:rFonts w:ascii="Times New Roman" w:hAnsi="Times New Roman"/>
          <w:sz w:val="16"/>
        </w:rPr>
        <w:t>.   -    Дата  доступа:  19.11.2014.</w:t>
      </w:r>
    </w:p>
    <w:p w:rsidR="00120F5F" w:rsidRPr="00AE13AB" w:rsidRDefault="00120F5F" w:rsidP="00AE13AB">
      <w:pPr>
        <w:shd w:val="clear" w:color="auto" w:fill="FFFFFF"/>
        <w:spacing w:after="0" w:line="216" w:lineRule="auto"/>
        <w:ind w:firstLine="284"/>
        <w:jc w:val="both"/>
        <w:rPr>
          <w:rFonts w:ascii="Times New Roman" w:hAnsi="Times New Roman"/>
          <w:sz w:val="16"/>
        </w:rPr>
      </w:pPr>
      <w:r w:rsidRPr="00AE13AB">
        <w:rPr>
          <w:rFonts w:ascii="Times New Roman" w:hAnsi="Times New Roman"/>
          <w:sz w:val="16"/>
        </w:rPr>
        <w:t xml:space="preserve">2. Беларусь и Туркменистан готовы к расширению сотрудничества [Электронный  ресурс].- </w:t>
      </w:r>
      <w:hyperlink r:id="rId8" w:history="1">
        <w:r w:rsidRPr="00AE13AB">
          <w:rPr>
            <w:rStyle w:val="Hyperlink"/>
            <w:rFonts w:ascii="Times New Roman" w:hAnsi="Times New Roman"/>
            <w:color w:val="auto"/>
            <w:sz w:val="16"/>
            <w:szCs w:val="16"/>
          </w:rPr>
          <w:t>http://www.mintorg.gov.by/index.php?option=com_content&amp;task=view&amp;id=1408&amp;Itemid=30</w:t>
        </w:r>
      </w:hyperlink>
      <w:r w:rsidRPr="00AE13AB">
        <w:rPr>
          <w:rFonts w:ascii="Times New Roman" w:hAnsi="Times New Roman"/>
          <w:sz w:val="16"/>
        </w:rPr>
        <w:t>.   -   Дата  доступа:   19.11.2014.</w:t>
      </w:r>
    </w:p>
    <w:p w:rsidR="00120F5F" w:rsidRPr="00AE13AB" w:rsidRDefault="00120F5F" w:rsidP="00AE13AB">
      <w:pPr>
        <w:shd w:val="clear" w:color="auto" w:fill="FFFFFF"/>
        <w:spacing w:after="0" w:line="216" w:lineRule="auto"/>
        <w:ind w:firstLine="284"/>
        <w:jc w:val="both"/>
        <w:rPr>
          <w:rFonts w:ascii="Times New Roman" w:hAnsi="Times New Roman"/>
          <w:sz w:val="16"/>
        </w:rPr>
      </w:pPr>
      <w:r w:rsidRPr="00AE13AB">
        <w:rPr>
          <w:rFonts w:ascii="Times New Roman" w:hAnsi="Times New Roman"/>
          <w:sz w:val="16"/>
        </w:rPr>
        <w:t xml:space="preserve">3. Беларусь и Туркменистан выходят на качественно новый уровень стратегического партнерства. [Электронный     ресурс].- </w:t>
      </w:r>
      <w:hyperlink r:id="rId9" w:history="1">
        <w:r w:rsidRPr="00AE13AB">
          <w:rPr>
            <w:rStyle w:val="Hyperlink"/>
            <w:rFonts w:ascii="Times New Roman" w:hAnsi="Times New Roman"/>
            <w:color w:val="auto"/>
            <w:sz w:val="16"/>
            <w:szCs w:val="16"/>
          </w:rPr>
          <w:t>http://www.mybelarustoday.com/index.php?go=News&amp;in=comments&amp;id=1150</w:t>
        </w:r>
      </w:hyperlink>
      <w:r w:rsidRPr="00AE13AB">
        <w:rPr>
          <w:rFonts w:ascii="Times New Roman" w:hAnsi="Times New Roman"/>
          <w:sz w:val="16"/>
        </w:rPr>
        <w:t>.   -   Дата   доступа:   19.11.2014.</w:t>
      </w:r>
    </w:p>
    <w:p w:rsidR="00120F5F" w:rsidRPr="00AE13AB" w:rsidRDefault="00120F5F" w:rsidP="00AE13AB">
      <w:pPr>
        <w:shd w:val="clear" w:color="auto" w:fill="FFFFFF"/>
        <w:spacing w:after="0" w:line="216" w:lineRule="auto"/>
        <w:contextualSpacing/>
        <w:jc w:val="both"/>
        <w:rPr>
          <w:rFonts w:ascii="Times New Roman" w:hAnsi="Times New Roman"/>
          <w:color w:val="000000"/>
          <w:sz w:val="20"/>
          <w:szCs w:val="20"/>
          <w:lang w:eastAsia="ru-RU"/>
        </w:rPr>
      </w:pPr>
    </w:p>
    <w:p w:rsidR="00120F5F" w:rsidRPr="00AE13AB" w:rsidRDefault="00120F5F" w:rsidP="00AE13AB">
      <w:pPr>
        <w:shd w:val="clear" w:color="auto" w:fill="FFFFFF"/>
        <w:spacing w:after="0" w:line="216" w:lineRule="auto"/>
        <w:contextualSpacing/>
        <w:jc w:val="both"/>
        <w:rPr>
          <w:rFonts w:ascii="Times New Roman" w:hAnsi="Times New Roman"/>
          <w:color w:val="000000"/>
          <w:sz w:val="20"/>
          <w:szCs w:val="20"/>
          <w:lang w:eastAsia="ru-RU"/>
        </w:rPr>
      </w:pPr>
    </w:p>
    <w:p w:rsidR="00120F5F" w:rsidRPr="00AE13AB" w:rsidRDefault="00120F5F" w:rsidP="00AE13AB">
      <w:pPr>
        <w:spacing w:after="0" w:line="216" w:lineRule="auto"/>
        <w:jc w:val="both"/>
        <w:rPr>
          <w:rFonts w:ascii="Times New Roman" w:hAnsi="Times New Roman"/>
          <w:sz w:val="20"/>
          <w:szCs w:val="20"/>
          <w:lang w:val="be-BY"/>
        </w:rPr>
      </w:pPr>
      <w:r w:rsidRPr="00AE13AB">
        <w:rPr>
          <w:rStyle w:val="FontStyle12"/>
          <w:i w:val="0"/>
          <w:iCs/>
          <w:sz w:val="20"/>
          <w:szCs w:val="20"/>
          <w:lang w:val="be-BY" w:eastAsia="be-BY"/>
        </w:rPr>
        <w:t>УДК 808.26 (072)</w:t>
      </w:r>
    </w:p>
    <w:p w:rsidR="00120F5F" w:rsidRPr="00AE13AB" w:rsidRDefault="00120F5F" w:rsidP="00AE13AB">
      <w:pPr>
        <w:spacing w:after="0" w:line="216" w:lineRule="auto"/>
        <w:jc w:val="both"/>
        <w:rPr>
          <w:rFonts w:ascii="Times New Roman" w:hAnsi="Times New Roman"/>
          <w:sz w:val="20"/>
          <w:szCs w:val="20"/>
          <w:lang w:val="be-BY"/>
        </w:rPr>
      </w:pPr>
      <w:r w:rsidRPr="00AE13AB">
        <w:rPr>
          <w:rFonts w:ascii="Times New Roman" w:hAnsi="Times New Roman"/>
          <w:sz w:val="20"/>
          <w:szCs w:val="20"/>
          <w:lang w:val="be-BY"/>
        </w:rPr>
        <w:t>АРАШКОВА Д. А. – студэнтка</w:t>
      </w:r>
    </w:p>
    <w:p w:rsidR="00120F5F" w:rsidRPr="00AC783A" w:rsidRDefault="00120F5F" w:rsidP="00AE13AB">
      <w:pPr>
        <w:spacing w:after="0" w:line="216" w:lineRule="auto"/>
        <w:jc w:val="both"/>
        <w:rPr>
          <w:rFonts w:ascii="Times New Roman" w:hAnsi="Times New Roman"/>
          <w:b/>
          <w:color w:val="000000"/>
          <w:kern w:val="36"/>
          <w:sz w:val="20"/>
          <w:szCs w:val="20"/>
        </w:rPr>
      </w:pPr>
      <w:r>
        <w:rPr>
          <w:rFonts w:ascii="Times New Roman" w:hAnsi="Times New Roman"/>
          <w:b/>
          <w:color w:val="000000"/>
          <w:kern w:val="36"/>
          <w:sz w:val="20"/>
          <w:szCs w:val="20"/>
        </w:rPr>
        <w:t>ТЭНДЭНЦЫІ РАЗВІЦЦЯ БЕЛАРУСКАЙ МОВЫ І ПРАБЛЕМЫ ЯЕ СУЧАСНАГА СТАНУ</w:t>
      </w:r>
    </w:p>
    <w:p w:rsidR="00120F5F" w:rsidRPr="00AE13AB" w:rsidRDefault="00120F5F" w:rsidP="00AE13AB">
      <w:pPr>
        <w:spacing w:after="0" w:line="216" w:lineRule="auto"/>
        <w:jc w:val="both"/>
        <w:rPr>
          <w:rFonts w:ascii="Times New Roman" w:hAnsi="Times New Roman"/>
          <w:b/>
          <w:color w:val="000000"/>
          <w:kern w:val="36"/>
          <w:sz w:val="20"/>
          <w:szCs w:val="20"/>
          <w:lang w:val="be-BY"/>
        </w:rPr>
      </w:pPr>
      <w:r w:rsidRPr="00AE13AB">
        <w:rPr>
          <w:rFonts w:ascii="Times New Roman" w:hAnsi="Times New Roman"/>
          <w:i/>
          <w:spacing w:val="-6"/>
          <w:sz w:val="20"/>
          <w:szCs w:val="20"/>
          <w:lang w:val="be-BY"/>
        </w:rPr>
        <w:t>Навуковы кіраўнік</w:t>
      </w:r>
      <w:r w:rsidRPr="00AE13AB">
        <w:rPr>
          <w:rFonts w:ascii="Times New Roman" w:hAnsi="Times New Roman"/>
          <w:spacing w:val="-6"/>
          <w:sz w:val="20"/>
          <w:szCs w:val="20"/>
          <w:lang w:val="be-BY"/>
        </w:rPr>
        <w:t xml:space="preserve"> </w:t>
      </w:r>
      <w:r w:rsidRPr="00AE13AB">
        <w:rPr>
          <w:rFonts w:ascii="Times New Roman" w:hAnsi="Times New Roman"/>
          <w:i/>
          <w:spacing w:val="-6"/>
          <w:sz w:val="20"/>
          <w:szCs w:val="20"/>
          <w:lang w:val="be-BY"/>
        </w:rPr>
        <w:t>– СКІКЕВІЧ Т.І. − кандыдат філал. навук, дацэнт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Style w:val="Strong"/>
          <w:rFonts w:ascii="Times New Roman" w:hAnsi="Times New Roman"/>
          <w:bCs/>
        </w:rPr>
      </w:pPr>
    </w:p>
    <w:p w:rsidR="00120F5F" w:rsidRPr="00AE13AB" w:rsidRDefault="00120F5F" w:rsidP="00AE13AB">
      <w:pPr>
        <w:spacing w:after="0" w:line="216" w:lineRule="auto"/>
        <w:ind w:firstLine="284"/>
        <w:jc w:val="both"/>
        <w:rPr>
          <w:rFonts w:ascii="Times New Roman" w:hAnsi="Times New Roman"/>
          <w:color w:val="000000"/>
          <w:spacing w:val="-4"/>
          <w:kern w:val="36"/>
          <w:sz w:val="20"/>
          <w:szCs w:val="20"/>
        </w:rPr>
      </w:pPr>
      <w:r w:rsidRPr="00AE13AB">
        <w:rPr>
          <w:rFonts w:ascii="Times New Roman" w:hAnsi="Times New Roman"/>
          <w:color w:val="000000"/>
          <w:spacing w:val="-4"/>
          <w:kern w:val="36"/>
          <w:sz w:val="20"/>
          <w:szCs w:val="20"/>
        </w:rPr>
        <w:t>У Беларусі аднавілася дыскусія аб статусе беларускай мовы. Паводле сацыялагічных даследаванняў, толькі 6 % грамадзян гавораць па-беларуску, а пераважная большасць аддае перавагу мець зносіны на ру</w:t>
      </w:r>
      <w:r w:rsidRPr="00AE13AB">
        <w:rPr>
          <w:rFonts w:ascii="Times New Roman" w:hAnsi="Times New Roman"/>
          <w:color w:val="000000"/>
          <w:spacing w:val="-4"/>
          <w:kern w:val="36"/>
          <w:sz w:val="20"/>
          <w:szCs w:val="20"/>
        </w:rPr>
        <w:t>с</w:t>
      </w:r>
      <w:r w:rsidRPr="00AE13AB">
        <w:rPr>
          <w:rFonts w:ascii="Times New Roman" w:hAnsi="Times New Roman"/>
          <w:color w:val="000000"/>
          <w:spacing w:val="-4"/>
          <w:kern w:val="36"/>
          <w:sz w:val="20"/>
          <w:szCs w:val="20"/>
        </w:rPr>
        <w:t>кай мове. Філолагі занепакоеныя: ці не знікне беларуская мова зусім?</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Беларуская мова носіць статус дзяржаўнай. Тым не менш у грамадскім жыцці краіны яе выкарыстоўваюць надзвычай рэдка. Усё менш выдаецца кніг і перыядычных выданняў на беларускай мове, п</w:t>
      </w:r>
      <w:r w:rsidRPr="00AE13AB">
        <w:rPr>
          <w:rFonts w:ascii="Times New Roman" w:hAnsi="Times New Roman"/>
          <w:color w:val="000000"/>
          <w:kern w:val="36"/>
          <w:sz w:val="20"/>
          <w:szCs w:val="20"/>
        </w:rPr>
        <w:t>а</w:t>
      </w:r>
      <w:r w:rsidRPr="00AE13AB">
        <w:rPr>
          <w:rFonts w:ascii="Times New Roman" w:hAnsi="Times New Roman"/>
          <w:color w:val="000000"/>
          <w:kern w:val="36"/>
          <w:sz w:val="20"/>
          <w:szCs w:val="20"/>
        </w:rPr>
        <w:t xml:space="preserve">мяншаецца колькасць беларускіх школ і класаў. Большасць органаў улады вядуць справаводства на рускай мове. Многія афіцыйныя сайты маюць толькі руска- і англамоўныя версіі. Па словах вядомага ў краіне паэта Генадзя Бураўкіна, без беражлівых адносін да роднай мовы у Беларусі няма будучыні: </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«Зразумела, што не будзе мовы – не будзе краіны, не будзе дзярж</w:t>
      </w:r>
      <w:r w:rsidRPr="00AE13AB">
        <w:rPr>
          <w:rFonts w:ascii="Times New Roman" w:hAnsi="Times New Roman"/>
          <w:color w:val="000000"/>
          <w:kern w:val="36"/>
          <w:sz w:val="20"/>
          <w:szCs w:val="20"/>
        </w:rPr>
        <w:t>а</w:t>
      </w:r>
      <w:r w:rsidRPr="00AE13AB">
        <w:rPr>
          <w:rFonts w:ascii="Times New Roman" w:hAnsi="Times New Roman"/>
          <w:color w:val="000000"/>
          <w:kern w:val="36"/>
          <w:sz w:val="20"/>
          <w:szCs w:val="20"/>
        </w:rPr>
        <w:t>вы, не будзе народа. Будуць «гастарбайтэры» з тэрыторыі Беларусі. Будзе бюракратычная адукацыя пад назвай «Беларусь ці Паўночна-Заходні край», ці яшчэ якое іншае. Але не будзе асновы для развіцця нашай беларускай дзяржавы».</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Заклапаціліся праблемай мовы і палітыкі. Прадстаўнікі ліберальна-дэмакратычнай партыі Беларусі прапанавалі пачаць з дзяржаўных служачых: чыноўнікі абавязаны дасканала валодаць роднай мовай.</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Па дадзеных статыстыкі, толькі чвэрць насельніцтва краіны выкарыстоўвае беларускую мову як гутарковую. Астатнія аддаюць п</w:t>
      </w:r>
      <w:r w:rsidRPr="00AE13AB">
        <w:rPr>
          <w:rFonts w:ascii="Times New Roman" w:hAnsi="Times New Roman"/>
          <w:color w:val="000000"/>
          <w:kern w:val="36"/>
          <w:sz w:val="20"/>
          <w:szCs w:val="20"/>
        </w:rPr>
        <w:t>е</w:t>
      </w:r>
      <w:r w:rsidRPr="00AE13AB">
        <w:rPr>
          <w:rFonts w:ascii="Times New Roman" w:hAnsi="Times New Roman"/>
          <w:color w:val="000000"/>
          <w:kern w:val="36"/>
          <w:sz w:val="20"/>
          <w:szCs w:val="20"/>
        </w:rPr>
        <w:t xml:space="preserve">равагу мець зносіны на рускай. Спецыялісты інстытута мовы і літаратуры пры Нацыянальнай </w:t>
      </w:r>
      <w:r w:rsidRPr="00AE13AB">
        <w:rPr>
          <w:rFonts w:ascii="Times New Roman" w:hAnsi="Times New Roman"/>
          <w:color w:val="000000"/>
          <w:kern w:val="36"/>
          <w:sz w:val="20"/>
          <w:szCs w:val="20"/>
          <w:lang w:val="be-BY"/>
        </w:rPr>
        <w:t>а</w:t>
      </w:r>
      <w:r w:rsidRPr="00AE13AB">
        <w:rPr>
          <w:rFonts w:ascii="Times New Roman" w:hAnsi="Times New Roman"/>
          <w:color w:val="000000"/>
          <w:kern w:val="36"/>
          <w:sz w:val="20"/>
          <w:szCs w:val="20"/>
        </w:rPr>
        <w:t xml:space="preserve">кадэміі </w:t>
      </w:r>
      <w:r w:rsidRPr="00AE13AB">
        <w:rPr>
          <w:rFonts w:ascii="Times New Roman" w:hAnsi="Times New Roman"/>
          <w:color w:val="000000"/>
          <w:kern w:val="36"/>
          <w:sz w:val="20"/>
          <w:szCs w:val="20"/>
          <w:lang w:val="be-BY"/>
        </w:rPr>
        <w:t>н</w:t>
      </w:r>
      <w:r w:rsidRPr="00AE13AB">
        <w:rPr>
          <w:rFonts w:ascii="Times New Roman" w:hAnsi="Times New Roman"/>
          <w:color w:val="000000"/>
          <w:kern w:val="36"/>
          <w:sz w:val="20"/>
          <w:szCs w:val="20"/>
        </w:rPr>
        <w:t>авук Беларусі перакананыя, што выратаваць беларускую мову можна пры дапамозе папулярызацыі мовы. Акрамя таго, неабходна строга выконваць заканадаўства і нарматыўныя акты, якія тычацца моўнай сферы. Дырэктар Інстытута мовы і літаратуры Аляксандр Лукашанец адзначыў:</w:t>
      </w:r>
    </w:p>
    <w:p w:rsidR="00120F5F" w:rsidRPr="00AE13AB" w:rsidRDefault="00120F5F" w:rsidP="00AE13AB">
      <w:pPr>
        <w:spacing w:after="0" w:line="216" w:lineRule="auto"/>
        <w:ind w:firstLine="284"/>
        <w:jc w:val="both"/>
        <w:rPr>
          <w:rFonts w:ascii="Times New Roman" w:hAnsi="Times New Roman"/>
          <w:color w:val="000000"/>
          <w:kern w:val="36"/>
          <w:sz w:val="20"/>
          <w:szCs w:val="20"/>
          <w:lang w:val="be-BY"/>
        </w:rPr>
      </w:pPr>
      <w:r w:rsidRPr="00AE13AB">
        <w:rPr>
          <w:rFonts w:ascii="Times New Roman" w:hAnsi="Times New Roman"/>
          <w:color w:val="000000"/>
          <w:kern w:val="36"/>
          <w:sz w:val="20"/>
          <w:szCs w:val="20"/>
        </w:rPr>
        <w:t>«Сёння беларускую мову павінны прапагандаваць людзі паспях</w:t>
      </w:r>
      <w:r w:rsidRPr="00AE13AB">
        <w:rPr>
          <w:rFonts w:ascii="Times New Roman" w:hAnsi="Times New Roman"/>
          <w:color w:val="000000"/>
          <w:kern w:val="36"/>
          <w:sz w:val="20"/>
          <w:szCs w:val="20"/>
        </w:rPr>
        <w:t>о</w:t>
      </w:r>
      <w:r w:rsidRPr="00AE13AB">
        <w:rPr>
          <w:rFonts w:ascii="Times New Roman" w:hAnsi="Times New Roman"/>
          <w:color w:val="000000"/>
          <w:kern w:val="36"/>
          <w:sz w:val="20"/>
          <w:szCs w:val="20"/>
        </w:rPr>
        <w:t>выя, аўтарытэтныя, паважаныя і прыгожыя. Калі мы будзем рэгулярна чуць нашу мову ад такіх прадстаўнікоў грамадства, то і іншыя пачнуць больш ахвотна карыстацца беларускай. Сёння беларуская мова павінна стаць фактарам кансалідацыі беларускага грамадства, а не фактарам канфрантацыі».</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Сёння нярэдка можна сутыкнуцца з тым, што беларус у Беларусі проста не ведае сваю родную мову. І, задаючы пытанне па-беларуску, часта можна ўбачыць, як людзі губляюцца і не могуць звязаць нават двух слоў. Аднак, як паказваюць апытанні, маладыя людзі нашмат лепш ведаюць родную мову, чым старэйшае пакаленне.</w:t>
      </w:r>
    </w:p>
    <w:p w:rsidR="00120F5F" w:rsidRPr="00AE13AB" w:rsidRDefault="00120F5F" w:rsidP="00AE13AB">
      <w:pPr>
        <w:spacing w:after="0" w:line="216" w:lineRule="auto"/>
        <w:ind w:firstLine="284"/>
        <w:jc w:val="both"/>
        <w:rPr>
          <w:rFonts w:ascii="Times New Roman" w:hAnsi="Times New Roman"/>
          <w:color w:val="000000"/>
          <w:kern w:val="36"/>
          <w:sz w:val="20"/>
          <w:szCs w:val="20"/>
        </w:rPr>
      </w:pPr>
      <w:r w:rsidRPr="00AE13AB">
        <w:rPr>
          <w:rFonts w:ascii="Times New Roman" w:hAnsi="Times New Roman"/>
          <w:color w:val="000000"/>
          <w:kern w:val="36"/>
          <w:sz w:val="20"/>
          <w:szCs w:val="20"/>
        </w:rPr>
        <w:t>Ацэньваючы сітуацыю вакол папулярнасці беларускай мовы, нез</w:t>
      </w:r>
      <w:r w:rsidRPr="00AE13AB">
        <w:rPr>
          <w:rFonts w:ascii="Times New Roman" w:hAnsi="Times New Roman"/>
          <w:color w:val="000000"/>
          <w:kern w:val="36"/>
          <w:sz w:val="20"/>
          <w:szCs w:val="20"/>
        </w:rPr>
        <w:t>а</w:t>
      </w:r>
      <w:r w:rsidRPr="00AE13AB">
        <w:rPr>
          <w:rFonts w:ascii="Times New Roman" w:hAnsi="Times New Roman"/>
          <w:color w:val="000000"/>
          <w:kern w:val="36"/>
          <w:sz w:val="20"/>
          <w:szCs w:val="20"/>
        </w:rPr>
        <w:t xml:space="preserve">лежныя эксперты сёння падзяліліся на дзве групы. Першая выказвае сумневы адносна таго, што калі-небудзь моўная сітуацыя ў Беларусі зменіцца. </w:t>
      </w:r>
      <w:r w:rsidRPr="00AE13AB">
        <w:rPr>
          <w:rFonts w:ascii="Times New Roman" w:hAnsi="Times New Roman"/>
          <w:color w:val="000000"/>
          <w:kern w:val="36"/>
          <w:sz w:val="20"/>
          <w:szCs w:val="20"/>
          <w:lang w:val="be-BY"/>
        </w:rPr>
        <w:t>Другая</w:t>
      </w:r>
      <w:r w:rsidRPr="00AE13AB">
        <w:rPr>
          <w:rFonts w:ascii="Times New Roman" w:hAnsi="Times New Roman"/>
          <w:color w:val="000000"/>
          <w:kern w:val="36"/>
          <w:sz w:val="20"/>
          <w:szCs w:val="20"/>
        </w:rPr>
        <w:t xml:space="preserve"> група прытрымліваецца дадзеных сацыялагічных апытанняў, згодна з якім</w:t>
      </w:r>
      <w:r w:rsidRPr="00AE13AB">
        <w:rPr>
          <w:rFonts w:ascii="Times New Roman" w:hAnsi="Times New Roman"/>
          <w:color w:val="000000"/>
          <w:kern w:val="36"/>
          <w:sz w:val="20"/>
          <w:szCs w:val="20"/>
          <w:lang w:val="be-BY"/>
        </w:rPr>
        <w:t>і</w:t>
      </w:r>
      <w:r w:rsidRPr="00AE13AB">
        <w:rPr>
          <w:rFonts w:ascii="Times New Roman" w:hAnsi="Times New Roman"/>
          <w:color w:val="000000"/>
          <w:kern w:val="36"/>
          <w:sz w:val="20"/>
          <w:szCs w:val="20"/>
        </w:rPr>
        <w:t xml:space="preserve"> маладыя беларусы зацікаўлены ў веданні роднай мовы, а значыць, у беларускай мовы ёсць будучыня.</w:t>
      </w:r>
    </w:p>
    <w:p w:rsidR="00120F5F" w:rsidRPr="00AE13AB" w:rsidRDefault="00120F5F" w:rsidP="00AE13AB">
      <w:pPr>
        <w:spacing w:after="0" w:line="216" w:lineRule="auto"/>
        <w:ind w:firstLine="284"/>
        <w:jc w:val="both"/>
        <w:rPr>
          <w:rFonts w:ascii="Times New Roman" w:hAnsi="Times New Roman"/>
          <w:spacing w:val="-1"/>
          <w:sz w:val="20"/>
          <w:szCs w:val="20"/>
          <w:lang w:val="be-BY"/>
        </w:rPr>
      </w:pPr>
      <w:r w:rsidRPr="00AE13AB">
        <w:rPr>
          <w:rFonts w:ascii="Times New Roman" w:hAnsi="Times New Roman"/>
          <w:spacing w:val="-2"/>
          <w:sz w:val="20"/>
          <w:szCs w:val="20"/>
          <w:lang w:val="be-BY"/>
        </w:rPr>
        <w:t>Сучасная моўная сітуацыя ў Беларусі характарызуецца пераважна суіснаваннем і выкарыстаннем беларускай і рускай моў і можа быць вызначана як беларуска-рускае двухмоўе, якое прадстаўлена беларуска-рускім, руска-беларускім двухмоўем і індывідуальным беларускім і рускім аднамоўем.</w:t>
      </w:r>
    </w:p>
    <w:p w:rsidR="00120F5F" w:rsidRPr="00AE13AB" w:rsidRDefault="00120F5F" w:rsidP="00AE13AB">
      <w:pPr>
        <w:tabs>
          <w:tab w:val="left" w:pos="180"/>
        </w:tabs>
        <w:spacing w:after="0" w:line="216" w:lineRule="auto"/>
        <w:ind w:firstLine="284"/>
        <w:jc w:val="both"/>
        <w:rPr>
          <w:rFonts w:ascii="Times New Roman" w:hAnsi="Times New Roman"/>
          <w:sz w:val="20"/>
          <w:szCs w:val="20"/>
          <w:lang w:val="be-BY"/>
        </w:rPr>
      </w:pPr>
      <w:r w:rsidRPr="00AE13AB">
        <w:rPr>
          <w:rFonts w:ascii="Times New Roman" w:hAnsi="Times New Roman"/>
          <w:spacing w:val="-1"/>
          <w:sz w:val="20"/>
          <w:szCs w:val="20"/>
          <w:lang w:val="be-BY"/>
        </w:rPr>
        <w:t>У</w:t>
      </w:r>
      <w:r w:rsidRPr="00AE13AB">
        <w:rPr>
          <w:rFonts w:ascii="Times New Roman" w:hAnsi="Times New Roman"/>
          <w:sz w:val="20"/>
          <w:szCs w:val="20"/>
          <w:lang w:val="be-BY"/>
        </w:rPr>
        <w:t xml:space="preserve"> наш час беларусы складаюць амаль 84 % насельніцтва (гэта ў 10 разоў больш, чым рускіх), у краіне няма канфліктаў на этнічнай глебе, пры гэтым ўжыванне беларускай мовы з кожным днём скарачаецца</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У прадстаўленай ніжэй табліцы (Табл. 1), па дадзеных сямі перапісаў, паказана, як на працягу апошніх 80 гадоў мянялася доля грамадзян БССР / Беларусі, якія назвалі сябе беларусамі, і доля тых этнічных беларусаў, якія лічылі беларускую мову для сябе роднай.</w:t>
      </w:r>
    </w:p>
    <w:p w:rsidR="00120F5F" w:rsidRPr="00AE13AB" w:rsidRDefault="00120F5F" w:rsidP="00AE13AB">
      <w:pPr>
        <w:tabs>
          <w:tab w:val="left" w:pos="720"/>
        </w:tabs>
        <w:spacing w:after="0" w:line="216" w:lineRule="auto"/>
        <w:ind w:firstLine="284"/>
        <w:jc w:val="both"/>
        <w:rPr>
          <w:rFonts w:ascii="Times New Roman" w:hAnsi="Times New Roman"/>
          <w:sz w:val="8"/>
          <w:szCs w:val="8"/>
          <w:lang w:val="be-BY"/>
        </w:rPr>
      </w:pPr>
    </w:p>
    <w:p w:rsidR="00120F5F" w:rsidRPr="00AE13AB" w:rsidRDefault="00120F5F" w:rsidP="00AE13AB">
      <w:pPr>
        <w:spacing w:after="0" w:line="216" w:lineRule="auto"/>
        <w:ind w:firstLine="284"/>
        <w:jc w:val="right"/>
        <w:rPr>
          <w:rFonts w:ascii="Times New Roman" w:hAnsi="Times New Roman"/>
          <w:sz w:val="16"/>
          <w:szCs w:val="16"/>
          <w:lang w:val="be-BY"/>
        </w:rPr>
      </w:pPr>
      <w:r w:rsidRPr="00AE13AB">
        <w:rPr>
          <w:rFonts w:ascii="Times New Roman" w:hAnsi="Times New Roman"/>
          <w:sz w:val="16"/>
          <w:szCs w:val="16"/>
          <w:lang w:val="be-BY"/>
        </w:rPr>
        <w:t>Табліца 1</w:t>
      </w:r>
    </w:p>
    <w:p w:rsidR="00120F5F" w:rsidRPr="00AE13AB" w:rsidRDefault="00120F5F" w:rsidP="00AE13AB">
      <w:pPr>
        <w:spacing w:after="0" w:line="216" w:lineRule="auto"/>
        <w:ind w:firstLine="284"/>
        <w:rPr>
          <w:rFonts w:ascii="Times New Roman" w:hAnsi="Times New Roman"/>
          <w:b/>
          <w:sz w:val="8"/>
          <w:szCs w:val="8"/>
          <w:lang w:val="be-BY"/>
        </w:rPr>
      </w:pP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1"/>
        <w:gridCol w:w="760"/>
        <w:gridCol w:w="570"/>
        <w:gridCol w:w="761"/>
        <w:gridCol w:w="761"/>
        <w:gridCol w:w="761"/>
        <w:gridCol w:w="761"/>
        <w:gridCol w:w="621"/>
        <w:gridCol w:w="9"/>
      </w:tblGrid>
      <w:tr w:rsidR="00120F5F" w:rsidRPr="00AE13AB" w:rsidTr="00F204C0">
        <w:trPr>
          <w:gridAfter w:val="1"/>
          <w:wAfter w:w="7" w:type="pct"/>
        </w:trPr>
        <w:tc>
          <w:tcPr>
            <w:tcW w:w="929" w:type="pct"/>
            <w:vMerge w:val="restart"/>
            <w:vAlign w:val="center"/>
          </w:tcPr>
          <w:p w:rsidR="00120F5F" w:rsidRPr="00AE13AB" w:rsidRDefault="00120F5F" w:rsidP="00AE13AB">
            <w:pPr>
              <w:pStyle w:val="NormalWeb"/>
              <w:spacing w:before="0" w:after="0" w:line="216" w:lineRule="auto"/>
              <w:rPr>
                <w:b/>
                <w:bCs/>
                <w:sz w:val="16"/>
                <w:szCs w:val="16"/>
              </w:rPr>
            </w:pPr>
            <w:r w:rsidRPr="00AE13AB">
              <w:rPr>
                <w:b/>
                <w:bCs/>
                <w:sz w:val="16"/>
                <w:szCs w:val="16"/>
              </w:rPr>
              <w:t>Группы насельніцтва</w:t>
            </w:r>
          </w:p>
        </w:tc>
        <w:tc>
          <w:tcPr>
            <w:tcW w:w="4064" w:type="pct"/>
            <w:gridSpan w:val="7"/>
          </w:tcPr>
          <w:p w:rsidR="00120F5F" w:rsidRPr="00AE13AB" w:rsidRDefault="00120F5F" w:rsidP="00AE13AB">
            <w:pPr>
              <w:pStyle w:val="NormalWeb"/>
              <w:spacing w:before="0" w:after="0" w:line="216" w:lineRule="auto"/>
              <w:ind w:firstLine="284"/>
              <w:jc w:val="center"/>
              <w:rPr>
                <w:b/>
                <w:bCs/>
                <w:sz w:val="16"/>
                <w:szCs w:val="16"/>
              </w:rPr>
            </w:pPr>
            <w:r w:rsidRPr="00AE13AB">
              <w:rPr>
                <w:b/>
                <w:bCs/>
                <w:sz w:val="16"/>
                <w:szCs w:val="16"/>
              </w:rPr>
              <w:t>% Групы (па гадах перапісаў)</w:t>
            </w:r>
          </w:p>
        </w:tc>
      </w:tr>
      <w:tr w:rsidR="00120F5F" w:rsidRPr="00AE13AB" w:rsidTr="00F204C0">
        <w:tc>
          <w:tcPr>
            <w:tcW w:w="929" w:type="pct"/>
            <w:vMerge/>
            <w:vAlign w:val="center"/>
          </w:tcPr>
          <w:p w:rsidR="00120F5F" w:rsidRPr="00AE13AB" w:rsidRDefault="00120F5F" w:rsidP="00AE13AB">
            <w:pPr>
              <w:spacing w:after="0" w:line="216" w:lineRule="auto"/>
              <w:ind w:firstLine="284"/>
              <w:rPr>
                <w:rFonts w:ascii="Times New Roman" w:hAnsi="Times New Roman"/>
                <w:sz w:val="16"/>
                <w:szCs w:val="16"/>
              </w:rPr>
            </w:pPr>
          </w:p>
        </w:tc>
        <w:tc>
          <w:tcPr>
            <w:tcW w:w="619" w:type="pct"/>
            <w:vAlign w:val="center"/>
          </w:tcPr>
          <w:p w:rsidR="00120F5F" w:rsidRPr="00AE13AB" w:rsidRDefault="00120F5F" w:rsidP="00AE13AB">
            <w:pPr>
              <w:pStyle w:val="NormalWeb"/>
              <w:spacing w:before="0" w:after="0" w:line="216" w:lineRule="auto"/>
              <w:rPr>
                <w:sz w:val="16"/>
                <w:szCs w:val="16"/>
              </w:rPr>
            </w:pPr>
            <w:r w:rsidRPr="00AE13AB">
              <w:rPr>
                <w:b/>
                <w:bCs/>
                <w:sz w:val="16"/>
                <w:szCs w:val="16"/>
              </w:rPr>
              <w:t>1926</w:t>
            </w:r>
          </w:p>
        </w:tc>
        <w:tc>
          <w:tcPr>
            <w:tcW w:w="464" w:type="pct"/>
            <w:vAlign w:val="center"/>
          </w:tcPr>
          <w:p w:rsidR="00120F5F" w:rsidRPr="00AE13AB" w:rsidRDefault="00120F5F" w:rsidP="00AE13AB">
            <w:pPr>
              <w:pStyle w:val="NormalWeb"/>
              <w:spacing w:before="0" w:after="0" w:line="216" w:lineRule="auto"/>
              <w:rPr>
                <w:sz w:val="16"/>
                <w:szCs w:val="16"/>
              </w:rPr>
            </w:pPr>
            <w:r w:rsidRPr="00AE13AB">
              <w:rPr>
                <w:b/>
                <w:bCs/>
                <w:sz w:val="16"/>
                <w:szCs w:val="16"/>
              </w:rPr>
              <w:t>1959</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b/>
                <w:bCs/>
                <w:sz w:val="16"/>
                <w:szCs w:val="16"/>
              </w:rPr>
              <w:t>1970</w:t>
            </w:r>
          </w:p>
        </w:tc>
        <w:tc>
          <w:tcPr>
            <w:tcW w:w="619" w:type="pct"/>
            <w:vAlign w:val="center"/>
          </w:tcPr>
          <w:p w:rsidR="00120F5F" w:rsidRPr="00AE13AB" w:rsidRDefault="00120F5F" w:rsidP="00AE13AB">
            <w:pPr>
              <w:pStyle w:val="NormalWeb"/>
              <w:spacing w:before="0" w:after="0" w:line="216" w:lineRule="auto"/>
              <w:rPr>
                <w:sz w:val="16"/>
                <w:szCs w:val="16"/>
              </w:rPr>
            </w:pPr>
            <w:r w:rsidRPr="00AE13AB">
              <w:rPr>
                <w:b/>
                <w:bCs/>
                <w:sz w:val="16"/>
                <w:szCs w:val="16"/>
              </w:rPr>
              <w:t>1979</w:t>
            </w:r>
          </w:p>
        </w:tc>
        <w:tc>
          <w:tcPr>
            <w:tcW w:w="619" w:type="pct"/>
            <w:vAlign w:val="center"/>
          </w:tcPr>
          <w:p w:rsidR="00120F5F" w:rsidRPr="00AE13AB" w:rsidRDefault="00120F5F" w:rsidP="00AE13AB">
            <w:pPr>
              <w:pStyle w:val="NormalWeb"/>
              <w:spacing w:before="0" w:after="0" w:line="216" w:lineRule="auto"/>
              <w:rPr>
                <w:sz w:val="16"/>
                <w:szCs w:val="16"/>
              </w:rPr>
            </w:pPr>
            <w:r w:rsidRPr="00AE13AB">
              <w:rPr>
                <w:b/>
                <w:bCs/>
                <w:sz w:val="16"/>
                <w:szCs w:val="16"/>
              </w:rPr>
              <w:t>1989</w:t>
            </w:r>
          </w:p>
        </w:tc>
        <w:tc>
          <w:tcPr>
            <w:tcW w:w="619" w:type="pct"/>
            <w:vAlign w:val="center"/>
          </w:tcPr>
          <w:p w:rsidR="00120F5F" w:rsidRPr="00AE13AB" w:rsidRDefault="00120F5F" w:rsidP="00AE13AB">
            <w:pPr>
              <w:pStyle w:val="NormalWeb"/>
              <w:spacing w:before="0" w:after="0" w:line="216" w:lineRule="auto"/>
              <w:rPr>
                <w:sz w:val="16"/>
                <w:szCs w:val="16"/>
              </w:rPr>
            </w:pPr>
            <w:r w:rsidRPr="00AE13AB">
              <w:rPr>
                <w:b/>
                <w:bCs/>
                <w:sz w:val="16"/>
                <w:szCs w:val="16"/>
              </w:rPr>
              <w:t>1999</w:t>
            </w:r>
          </w:p>
        </w:tc>
        <w:tc>
          <w:tcPr>
            <w:tcW w:w="512" w:type="pct"/>
            <w:gridSpan w:val="2"/>
            <w:vAlign w:val="center"/>
          </w:tcPr>
          <w:p w:rsidR="00120F5F" w:rsidRPr="00AE13AB" w:rsidRDefault="00120F5F" w:rsidP="00AE13AB">
            <w:pPr>
              <w:pStyle w:val="NormalWeb"/>
              <w:spacing w:before="0" w:after="0" w:line="216" w:lineRule="auto"/>
              <w:rPr>
                <w:sz w:val="16"/>
                <w:szCs w:val="16"/>
              </w:rPr>
            </w:pPr>
            <w:r w:rsidRPr="00AE13AB">
              <w:rPr>
                <w:b/>
                <w:bCs/>
                <w:sz w:val="16"/>
                <w:szCs w:val="16"/>
              </w:rPr>
              <w:t>2009</w:t>
            </w:r>
          </w:p>
        </w:tc>
      </w:tr>
      <w:tr w:rsidR="00120F5F" w:rsidRPr="00AE13AB" w:rsidTr="00F204C0">
        <w:trPr>
          <w:trHeight w:val="20"/>
        </w:trPr>
        <w:tc>
          <w:tcPr>
            <w:tcW w:w="929" w:type="pct"/>
            <w:vAlign w:val="center"/>
          </w:tcPr>
          <w:p w:rsidR="00120F5F" w:rsidRPr="00AE13AB" w:rsidRDefault="00120F5F" w:rsidP="00AE13AB">
            <w:pPr>
              <w:pStyle w:val="NormalWeb"/>
              <w:spacing w:before="0" w:after="0" w:line="216" w:lineRule="auto"/>
              <w:rPr>
                <w:sz w:val="16"/>
                <w:szCs w:val="16"/>
              </w:rPr>
            </w:pPr>
            <w:r w:rsidRPr="00AE13AB">
              <w:rPr>
                <w:sz w:val="16"/>
                <w:szCs w:val="16"/>
              </w:rPr>
              <w:t>Этнічныя беларусы ў насельніцтве БССР / Беларусі</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80,22</w:t>
            </w:r>
          </w:p>
        </w:tc>
        <w:tc>
          <w:tcPr>
            <w:tcW w:w="464"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81,1</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81,0</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79,4</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77,9</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lang w:val="be-BY"/>
              </w:rPr>
              <w:t>8</w:t>
            </w:r>
            <w:r w:rsidRPr="00AE13AB">
              <w:rPr>
                <w:sz w:val="16"/>
                <w:szCs w:val="16"/>
              </w:rPr>
              <w:t>1,2</w:t>
            </w:r>
          </w:p>
        </w:tc>
        <w:tc>
          <w:tcPr>
            <w:tcW w:w="512" w:type="pct"/>
            <w:gridSpan w:val="2"/>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83,7</w:t>
            </w:r>
          </w:p>
        </w:tc>
      </w:tr>
      <w:tr w:rsidR="00120F5F" w:rsidRPr="00AE13AB" w:rsidTr="00F204C0">
        <w:tc>
          <w:tcPr>
            <w:tcW w:w="929" w:type="pct"/>
            <w:vAlign w:val="center"/>
          </w:tcPr>
          <w:p w:rsidR="00120F5F" w:rsidRPr="00AE13AB" w:rsidRDefault="00120F5F" w:rsidP="00AE13AB">
            <w:pPr>
              <w:pStyle w:val="NormalWeb"/>
              <w:spacing w:before="0" w:after="0" w:line="216" w:lineRule="auto"/>
              <w:rPr>
                <w:sz w:val="16"/>
                <w:szCs w:val="16"/>
                <w:lang w:val="be-BY"/>
              </w:rPr>
            </w:pPr>
            <w:r w:rsidRPr="00AE13AB">
              <w:rPr>
                <w:sz w:val="16"/>
                <w:szCs w:val="16"/>
              </w:rPr>
              <w:t>Беларусы, якія назвалі беларускую мов</w:t>
            </w:r>
            <w:r w:rsidRPr="00AE13AB">
              <w:rPr>
                <w:sz w:val="16"/>
                <w:szCs w:val="16"/>
                <w:lang w:val="be-BY"/>
              </w:rPr>
              <w:t xml:space="preserve">у </w:t>
            </w:r>
            <w:r w:rsidRPr="00AE13AB">
              <w:rPr>
                <w:sz w:val="16"/>
                <w:szCs w:val="16"/>
              </w:rPr>
              <w:t>роднай</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71,8</w:t>
            </w:r>
          </w:p>
        </w:tc>
        <w:tc>
          <w:tcPr>
            <w:tcW w:w="464"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84,2</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90,15</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83,50</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80,22</w:t>
            </w:r>
          </w:p>
        </w:tc>
        <w:tc>
          <w:tcPr>
            <w:tcW w:w="619" w:type="pct"/>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85,6</w:t>
            </w:r>
          </w:p>
        </w:tc>
        <w:tc>
          <w:tcPr>
            <w:tcW w:w="512" w:type="pct"/>
            <w:gridSpan w:val="2"/>
            <w:vAlign w:val="center"/>
          </w:tcPr>
          <w:p w:rsidR="00120F5F" w:rsidRPr="00AE13AB" w:rsidRDefault="00120F5F" w:rsidP="00AE13AB">
            <w:pPr>
              <w:pStyle w:val="NormalWeb"/>
              <w:spacing w:before="0" w:after="0" w:line="216" w:lineRule="auto"/>
              <w:jc w:val="center"/>
              <w:rPr>
                <w:sz w:val="16"/>
                <w:szCs w:val="16"/>
              </w:rPr>
            </w:pPr>
            <w:r w:rsidRPr="00AE13AB">
              <w:rPr>
                <w:sz w:val="16"/>
                <w:szCs w:val="16"/>
              </w:rPr>
              <w:t>60,8</w:t>
            </w:r>
          </w:p>
        </w:tc>
      </w:tr>
    </w:tbl>
    <w:p w:rsidR="00120F5F" w:rsidRPr="00AE13AB" w:rsidRDefault="00120F5F" w:rsidP="00AE13AB">
      <w:pPr>
        <w:spacing w:after="0" w:line="216" w:lineRule="auto"/>
        <w:ind w:firstLine="284"/>
        <w:jc w:val="both"/>
        <w:rPr>
          <w:rFonts w:ascii="Times New Roman" w:hAnsi="Times New Roman"/>
          <w:sz w:val="16"/>
          <w:szCs w:val="16"/>
          <w:lang w:val="be-BY"/>
        </w:rPr>
      </w:pP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Лёгка заўважыць, што за два постсавецкія дзесяцігоддзі этнічнае і моўнае самавызначэнне адзін з адным не супадае. Калі доля этнічных беларусаў паслядоўна, хоць і не рэзка, узрастала, то доля беларусаў, якія звалі беларускую роднай мовай, у 1999 годзе адчувальна вырасла (хоць і не дасягнула піка 1970-га), аднак праз 10 гадоў гэты паказчык абвальна знізіўся (амаль на 25 %) і дасягнуў рэкорднага мінімуму.</w:t>
      </w:r>
    </w:p>
    <w:p w:rsidR="00120F5F" w:rsidRPr="00AE13AB" w:rsidRDefault="00120F5F" w:rsidP="00AE13AB">
      <w:pPr>
        <w:spacing w:after="0" w:line="216" w:lineRule="auto"/>
        <w:ind w:firstLine="284"/>
        <w:jc w:val="both"/>
        <w:rPr>
          <w:rFonts w:ascii="Times New Roman" w:hAnsi="Times New Roman"/>
          <w:spacing w:val="-2"/>
          <w:sz w:val="20"/>
          <w:szCs w:val="20"/>
          <w:lang w:val="be-BY"/>
        </w:rPr>
      </w:pPr>
      <w:r w:rsidRPr="00AE13AB">
        <w:rPr>
          <w:rFonts w:ascii="Times New Roman" w:hAnsi="Times New Roman"/>
          <w:sz w:val="20"/>
          <w:szCs w:val="20"/>
          <w:lang w:val="be-BY"/>
        </w:rPr>
        <w:t>Па дадзеных перапісу 2009 г., роднай беларускую мову назвалі 53,22 % насельніцтва краіны (</w:t>
      </w:r>
      <w:r w:rsidRPr="00AE13AB">
        <w:rPr>
          <w:rFonts w:ascii="Times New Roman" w:hAnsi="Times New Roman"/>
          <w:sz w:val="20"/>
          <w:szCs w:val="20"/>
        </w:rPr>
        <w:t>60,8</w:t>
      </w:r>
      <w:r w:rsidRPr="00AE13AB">
        <w:rPr>
          <w:rFonts w:ascii="Times New Roman" w:hAnsi="Times New Roman"/>
          <w:sz w:val="20"/>
          <w:szCs w:val="20"/>
          <w:lang w:val="be-BY"/>
        </w:rPr>
        <w:t xml:space="preserve"> % − беларусы). У цэлым жа колькасць тых,</w:t>
      </w:r>
      <w:r w:rsidRPr="00AE13AB">
        <w:rPr>
          <w:rFonts w:ascii="Times New Roman" w:hAnsi="Times New Roman"/>
          <w:spacing w:val="-2"/>
          <w:sz w:val="20"/>
          <w:szCs w:val="20"/>
          <w:lang w:val="be-BY"/>
        </w:rPr>
        <w:t xml:space="preserve"> хто свабодна валодае беларускай мовай, у 2009 годзе налічвалася 6,34 млн чалавек, ці дзве траціны насельніцтва краіны. Маюць зносіны ж на беларускай дома і таго менш – 23,43 % усяго насельніцтва краіны. Разам з тым яшчэ за дзесяць гадоў да гэтага, падчас правядзення перапісу 1999 года, беларускую мову лічылі сваёй роднай 73,6 % жыхароў краіны (90,15 % − беларусы), а ў сем’ях на ёй размаўлялі 37 %.</w:t>
      </w:r>
    </w:p>
    <w:p w:rsidR="00120F5F" w:rsidRPr="00AE13AB" w:rsidRDefault="00120F5F" w:rsidP="00AE13AB">
      <w:pPr>
        <w:spacing w:after="0" w:line="216" w:lineRule="auto"/>
        <w:ind w:firstLine="284"/>
        <w:jc w:val="right"/>
        <w:rPr>
          <w:rFonts w:ascii="Times New Roman" w:hAnsi="Times New Roman"/>
          <w:sz w:val="16"/>
          <w:szCs w:val="16"/>
          <w:lang w:val="be-BY"/>
        </w:rPr>
      </w:pPr>
      <w:r w:rsidRPr="00AE13AB">
        <w:rPr>
          <w:rFonts w:ascii="Times New Roman" w:hAnsi="Times New Roman"/>
          <w:sz w:val="16"/>
          <w:szCs w:val="16"/>
          <w:lang w:val="be-BY"/>
        </w:rPr>
        <w:t>Табліца 2</w:t>
      </w:r>
    </w:p>
    <w:p w:rsidR="00120F5F" w:rsidRPr="00AE13AB" w:rsidRDefault="00120F5F" w:rsidP="00AE13AB">
      <w:pPr>
        <w:spacing w:after="0" w:line="216" w:lineRule="auto"/>
        <w:ind w:firstLine="284"/>
        <w:jc w:val="both"/>
        <w:rPr>
          <w:rFonts w:ascii="Times New Roman" w:hAnsi="Times New Roman"/>
          <w:sz w:val="8"/>
          <w:szCs w:val="8"/>
          <w:lang w:val="be-BY"/>
        </w:rPr>
      </w:pPr>
    </w:p>
    <w:tbl>
      <w:tblPr>
        <w:tblW w:w="0" w:type="auto"/>
        <w:jc w:val="center"/>
        <w:tblInd w:w="185" w:type="dxa"/>
        <w:tblCellMar>
          <w:left w:w="0" w:type="dxa"/>
          <w:right w:w="0" w:type="dxa"/>
        </w:tblCellMar>
        <w:tblLook w:val="0000"/>
      </w:tblPr>
      <w:tblGrid>
        <w:gridCol w:w="1247"/>
        <w:gridCol w:w="1091"/>
        <w:gridCol w:w="933"/>
        <w:gridCol w:w="720"/>
        <w:gridCol w:w="722"/>
        <w:gridCol w:w="736"/>
        <w:gridCol w:w="736"/>
      </w:tblGrid>
      <w:tr w:rsidR="00120F5F" w:rsidRPr="00AE13AB" w:rsidTr="00D52071">
        <w:trPr>
          <w:trHeight w:val="567"/>
          <w:jc w:val="center"/>
        </w:trPr>
        <w:tc>
          <w:tcPr>
            <w:tcW w:w="1247" w:type="dxa"/>
            <w:vMerge w:val="restart"/>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Этнічныя і сацыяльныя групы насельніцтва Беларусі</w:t>
            </w:r>
          </w:p>
        </w:tc>
        <w:tc>
          <w:tcPr>
            <w:tcW w:w="2024" w:type="dxa"/>
            <w:gridSpan w:val="2"/>
            <w:vMerge w:val="restart"/>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Удзельная вага этнічнай ці сацыяльнай групы (у % да ўсяго насельніцтва)</w:t>
            </w:r>
          </w:p>
        </w:tc>
        <w:tc>
          <w:tcPr>
            <w:tcW w:w="2574" w:type="dxa"/>
            <w:gridSpan w:val="4"/>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Беларускую мову назвалі (у % да колькасці сваёй этнічнай ці сацыял</w:t>
            </w:r>
            <w:r w:rsidRPr="00AE13AB">
              <w:rPr>
                <w:rFonts w:ascii="Times New Roman" w:hAnsi="Times New Roman"/>
                <w:sz w:val="16"/>
                <w:szCs w:val="16"/>
              </w:rPr>
              <w:t>ь</w:t>
            </w:r>
            <w:r w:rsidRPr="00AE13AB">
              <w:rPr>
                <w:rFonts w:ascii="Times New Roman" w:hAnsi="Times New Roman"/>
                <w:sz w:val="16"/>
                <w:szCs w:val="16"/>
              </w:rPr>
              <w:t>най групы)</w:t>
            </w:r>
          </w:p>
        </w:tc>
      </w:tr>
      <w:tr w:rsidR="00120F5F" w:rsidRPr="00AE13AB" w:rsidTr="00D52071">
        <w:trPr>
          <w:trHeight w:val="510"/>
          <w:jc w:val="center"/>
        </w:trPr>
        <w:tc>
          <w:tcPr>
            <w:tcW w:w="1247" w:type="dxa"/>
            <w:vMerge/>
            <w:tcBorders>
              <w:top w:val="single" w:sz="6" w:space="0" w:color="9A4E4E"/>
              <w:left w:val="single" w:sz="6" w:space="0" w:color="9A4E4E"/>
              <w:bottom w:val="single" w:sz="6" w:space="0" w:color="9A4E4E"/>
              <w:right w:val="single" w:sz="6" w:space="0" w:color="9A4E4E"/>
            </w:tcBorders>
            <w:vAlign w:val="center"/>
          </w:tcPr>
          <w:p w:rsidR="00120F5F" w:rsidRPr="00AE13AB" w:rsidRDefault="00120F5F" w:rsidP="00AE13AB">
            <w:pPr>
              <w:spacing w:after="0" w:line="216" w:lineRule="auto"/>
              <w:ind w:firstLine="284"/>
              <w:rPr>
                <w:rFonts w:ascii="Times New Roman" w:hAnsi="Times New Roman"/>
                <w:sz w:val="16"/>
                <w:szCs w:val="16"/>
              </w:rPr>
            </w:pPr>
          </w:p>
        </w:tc>
        <w:tc>
          <w:tcPr>
            <w:tcW w:w="2024" w:type="dxa"/>
            <w:gridSpan w:val="2"/>
            <w:vMerge/>
            <w:tcBorders>
              <w:top w:val="single" w:sz="6" w:space="0" w:color="9A4E4E"/>
              <w:left w:val="single" w:sz="6" w:space="0" w:color="9A4E4E"/>
              <w:bottom w:val="single" w:sz="6" w:space="0" w:color="9A4E4E"/>
              <w:right w:val="single" w:sz="6" w:space="0" w:color="9A4E4E"/>
            </w:tcBorders>
            <w:vAlign w:val="center"/>
          </w:tcPr>
          <w:p w:rsidR="00120F5F" w:rsidRPr="00AE13AB" w:rsidRDefault="00120F5F" w:rsidP="00AE13AB">
            <w:pPr>
              <w:spacing w:after="0" w:line="216" w:lineRule="auto"/>
              <w:ind w:firstLine="284"/>
              <w:rPr>
                <w:rFonts w:ascii="Times New Roman" w:hAnsi="Times New Roman"/>
                <w:sz w:val="16"/>
                <w:szCs w:val="16"/>
              </w:rPr>
            </w:pPr>
          </w:p>
        </w:tc>
        <w:tc>
          <w:tcPr>
            <w:tcW w:w="1442" w:type="dxa"/>
            <w:gridSpan w:val="2"/>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Роднай</w:t>
            </w:r>
          </w:p>
        </w:tc>
        <w:tc>
          <w:tcPr>
            <w:tcW w:w="0" w:type="auto"/>
            <w:gridSpan w:val="2"/>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Мовай штодзё</w:t>
            </w:r>
            <w:r w:rsidRPr="00AE13AB">
              <w:rPr>
                <w:rFonts w:ascii="Times New Roman" w:hAnsi="Times New Roman"/>
                <w:sz w:val="16"/>
                <w:szCs w:val="16"/>
              </w:rPr>
              <w:t>н</w:t>
            </w:r>
            <w:r w:rsidRPr="00AE13AB">
              <w:rPr>
                <w:rFonts w:ascii="Times New Roman" w:hAnsi="Times New Roman"/>
                <w:sz w:val="16"/>
                <w:szCs w:val="16"/>
              </w:rPr>
              <w:t>ных хатн</w:t>
            </w:r>
            <w:r w:rsidRPr="00AE13AB">
              <w:rPr>
                <w:rFonts w:ascii="Times New Roman" w:hAnsi="Times New Roman"/>
                <w:sz w:val="16"/>
                <w:szCs w:val="16"/>
                <w:lang w:val="be-BY"/>
              </w:rPr>
              <w:t>іх</w:t>
            </w:r>
            <w:r w:rsidRPr="00AE13AB">
              <w:rPr>
                <w:rFonts w:ascii="Times New Roman" w:hAnsi="Times New Roman"/>
                <w:sz w:val="16"/>
                <w:szCs w:val="16"/>
              </w:rPr>
              <w:t xml:space="preserve"> зносін</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b/>
                <w:sz w:val="16"/>
                <w:szCs w:val="16"/>
              </w:rPr>
            </w:pPr>
            <w:r w:rsidRPr="00AE13AB">
              <w:rPr>
                <w:rFonts w:ascii="Times New Roman" w:hAnsi="Times New Roman"/>
                <w:b/>
                <w:sz w:val="16"/>
                <w:szCs w:val="16"/>
              </w:rPr>
              <w:t>Гады перапісаў</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1999</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2009</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1999</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2009</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1999</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b/>
                <w:sz w:val="16"/>
                <w:szCs w:val="16"/>
              </w:rPr>
            </w:pPr>
            <w:r w:rsidRPr="00AE13AB">
              <w:rPr>
                <w:rFonts w:ascii="Times New Roman" w:hAnsi="Times New Roman"/>
                <w:b/>
                <w:sz w:val="16"/>
                <w:szCs w:val="16"/>
              </w:rPr>
              <w:t>2009</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Беларусы</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81,2</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83,7</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85,6</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60,8</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41,3</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30</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Рускія</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11,4</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8,3</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9,0</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2,8</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4,3</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2,1</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Паляк</w:t>
            </w:r>
            <w:r w:rsidRPr="00AE13AB">
              <w:rPr>
                <w:rFonts w:ascii="Times New Roman" w:hAnsi="Times New Roman"/>
                <w:sz w:val="16"/>
                <w:szCs w:val="16"/>
                <w:lang w:val="be-BY"/>
              </w:rPr>
              <w:t>і</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3,9</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3,1</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67,0</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58,1</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57,6</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40,9</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Украінцы</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2,4</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1,7</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14,3</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7,9</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10,2</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6,1</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lang w:val="be-BY"/>
              </w:rPr>
              <w:t>Жыхары гарадоў</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69</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74</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66,9</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44,1</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19,8</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11,3</w:t>
            </w:r>
          </w:p>
        </w:tc>
      </w:tr>
      <w:tr w:rsidR="00120F5F" w:rsidRPr="00AE13AB" w:rsidTr="00D52071">
        <w:trPr>
          <w:trHeight w:val="227"/>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lang w:val="be-BY"/>
              </w:rPr>
              <w:t>Сельскія жыхары</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31</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26</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89,2</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79,7</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74,7</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58,7</w:t>
            </w:r>
          </w:p>
        </w:tc>
      </w:tr>
      <w:tr w:rsidR="00120F5F" w:rsidRPr="00AE13AB" w:rsidTr="00D52071">
        <w:trPr>
          <w:trHeight w:val="283"/>
          <w:jc w:val="center"/>
        </w:trPr>
        <w:tc>
          <w:tcPr>
            <w:tcW w:w="1247"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Усё насел</w:t>
            </w:r>
            <w:r w:rsidRPr="00AE13AB">
              <w:rPr>
                <w:rFonts w:ascii="Times New Roman" w:hAnsi="Times New Roman"/>
                <w:sz w:val="16"/>
                <w:szCs w:val="16"/>
              </w:rPr>
              <w:t>ь</w:t>
            </w:r>
            <w:r w:rsidRPr="00AE13AB">
              <w:rPr>
                <w:rFonts w:ascii="Times New Roman" w:hAnsi="Times New Roman"/>
                <w:sz w:val="16"/>
                <w:szCs w:val="16"/>
              </w:rPr>
              <w:t>ництва</w:t>
            </w:r>
          </w:p>
        </w:tc>
        <w:tc>
          <w:tcPr>
            <w:tcW w:w="1091"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 xml:space="preserve">   10,04 млн. (100%)</w:t>
            </w:r>
          </w:p>
        </w:tc>
        <w:tc>
          <w:tcPr>
            <w:tcW w:w="933"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9,50 млн. (100%)</w:t>
            </w:r>
          </w:p>
        </w:tc>
        <w:tc>
          <w:tcPr>
            <w:tcW w:w="720"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73,7</w:t>
            </w:r>
          </w:p>
        </w:tc>
        <w:tc>
          <w:tcPr>
            <w:tcW w:w="722" w:type="dxa"/>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53,22</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36,7</w:t>
            </w:r>
          </w:p>
        </w:tc>
        <w:tc>
          <w:tcPr>
            <w:tcW w:w="0" w:type="auto"/>
            <w:tcBorders>
              <w:top w:val="single" w:sz="6" w:space="0" w:color="9A4E4E"/>
              <w:left w:val="single" w:sz="6" w:space="0" w:color="9A4E4E"/>
              <w:bottom w:val="single" w:sz="6" w:space="0" w:color="9A4E4E"/>
              <w:right w:val="single" w:sz="6" w:space="0" w:color="9A4E4E"/>
            </w:tcBorders>
            <w:tcMar>
              <w:top w:w="61" w:type="dxa"/>
              <w:left w:w="123" w:type="dxa"/>
              <w:bottom w:w="61" w:type="dxa"/>
              <w:right w:w="123" w:type="dxa"/>
            </w:tcMar>
            <w:vAlign w:val="center"/>
          </w:tcPr>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23,4</w:t>
            </w:r>
          </w:p>
        </w:tc>
      </w:tr>
    </w:tbl>
    <w:p w:rsidR="00120F5F" w:rsidRPr="00AE13AB" w:rsidRDefault="00120F5F" w:rsidP="00AE13AB">
      <w:pPr>
        <w:spacing w:after="0" w:line="216" w:lineRule="auto"/>
        <w:ind w:firstLine="284"/>
        <w:jc w:val="both"/>
        <w:rPr>
          <w:rFonts w:ascii="Times New Roman" w:hAnsi="Times New Roman"/>
          <w:sz w:val="8"/>
          <w:szCs w:val="8"/>
          <w:lang w:val="be-BY"/>
        </w:rPr>
      </w:pPr>
    </w:p>
    <w:p w:rsidR="00120F5F" w:rsidRPr="00AE13AB" w:rsidRDefault="00120F5F" w:rsidP="00AE13AB">
      <w:pPr>
        <w:spacing w:after="0" w:line="216" w:lineRule="auto"/>
        <w:ind w:firstLine="284"/>
        <w:jc w:val="both"/>
        <w:rPr>
          <w:rFonts w:ascii="Times New Roman" w:hAnsi="Times New Roman"/>
          <w:sz w:val="20"/>
          <w:szCs w:val="20"/>
          <w:lang w:val="be-BY"/>
        </w:rPr>
      </w:pP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 xml:space="preserve">Між тым, паводле сацыялагічных даследаванняў, беларускай мовай не карыстаецца амаль 21 % беларусаў, а пастаянна карыстаюцца толькі каля 6 % беларусаў. </w:t>
      </w:r>
      <w:r>
        <w:rPr>
          <w:rFonts w:ascii="Times New Roman" w:hAnsi="Times New Roman"/>
          <w:sz w:val="20"/>
          <w:szCs w:val="20"/>
          <w:lang w:val="be-BY"/>
        </w:rPr>
        <w:t xml:space="preserve"> </w:t>
      </w:r>
      <w:r w:rsidRPr="00AE13AB">
        <w:rPr>
          <w:rFonts w:ascii="Times New Roman" w:hAnsi="Times New Roman"/>
          <w:sz w:val="20"/>
          <w:szCs w:val="20"/>
          <w:lang w:val="be-BY"/>
        </w:rPr>
        <w:t>Рускай жа мовай пастаянна карыстаюцца амаль 74</w:t>
      </w:r>
      <w:r>
        <w:rPr>
          <w:rFonts w:ascii="Times New Roman" w:hAnsi="Times New Roman"/>
          <w:sz w:val="20"/>
          <w:szCs w:val="20"/>
          <w:lang w:val="be-BY"/>
        </w:rPr>
        <w:t xml:space="preserve"> </w:t>
      </w:r>
      <w:r w:rsidRPr="00AE13AB">
        <w:rPr>
          <w:rFonts w:ascii="Times New Roman" w:hAnsi="Times New Roman"/>
          <w:sz w:val="20"/>
          <w:szCs w:val="20"/>
          <w:lang w:val="be-BY"/>
        </w:rPr>
        <w:t xml:space="preserve">% беларусаў. </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Пры гэтым беларускай мовы надзвычай мала і ў грамадскім жыцці. Практычна ўсе дакументы вядуцца на рускай мове. Многія афіцыйныя сайты маюць толькі руска- і англамоўныя версіі, на тэлебачанні пераважае руская мова, з чыноўнікаў вышэйшага звяна па-беларуску пастаянна размаўляе толькі міністр культуры. Штогод зніжаецца колькасць устаноў адукацыі, дзе навучанне ідзе на беларускай мове.</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Так, у 2012 годзе выхавальнікі мелі зносіны на беларускай мове толькі з 12 % дашкольнікаў. На беларускай вывучаюць усе прадметы 18 % школьнікаў. Ва ўстановах сярэдняй спецыяльнай адукацыі на рускай і беларускай мовах навучаецца 14 % вучняў, на беларускай мове – каля 1 %. У ВНУ на рускай і беларускай мовах вучацца 37 % студэнтаў, на беларускай мове – 0,9 % выпускнікоў школ з беларускай мовай навучання.</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Між тым, на думку шэрагу экспертаў, калі ў Беларусі працягнецца пастаяннае скарачэнне колькасці беларускамоўных школ, то гэта можа пагражаць ліквідацыяй беларускай нацыі і дзяржавы. Пра пагрозу знікнення беларускай мовы заяўляе і ЮНЕСКА. Пры гэтым у Еўропе ёсць толькі дзве краіны, дзе мова тытульнай нацыі знаходзіцца пад пагрозай знікнення: Беларусь і Ірландыя. У сувязі з гэтым многія змагары захавання і развіцця беларускай мовы выступаюць за вяртанне ёй статусу адзінай дзяржаўнай.</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Разам з тым у 1920-я гады, падчас актыўнай беларусізацыі, у БССР было адразу чатыры дзяржаўныя мовы: беларуская, польская, руская і ідыш. І наяўнасць такога вялікага ліку дзяржаўных моў не ўплывала негатыўна на развіццё беларускай мовы.</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lang w:val="be-BY"/>
        </w:rPr>
        <w:t>Прыхільнікі захавання сучаснай моўнай сітуацыі адзначаюць, што ўвядзенне беларускай мовы ў якасці адзінай дзяржаўнай або раўнанне яе ў правах з рускай прывядзе да значных фінансавых выдаткаў, а таксама ударыць па рускамоўных грамадзянах.</w:t>
      </w:r>
    </w:p>
    <w:p w:rsidR="00120F5F" w:rsidRPr="00AE13AB" w:rsidRDefault="00120F5F" w:rsidP="00AE13AB">
      <w:pPr>
        <w:spacing w:after="0" w:line="216" w:lineRule="auto"/>
        <w:ind w:firstLine="284"/>
        <w:jc w:val="both"/>
        <w:rPr>
          <w:rFonts w:ascii="Times New Roman" w:hAnsi="Times New Roman"/>
          <w:b/>
          <w:sz w:val="20"/>
          <w:szCs w:val="20"/>
          <w:lang w:val="be-BY"/>
        </w:rPr>
      </w:pPr>
    </w:p>
    <w:p w:rsidR="00120F5F" w:rsidRPr="00AE13AB" w:rsidRDefault="00120F5F" w:rsidP="00AE13AB">
      <w:pPr>
        <w:spacing w:after="0" w:line="216" w:lineRule="auto"/>
        <w:ind w:firstLine="284"/>
        <w:jc w:val="center"/>
        <w:rPr>
          <w:rFonts w:ascii="Times New Roman" w:hAnsi="Times New Roman"/>
          <w:sz w:val="16"/>
          <w:szCs w:val="16"/>
          <w:lang w:val="be-BY"/>
        </w:rPr>
      </w:pPr>
      <w:r w:rsidRPr="00AE13AB">
        <w:rPr>
          <w:rFonts w:ascii="Times New Roman" w:hAnsi="Times New Roman"/>
          <w:sz w:val="16"/>
          <w:szCs w:val="16"/>
          <w:lang w:val="be-BY"/>
        </w:rPr>
        <w:t>ЛІТАРАТУРА</w:t>
      </w:r>
    </w:p>
    <w:p w:rsidR="00120F5F" w:rsidRPr="00AE13AB" w:rsidRDefault="00120F5F" w:rsidP="00AE13AB">
      <w:pPr>
        <w:spacing w:after="0" w:line="216" w:lineRule="auto"/>
        <w:ind w:firstLine="284"/>
        <w:jc w:val="center"/>
        <w:rPr>
          <w:rFonts w:ascii="Times New Roman" w:hAnsi="Times New Roman"/>
          <w:sz w:val="16"/>
          <w:szCs w:val="16"/>
          <w:lang w:val="be-BY"/>
        </w:rPr>
      </w:pPr>
    </w:p>
    <w:p w:rsidR="00120F5F" w:rsidRPr="00AE13AB" w:rsidRDefault="00120F5F" w:rsidP="00AE13AB">
      <w:pPr>
        <w:spacing w:after="0" w:line="216" w:lineRule="auto"/>
        <w:ind w:firstLine="284"/>
        <w:jc w:val="both"/>
        <w:rPr>
          <w:rFonts w:ascii="Times New Roman" w:hAnsi="Times New Roman"/>
          <w:sz w:val="16"/>
          <w:szCs w:val="16"/>
          <w:lang w:val="be-BY"/>
        </w:rPr>
      </w:pPr>
      <w:hyperlink r:id="rId10" w:history="1">
        <w:r w:rsidRPr="00AE13AB">
          <w:rPr>
            <w:rFonts w:ascii="Times New Roman" w:hAnsi="Times New Roman"/>
            <w:sz w:val="16"/>
            <w:szCs w:val="16"/>
            <w:lang w:val="be-BY"/>
          </w:rPr>
          <w:t xml:space="preserve">1. </w:t>
        </w:r>
        <w:r w:rsidRPr="00AE13AB">
          <w:rPr>
            <w:rStyle w:val="Hyperlink"/>
            <w:rFonts w:ascii="Times New Roman" w:hAnsi="Times New Roman"/>
            <w:sz w:val="16"/>
            <w:szCs w:val="16"/>
            <w:lang w:val="be-BY"/>
          </w:rPr>
          <w:t>http://telegraf.by/2012/09/za-ili-protiv-belorusskii-yazik</w:t>
        </w:r>
      </w:hyperlink>
    </w:p>
    <w:p w:rsidR="00120F5F" w:rsidRPr="00AE13AB" w:rsidRDefault="00120F5F" w:rsidP="00AE13AB">
      <w:pPr>
        <w:spacing w:after="0" w:line="216" w:lineRule="auto"/>
        <w:ind w:firstLine="284"/>
        <w:rPr>
          <w:rFonts w:ascii="Times New Roman" w:hAnsi="Times New Roman"/>
          <w:sz w:val="16"/>
          <w:szCs w:val="16"/>
          <w:lang w:val="be-BY"/>
        </w:rPr>
      </w:pPr>
      <w:r w:rsidRPr="00AE13AB">
        <w:rPr>
          <w:rFonts w:ascii="Times New Roman" w:hAnsi="Times New Roman"/>
          <w:sz w:val="16"/>
          <w:szCs w:val="16"/>
          <w:lang w:val="be-BY"/>
        </w:rPr>
        <w:t xml:space="preserve">2. </w:t>
      </w:r>
      <w:hyperlink r:id="rId11" w:history="1">
        <w:r w:rsidRPr="00AE13AB">
          <w:rPr>
            <w:rStyle w:val="Hyperlink"/>
            <w:rFonts w:ascii="Times New Roman" w:hAnsi="Times New Roman"/>
            <w:sz w:val="16"/>
            <w:szCs w:val="16"/>
            <w:lang w:val="be-BY"/>
          </w:rPr>
          <w:t>http://n-europe.eu/article/2009/10/19/problema_%C2%AByazyka%C2% BB_v_belarusi</w:t>
        </w:r>
      </w:hyperlink>
    </w:p>
    <w:p w:rsidR="00120F5F" w:rsidRPr="00AE13AB" w:rsidRDefault="00120F5F" w:rsidP="00AE13AB">
      <w:pPr>
        <w:shd w:val="clear" w:color="auto" w:fill="FFFDF1"/>
        <w:spacing w:after="0" w:line="216" w:lineRule="auto"/>
        <w:ind w:firstLine="284"/>
        <w:jc w:val="both"/>
        <w:rPr>
          <w:rFonts w:ascii="Times New Roman" w:hAnsi="Times New Roman"/>
          <w:bCs/>
          <w:sz w:val="16"/>
          <w:szCs w:val="16"/>
          <w:lang w:val="be-BY"/>
        </w:rPr>
      </w:pPr>
      <w:r w:rsidRPr="00AE13AB">
        <w:rPr>
          <w:rFonts w:ascii="Times New Roman" w:hAnsi="Times New Roman"/>
          <w:sz w:val="16"/>
          <w:szCs w:val="16"/>
          <w:lang w:val="be-BY"/>
        </w:rPr>
        <w:t xml:space="preserve">3. </w:t>
      </w:r>
      <w:hyperlink r:id="rId12" w:history="1">
        <w:r w:rsidRPr="00AE13AB">
          <w:rPr>
            <w:rStyle w:val="Hyperlink"/>
            <w:rFonts w:ascii="Times New Roman" w:hAnsi="Times New Roman"/>
            <w:bCs/>
            <w:sz w:val="16"/>
            <w:szCs w:val="16"/>
          </w:rPr>
          <w:t>Мечковская</w:t>
        </w:r>
      </w:hyperlink>
      <w:r w:rsidRPr="00AE13AB">
        <w:rPr>
          <w:rFonts w:ascii="Times New Roman" w:hAnsi="Times New Roman"/>
          <w:sz w:val="16"/>
          <w:szCs w:val="16"/>
          <w:lang w:val="be-BY"/>
        </w:rPr>
        <w:t xml:space="preserve">, Н. – </w:t>
      </w:r>
      <w:r w:rsidRPr="00AE13AB">
        <w:rPr>
          <w:rFonts w:ascii="Times New Roman" w:hAnsi="Times New Roman"/>
          <w:bCs/>
          <w:sz w:val="16"/>
          <w:szCs w:val="16"/>
        </w:rPr>
        <w:t>Почему в постсоветской Беларуси все меньше говорят на бел</w:t>
      </w:r>
      <w:r w:rsidRPr="00AE13AB">
        <w:rPr>
          <w:rFonts w:ascii="Times New Roman" w:hAnsi="Times New Roman"/>
          <w:bCs/>
          <w:sz w:val="16"/>
          <w:szCs w:val="16"/>
        </w:rPr>
        <w:t>о</w:t>
      </w:r>
      <w:r w:rsidRPr="00AE13AB">
        <w:rPr>
          <w:rFonts w:ascii="Times New Roman" w:hAnsi="Times New Roman"/>
          <w:bCs/>
          <w:sz w:val="16"/>
          <w:szCs w:val="16"/>
        </w:rPr>
        <w:t>русском языке?</w:t>
      </w:r>
      <w:r w:rsidRPr="00AE13AB">
        <w:rPr>
          <w:rFonts w:ascii="Times New Roman" w:hAnsi="Times New Roman"/>
          <w:bCs/>
          <w:sz w:val="16"/>
          <w:szCs w:val="16"/>
          <w:lang w:val="be-BY"/>
        </w:rPr>
        <w:t xml:space="preserve"> / Н. </w:t>
      </w:r>
      <w:hyperlink r:id="rId13" w:history="1">
        <w:r w:rsidRPr="00AE13AB">
          <w:rPr>
            <w:rStyle w:val="Hyperlink"/>
            <w:rFonts w:ascii="Times New Roman" w:hAnsi="Times New Roman"/>
            <w:bCs/>
            <w:sz w:val="16"/>
            <w:szCs w:val="16"/>
          </w:rPr>
          <w:t>Мечковская</w:t>
        </w:r>
      </w:hyperlink>
      <w:r w:rsidRPr="00AE13AB">
        <w:rPr>
          <w:rFonts w:ascii="Times New Roman" w:hAnsi="Times New Roman"/>
          <w:sz w:val="16"/>
          <w:szCs w:val="16"/>
          <w:lang w:val="be-BY"/>
        </w:rPr>
        <w:t xml:space="preserve"> </w:t>
      </w:r>
      <w:hyperlink r:id="rId14" w:history="1">
        <w:r w:rsidRPr="00AE13AB">
          <w:rPr>
            <w:rStyle w:val="Hyperlink"/>
            <w:rFonts w:ascii="Times New Roman" w:hAnsi="Times New Roman"/>
            <w:bCs/>
            <w:sz w:val="16"/>
            <w:szCs w:val="16"/>
            <w:lang w:val="be-BY"/>
          </w:rPr>
          <w:t>http://magazines.russ.ru/nz/2011/6/m16.html</w:t>
        </w:r>
      </w:hyperlink>
    </w:p>
    <w:p w:rsidR="00120F5F" w:rsidRPr="00AE13AB" w:rsidRDefault="00120F5F" w:rsidP="00AE13AB">
      <w:pPr>
        <w:shd w:val="clear" w:color="auto" w:fill="FFFDF1"/>
        <w:spacing w:after="0" w:line="216" w:lineRule="auto"/>
        <w:ind w:firstLine="284"/>
        <w:jc w:val="both"/>
        <w:rPr>
          <w:rFonts w:ascii="Times New Roman" w:hAnsi="Times New Roman"/>
          <w:bCs/>
          <w:sz w:val="16"/>
          <w:szCs w:val="16"/>
          <w:lang w:val="be-BY"/>
        </w:rPr>
      </w:pPr>
      <w:r w:rsidRPr="00AE13AB">
        <w:rPr>
          <w:rFonts w:ascii="Times New Roman" w:hAnsi="Times New Roman"/>
          <w:bCs/>
          <w:sz w:val="16"/>
          <w:szCs w:val="16"/>
          <w:lang w:val="be-BY"/>
        </w:rPr>
        <w:t xml:space="preserve">4. </w:t>
      </w:r>
      <w:hyperlink r:id="rId15" w:history="1">
        <w:r w:rsidRPr="00AE13AB">
          <w:rPr>
            <w:rStyle w:val="Hyperlink"/>
            <w:rFonts w:ascii="Times New Roman" w:hAnsi="Times New Roman"/>
            <w:bCs/>
            <w:sz w:val="16"/>
            <w:szCs w:val="16"/>
            <w:lang w:val="be-BY"/>
          </w:rPr>
          <w:t>http://library.by/portalus/modules/belarus/print.php?subaction=showfull&amp;id=12900856 28&amp;archive=1290177995&amp;start_from=&amp;ucat=8&amp;</w:t>
        </w:r>
      </w:hyperlink>
    </w:p>
    <w:p w:rsidR="00120F5F" w:rsidRPr="00AE13AB" w:rsidRDefault="00120F5F" w:rsidP="00AE13AB">
      <w:pPr>
        <w:shd w:val="clear" w:color="auto" w:fill="FFFDF1"/>
        <w:spacing w:after="0" w:line="216" w:lineRule="auto"/>
        <w:ind w:firstLine="284"/>
        <w:jc w:val="both"/>
        <w:rPr>
          <w:rFonts w:ascii="Times New Roman" w:hAnsi="Times New Roman"/>
          <w:bCs/>
          <w:sz w:val="16"/>
          <w:szCs w:val="16"/>
          <w:lang w:val="be-BY"/>
        </w:rPr>
      </w:pPr>
      <w:r w:rsidRPr="00AE13AB">
        <w:rPr>
          <w:rFonts w:ascii="Times New Roman" w:hAnsi="Times New Roman"/>
          <w:bCs/>
          <w:sz w:val="16"/>
          <w:szCs w:val="16"/>
          <w:lang w:val="be-BY"/>
        </w:rPr>
        <w:t>5. https://ru.wikipedia.org/wiki/</w:t>
      </w:r>
      <w:r w:rsidRPr="00AE13AB">
        <w:rPr>
          <w:rFonts w:ascii="Times New Roman" w:hAnsi="Times New Roman"/>
          <w:sz w:val="16"/>
          <w:szCs w:val="16"/>
        </w:rPr>
        <w:t xml:space="preserve"> </w:t>
      </w:r>
      <w:r w:rsidRPr="00AE13AB">
        <w:rPr>
          <w:rFonts w:ascii="Times New Roman" w:hAnsi="Times New Roman"/>
          <w:bCs/>
          <w:sz w:val="16"/>
          <w:szCs w:val="16"/>
          <w:lang w:val="be-BY"/>
        </w:rPr>
        <w:t>Русификация_Белоруссии.</w:t>
      </w:r>
    </w:p>
    <w:p w:rsidR="00120F5F" w:rsidRPr="00AE13AB" w:rsidRDefault="00120F5F" w:rsidP="00AE13AB">
      <w:pPr>
        <w:spacing w:after="0" w:line="216" w:lineRule="auto"/>
        <w:ind w:firstLine="284"/>
        <w:rPr>
          <w:rFonts w:ascii="Times New Roman" w:hAnsi="Times New Roman"/>
          <w:sz w:val="20"/>
          <w:szCs w:val="20"/>
          <w:lang w:val="be-BY"/>
        </w:rPr>
      </w:pPr>
    </w:p>
    <w:p w:rsidR="00120F5F" w:rsidRPr="00AE13AB" w:rsidRDefault="00120F5F" w:rsidP="00AE13AB">
      <w:pPr>
        <w:shd w:val="clear" w:color="auto" w:fill="FFFFFF"/>
        <w:spacing w:after="0" w:line="216" w:lineRule="auto"/>
        <w:rPr>
          <w:rFonts w:ascii="Times New Roman" w:hAnsi="Times New Roman"/>
          <w:color w:val="333333"/>
          <w:sz w:val="20"/>
          <w:szCs w:val="20"/>
          <w:lang w:eastAsia="ru-RU"/>
        </w:rPr>
      </w:pPr>
      <w:r w:rsidRPr="00AE13AB">
        <w:rPr>
          <w:rFonts w:ascii="Times New Roman" w:hAnsi="Times New Roman"/>
          <w:color w:val="333333"/>
          <w:sz w:val="20"/>
          <w:szCs w:val="20"/>
          <w:lang w:eastAsia="ru-RU"/>
        </w:rPr>
        <w:t xml:space="preserve">УДК 346.542:331.56(476) </w:t>
      </w:r>
    </w:p>
    <w:p w:rsidR="00120F5F" w:rsidRPr="00AE13AB" w:rsidRDefault="00120F5F" w:rsidP="00AE13AB">
      <w:pPr>
        <w:shd w:val="clear" w:color="auto" w:fill="FFFFFF"/>
        <w:spacing w:after="0" w:line="216" w:lineRule="auto"/>
        <w:rPr>
          <w:rFonts w:ascii="Times New Roman" w:hAnsi="Times New Roman"/>
          <w:color w:val="333333"/>
          <w:sz w:val="20"/>
          <w:szCs w:val="20"/>
          <w:lang w:eastAsia="ru-RU"/>
        </w:rPr>
      </w:pPr>
      <w:r w:rsidRPr="00AE13AB">
        <w:rPr>
          <w:rFonts w:ascii="Times New Roman" w:hAnsi="Times New Roman"/>
          <w:color w:val="333333"/>
          <w:sz w:val="20"/>
          <w:szCs w:val="20"/>
          <w:lang w:eastAsia="ru-RU"/>
        </w:rPr>
        <w:t>ДЕРБЕНЁВА И.В. – студентка</w:t>
      </w:r>
    </w:p>
    <w:p w:rsidR="00120F5F" w:rsidRPr="00AE13AB" w:rsidRDefault="00120F5F" w:rsidP="00AE13AB">
      <w:pPr>
        <w:shd w:val="clear" w:color="auto" w:fill="FFFFFF"/>
        <w:spacing w:after="0" w:line="216" w:lineRule="auto"/>
        <w:rPr>
          <w:rFonts w:ascii="Times New Roman" w:hAnsi="Times New Roman"/>
          <w:b/>
          <w:color w:val="333333"/>
          <w:sz w:val="20"/>
          <w:szCs w:val="20"/>
          <w:lang w:eastAsia="ru-RU"/>
        </w:rPr>
      </w:pPr>
      <w:r w:rsidRPr="00AE13AB">
        <w:rPr>
          <w:rFonts w:ascii="Times New Roman" w:hAnsi="Times New Roman"/>
          <w:b/>
          <w:color w:val="333333"/>
          <w:sz w:val="20"/>
          <w:szCs w:val="20"/>
          <w:lang w:eastAsia="ru-RU"/>
        </w:rPr>
        <w:t xml:space="preserve">ПРАВОВОЕ РЕГУЛИРОВАНИЕ БЕЗРАБОТИЦЫ </w:t>
      </w:r>
    </w:p>
    <w:p w:rsidR="00120F5F" w:rsidRPr="00AE13AB" w:rsidRDefault="00120F5F" w:rsidP="00AE13AB">
      <w:pPr>
        <w:shd w:val="clear" w:color="auto" w:fill="FFFFFF"/>
        <w:spacing w:after="0" w:line="216" w:lineRule="auto"/>
        <w:rPr>
          <w:rFonts w:ascii="Times New Roman" w:hAnsi="Times New Roman"/>
          <w:b/>
          <w:color w:val="333333"/>
          <w:sz w:val="20"/>
          <w:szCs w:val="20"/>
          <w:lang w:eastAsia="ru-RU"/>
        </w:rPr>
      </w:pPr>
      <w:r w:rsidRPr="00AE13AB">
        <w:rPr>
          <w:rFonts w:ascii="Times New Roman" w:hAnsi="Times New Roman"/>
          <w:b/>
          <w:color w:val="333333"/>
          <w:sz w:val="20"/>
          <w:szCs w:val="20"/>
          <w:lang w:eastAsia="ru-RU"/>
        </w:rPr>
        <w:t>В РЕСПУБЛИКЕ БЕЛАРУСЬ</w:t>
      </w:r>
    </w:p>
    <w:p w:rsidR="00120F5F" w:rsidRPr="00AE13AB" w:rsidRDefault="00120F5F" w:rsidP="00AE13AB">
      <w:pPr>
        <w:shd w:val="clear" w:color="auto" w:fill="FFFFFF"/>
        <w:spacing w:after="0" w:line="216" w:lineRule="auto"/>
        <w:rPr>
          <w:rFonts w:ascii="Times New Roman" w:hAnsi="Times New Roman"/>
          <w:i/>
          <w:color w:val="333333"/>
          <w:sz w:val="20"/>
          <w:szCs w:val="20"/>
          <w:lang w:eastAsia="ru-RU"/>
        </w:rPr>
      </w:pPr>
      <w:r w:rsidRPr="00AE13AB">
        <w:rPr>
          <w:rFonts w:ascii="Times New Roman" w:hAnsi="Times New Roman"/>
          <w:i/>
          <w:color w:val="333333"/>
          <w:sz w:val="20"/>
          <w:szCs w:val="20"/>
          <w:lang w:eastAsia="ru-RU"/>
        </w:rPr>
        <w:t>Научный руководитель – ЧЕРНОВА О.С. – преподаватель</w:t>
      </w:r>
    </w:p>
    <w:p w:rsidR="00120F5F" w:rsidRPr="00AE13AB" w:rsidRDefault="00120F5F" w:rsidP="00AE13AB">
      <w:pPr>
        <w:shd w:val="clear" w:color="auto" w:fill="FFFFFF"/>
        <w:spacing w:after="0" w:line="216" w:lineRule="auto"/>
        <w:jc w:val="both"/>
        <w:rPr>
          <w:rFonts w:ascii="Times New Roman" w:hAnsi="Times New Roman"/>
          <w:color w:val="333333"/>
          <w:sz w:val="20"/>
          <w:szCs w:val="20"/>
          <w:lang w:eastAsia="ru-RU"/>
        </w:rPr>
      </w:pPr>
      <w:r w:rsidRPr="00AE13AB">
        <w:rPr>
          <w:rFonts w:ascii="Times New Roman" w:hAnsi="Times New Roman"/>
          <w:color w:val="333333"/>
          <w:sz w:val="20"/>
          <w:szCs w:val="20"/>
          <w:lang w:eastAsia="ru-RU"/>
        </w:rPr>
        <w:t>УО «Белорусская государственная сельскохозяйственная академия», Горки, Республика Беларусь</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Одной из острейших проблем в современном мире наряду с нищ</w:t>
      </w:r>
      <w:r w:rsidRPr="00AE13AB">
        <w:rPr>
          <w:rFonts w:ascii="Times New Roman" w:hAnsi="Times New Roman"/>
          <w:sz w:val="20"/>
          <w:szCs w:val="20"/>
        </w:rPr>
        <w:t>е</w:t>
      </w:r>
      <w:r w:rsidRPr="00AE13AB">
        <w:rPr>
          <w:rFonts w:ascii="Times New Roman" w:hAnsi="Times New Roman"/>
          <w:sz w:val="20"/>
          <w:szCs w:val="20"/>
        </w:rPr>
        <w:t>той,</w:t>
      </w:r>
      <w:r>
        <w:rPr>
          <w:rFonts w:ascii="Times New Roman" w:hAnsi="Times New Roman"/>
          <w:sz w:val="20"/>
          <w:szCs w:val="20"/>
        </w:rPr>
        <w:t xml:space="preserve"> </w:t>
      </w:r>
      <w:r w:rsidRPr="00AE13AB">
        <w:rPr>
          <w:rFonts w:ascii="Times New Roman" w:hAnsi="Times New Roman"/>
          <w:sz w:val="20"/>
          <w:szCs w:val="20"/>
        </w:rPr>
        <w:t>бедностью</w:t>
      </w:r>
      <w:r>
        <w:rPr>
          <w:rFonts w:ascii="Times New Roman" w:hAnsi="Times New Roman"/>
          <w:sz w:val="20"/>
          <w:szCs w:val="20"/>
        </w:rPr>
        <w:t xml:space="preserve"> </w:t>
      </w:r>
      <w:r w:rsidRPr="00AE13AB">
        <w:rPr>
          <w:rFonts w:ascii="Times New Roman" w:hAnsi="Times New Roman"/>
          <w:sz w:val="20"/>
          <w:szCs w:val="20"/>
        </w:rPr>
        <w:t>и</w:t>
      </w:r>
      <w:r>
        <w:rPr>
          <w:rFonts w:ascii="Times New Roman" w:hAnsi="Times New Roman"/>
          <w:sz w:val="20"/>
          <w:szCs w:val="20"/>
        </w:rPr>
        <w:t xml:space="preserve"> </w:t>
      </w:r>
      <w:r w:rsidRPr="00AE13AB">
        <w:rPr>
          <w:rFonts w:ascii="Times New Roman" w:hAnsi="Times New Roman"/>
          <w:sz w:val="20"/>
          <w:szCs w:val="20"/>
        </w:rPr>
        <w:t>другими подобными явлениями является безработ</w:t>
      </w:r>
      <w:r w:rsidRPr="00AE13AB">
        <w:rPr>
          <w:rFonts w:ascii="Times New Roman" w:hAnsi="Times New Roman"/>
          <w:sz w:val="20"/>
          <w:szCs w:val="20"/>
        </w:rPr>
        <w:t>и</w:t>
      </w:r>
      <w:r w:rsidRPr="00AE13AB">
        <w:rPr>
          <w:rFonts w:ascii="Times New Roman" w:hAnsi="Times New Roman"/>
          <w:sz w:val="20"/>
          <w:szCs w:val="20"/>
        </w:rPr>
        <w:t>ца. Внедрение рыночных механизмов в структуру общественного пр</w:t>
      </w:r>
      <w:r w:rsidRPr="00AE13AB">
        <w:rPr>
          <w:rFonts w:ascii="Times New Roman" w:hAnsi="Times New Roman"/>
          <w:sz w:val="20"/>
          <w:szCs w:val="20"/>
        </w:rPr>
        <w:t>о</w:t>
      </w:r>
      <w:r w:rsidRPr="00AE13AB">
        <w:rPr>
          <w:rFonts w:ascii="Times New Roman" w:hAnsi="Times New Roman"/>
          <w:sz w:val="20"/>
          <w:szCs w:val="20"/>
        </w:rPr>
        <w:t>изводства и происходящие в настоящее время изменения в политич</w:t>
      </w:r>
      <w:r w:rsidRPr="00AE13AB">
        <w:rPr>
          <w:rFonts w:ascii="Times New Roman" w:hAnsi="Times New Roman"/>
          <w:sz w:val="20"/>
          <w:szCs w:val="20"/>
        </w:rPr>
        <w:t>е</w:t>
      </w:r>
      <w:r w:rsidRPr="00AE13AB">
        <w:rPr>
          <w:rFonts w:ascii="Times New Roman" w:hAnsi="Times New Roman"/>
          <w:sz w:val="20"/>
          <w:szCs w:val="20"/>
        </w:rPr>
        <w:t>ской и социальной жизни общества ввели в национальную юридич</w:t>
      </w:r>
      <w:r w:rsidRPr="00AE13AB">
        <w:rPr>
          <w:rFonts w:ascii="Times New Roman" w:hAnsi="Times New Roman"/>
          <w:sz w:val="20"/>
          <w:szCs w:val="20"/>
        </w:rPr>
        <w:t>е</w:t>
      </w:r>
      <w:r w:rsidRPr="00AE13AB">
        <w:rPr>
          <w:rFonts w:ascii="Times New Roman" w:hAnsi="Times New Roman"/>
          <w:sz w:val="20"/>
          <w:szCs w:val="20"/>
        </w:rPr>
        <w:t>скую науку такие взаимосвязанные категории</w:t>
      </w:r>
      <w:r>
        <w:rPr>
          <w:rFonts w:ascii="Times New Roman" w:hAnsi="Times New Roman"/>
          <w:sz w:val="20"/>
          <w:szCs w:val="20"/>
        </w:rPr>
        <w:t>,</w:t>
      </w:r>
      <w:r w:rsidRPr="00AE13AB">
        <w:rPr>
          <w:rFonts w:ascii="Times New Roman" w:hAnsi="Times New Roman"/>
          <w:sz w:val="20"/>
          <w:szCs w:val="20"/>
        </w:rPr>
        <w:t xml:space="preserve"> как занятость и безр</w:t>
      </w:r>
      <w:r w:rsidRPr="00AE13AB">
        <w:rPr>
          <w:rFonts w:ascii="Times New Roman" w:hAnsi="Times New Roman"/>
          <w:sz w:val="20"/>
          <w:szCs w:val="20"/>
        </w:rPr>
        <w:t>а</w:t>
      </w:r>
      <w:r w:rsidRPr="00AE13AB">
        <w:rPr>
          <w:rFonts w:ascii="Times New Roman" w:hAnsi="Times New Roman"/>
          <w:sz w:val="20"/>
          <w:szCs w:val="20"/>
        </w:rPr>
        <w:t>ботица, являющиеся неизбежными спутниками рыночных отношений. Рынок, рыночные отношения, конкуренция – все эти факторы прив</w:t>
      </w:r>
      <w:r w:rsidRPr="00AE13AB">
        <w:rPr>
          <w:rFonts w:ascii="Times New Roman" w:hAnsi="Times New Roman"/>
          <w:sz w:val="20"/>
          <w:szCs w:val="20"/>
        </w:rPr>
        <w:t>о</w:t>
      </w:r>
      <w:r w:rsidRPr="00AE13AB">
        <w:rPr>
          <w:rFonts w:ascii="Times New Roman" w:hAnsi="Times New Roman"/>
          <w:sz w:val="20"/>
          <w:szCs w:val="20"/>
        </w:rPr>
        <w:t>дят к банкротству, разорению неконкурентоспособных, малорент</w:t>
      </w:r>
      <w:r w:rsidRPr="00AE13AB">
        <w:rPr>
          <w:rFonts w:ascii="Times New Roman" w:hAnsi="Times New Roman"/>
          <w:sz w:val="20"/>
          <w:szCs w:val="20"/>
        </w:rPr>
        <w:t>а</w:t>
      </w:r>
      <w:r w:rsidRPr="00AE13AB">
        <w:rPr>
          <w:rFonts w:ascii="Times New Roman" w:hAnsi="Times New Roman"/>
          <w:sz w:val="20"/>
          <w:szCs w:val="20"/>
        </w:rPr>
        <w:t>бельных предприятий, а следовательно, пополняют рынок труда бе</w:t>
      </w:r>
      <w:r w:rsidRPr="00AE13AB">
        <w:rPr>
          <w:rFonts w:ascii="Times New Roman" w:hAnsi="Times New Roman"/>
          <w:sz w:val="20"/>
          <w:szCs w:val="20"/>
        </w:rPr>
        <w:t>з</w:t>
      </w:r>
      <w:r w:rsidRPr="00AE13AB">
        <w:rPr>
          <w:rFonts w:ascii="Times New Roman" w:hAnsi="Times New Roman"/>
          <w:sz w:val="20"/>
          <w:szCs w:val="20"/>
        </w:rPr>
        <w:t>работными.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государственном уровне определены правовые, экономические, социальные и организационные основы регулирования занятости н</w:t>
      </w:r>
      <w:r w:rsidRPr="00AE13AB">
        <w:rPr>
          <w:rFonts w:ascii="Times New Roman" w:hAnsi="Times New Roman"/>
          <w:sz w:val="20"/>
          <w:szCs w:val="20"/>
        </w:rPr>
        <w:t>а</w:t>
      </w:r>
      <w:r w:rsidRPr="00AE13AB">
        <w:rPr>
          <w:rFonts w:ascii="Times New Roman" w:hAnsi="Times New Roman"/>
          <w:sz w:val="20"/>
          <w:szCs w:val="20"/>
        </w:rPr>
        <w:t>селения: в части 2 статьи 41 Конституции Республики Беларусь указ</w:t>
      </w:r>
      <w:r w:rsidRPr="00AE13AB">
        <w:rPr>
          <w:rFonts w:ascii="Times New Roman" w:hAnsi="Times New Roman"/>
          <w:sz w:val="20"/>
          <w:szCs w:val="20"/>
        </w:rPr>
        <w:t>а</w:t>
      </w:r>
      <w:r w:rsidRPr="00AE13AB">
        <w:rPr>
          <w:rFonts w:ascii="Times New Roman" w:hAnsi="Times New Roman"/>
          <w:sz w:val="20"/>
          <w:szCs w:val="20"/>
        </w:rPr>
        <w:t>но на то, что государство создает условия для полной занятости нас</w:t>
      </w:r>
      <w:r w:rsidRPr="00AE13AB">
        <w:rPr>
          <w:rFonts w:ascii="Times New Roman" w:hAnsi="Times New Roman"/>
          <w:sz w:val="20"/>
          <w:szCs w:val="20"/>
        </w:rPr>
        <w:t>е</w:t>
      </w:r>
      <w:r w:rsidRPr="00AE13AB">
        <w:rPr>
          <w:rFonts w:ascii="Times New Roman" w:hAnsi="Times New Roman"/>
          <w:sz w:val="20"/>
          <w:szCs w:val="20"/>
        </w:rPr>
        <w:t>ления; в случае незанятости лица по независящим от него причинам ему гарантируется обучение новым специальностям и повышение кв</w:t>
      </w:r>
      <w:r w:rsidRPr="00AE13AB">
        <w:rPr>
          <w:rFonts w:ascii="Times New Roman" w:hAnsi="Times New Roman"/>
          <w:sz w:val="20"/>
          <w:szCs w:val="20"/>
        </w:rPr>
        <w:t>а</w:t>
      </w:r>
      <w:r w:rsidRPr="00AE13AB">
        <w:rPr>
          <w:rFonts w:ascii="Times New Roman" w:hAnsi="Times New Roman"/>
          <w:sz w:val="20"/>
          <w:szCs w:val="20"/>
        </w:rPr>
        <w:t>лификации с учетом общественных потребностей, а также пособие по безработице в соответствии с законом.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Рассматривая вопросы правового положения безработных по зак</w:t>
      </w:r>
      <w:r w:rsidRPr="00AE13AB">
        <w:rPr>
          <w:rFonts w:ascii="Times New Roman" w:hAnsi="Times New Roman"/>
          <w:sz w:val="20"/>
          <w:szCs w:val="20"/>
        </w:rPr>
        <w:t>о</w:t>
      </w:r>
      <w:r w:rsidRPr="00AE13AB">
        <w:rPr>
          <w:rFonts w:ascii="Times New Roman" w:hAnsi="Times New Roman"/>
          <w:sz w:val="20"/>
          <w:szCs w:val="20"/>
        </w:rPr>
        <w:t>нодательству Республики Беларусь, необходимо обратить внимание на Закон Республики Беларусь от 15 июня 2006 г. «О занятости населения Республики Беларусь». Настоящий Закон направлен на обеспечение правовых, экономических и организационных основ государственной политики в области содействия занятости населения, гарантий гос</w:t>
      </w:r>
      <w:r w:rsidRPr="00AE13AB">
        <w:rPr>
          <w:rFonts w:ascii="Times New Roman" w:hAnsi="Times New Roman"/>
          <w:sz w:val="20"/>
          <w:szCs w:val="20"/>
        </w:rPr>
        <w:t>у</w:t>
      </w:r>
      <w:r w:rsidRPr="00AE13AB">
        <w:rPr>
          <w:rFonts w:ascii="Times New Roman" w:hAnsi="Times New Roman"/>
          <w:sz w:val="20"/>
          <w:szCs w:val="20"/>
        </w:rPr>
        <w:t>дарства по реализации конституционных прав граждан Республики Беларусь на труд и социальную защиту от безработицы. Так, согласно части 3 статьи 1 вышеупомянутого закона, безработный – трудосп</w:t>
      </w:r>
      <w:r w:rsidRPr="00AE13AB">
        <w:rPr>
          <w:rFonts w:ascii="Times New Roman" w:hAnsi="Times New Roman"/>
          <w:sz w:val="20"/>
          <w:szCs w:val="20"/>
        </w:rPr>
        <w:t>о</w:t>
      </w:r>
      <w:r w:rsidRPr="00AE13AB">
        <w:rPr>
          <w:rFonts w:ascii="Times New Roman" w:hAnsi="Times New Roman"/>
          <w:sz w:val="20"/>
          <w:szCs w:val="20"/>
        </w:rPr>
        <w:t>собный гражданин, не имеющий работы и заработка, который зарег</w:t>
      </w:r>
      <w:r w:rsidRPr="00AE13AB">
        <w:rPr>
          <w:rFonts w:ascii="Times New Roman" w:hAnsi="Times New Roman"/>
          <w:sz w:val="20"/>
          <w:szCs w:val="20"/>
        </w:rPr>
        <w:t>и</w:t>
      </w:r>
      <w:r w:rsidRPr="00AE13AB">
        <w:rPr>
          <w:rFonts w:ascii="Times New Roman" w:hAnsi="Times New Roman"/>
          <w:sz w:val="20"/>
          <w:szCs w:val="20"/>
        </w:rPr>
        <w:t xml:space="preserve">стрирован в органах государственной службы занятости населения в целях поиска подходящей работы, ищет работу и готов приступить к ней.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Считается, что только при наличии соответствующих условий, н</w:t>
      </w:r>
      <w:r w:rsidRPr="00AE13AB">
        <w:rPr>
          <w:rFonts w:ascii="Times New Roman" w:hAnsi="Times New Roman"/>
          <w:sz w:val="20"/>
          <w:szCs w:val="20"/>
        </w:rPr>
        <w:t>е</w:t>
      </w:r>
      <w:r w:rsidRPr="00AE13AB">
        <w:rPr>
          <w:rFonts w:ascii="Times New Roman" w:hAnsi="Times New Roman"/>
          <w:sz w:val="20"/>
          <w:szCs w:val="20"/>
        </w:rPr>
        <w:t>обходимых для признания гражданина безработным, у него возникает право на признание его безработным и трудоустройство при посре</w:t>
      </w:r>
      <w:r w:rsidRPr="00AE13AB">
        <w:rPr>
          <w:rFonts w:ascii="Times New Roman" w:hAnsi="Times New Roman"/>
          <w:sz w:val="20"/>
          <w:szCs w:val="20"/>
        </w:rPr>
        <w:t>д</w:t>
      </w:r>
      <w:r w:rsidRPr="00AE13AB">
        <w:rPr>
          <w:rFonts w:ascii="Times New Roman" w:hAnsi="Times New Roman"/>
          <w:sz w:val="20"/>
          <w:szCs w:val="20"/>
        </w:rPr>
        <w:t>ничестве службы занятости. Право безработного на трудоустройство тесно взаимосвязано с комплексом сопутствующих правомочий, з</w:t>
      </w:r>
      <w:r w:rsidRPr="00AE13AB">
        <w:rPr>
          <w:rFonts w:ascii="Times New Roman" w:hAnsi="Times New Roman"/>
          <w:sz w:val="20"/>
          <w:szCs w:val="20"/>
        </w:rPr>
        <w:t>а</w:t>
      </w:r>
      <w:r w:rsidRPr="00AE13AB">
        <w:rPr>
          <w:rFonts w:ascii="Times New Roman" w:hAnsi="Times New Roman"/>
          <w:sz w:val="20"/>
          <w:szCs w:val="20"/>
        </w:rPr>
        <w:t>крепленных в главе 2 Закона Республики Беларусь «О занятости нас</w:t>
      </w:r>
      <w:r w:rsidRPr="00AE13AB">
        <w:rPr>
          <w:rFonts w:ascii="Times New Roman" w:hAnsi="Times New Roman"/>
          <w:sz w:val="20"/>
          <w:szCs w:val="20"/>
        </w:rPr>
        <w:t>е</w:t>
      </w:r>
      <w:r w:rsidRPr="00AE13AB">
        <w:rPr>
          <w:rFonts w:ascii="Times New Roman" w:hAnsi="Times New Roman"/>
          <w:sz w:val="20"/>
          <w:szCs w:val="20"/>
        </w:rPr>
        <w:t>ления Республики Беларусь». Таких как: правом граждан на выбор места работы; правом граждан на консультацию, профессиональную ориентацию, профессиональную подготовку, переподготовку, пов</w:t>
      </w:r>
      <w:r w:rsidRPr="00AE13AB">
        <w:rPr>
          <w:rFonts w:ascii="Times New Roman" w:hAnsi="Times New Roman"/>
          <w:sz w:val="20"/>
          <w:szCs w:val="20"/>
        </w:rPr>
        <w:t>ы</w:t>
      </w:r>
      <w:r w:rsidRPr="00AE13AB">
        <w:rPr>
          <w:rFonts w:ascii="Times New Roman" w:hAnsi="Times New Roman"/>
          <w:sz w:val="20"/>
          <w:szCs w:val="20"/>
        </w:rPr>
        <w:t>шение квалификации и получение информации в органах государс</w:t>
      </w:r>
      <w:r w:rsidRPr="00AE13AB">
        <w:rPr>
          <w:rFonts w:ascii="Times New Roman" w:hAnsi="Times New Roman"/>
          <w:sz w:val="20"/>
          <w:szCs w:val="20"/>
        </w:rPr>
        <w:t>т</w:t>
      </w:r>
      <w:r w:rsidRPr="00AE13AB">
        <w:rPr>
          <w:rFonts w:ascii="Times New Roman" w:hAnsi="Times New Roman"/>
          <w:sz w:val="20"/>
          <w:szCs w:val="20"/>
        </w:rPr>
        <w:t>венной службы занятости – все эти виды услуг являются бесплатными;  правом граждан на трудоустройство за пределами Республики Бел</w:t>
      </w:r>
      <w:r w:rsidRPr="00AE13AB">
        <w:rPr>
          <w:rFonts w:ascii="Times New Roman" w:hAnsi="Times New Roman"/>
          <w:sz w:val="20"/>
          <w:szCs w:val="20"/>
        </w:rPr>
        <w:t>а</w:t>
      </w:r>
      <w:r w:rsidRPr="00AE13AB">
        <w:rPr>
          <w:rFonts w:ascii="Times New Roman" w:hAnsi="Times New Roman"/>
          <w:sz w:val="20"/>
          <w:szCs w:val="20"/>
        </w:rPr>
        <w:t>русь; правом граждан на обжалование неправомерных действий (бе</w:t>
      </w:r>
      <w:r w:rsidRPr="00AE13AB">
        <w:rPr>
          <w:rFonts w:ascii="Times New Roman" w:hAnsi="Times New Roman"/>
          <w:sz w:val="20"/>
          <w:szCs w:val="20"/>
        </w:rPr>
        <w:t>з</w:t>
      </w:r>
      <w:r w:rsidRPr="00AE13AB">
        <w:rPr>
          <w:rFonts w:ascii="Times New Roman" w:hAnsi="Times New Roman"/>
          <w:sz w:val="20"/>
          <w:szCs w:val="20"/>
        </w:rPr>
        <w:t>действий) органов государственной службы занятости.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Этим вышеперечисленным правам безработного соответствуют обязанности государственной службы занятости населения: обяза</w:t>
      </w:r>
      <w:r w:rsidRPr="00AE13AB">
        <w:rPr>
          <w:rFonts w:ascii="Times New Roman" w:hAnsi="Times New Roman"/>
          <w:sz w:val="20"/>
          <w:szCs w:val="20"/>
        </w:rPr>
        <w:t>н</w:t>
      </w:r>
      <w:r w:rsidRPr="00AE13AB">
        <w:rPr>
          <w:rFonts w:ascii="Times New Roman" w:hAnsi="Times New Roman"/>
          <w:sz w:val="20"/>
          <w:szCs w:val="20"/>
        </w:rPr>
        <w:t>ность оказания бесплатного посредничества в поиске и получении подходящей работы, регистрации гражданина в качестве безработного, назначение пособий по безработице и стипендий в соответствии с з</w:t>
      </w:r>
      <w:r w:rsidRPr="00AE13AB">
        <w:rPr>
          <w:rFonts w:ascii="Times New Roman" w:hAnsi="Times New Roman"/>
          <w:sz w:val="20"/>
          <w:szCs w:val="20"/>
        </w:rPr>
        <w:t>а</w:t>
      </w:r>
      <w:r w:rsidRPr="00AE13AB">
        <w:rPr>
          <w:rFonts w:ascii="Times New Roman" w:hAnsi="Times New Roman"/>
          <w:sz w:val="20"/>
          <w:szCs w:val="20"/>
        </w:rPr>
        <w:t>коном Республики Беларусь «О занятости населения Республики Бел</w:t>
      </w:r>
      <w:r w:rsidRPr="00AE13AB">
        <w:rPr>
          <w:rFonts w:ascii="Times New Roman" w:hAnsi="Times New Roman"/>
          <w:sz w:val="20"/>
          <w:szCs w:val="20"/>
        </w:rPr>
        <w:t>а</w:t>
      </w:r>
      <w:r w:rsidRPr="00AE13AB">
        <w:rPr>
          <w:rFonts w:ascii="Times New Roman" w:hAnsi="Times New Roman"/>
          <w:sz w:val="20"/>
          <w:szCs w:val="20"/>
        </w:rPr>
        <w:t>русь», направление на переобучение.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Законодательство устанавливает критерии определения подход</w:t>
      </w:r>
      <w:r w:rsidRPr="00AE13AB">
        <w:rPr>
          <w:rFonts w:ascii="Times New Roman" w:hAnsi="Times New Roman"/>
          <w:sz w:val="20"/>
          <w:szCs w:val="20"/>
        </w:rPr>
        <w:t>я</w:t>
      </w:r>
      <w:r w:rsidRPr="00AE13AB">
        <w:rPr>
          <w:rFonts w:ascii="Times New Roman" w:hAnsi="Times New Roman"/>
          <w:sz w:val="20"/>
          <w:szCs w:val="20"/>
        </w:rPr>
        <w:t>щей работы в зависимости от наличия у гражданина профессионал</w:t>
      </w:r>
      <w:r w:rsidRPr="00AE13AB">
        <w:rPr>
          <w:rFonts w:ascii="Times New Roman" w:hAnsi="Times New Roman"/>
          <w:sz w:val="20"/>
          <w:szCs w:val="20"/>
        </w:rPr>
        <w:t>ь</w:t>
      </w:r>
      <w:r w:rsidRPr="00AE13AB">
        <w:rPr>
          <w:rFonts w:ascii="Times New Roman" w:hAnsi="Times New Roman"/>
          <w:sz w:val="20"/>
          <w:szCs w:val="20"/>
        </w:rPr>
        <w:t>ной подготовки, опыта работы и т.д. В соответствии с общим поря</w:t>
      </w:r>
      <w:r w:rsidRPr="00AE13AB">
        <w:rPr>
          <w:rFonts w:ascii="Times New Roman" w:hAnsi="Times New Roman"/>
          <w:sz w:val="20"/>
          <w:szCs w:val="20"/>
        </w:rPr>
        <w:t>д</w:t>
      </w:r>
      <w:r w:rsidRPr="00AE13AB">
        <w:rPr>
          <w:rFonts w:ascii="Times New Roman" w:hAnsi="Times New Roman"/>
          <w:sz w:val="20"/>
          <w:szCs w:val="20"/>
        </w:rPr>
        <w:t>ком</w:t>
      </w:r>
      <w:r>
        <w:rPr>
          <w:rFonts w:ascii="Times New Roman" w:hAnsi="Times New Roman"/>
          <w:sz w:val="20"/>
          <w:szCs w:val="20"/>
        </w:rPr>
        <w:t>,</w:t>
      </w:r>
      <w:r w:rsidRPr="00AE13AB">
        <w:rPr>
          <w:rFonts w:ascii="Times New Roman" w:hAnsi="Times New Roman"/>
          <w:sz w:val="20"/>
          <w:szCs w:val="20"/>
        </w:rPr>
        <w:t xml:space="preserve"> подходящей считается работа (кроме оплачиваемых обществе</w:t>
      </w:r>
      <w:r w:rsidRPr="00AE13AB">
        <w:rPr>
          <w:rFonts w:ascii="Times New Roman" w:hAnsi="Times New Roman"/>
          <w:sz w:val="20"/>
          <w:szCs w:val="20"/>
        </w:rPr>
        <w:t>н</w:t>
      </w:r>
      <w:r w:rsidRPr="00AE13AB">
        <w:rPr>
          <w:rFonts w:ascii="Times New Roman" w:hAnsi="Times New Roman"/>
          <w:sz w:val="20"/>
          <w:szCs w:val="20"/>
        </w:rPr>
        <w:t>ных работ), которая соответствует профессиональной пригодности безработного с учетом уровня его профессиональной подготовки, с</w:t>
      </w:r>
      <w:r w:rsidRPr="00AE13AB">
        <w:rPr>
          <w:rFonts w:ascii="Times New Roman" w:hAnsi="Times New Roman"/>
          <w:sz w:val="20"/>
          <w:szCs w:val="20"/>
        </w:rPr>
        <w:t>о</w:t>
      </w:r>
      <w:r w:rsidRPr="00AE13AB">
        <w:rPr>
          <w:rFonts w:ascii="Times New Roman" w:hAnsi="Times New Roman"/>
          <w:sz w:val="20"/>
          <w:szCs w:val="20"/>
        </w:rPr>
        <w:t>стояния здоровья, стажа и опыта работы по прежней профессии (сп</w:t>
      </w:r>
      <w:r w:rsidRPr="00AE13AB">
        <w:rPr>
          <w:rFonts w:ascii="Times New Roman" w:hAnsi="Times New Roman"/>
          <w:sz w:val="20"/>
          <w:szCs w:val="20"/>
        </w:rPr>
        <w:t>е</w:t>
      </w:r>
      <w:r w:rsidRPr="00AE13AB">
        <w:rPr>
          <w:rFonts w:ascii="Times New Roman" w:hAnsi="Times New Roman"/>
          <w:sz w:val="20"/>
          <w:szCs w:val="20"/>
        </w:rPr>
        <w:t>циальности), должности, транспортной доступности нового места р</w:t>
      </w:r>
      <w:r w:rsidRPr="00AE13AB">
        <w:rPr>
          <w:rFonts w:ascii="Times New Roman" w:hAnsi="Times New Roman"/>
          <w:sz w:val="20"/>
          <w:szCs w:val="20"/>
        </w:rPr>
        <w:t>а</w:t>
      </w:r>
      <w:r w:rsidRPr="00AE13AB">
        <w:rPr>
          <w:rFonts w:ascii="Times New Roman" w:hAnsi="Times New Roman"/>
          <w:sz w:val="20"/>
          <w:szCs w:val="20"/>
        </w:rPr>
        <w:t>боты (ч. 1, ст. 4 Закона Республики Беларусь «О занятости населения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Одной из форм государственных гарантий создания условий для полной занятости граждан в соответствии со статьей 7 Закона «О зан</w:t>
      </w:r>
      <w:r w:rsidRPr="00AE13AB">
        <w:rPr>
          <w:rFonts w:ascii="Times New Roman" w:hAnsi="Times New Roman"/>
          <w:sz w:val="20"/>
          <w:szCs w:val="20"/>
        </w:rPr>
        <w:t>я</w:t>
      </w:r>
      <w:r w:rsidRPr="00AE13AB">
        <w:rPr>
          <w:rFonts w:ascii="Times New Roman" w:hAnsi="Times New Roman"/>
          <w:sz w:val="20"/>
          <w:szCs w:val="20"/>
        </w:rPr>
        <w:t>тости населения Республики Беларусь» является бесплатная профе</w:t>
      </w:r>
      <w:r w:rsidRPr="00AE13AB">
        <w:rPr>
          <w:rFonts w:ascii="Times New Roman" w:hAnsi="Times New Roman"/>
          <w:sz w:val="20"/>
          <w:szCs w:val="20"/>
        </w:rPr>
        <w:t>с</w:t>
      </w:r>
      <w:r w:rsidRPr="00AE13AB">
        <w:rPr>
          <w:rFonts w:ascii="Times New Roman" w:hAnsi="Times New Roman"/>
          <w:sz w:val="20"/>
          <w:szCs w:val="20"/>
        </w:rPr>
        <w:t>сиональная ориентация, профессиональная подготовка, переподгото</w:t>
      </w:r>
      <w:r w:rsidRPr="00AE13AB">
        <w:rPr>
          <w:rFonts w:ascii="Times New Roman" w:hAnsi="Times New Roman"/>
          <w:sz w:val="20"/>
          <w:szCs w:val="20"/>
        </w:rPr>
        <w:t>в</w:t>
      </w:r>
      <w:r w:rsidRPr="00AE13AB">
        <w:rPr>
          <w:rFonts w:ascii="Times New Roman" w:hAnsi="Times New Roman"/>
          <w:sz w:val="20"/>
          <w:szCs w:val="20"/>
        </w:rPr>
        <w:t>ка и повышение квалификации с учетом общественных потребностей и способностей самих граждан, их желаний и предпочтений в выборе профессии, смене рода занятий. Профессиональная подготовка, пер</w:t>
      </w:r>
      <w:r w:rsidRPr="00AE13AB">
        <w:rPr>
          <w:rFonts w:ascii="Times New Roman" w:hAnsi="Times New Roman"/>
          <w:sz w:val="20"/>
          <w:szCs w:val="20"/>
        </w:rPr>
        <w:t>е</w:t>
      </w:r>
      <w:r w:rsidRPr="00AE13AB">
        <w:rPr>
          <w:rFonts w:ascii="Times New Roman" w:hAnsi="Times New Roman"/>
          <w:sz w:val="20"/>
          <w:szCs w:val="20"/>
        </w:rPr>
        <w:t>подготовка и повышение квалификации безработных осуществляется по направлениям органов государственной службы занятости насел</w:t>
      </w:r>
      <w:r w:rsidRPr="00AE13AB">
        <w:rPr>
          <w:rFonts w:ascii="Times New Roman" w:hAnsi="Times New Roman"/>
          <w:sz w:val="20"/>
          <w:szCs w:val="20"/>
        </w:rPr>
        <w:t>е</w:t>
      </w:r>
      <w:r w:rsidRPr="00AE13AB">
        <w:rPr>
          <w:rFonts w:ascii="Times New Roman" w:hAnsi="Times New Roman"/>
          <w:sz w:val="20"/>
          <w:szCs w:val="20"/>
        </w:rPr>
        <w:t>ния на основании Положения об организации профессионального об</w:t>
      </w:r>
      <w:r w:rsidRPr="00AE13AB">
        <w:rPr>
          <w:rFonts w:ascii="Times New Roman" w:hAnsi="Times New Roman"/>
          <w:sz w:val="20"/>
          <w:szCs w:val="20"/>
        </w:rPr>
        <w:t>у</w:t>
      </w:r>
      <w:r w:rsidRPr="00AE13AB">
        <w:rPr>
          <w:rFonts w:ascii="Times New Roman" w:hAnsi="Times New Roman"/>
          <w:sz w:val="20"/>
          <w:szCs w:val="20"/>
        </w:rPr>
        <w:t>чения безработных, утвержденного постановлением Министерства труда и социальной защиты Республики Беларусь от 20.04.2000 г. № 66, в соответствии с которым профессиональное обучение безрабо</w:t>
      </w:r>
      <w:r w:rsidRPr="00AE13AB">
        <w:rPr>
          <w:rFonts w:ascii="Times New Roman" w:hAnsi="Times New Roman"/>
          <w:sz w:val="20"/>
          <w:szCs w:val="20"/>
        </w:rPr>
        <w:t>т</w:t>
      </w:r>
      <w:r w:rsidRPr="00AE13AB">
        <w:rPr>
          <w:rFonts w:ascii="Times New Roman" w:hAnsi="Times New Roman"/>
          <w:sz w:val="20"/>
          <w:szCs w:val="20"/>
        </w:rPr>
        <w:t>ных определено как составляющая часть системы непрерывного пр</w:t>
      </w:r>
      <w:r w:rsidRPr="00AE13AB">
        <w:rPr>
          <w:rFonts w:ascii="Times New Roman" w:hAnsi="Times New Roman"/>
          <w:sz w:val="20"/>
          <w:szCs w:val="20"/>
        </w:rPr>
        <w:t>о</w:t>
      </w:r>
      <w:r w:rsidRPr="00AE13AB">
        <w:rPr>
          <w:rFonts w:ascii="Times New Roman" w:hAnsi="Times New Roman"/>
          <w:sz w:val="20"/>
          <w:szCs w:val="20"/>
        </w:rPr>
        <w:t xml:space="preserve">фессионального образования.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sz w:val="20"/>
          <w:szCs w:val="20"/>
        </w:rPr>
        <w:t>Считается, что активное включение экономики республики в си</w:t>
      </w:r>
      <w:r w:rsidRPr="00AE13AB">
        <w:rPr>
          <w:rFonts w:ascii="Times New Roman" w:hAnsi="Times New Roman"/>
          <w:sz w:val="20"/>
          <w:szCs w:val="20"/>
        </w:rPr>
        <w:t>с</w:t>
      </w:r>
      <w:r w:rsidRPr="00AE13AB">
        <w:rPr>
          <w:rFonts w:ascii="Times New Roman" w:hAnsi="Times New Roman"/>
          <w:sz w:val="20"/>
          <w:szCs w:val="20"/>
        </w:rPr>
        <w:t>тему международных рыночных отношений требует привязки наци</w:t>
      </w:r>
      <w:r w:rsidRPr="00AE13AB">
        <w:rPr>
          <w:rFonts w:ascii="Times New Roman" w:hAnsi="Times New Roman"/>
          <w:sz w:val="20"/>
          <w:szCs w:val="20"/>
        </w:rPr>
        <w:t>о</w:t>
      </w:r>
      <w:r w:rsidRPr="00AE13AB">
        <w:rPr>
          <w:rFonts w:ascii="Times New Roman" w:hAnsi="Times New Roman"/>
          <w:sz w:val="20"/>
          <w:szCs w:val="20"/>
        </w:rPr>
        <w:t>нальных механизмов регулирования отношений, связанных с занят</w:t>
      </w:r>
      <w:r w:rsidRPr="00AE13AB">
        <w:rPr>
          <w:rFonts w:ascii="Times New Roman" w:hAnsi="Times New Roman"/>
          <w:sz w:val="20"/>
          <w:szCs w:val="20"/>
        </w:rPr>
        <w:t>о</w:t>
      </w:r>
      <w:r w:rsidRPr="00AE13AB">
        <w:rPr>
          <w:rFonts w:ascii="Times New Roman" w:hAnsi="Times New Roman"/>
          <w:sz w:val="20"/>
          <w:szCs w:val="20"/>
        </w:rPr>
        <w:t>стью, трудоустройством</w:t>
      </w:r>
      <w:r>
        <w:rPr>
          <w:rFonts w:ascii="Times New Roman" w:hAnsi="Times New Roman"/>
          <w:sz w:val="20"/>
          <w:szCs w:val="20"/>
        </w:rPr>
        <w:t>,</w:t>
      </w:r>
      <w:r w:rsidRPr="00AE13AB">
        <w:rPr>
          <w:rFonts w:ascii="Times New Roman" w:hAnsi="Times New Roman"/>
          <w:sz w:val="20"/>
          <w:szCs w:val="20"/>
        </w:rPr>
        <w:t xml:space="preserve"> к международным стандартам и, прежде вс</w:t>
      </w:r>
      <w:r w:rsidRPr="00AE13AB">
        <w:rPr>
          <w:rFonts w:ascii="Times New Roman" w:hAnsi="Times New Roman"/>
          <w:sz w:val="20"/>
          <w:szCs w:val="20"/>
        </w:rPr>
        <w:t>е</w:t>
      </w:r>
      <w:r w:rsidRPr="00AE13AB">
        <w:rPr>
          <w:rFonts w:ascii="Times New Roman" w:hAnsi="Times New Roman"/>
          <w:sz w:val="20"/>
          <w:szCs w:val="20"/>
        </w:rPr>
        <w:t>го</w:t>
      </w:r>
      <w:r>
        <w:rPr>
          <w:rFonts w:ascii="Times New Roman" w:hAnsi="Times New Roman"/>
          <w:sz w:val="20"/>
          <w:szCs w:val="20"/>
        </w:rPr>
        <w:t>,</w:t>
      </w:r>
      <w:r w:rsidRPr="00AE13AB">
        <w:rPr>
          <w:rFonts w:ascii="Times New Roman" w:hAnsi="Times New Roman"/>
          <w:sz w:val="20"/>
          <w:szCs w:val="20"/>
        </w:rPr>
        <w:t xml:space="preserve"> в вопросах социальной защиты безработных, гарантируемой гос</w:t>
      </w:r>
      <w:r w:rsidRPr="00AE13AB">
        <w:rPr>
          <w:rFonts w:ascii="Times New Roman" w:hAnsi="Times New Roman"/>
          <w:sz w:val="20"/>
          <w:szCs w:val="20"/>
        </w:rPr>
        <w:t>у</w:t>
      </w:r>
      <w:r w:rsidRPr="00AE13AB">
        <w:rPr>
          <w:rFonts w:ascii="Times New Roman" w:hAnsi="Times New Roman"/>
          <w:sz w:val="20"/>
          <w:szCs w:val="20"/>
        </w:rPr>
        <w:t>дарством. Так, в «Программе социально-экономического развития Республики Беларусь на 2011</w:t>
      </w:r>
      <w:r>
        <w:rPr>
          <w:rFonts w:ascii="Times New Roman" w:hAnsi="Times New Roman"/>
          <w:sz w:val="20"/>
          <w:szCs w:val="20"/>
        </w:rPr>
        <w:t>–</w:t>
      </w:r>
      <w:r w:rsidRPr="00AE13AB">
        <w:rPr>
          <w:rFonts w:ascii="Times New Roman" w:hAnsi="Times New Roman"/>
          <w:sz w:val="20"/>
          <w:szCs w:val="20"/>
        </w:rPr>
        <w:t xml:space="preserve">2015 гг.» в качестве одной из основных задач в социально-трудовой сфере  определено </w:t>
      </w:r>
      <w:r w:rsidRPr="00AE13AB">
        <w:rPr>
          <w:rFonts w:ascii="Times New Roman" w:hAnsi="Times New Roman"/>
          <w:color w:val="000000"/>
          <w:sz w:val="20"/>
          <w:szCs w:val="20"/>
          <w:shd w:val="clear" w:color="auto" w:fill="FFFFFF"/>
        </w:rPr>
        <w:t>создание системы с</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циального страхования населения от безработицы. Основная цель да</w:t>
      </w:r>
      <w:r w:rsidRPr="00AE13AB">
        <w:rPr>
          <w:rFonts w:ascii="Times New Roman" w:hAnsi="Times New Roman"/>
          <w:color w:val="000000"/>
          <w:sz w:val="20"/>
          <w:szCs w:val="20"/>
          <w:shd w:val="clear" w:color="auto" w:fill="FFFFFF"/>
        </w:rPr>
        <w:t>н</w:t>
      </w:r>
      <w:r w:rsidRPr="00AE13AB">
        <w:rPr>
          <w:rFonts w:ascii="Times New Roman" w:hAnsi="Times New Roman"/>
          <w:color w:val="000000"/>
          <w:sz w:val="20"/>
          <w:szCs w:val="20"/>
          <w:shd w:val="clear" w:color="auto" w:fill="FFFFFF"/>
        </w:rPr>
        <w:t>ной Программы – не просто обеспечить граждан Республики Беларусь рабочими местами, а дать возможность максимально эффективно пр</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менить свой опыт, квалификацию и способности, открыть собственное дело и гарантировать достойное вознаграждение за достойный труд. Результатами достижения поставленных задач станет рост уровня з</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нятости населения до 80 % к трудовым ресурсам, повышение доли р</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ботающих в сфере услуг до 58 % от общей численности занятых в эк</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номике.</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По данным Белстата</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на 1 июля 2014 г. численность безработных составила 21228 тыс. чел., из них мужчин – 62,7 %, женщин – 37,3 %, а молодежи в возрасте от 16 до 29 лет – 31,7 %.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Проанализировав Закон Республики Беларусь «О занятости», мо</w:t>
      </w:r>
      <w:r w:rsidRPr="00AE13AB">
        <w:rPr>
          <w:rFonts w:ascii="Times New Roman" w:hAnsi="Times New Roman"/>
          <w:sz w:val="20"/>
          <w:szCs w:val="20"/>
        </w:rPr>
        <w:t>ж</w:t>
      </w:r>
      <w:r w:rsidRPr="00AE13AB">
        <w:rPr>
          <w:rFonts w:ascii="Times New Roman" w:hAnsi="Times New Roman"/>
          <w:sz w:val="20"/>
          <w:szCs w:val="20"/>
        </w:rPr>
        <w:t>но сделать вывод о том, что существует ряд недостатков в национал</w:t>
      </w:r>
      <w:r w:rsidRPr="00AE13AB">
        <w:rPr>
          <w:rFonts w:ascii="Times New Roman" w:hAnsi="Times New Roman"/>
          <w:sz w:val="20"/>
          <w:szCs w:val="20"/>
        </w:rPr>
        <w:t>ь</w:t>
      </w:r>
      <w:r w:rsidRPr="00AE13AB">
        <w:rPr>
          <w:rFonts w:ascii="Times New Roman" w:hAnsi="Times New Roman"/>
          <w:sz w:val="20"/>
          <w:szCs w:val="20"/>
        </w:rPr>
        <w:t>ном законодательстве о труде по регулированию  вопросов  правового положения безработных и, следовательно, нуждается в совершенств</w:t>
      </w:r>
      <w:r w:rsidRPr="00AE13AB">
        <w:rPr>
          <w:rFonts w:ascii="Times New Roman" w:hAnsi="Times New Roman"/>
          <w:sz w:val="20"/>
          <w:szCs w:val="20"/>
        </w:rPr>
        <w:t>о</w:t>
      </w:r>
      <w:r w:rsidRPr="00AE13AB">
        <w:rPr>
          <w:rFonts w:ascii="Times New Roman" w:hAnsi="Times New Roman"/>
          <w:sz w:val="20"/>
          <w:szCs w:val="20"/>
        </w:rPr>
        <w:t>вании. Поэтому в Трудовой Кодекс Республики Беларусь необходимо внести некоторые изменения и дополнения, которые коснулись бы в</w:t>
      </w:r>
      <w:r w:rsidRPr="00AE13AB">
        <w:rPr>
          <w:rFonts w:ascii="Times New Roman" w:hAnsi="Times New Roman"/>
          <w:sz w:val="20"/>
          <w:szCs w:val="20"/>
        </w:rPr>
        <w:t>о</w:t>
      </w:r>
      <w:r w:rsidRPr="00AE13AB">
        <w:rPr>
          <w:rFonts w:ascii="Times New Roman" w:hAnsi="Times New Roman"/>
          <w:sz w:val="20"/>
          <w:szCs w:val="20"/>
        </w:rPr>
        <w:t>просов социальных гарантий безработных граждан, занятых поисками подходящей работы</w:t>
      </w:r>
      <w:r>
        <w:rPr>
          <w:rFonts w:ascii="Times New Roman" w:hAnsi="Times New Roman"/>
          <w:sz w:val="20"/>
          <w:szCs w:val="20"/>
        </w:rPr>
        <w:t>,</w:t>
      </w:r>
      <w:r w:rsidRPr="00AE13AB">
        <w:rPr>
          <w:rFonts w:ascii="Times New Roman" w:hAnsi="Times New Roman"/>
          <w:sz w:val="20"/>
          <w:szCs w:val="20"/>
        </w:rPr>
        <w:t xml:space="preserve"> и создания дополнительных процессуальных м</w:t>
      </w:r>
      <w:r w:rsidRPr="00AE13AB">
        <w:rPr>
          <w:rFonts w:ascii="Times New Roman" w:hAnsi="Times New Roman"/>
          <w:sz w:val="20"/>
          <w:szCs w:val="20"/>
        </w:rPr>
        <w:t>е</w:t>
      </w:r>
      <w:r w:rsidRPr="00AE13AB">
        <w:rPr>
          <w:rFonts w:ascii="Times New Roman" w:hAnsi="Times New Roman"/>
          <w:sz w:val="20"/>
          <w:szCs w:val="20"/>
        </w:rPr>
        <w:t xml:space="preserve">ханизмов по контролю за выполнением работниками органов службы занятости своих должностных обязанностей, которые напрямую были бы связаны с правами безработных граждан. </w:t>
      </w:r>
    </w:p>
    <w:p w:rsidR="00120F5F" w:rsidRPr="00AE13AB" w:rsidRDefault="00120F5F" w:rsidP="00AE13AB">
      <w:pPr>
        <w:spacing w:after="0" w:line="216" w:lineRule="auto"/>
        <w:ind w:firstLine="284"/>
        <w:jc w:val="center"/>
        <w:rPr>
          <w:rFonts w:ascii="Times New Roman" w:hAnsi="Times New Roman"/>
          <w:color w:val="000000"/>
          <w:sz w:val="20"/>
          <w:szCs w:val="20"/>
          <w:shd w:val="clear" w:color="auto" w:fill="FFFFFF"/>
        </w:rPr>
      </w:pPr>
    </w:p>
    <w:p w:rsidR="00120F5F" w:rsidRPr="00AE13AB" w:rsidRDefault="00120F5F" w:rsidP="00AE13AB">
      <w:pPr>
        <w:spacing w:after="0" w:line="216" w:lineRule="auto"/>
        <w:ind w:firstLine="284"/>
        <w:jc w:val="center"/>
        <w:rPr>
          <w:rFonts w:ascii="Times New Roman" w:hAnsi="Times New Roman"/>
          <w:color w:val="000000"/>
          <w:sz w:val="16"/>
          <w:szCs w:val="16"/>
          <w:shd w:val="clear" w:color="auto" w:fill="FFFFFF"/>
        </w:rPr>
      </w:pPr>
      <w:r w:rsidRPr="00AE13AB">
        <w:rPr>
          <w:rFonts w:ascii="Times New Roman" w:hAnsi="Times New Roman"/>
          <w:color w:val="000000"/>
          <w:sz w:val="16"/>
          <w:szCs w:val="16"/>
          <w:shd w:val="clear" w:color="auto" w:fill="FFFFFF"/>
        </w:rPr>
        <w:t>ЛИТЕРАТУРА</w:t>
      </w:r>
    </w:p>
    <w:p w:rsidR="00120F5F" w:rsidRPr="00AE13AB" w:rsidRDefault="00120F5F" w:rsidP="00AE13AB">
      <w:pPr>
        <w:spacing w:after="0" w:line="216" w:lineRule="auto"/>
        <w:ind w:firstLine="284"/>
        <w:jc w:val="both"/>
        <w:rPr>
          <w:rFonts w:ascii="Times New Roman" w:hAnsi="Times New Roman"/>
          <w:color w:val="000000"/>
          <w:sz w:val="16"/>
          <w:szCs w:val="16"/>
          <w:shd w:val="clear" w:color="auto" w:fill="FFFFFF"/>
        </w:rPr>
      </w:pPr>
    </w:p>
    <w:p w:rsidR="00120F5F" w:rsidRPr="00AE13AB" w:rsidRDefault="00120F5F" w:rsidP="00AE13AB">
      <w:pPr>
        <w:spacing w:after="0"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shd w:val="clear" w:color="auto" w:fill="FFFFFF"/>
        </w:rPr>
        <w:t>1. Закон Республики Беларусь «О занятости населения Республики Беларусь» от 15.06.2006 г. //Нац</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реестр правовых актов Респ</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Беларусь, 2006. </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 2/1222.</w:t>
      </w:r>
    </w:p>
    <w:p w:rsidR="00120F5F" w:rsidRPr="00AE13AB" w:rsidRDefault="00120F5F" w:rsidP="00AE13AB">
      <w:pPr>
        <w:spacing w:after="0"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shd w:val="clear" w:color="auto" w:fill="FFFFFF"/>
        </w:rPr>
        <w:t>2. Базылева</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М.Н. Трудовые отношения: Проблемы теории и особенности наци</w:t>
      </w:r>
      <w:r w:rsidRPr="00AE13AB">
        <w:rPr>
          <w:rFonts w:ascii="Times New Roman" w:hAnsi="Times New Roman"/>
          <w:sz w:val="16"/>
          <w:szCs w:val="16"/>
          <w:shd w:val="clear" w:color="auto" w:fill="FFFFFF"/>
        </w:rPr>
        <w:t>о</w:t>
      </w:r>
      <w:r w:rsidRPr="00AE13AB">
        <w:rPr>
          <w:rFonts w:ascii="Times New Roman" w:hAnsi="Times New Roman"/>
          <w:sz w:val="16"/>
          <w:szCs w:val="16"/>
          <w:shd w:val="clear" w:color="auto" w:fill="FFFFFF"/>
        </w:rPr>
        <w:t>нальных моделей: Монография</w:t>
      </w:r>
      <w:r>
        <w:rPr>
          <w:rFonts w:ascii="Times New Roman" w:hAnsi="Times New Roman"/>
          <w:sz w:val="16"/>
          <w:szCs w:val="16"/>
          <w:shd w:val="clear" w:color="auto" w:fill="FFFFFF"/>
        </w:rPr>
        <w:t>. Мінск:</w:t>
      </w:r>
      <w:r w:rsidRPr="00AE13AB">
        <w:rPr>
          <w:rFonts w:ascii="Times New Roman" w:hAnsi="Times New Roman"/>
          <w:sz w:val="16"/>
          <w:szCs w:val="16"/>
          <w:shd w:val="clear" w:color="auto" w:fill="FFFFFF"/>
        </w:rPr>
        <w:t xml:space="preserve"> БГЭУ, 2002</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w:t>
      </w:r>
      <w:r>
        <w:rPr>
          <w:rFonts w:ascii="Times New Roman" w:hAnsi="Times New Roman"/>
          <w:sz w:val="16"/>
          <w:szCs w:val="16"/>
          <w:shd w:val="clear" w:color="auto" w:fill="FFFFFF"/>
        </w:rPr>
        <w:t>С</w:t>
      </w:r>
      <w:r w:rsidRPr="00AE13AB">
        <w:rPr>
          <w:rFonts w:ascii="Times New Roman" w:hAnsi="Times New Roman"/>
          <w:sz w:val="16"/>
          <w:szCs w:val="16"/>
          <w:shd w:val="clear" w:color="auto" w:fill="FFFFFF"/>
        </w:rPr>
        <w:t>. 82.</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shd w:val="clear" w:color="auto" w:fill="FFFFFF"/>
        </w:rPr>
        <w:t xml:space="preserve">3. </w:t>
      </w:r>
      <w:r w:rsidRPr="00AE13AB">
        <w:rPr>
          <w:rFonts w:ascii="Times New Roman" w:hAnsi="Times New Roman"/>
          <w:sz w:val="16"/>
          <w:szCs w:val="16"/>
        </w:rPr>
        <w:t>Правительство Республики Беларусь [Электронный ресурс]. – Минск, 2007. – Р</w:t>
      </w:r>
      <w:r w:rsidRPr="00AE13AB">
        <w:rPr>
          <w:rFonts w:ascii="Times New Roman" w:hAnsi="Times New Roman"/>
          <w:sz w:val="16"/>
          <w:szCs w:val="16"/>
        </w:rPr>
        <w:t>е</w:t>
      </w:r>
      <w:r w:rsidRPr="00AE13AB">
        <w:rPr>
          <w:rFonts w:ascii="Times New Roman" w:hAnsi="Times New Roman"/>
          <w:sz w:val="16"/>
          <w:szCs w:val="16"/>
        </w:rPr>
        <w:t xml:space="preserve">жим   доступа: http: // </w:t>
      </w:r>
      <w:hyperlink r:id="rId16" w:history="1">
        <w:r w:rsidRPr="00AE13AB">
          <w:rPr>
            <w:rStyle w:val="Hyperlink"/>
            <w:rFonts w:ascii="Times New Roman" w:hAnsi="Times New Roman"/>
            <w:spacing w:val="-6"/>
            <w:sz w:val="16"/>
            <w:szCs w:val="16"/>
          </w:rPr>
          <w:t>www.government.by</w:t>
        </w:r>
      </w:hyperlink>
      <w:r w:rsidRPr="00AE13AB">
        <w:rPr>
          <w:rFonts w:ascii="Times New Roman" w:hAnsi="Times New Roman"/>
          <w:sz w:val="16"/>
          <w:szCs w:val="16"/>
        </w:rPr>
        <w:t>.</w:t>
      </w:r>
    </w:p>
    <w:p w:rsidR="00120F5F" w:rsidRPr="00AE13AB" w:rsidRDefault="00120F5F" w:rsidP="00AE13AB">
      <w:pPr>
        <w:spacing w:after="0" w:line="216" w:lineRule="auto"/>
        <w:ind w:firstLine="284"/>
        <w:jc w:val="both"/>
        <w:rPr>
          <w:rFonts w:ascii="Times New Roman" w:hAnsi="Times New Roman"/>
          <w:color w:val="000000"/>
          <w:sz w:val="16"/>
          <w:szCs w:val="16"/>
          <w:shd w:val="clear" w:color="auto" w:fill="FFFFFF"/>
        </w:rPr>
      </w:pPr>
      <w:r w:rsidRPr="00AE13AB">
        <w:rPr>
          <w:rFonts w:ascii="Times New Roman" w:hAnsi="Times New Roman"/>
          <w:sz w:val="16"/>
          <w:szCs w:val="16"/>
        </w:rPr>
        <w:t>4. Программа социально-экономического  развития Республики Беларусь на 2011 – 2015 годы: Указ Президента Республики Беларусь от 11 апреля 2011 г. №136</w:t>
      </w:r>
      <w:r>
        <w:rPr>
          <w:rFonts w:ascii="Times New Roman" w:hAnsi="Times New Roman"/>
          <w:sz w:val="16"/>
          <w:szCs w:val="16"/>
        </w:rPr>
        <w:t>.</w:t>
      </w:r>
    </w:p>
    <w:p w:rsidR="00120F5F" w:rsidRPr="00AE13AB" w:rsidRDefault="00120F5F" w:rsidP="00AE13AB">
      <w:pPr>
        <w:shd w:val="clear" w:color="auto" w:fill="FFFFFF"/>
        <w:spacing w:after="0" w:line="216" w:lineRule="auto"/>
        <w:contextualSpacing/>
        <w:jc w:val="both"/>
        <w:rPr>
          <w:rFonts w:ascii="Times New Roman" w:hAnsi="Times New Roman"/>
          <w:color w:val="000000"/>
          <w:sz w:val="20"/>
          <w:szCs w:val="20"/>
          <w:lang w:eastAsia="ru-RU"/>
        </w:rPr>
      </w:pPr>
    </w:p>
    <w:p w:rsidR="00120F5F" w:rsidRPr="00AE13AB" w:rsidRDefault="00120F5F" w:rsidP="00AE13AB">
      <w:pPr>
        <w:shd w:val="clear" w:color="auto" w:fill="FFFFFF"/>
        <w:spacing w:after="0" w:line="216" w:lineRule="auto"/>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УДК 316.4</w:t>
      </w:r>
    </w:p>
    <w:p w:rsidR="00120F5F" w:rsidRPr="00AE13AB" w:rsidRDefault="00120F5F" w:rsidP="00AE13AB">
      <w:pPr>
        <w:shd w:val="clear" w:color="auto" w:fill="FFFFFF"/>
        <w:spacing w:after="0" w:line="216" w:lineRule="auto"/>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КОНОНОВИЧ К.М. – студентка</w:t>
      </w:r>
    </w:p>
    <w:p w:rsidR="00120F5F" w:rsidRPr="00AE13AB" w:rsidRDefault="00120F5F" w:rsidP="00AE13AB">
      <w:pPr>
        <w:shd w:val="clear" w:color="auto" w:fill="FFFFFF"/>
        <w:spacing w:after="0" w:line="216" w:lineRule="auto"/>
        <w:jc w:val="both"/>
        <w:rPr>
          <w:rFonts w:ascii="Times New Roman" w:hAnsi="Times New Roman"/>
          <w:b/>
          <w:bCs/>
          <w:color w:val="000000"/>
          <w:sz w:val="20"/>
          <w:szCs w:val="20"/>
          <w:lang w:eastAsia="ru-RU"/>
        </w:rPr>
      </w:pPr>
      <w:r w:rsidRPr="00AE13AB">
        <w:rPr>
          <w:rFonts w:ascii="Times New Roman" w:hAnsi="Times New Roman"/>
          <w:b/>
          <w:bCs/>
          <w:color w:val="000000"/>
          <w:sz w:val="20"/>
          <w:szCs w:val="20"/>
          <w:lang w:eastAsia="ru-RU"/>
        </w:rPr>
        <w:t xml:space="preserve">УСЛОВИЯ УСПЕШНОЙ АДАПТАЦИИ МОЛОДОГО </w:t>
      </w:r>
    </w:p>
    <w:p w:rsidR="00120F5F" w:rsidRPr="00AE13AB" w:rsidRDefault="00120F5F" w:rsidP="00AE13AB">
      <w:pPr>
        <w:shd w:val="clear" w:color="auto" w:fill="FFFFFF"/>
        <w:spacing w:after="0" w:line="216" w:lineRule="auto"/>
        <w:jc w:val="both"/>
        <w:rPr>
          <w:rFonts w:ascii="Times New Roman" w:hAnsi="Times New Roman"/>
          <w:b/>
          <w:bCs/>
          <w:color w:val="000000"/>
          <w:sz w:val="20"/>
          <w:szCs w:val="20"/>
          <w:lang w:eastAsia="ru-RU"/>
        </w:rPr>
      </w:pPr>
      <w:r w:rsidRPr="00AE13AB">
        <w:rPr>
          <w:rFonts w:ascii="Times New Roman" w:hAnsi="Times New Roman"/>
          <w:b/>
          <w:bCs/>
          <w:color w:val="000000"/>
          <w:sz w:val="20"/>
          <w:szCs w:val="20"/>
          <w:lang w:eastAsia="ru-RU"/>
        </w:rPr>
        <w:t>СПЕЦИАЛИСТА В КОЛЛЕКТИВЕ</w:t>
      </w:r>
    </w:p>
    <w:p w:rsidR="00120F5F" w:rsidRPr="00AE13AB" w:rsidRDefault="00120F5F" w:rsidP="00AE13AB">
      <w:pPr>
        <w:shd w:val="clear" w:color="auto" w:fill="FFFFFF"/>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ШАТРАВКО Н.С. –  кандидат филол. наук, доцент</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jc w:val="both"/>
        <w:rPr>
          <w:rFonts w:ascii="Times New Roman" w:hAnsi="Times New Roman"/>
          <w:sz w:val="20"/>
          <w:szCs w:val="20"/>
        </w:rPr>
      </w:pP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Каждый  молодой специалист перед тем, как устроиться на работу, должен задать себе вопросы: с чего начать, как построить свое вхо</w:t>
      </w:r>
      <w:r w:rsidRPr="00AE13AB">
        <w:rPr>
          <w:rFonts w:ascii="Times New Roman" w:hAnsi="Times New Roman"/>
          <w:sz w:val="20"/>
          <w:szCs w:val="20"/>
          <w:lang w:eastAsia="ru-RU"/>
        </w:rPr>
        <w:t>ж</w:t>
      </w:r>
      <w:r w:rsidRPr="00AE13AB">
        <w:rPr>
          <w:rFonts w:ascii="Times New Roman" w:hAnsi="Times New Roman"/>
          <w:sz w:val="20"/>
          <w:szCs w:val="20"/>
          <w:lang w:eastAsia="ru-RU"/>
        </w:rPr>
        <w:t>дение в новую организацию? Каким быть? Как примут, понравлюсь ли коллегам, руководителю, справлюсь ли в профессиональном плане?</w:t>
      </w:r>
    </w:p>
    <w:p w:rsidR="00120F5F" w:rsidRPr="00AE13AB" w:rsidRDefault="00120F5F" w:rsidP="00AE13AB">
      <w:pPr>
        <w:spacing w:after="0" w:line="216" w:lineRule="auto"/>
        <w:ind w:firstLine="284"/>
        <w:contextualSpacing/>
        <w:jc w:val="both"/>
        <w:rPr>
          <w:rFonts w:ascii="Times New Roman" w:hAnsi="Times New Roman"/>
          <w:bCs/>
          <w:color w:val="000000"/>
          <w:sz w:val="20"/>
          <w:szCs w:val="20"/>
          <w:shd w:val="clear" w:color="auto" w:fill="FFFFFF"/>
          <w:lang w:eastAsia="ru-RU"/>
        </w:rPr>
      </w:pPr>
      <w:r w:rsidRPr="00AE13AB">
        <w:rPr>
          <w:rFonts w:ascii="Times New Roman" w:hAnsi="Times New Roman"/>
          <w:bCs/>
          <w:color w:val="000000"/>
          <w:sz w:val="20"/>
          <w:szCs w:val="20"/>
          <w:shd w:val="clear" w:color="auto" w:fill="FFFFFF"/>
          <w:lang w:eastAsia="ru-RU"/>
        </w:rPr>
        <w:t>Что делать молодому, неопытному сотруднику, только что пр</w:t>
      </w:r>
      <w:r w:rsidRPr="00AE13AB">
        <w:rPr>
          <w:rFonts w:ascii="Times New Roman" w:hAnsi="Times New Roman"/>
          <w:bCs/>
          <w:color w:val="000000"/>
          <w:sz w:val="20"/>
          <w:szCs w:val="20"/>
          <w:shd w:val="clear" w:color="auto" w:fill="FFFFFF"/>
          <w:lang w:eastAsia="ru-RU"/>
        </w:rPr>
        <w:t>и</w:t>
      </w:r>
      <w:r w:rsidRPr="00AE13AB">
        <w:rPr>
          <w:rFonts w:ascii="Times New Roman" w:hAnsi="Times New Roman"/>
          <w:bCs/>
          <w:color w:val="000000"/>
          <w:sz w:val="20"/>
          <w:szCs w:val="20"/>
          <w:shd w:val="clear" w:color="auto" w:fill="FFFFFF"/>
          <w:lang w:eastAsia="ru-RU"/>
        </w:rPr>
        <w:t>шедшему в новый коллектив? Он, начиная осваивать новую сферу своей жизни – профессиональную</w:t>
      </w:r>
      <w:r>
        <w:rPr>
          <w:rFonts w:ascii="Times New Roman" w:hAnsi="Times New Roman"/>
          <w:bCs/>
          <w:color w:val="000000"/>
          <w:sz w:val="20"/>
          <w:szCs w:val="20"/>
          <w:shd w:val="clear" w:color="auto" w:fill="FFFFFF"/>
          <w:lang w:eastAsia="ru-RU"/>
        </w:rPr>
        <w:t>,</w:t>
      </w:r>
      <w:r w:rsidRPr="00AE13AB">
        <w:rPr>
          <w:rFonts w:ascii="Times New Roman" w:hAnsi="Times New Roman"/>
          <w:bCs/>
          <w:color w:val="000000"/>
          <w:sz w:val="20"/>
          <w:szCs w:val="20"/>
          <w:shd w:val="clear" w:color="auto" w:fill="FFFFFF"/>
          <w:lang w:eastAsia="ru-RU"/>
        </w:rPr>
        <w:t xml:space="preserve"> – как правило, всегда проходит ст</w:t>
      </w:r>
      <w:r w:rsidRPr="00AE13AB">
        <w:rPr>
          <w:rFonts w:ascii="Times New Roman" w:hAnsi="Times New Roman"/>
          <w:bCs/>
          <w:color w:val="000000"/>
          <w:sz w:val="20"/>
          <w:szCs w:val="20"/>
          <w:shd w:val="clear" w:color="auto" w:fill="FFFFFF"/>
          <w:lang w:eastAsia="ru-RU"/>
        </w:rPr>
        <w:t>а</w:t>
      </w:r>
      <w:r w:rsidRPr="00AE13AB">
        <w:rPr>
          <w:rFonts w:ascii="Times New Roman" w:hAnsi="Times New Roman"/>
          <w:bCs/>
          <w:color w:val="000000"/>
          <w:sz w:val="20"/>
          <w:szCs w:val="20"/>
          <w:shd w:val="clear" w:color="auto" w:fill="FFFFFF"/>
          <w:lang w:eastAsia="ru-RU"/>
        </w:rPr>
        <w:t>дию адаптации, или приспособления, как к специфике самой профе</w:t>
      </w:r>
      <w:r w:rsidRPr="00AE13AB">
        <w:rPr>
          <w:rFonts w:ascii="Times New Roman" w:hAnsi="Times New Roman"/>
          <w:bCs/>
          <w:color w:val="000000"/>
          <w:sz w:val="20"/>
          <w:szCs w:val="20"/>
          <w:shd w:val="clear" w:color="auto" w:fill="FFFFFF"/>
          <w:lang w:eastAsia="ru-RU"/>
        </w:rPr>
        <w:t>с</w:t>
      </w:r>
      <w:r w:rsidRPr="00AE13AB">
        <w:rPr>
          <w:rFonts w:ascii="Times New Roman" w:hAnsi="Times New Roman"/>
          <w:bCs/>
          <w:color w:val="000000"/>
          <w:sz w:val="20"/>
          <w:szCs w:val="20"/>
          <w:shd w:val="clear" w:color="auto" w:fill="FFFFFF"/>
          <w:lang w:eastAsia="ru-RU"/>
        </w:rPr>
        <w:t>сии, так и к коллективу своих коллег, с которыми он будет работать. Отметим, что</w:t>
      </w:r>
      <w:r>
        <w:rPr>
          <w:rFonts w:ascii="Times New Roman" w:hAnsi="Times New Roman"/>
          <w:bCs/>
          <w:color w:val="000000"/>
          <w:sz w:val="20"/>
          <w:szCs w:val="20"/>
          <w:shd w:val="clear" w:color="auto" w:fill="FFFFFF"/>
          <w:lang w:eastAsia="ru-RU"/>
        </w:rPr>
        <w:t>,</w:t>
      </w:r>
      <w:r w:rsidRPr="00AE13AB">
        <w:rPr>
          <w:rFonts w:ascii="Times New Roman" w:hAnsi="Times New Roman"/>
          <w:bCs/>
          <w:color w:val="000000"/>
          <w:sz w:val="20"/>
          <w:szCs w:val="20"/>
          <w:shd w:val="clear" w:color="auto" w:fill="FFFFFF"/>
          <w:lang w:eastAsia="ru-RU"/>
        </w:rPr>
        <w:t xml:space="preserve"> по результатам проведённого опроса среди студентов факультета бухгалтерского учёта, более 80 % из них уже сейчас зад</w:t>
      </w:r>
      <w:r w:rsidRPr="00AE13AB">
        <w:rPr>
          <w:rFonts w:ascii="Times New Roman" w:hAnsi="Times New Roman"/>
          <w:bCs/>
          <w:color w:val="000000"/>
          <w:sz w:val="20"/>
          <w:szCs w:val="20"/>
          <w:shd w:val="clear" w:color="auto" w:fill="FFFFFF"/>
          <w:lang w:eastAsia="ru-RU"/>
        </w:rPr>
        <w:t>у</w:t>
      </w:r>
      <w:r w:rsidRPr="00AE13AB">
        <w:rPr>
          <w:rFonts w:ascii="Times New Roman" w:hAnsi="Times New Roman"/>
          <w:bCs/>
          <w:color w:val="000000"/>
          <w:sz w:val="20"/>
          <w:szCs w:val="20"/>
          <w:shd w:val="clear" w:color="auto" w:fill="FFFFFF"/>
          <w:lang w:eastAsia="ru-RU"/>
        </w:rPr>
        <w:t>мываются о будущем месте работы, о том, как сложится их карьера в новом коллективе.</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Учитывая актуальность проблемы, я попытаюсь рассмотреть пр</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цесс адаптации человека в новом для него трудовом коллективе, в</w:t>
      </w:r>
      <w:r w:rsidRPr="00AE13AB">
        <w:rPr>
          <w:rFonts w:ascii="Times New Roman" w:hAnsi="Times New Roman"/>
          <w:color w:val="000000"/>
          <w:sz w:val="20"/>
          <w:szCs w:val="20"/>
          <w:lang w:eastAsia="ru-RU"/>
        </w:rPr>
        <w:t>ы</w:t>
      </w:r>
      <w:r w:rsidRPr="00AE13AB">
        <w:rPr>
          <w:rFonts w:ascii="Times New Roman" w:hAnsi="Times New Roman"/>
          <w:color w:val="000000"/>
          <w:sz w:val="20"/>
          <w:szCs w:val="20"/>
          <w:lang w:eastAsia="ru-RU"/>
        </w:rPr>
        <w:t>явить основные факторы адаптации и трудности в освоении новой р</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боты.</w:t>
      </w:r>
    </w:p>
    <w:p w:rsidR="00120F5F" w:rsidRPr="00AE13AB" w:rsidRDefault="00120F5F" w:rsidP="00AE13AB">
      <w:pPr>
        <w:shd w:val="clear" w:color="auto" w:fill="FFFFFF"/>
        <w:spacing w:after="0" w:line="216" w:lineRule="auto"/>
        <w:ind w:firstLine="284"/>
        <w:contextualSpacing/>
        <w:jc w:val="both"/>
        <w:rPr>
          <w:rFonts w:ascii="Times New Roman" w:hAnsi="Times New Roman"/>
          <w:bCs/>
          <w:iCs/>
          <w:color w:val="000000"/>
          <w:sz w:val="20"/>
          <w:szCs w:val="20"/>
          <w:lang w:eastAsia="ru-RU"/>
        </w:rPr>
      </w:pPr>
      <w:r w:rsidRPr="00AE13AB">
        <w:rPr>
          <w:rFonts w:ascii="Times New Roman" w:hAnsi="Times New Roman"/>
          <w:color w:val="000000"/>
          <w:sz w:val="20"/>
          <w:szCs w:val="20"/>
          <w:lang w:eastAsia="ru-RU"/>
        </w:rPr>
        <w:t>Понятие адаптация происходит от лат. </w:t>
      </w:r>
      <w:r w:rsidRPr="00AE13AB">
        <w:rPr>
          <w:rFonts w:ascii="Times New Roman" w:hAnsi="Times New Roman"/>
          <w:i/>
          <w:iCs/>
          <w:color w:val="000000"/>
          <w:sz w:val="20"/>
          <w:szCs w:val="20"/>
          <w:lang w:eastAsia="ru-RU"/>
        </w:rPr>
        <w:t xml:space="preserve">adapto </w:t>
      </w:r>
      <w:r w:rsidRPr="00AE13AB">
        <w:rPr>
          <w:rFonts w:ascii="Times New Roman" w:hAnsi="Times New Roman"/>
          <w:iCs/>
          <w:color w:val="000000"/>
          <w:sz w:val="20"/>
          <w:szCs w:val="20"/>
          <w:lang w:eastAsia="ru-RU"/>
        </w:rPr>
        <w:t>–</w:t>
      </w:r>
      <w:r w:rsidRPr="00AE13AB">
        <w:rPr>
          <w:rFonts w:ascii="Times New Roman" w:hAnsi="Times New Roman"/>
          <w:color w:val="000000"/>
          <w:sz w:val="20"/>
          <w:szCs w:val="20"/>
          <w:lang w:eastAsia="ru-RU"/>
        </w:rPr>
        <w:t xml:space="preserve"> приспособляю. Оно заимствовано из биологии и означает прилаживание, приспособление к окружающей среде. </w:t>
      </w:r>
      <w:r w:rsidRPr="00AE13AB">
        <w:rPr>
          <w:rFonts w:ascii="Times New Roman" w:hAnsi="Times New Roman"/>
          <w:bCs/>
          <w:iCs/>
          <w:color w:val="000000"/>
          <w:sz w:val="20"/>
          <w:szCs w:val="20"/>
          <w:lang w:eastAsia="ru-RU"/>
        </w:rPr>
        <w:t>Трудовая адаптация – это социальный процесс о</w:t>
      </w:r>
      <w:r w:rsidRPr="00AE13AB">
        <w:rPr>
          <w:rFonts w:ascii="Times New Roman" w:hAnsi="Times New Roman"/>
          <w:bCs/>
          <w:iCs/>
          <w:color w:val="000000"/>
          <w:sz w:val="20"/>
          <w:szCs w:val="20"/>
          <w:lang w:eastAsia="ru-RU"/>
        </w:rPr>
        <w:t>с</w:t>
      </w:r>
      <w:r w:rsidRPr="00AE13AB">
        <w:rPr>
          <w:rFonts w:ascii="Times New Roman" w:hAnsi="Times New Roman"/>
          <w:bCs/>
          <w:iCs/>
          <w:color w:val="000000"/>
          <w:sz w:val="20"/>
          <w:szCs w:val="20"/>
          <w:lang w:eastAsia="ru-RU"/>
        </w:rPr>
        <w:t>воения личностью новой трудовой ситуации, в котором личность и трудовая среда оказывают активное воздействие друг на друга и явл</w:t>
      </w:r>
      <w:r w:rsidRPr="00AE13AB">
        <w:rPr>
          <w:rFonts w:ascii="Times New Roman" w:hAnsi="Times New Roman"/>
          <w:bCs/>
          <w:iCs/>
          <w:color w:val="000000"/>
          <w:sz w:val="20"/>
          <w:szCs w:val="20"/>
          <w:lang w:eastAsia="ru-RU"/>
        </w:rPr>
        <w:t>я</w:t>
      </w:r>
      <w:r w:rsidRPr="00AE13AB">
        <w:rPr>
          <w:rFonts w:ascii="Times New Roman" w:hAnsi="Times New Roman"/>
          <w:bCs/>
          <w:iCs/>
          <w:color w:val="000000"/>
          <w:sz w:val="20"/>
          <w:szCs w:val="20"/>
          <w:lang w:eastAsia="ru-RU"/>
        </w:rPr>
        <w:t>ются адаптивно-адаптирующими системами [3</w:t>
      </w:r>
      <w:r>
        <w:rPr>
          <w:rFonts w:ascii="Times New Roman" w:hAnsi="Times New Roman"/>
          <w:bCs/>
          <w:iCs/>
          <w:color w:val="000000"/>
          <w:sz w:val="20"/>
          <w:szCs w:val="20"/>
          <w:lang w:eastAsia="ru-RU"/>
        </w:rPr>
        <w:t>,</w:t>
      </w:r>
      <w:r w:rsidRPr="00AE13AB">
        <w:rPr>
          <w:rFonts w:ascii="Times New Roman" w:hAnsi="Times New Roman"/>
          <w:bCs/>
          <w:iCs/>
          <w:color w:val="000000"/>
          <w:sz w:val="20"/>
          <w:szCs w:val="20"/>
          <w:lang w:eastAsia="ru-RU"/>
        </w:rPr>
        <w:t xml:space="preserve"> с. 103]. Т</w:t>
      </w:r>
      <w:r w:rsidRPr="00AE13AB">
        <w:rPr>
          <w:rFonts w:ascii="Times New Roman" w:hAnsi="Times New Roman"/>
          <w:color w:val="000000"/>
          <w:sz w:val="20"/>
          <w:szCs w:val="20"/>
          <w:lang w:eastAsia="ru-RU"/>
        </w:rPr>
        <w:t>рудовая ада</w:t>
      </w:r>
      <w:r w:rsidRPr="00AE13AB">
        <w:rPr>
          <w:rFonts w:ascii="Times New Roman" w:hAnsi="Times New Roman"/>
          <w:color w:val="000000"/>
          <w:sz w:val="20"/>
          <w:szCs w:val="20"/>
          <w:lang w:eastAsia="ru-RU"/>
        </w:rPr>
        <w:t>п</w:t>
      </w:r>
      <w:r w:rsidRPr="00AE13AB">
        <w:rPr>
          <w:rFonts w:ascii="Times New Roman" w:hAnsi="Times New Roman"/>
          <w:color w:val="000000"/>
          <w:sz w:val="20"/>
          <w:szCs w:val="20"/>
          <w:lang w:eastAsia="ru-RU"/>
        </w:rPr>
        <w:t>тация – двусторонний процесс между личностью и новой для нее с</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циальной средой.</w:t>
      </w:r>
    </w:p>
    <w:p w:rsidR="00120F5F"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Адаптированность человека к конкретной трудовой среде проявл</w:t>
      </w:r>
      <w:r w:rsidRPr="00AE13AB">
        <w:rPr>
          <w:rFonts w:ascii="Times New Roman" w:hAnsi="Times New Roman"/>
          <w:color w:val="000000"/>
          <w:sz w:val="20"/>
          <w:szCs w:val="20"/>
          <w:lang w:eastAsia="ru-RU"/>
        </w:rPr>
        <w:t>я</w:t>
      </w:r>
      <w:r w:rsidRPr="00AE13AB">
        <w:rPr>
          <w:rFonts w:ascii="Times New Roman" w:hAnsi="Times New Roman"/>
          <w:color w:val="000000"/>
          <w:sz w:val="20"/>
          <w:szCs w:val="20"/>
          <w:lang w:eastAsia="ru-RU"/>
        </w:rPr>
        <w:t>ется в его реальном поведении, в конкретных показателях трудовой деятельности: эффективности труда, усвоении социальной информ</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ции и ее практической реализации, росте всех видов активности, удо</w:t>
      </w:r>
      <w:r w:rsidRPr="00AE13AB">
        <w:rPr>
          <w:rFonts w:ascii="Times New Roman" w:hAnsi="Times New Roman"/>
          <w:color w:val="000000"/>
          <w:sz w:val="20"/>
          <w:szCs w:val="20"/>
          <w:lang w:eastAsia="ru-RU"/>
        </w:rPr>
        <w:t>в</w:t>
      </w:r>
      <w:r w:rsidRPr="00AE13AB">
        <w:rPr>
          <w:rFonts w:ascii="Times New Roman" w:hAnsi="Times New Roman"/>
          <w:color w:val="000000"/>
          <w:sz w:val="20"/>
          <w:szCs w:val="20"/>
          <w:lang w:eastAsia="ru-RU"/>
        </w:rPr>
        <w:t>летворенности различными сторонами трудовой деятельности. Труд</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вая адаптация имеет сложную структуру и представляет собой единс</w:t>
      </w:r>
      <w:r w:rsidRPr="00AE13AB">
        <w:rPr>
          <w:rFonts w:ascii="Times New Roman" w:hAnsi="Times New Roman"/>
          <w:color w:val="000000"/>
          <w:sz w:val="20"/>
          <w:szCs w:val="20"/>
          <w:lang w:eastAsia="ru-RU"/>
        </w:rPr>
        <w:t>т</w:t>
      </w:r>
      <w:r w:rsidRPr="00AE13AB">
        <w:rPr>
          <w:rFonts w:ascii="Times New Roman" w:hAnsi="Times New Roman"/>
          <w:color w:val="000000"/>
          <w:sz w:val="20"/>
          <w:szCs w:val="20"/>
          <w:lang w:eastAsia="ru-RU"/>
        </w:rPr>
        <w:t>во профессиональной, социально-психологической, общественно-организационной, культурно-бытовой и психофизической адаптаций.</w:t>
      </w:r>
    </w:p>
    <w:p w:rsidR="00120F5F"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Социально-психологическая адаптация заключается в освоении с</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циально-психологических особенностей трудовой организации (ко</w:t>
      </w:r>
      <w:r w:rsidRPr="00AE13AB">
        <w:rPr>
          <w:rFonts w:ascii="Times New Roman" w:hAnsi="Times New Roman"/>
          <w:color w:val="000000"/>
          <w:sz w:val="20"/>
          <w:szCs w:val="20"/>
          <w:lang w:eastAsia="ru-RU"/>
        </w:rPr>
        <w:t>л</w:t>
      </w:r>
      <w:r w:rsidRPr="00AE13AB">
        <w:rPr>
          <w:rFonts w:ascii="Times New Roman" w:hAnsi="Times New Roman"/>
          <w:color w:val="000000"/>
          <w:sz w:val="20"/>
          <w:szCs w:val="20"/>
          <w:lang w:eastAsia="ru-RU"/>
        </w:rPr>
        <w:t>лектива), вхождении в сложившуюся систему взаимоотношений в ко</w:t>
      </w:r>
      <w:r w:rsidRPr="00AE13AB">
        <w:rPr>
          <w:rFonts w:ascii="Times New Roman" w:hAnsi="Times New Roman"/>
          <w:color w:val="000000"/>
          <w:sz w:val="20"/>
          <w:szCs w:val="20"/>
          <w:lang w:eastAsia="ru-RU"/>
        </w:rPr>
        <w:t>л</w:t>
      </w:r>
      <w:r w:rsidRPr="00AE13AB">
        <w:rPr>
          <w:rFonts w:ascii="Times New Roman" w:hAnsi="Times New Roman"/>
          <w:color w:val="000000"/>
          <w:sz w:val="20"/>
          <w:szCs w:val="20"/>
          <w:lang w:eastAsia="ru-RU"/>
        </w:rPr>
        <w:t>лективе. В ходе социально-психологической адаптации работник вст</w:t>
      </w:r>
      <w:r w:rsidRPr="00AE13AB">
        <w:rPr>
          <w:rFonts w:ascii="Times New Roman" w:hAnsi="Times New Roman"/>
          <w:color w:val="000000"/>
          <w:sz w:val="20"/>
          <w:szCs w:val="20"/>
          <w:lang w:eastAsia="ru-RU"/>
        </w:rPr>
        <w:t>у</w:t>
      </w:r>
      <w:r w:rsidRPr="00AE13AB">
        <w:rPr>
          <w:rFonts w:ascii="Times New Roman" w:hAnsi="Times New Roman"/>
          <w:color w:val="000000"/>
          <w:sz w:val="20"/>
          <w:szCs w:val="20"/>
          <w:lang w:eastAsia="ru-RU"/>
        </w:rPr>
        <w:t>пает в реальную жизнь организации, участвует в ней, у него устана</w:t>
      </w:r>
      <w:r w:rsidRPr="00AE13AB">
        <w:rPr>
          <w:rFonts w:ascii="Times New Roman" w:hAnsi="Times New Roman"/>
          <w:color w:val="000000"/>
          <w:sz w:val="20"/>
          <w:szCs w:val="20"/>
          <w:lang w:eastAsia="ru-RU"/>
        </w:rPr>
        <w:t>в</w:t>
      </w:r>
      <w:r w:rsidRPr="00AE13AB">
        <w:rPr>
          <w:rFonts w:ascii="Times New Roman" w:hAnsi="Times New Roman"/>
          <w:color w:val="000000"/>
          <w:sz w:val="20"/>
          <w:szCs w:val="20"/>
          <w:lang w:eastAsia="ru-RU"/>
        </w:rPr>
        <w:t>ливаются положительные взаимоотношения с коллегами, непосредс</w:t>
      </w:r>
      <w:r w:rsidRPr="00AE13AB">
        <w:rPr>
          <w:rFonts w:ascii="Times New Roman" w:hAnsi="Times New Roman"/>
          <w:color w:val="000000"/>
          <w:sz w:val="20"/>
          <w:szCs w:val="20"/>
          <w:lang w:eastAsia="ru-RU"/>
        </w:rPr>
        <w:t>т</w:t>
      </w:r>
      <w:r w:rsidRPr="00AE13AB">
        <w:rPr>
          <w:rFonts w:ascii="Times New Roman" w:hAnsi="Times New Roman"/>
          <w:color w:val="000000"/>
          <w:sz w:val="20"/>
          <w:szCs w:val="20"/>
          <w:lang w:eastAsia="ru-RU"/>
        </w:rPr>
        <w:t>венным руководителем, администрацией.</w:t>
      </w:r>
    </w:p>
    <w:p w:rsidR="00120F5F"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Общественно-организационная адаптация означает освоение орг</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низационной структуры предприятия (коллектива), системы управл</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ния и обслуживания производственного процесса, режим труда</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и о</w:t>
      </w:r>
      <w:r w:rsidRPr="00AE13AB">
        <w:rPr>
          <w:rFonts w:ascii="Times New Roman" w:hAnsi="Times New Roman"/>
          <w:color w:val="000000"/>
          <w:sz w:val="20"/>
          <w:szCs w:val="20"/>
          <w:lang w:eastAsia="ru-RU"/>
        </w:rPr>
        <w:t>т</w:t>
      </w:r>
      <w:r w:rsidRPr="00AE13AB">
        <w:rPr>
          <w:rFonts w:ascii="Times New Roman" w:hAnsi="Times New Roman"/>
          <w:color w:val="000000"/>
          <w:sz w:val="20"/>
          <w:szCs w:val="20"/>
          <w:lang w:eastAsia="ru-RU"/>
        </w:rPr>
        <w:t>дыха и т.д. Культурно-бытовая адаптация – это освоение в трудовой организации особенностей быта и традиций проведения свободного времени. Характер этой адаптации определяется уровнем культуры производства, общего развития членов организации, спецификой и особенностями использования свободного от работы времени.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Психофизиологическая адаптация – это процесс освоения условий, необходимых для работников во время труда. В современном прои</w:t>
      </w:r>
      <w:r w:rsidRPr="00AE13AB">
        <w:rPr>
          <w:rFonts w:ascii="Times New Roman" w:hAnsi="Times New Roman"/>
          <w:color w:val="000000"/>
          <w:sz w:val="20"/>
          <w:szCs w:val="20"/>
          <w:lang w:eastAsia="ru-RU"/>
        </w:rPr>
        <w:t>з</w:t>
      </w:r>
      <w:r w:rsidRPr="00AE13AB">
        <w:rPr>
          <w:rFonts w:ascii="Times New Roman" w:hAnsi="Times New Roman"/>
          <w:color w:val="000000"/>
          <w:sz w:val="20"/>
          <w:szCs w:val="20"/>
          <w:lang w:eastAsia="ru-RU"/>
        </w:rPr>
        <w:t>водстве морально устаревают не только техника и технология, но и с</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нитарно-гигиенические нормы производственной обстановки.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В процессе адаптации работник проходит следующие стадии: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Pr>
          <w:rFonts w:ascii="Times New Roman" w:hAnsi="Times New Roman"/>
          <w:i/>
          <w:iCs/>
          <w:color w:val="000000"/>
          <w:sz w:val="20"/>
          <w:szCs w:val="20"/>
          <w:lang w:eastAsia="ru-RU"/>
        </w:rPr>
        <w:t>1.</w:t>
      </w:r>
      <w:r w:rsidRPr="00AE13AB">
        <w:rPr>
          <w:rFonts w:ascii="Times New Roman" w:hAnsi="Times New Roman"/>
          <w:i/>
          <w:iCs/>
          <w:color w:val="000000"/>
          <w:sz w:val="20"/>
          <w:szCs w:val="20"/>
          <w:lang w:eastAsia="ru-RU"/>
        </w:rPr>
        <w:t xml:space="preserve"> Стадия ознакомления</w:t>
      </w:r>
      <w:r w:rsidRPr="00AE13AB">
        <w:rPr>
          <w:rFonts w:ascii="Times New Roman" w:hAnsi="Times New Roman"/>
          <w:color w:val="000000"/>
          <w:sz w:val="20"/>
          <w:szCs w:val="20"/>
          <w:lang w:eastAsia="ru-RU"/>
        </w:rPr>
        <w:t>, на которой работник получает информ</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цию о новой ситуации в целом, о критериях оценки различных дейс</w:t>
      </w:r>
      <w:r w:rsidRPr="00AE13AB">
        <w:rPr>
          <w:rFonts w:ascii="Times New Roman" w:hAnsi="Times New Roman"/>
          <w:color w:val="000000"/>
          <w:sz w:val="20"/>
          <w:szCs w:val="20"/>
          <w:lang w:eastAsia="ru-RU"/>
        </w:rPr>
        <w:t>т</w:t>
      </w:r>
      <w:r w:rsidRPr="00AE13AB">
        <w:rPr>
          <w:rFonts w:ascii="Times New Roman" w:hAnsi="Times New Roman"/>
          <w:color w:val="000000"/>
          <w:sz w:val="20"/>
          <w:szCs w:val="20"/>
          <w:lang w:eastAsia="ru-RU"/>
        </w:rPr>
        <w:t>вий, об эталонах, нормах поведения.</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Pr>
          <w:rFonts w:ascii="Times New Roman" w:hAnsi="Times New Roman"/>
          <w:i/>
          <w:iCs/>
          <w:color w:val="000000"/>
          <w:sz w:val="20"/>
          <w:szCs w:val="20"/>
          <w:lang w:eastAsia="ru-RU"/>
        </w:rPr>
        <w:t>2.</w:t>
      </w:r>
      <w:r w:rsidRPr="00AE13AB">
        <w:rPr>
          <w:rFonts w:ascii="Times New Roman" w:hAnsi="Times New Roman"/>
          <w:i/>
          <w:iCs/>
          <w:color w:val="000000"/>
          <w:sz w:val="20"/>
          <w:szCs w:val="20"/>
          <w:lang w:eastAsia="ru-RU"/>
        </w:rPr>
        <w:t xml:space="preserve"> Стадия приспособления</w:t>
      </w:r>
      <w:r w:rsidRPr="00AE13AB">
        <w:rPr>
          <w:rFonts w:ascii="Times New Roman" w:hAnsi="Times New Roman"/>
          <w:color w:val="000000"/>
          <w:sz w:val="20"/>
          <w:szCs w:val="20"/>
          <w:lang w:eastAsia="ru-RU"/>
        </w:rPr>
        <w:t>, на этом этапе работник переориентир</w:t>
      </w:r>
      <w:r w:rsidRPr="00AE13AB">
        <w:rPr>
          <w:rFonts w:ascii="Times New Roman" w:hAnsi="Times New Roman"/>
          <w:color w:val="000000"/>
          <w:sz w:val="20"/>
          <w:szCs w:val="20"/>
          <w:lang w:eastAsia="ru-RU"/>
        </w:rPr>
        <w:t>у</w:t>
      </w:r>
      <w:r w:rsidRPr="00AE13AB">
        <w:rPr>
          <w:rFonts w:ascii="Times New Roman" w:hAnsi="Times New Roman"/>
          <w:color w:val="000000"/>
          <w:sz w:val="20"/>
          <w:szCs w:val="20"/>
          <w:lang w:eastAsia="ru-RU"/>
        </w:rPr>
        <w:t>ется, признавая главные элементы новой системы ценностей, но пока продолжает сохранять многие свои установки.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Pr>
          <w:rFonts w:ascii="Times New Roman" w:hAnsi="Times New Roman"/>
          <w:i/>
          <w:iCs/>
          <w:color w:val="000000"/>
          <w:sz w:val="20"/>
          <w:szCs w:val="20"/>
          <w:lang w:eastAsia="ru-RU"/>
        </w:rPr>
        <w:t>3.</w:t>
      </w:r>
      <w:r w:rsidRPr="00AE13AB">
        <w:rPr>
          <w:rFonts w:ascii="Times New Roman" w:hAnsi="Times New Roman"/>
          <w:i/>
          <w:iCs/>
          <w:color w:val="000000"/>
          <w:sz w:val="20"/>
          <w:szCs w:val="20"/>
          <w:lang w:eastAsia="ru-RU"/>
        </w:rPr>
        <w:t xml:space="preserve"> Стадия ассимиляции</w:t>
      </w:r>
      <w:r w:rsidRPr="00AE13AB">
        <w:rPr>
          <w:rFonts w:ascii="Times New Roman" w:hAnsi="Times New Roman"/>
          <w:color w:val="000000"/>
          <w:sz w:val="20"/>
          <w:szCs w:val="20"/>
          <w:lang w:eastAsia="ru-RU"/>
        </w:rPr>
        <w:t>, когда осуществляется полное приспосо</w:t>
      </w:r>
      <w:r w:rsidRPr="00AE13AB">
        <w:rPr>
          <w:rFonts w:ascii="Times New Roman" w:hAnsi="Times New Roman"/>
          <w:color w:val="000000"/>
          <w:sz w:val="20"/>
          <w:szCs w:val="20"/>
          <w:lang w:eastAsia="ru-RU"/>
        </w:rPr>
        <w:t>б</w:t>
      </w:r>
      <w:r w:rsidRPr="00AE13AB">
        <w:rPr>
          <w:rFonts w:ascii="Times New Roman" w:hAnsi="Times New Roman"/>
          <w:color w:val="000000"/>
          <w:sz w:val="20"/>
          <w:szCs w:val="20"/>
          <w:lang w:eastAsia="ru-RU"/>
        </w:rPr>
        <w:t>ление к среде, идентификация с новой группой.</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Pr>
          <w:rFonts w:ascii="Times New Roman" w:hAnsi="Times New Roman"/>
          <w:color w:val="000000"/>
          <w:sz w:val="20"/>
          <w:szCs w:val="20"/>
          <w:lang w:eastAsia="ru-RU"/>
        </w:rPr>
        <w:t>4.</w:t>
      </w:r>
      <w:r w:rsidRPr="00AE13AB">
        <w:rPr>
          <w:rFonts w:ascii="Times New Roman" w:hAnsi="Times New Roman"/>
          <w:color w:val="000000"/>
          <w:sz w:val="20"/>
          <w:szCs w:val="20"/>
          <w:lang w:eastAsia="ru-RU"/>
        </w:rPr>
        <w:t xml:space="preserve"> </w:t>
      </w:r>
      <w:r w:rsidRPr="00AE13AB">
        <w:rPr>
          <w:rFonts w:ascii="Times New Roman" w:hAnsi="Times New Roman"/>
          <w:i/>
          <w:color w:val="000000"/>
          <w:sz w:val="20"/>
          <w:szCs w:val="20"/>
          <w:lang w:eastAsia="ru-RU"/>
        </w:rPr>
        <w:t>Стадия идентификации</w:t>
      </w:r>
      <w:r w:rsidRPr="00AE13AB">
        <w:rPr>
          <w:rFonts w:ascii="Times New Roman" w:hAnsi="Times New Roman"/>
          <w:color w:val="000000"/>
          <w:sz w:val="20"/>
          <w:szCs w:val="20"/>
          <w:lang w:eastAsia="ru-RU"/>
        </w:rPr>
        <w:t>, когда личные цели работника отожд</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 xml:space="preserve">ствляются с целями трудовой организации, предприятия, фирмы и т.д. </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 xml:space="preserve">Скорость адаптации зависит от многих факторов. Нормальный срок адаптации для </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 xml:space="preserve">разных </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 xml:space="preserve">категорий </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работников составляет от 1 года до 3 лет.</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Любой коллектив имеет свои законы, которые уже сложились до прихода молодого человека и работают по своей определенной схеме. Чем быстрее молодой сотрудник поймет законы своего нового колле</w:t>
      </w:r>
      <w:r w:rsidRPr="00AE13AB">
        <w:rPr>
          <w:rFonts w:ascii="Times New Roman" w:hAnsi="Times New Roman"/>
          <w:color w:val="000000"/>
          <w:sz w:val="20"/>
          <w:szCs w:val="20"/>
          <w:lang w:eastAsia="ru-RU"/>
        </w:rPr>
        <w:t>к</w:t>
      </w:r>
      <w:r w:rsidRPr="00AE13AB">
        <w:rPr>
          <w:rFonts w:ascii="Times New Roman" w:hAnsi="Times New Roman"/>
          <w:color w:val="000000"/>
          <w:sz w:val="20"/>
          <w:szCs w:val="20"/>
          <w:lang w:eastAsia="ru-RU"/>
        </w:rPr>
        <w:t>тива, отношения внутри него, тем быстрее произойдет его професси</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нальная адаптация. Но в условиях вхождения в новый коллектив, на первом этапе,  как советует психолог А. Ушаков, не стоит противопо</w:t>
      </w:r>
      <w:r w:rsidRPr="00AE13AB">
        <w:rPr>
          <w:rFonts w:ascii="Times New Roman" w:hAnsi="Times New Roman"/>
          <w:color w:val="000000"/>
          <w:sz w:val="20"/>
          <w:szCs w:val="20"/>
          <w:lang w:eastAsia="ru-RU"/>
        </w:rPr>
        <w:t>с</w:t>
      </w:r>
      <w:r w:rsidRPr="00AE13AB">
        <w:rPr>
          <w:rFonts w:ascii="Times New Roman" w:hAnsi="Times New Roman"/>
          <w:color w:val="000000"/>
          <w:sz w:val="20"/>
          <w:szCs w:val="20"/>
          <w:lang w:eastAsia="ru-RU"/>
        </w:rPr>
        <w:t>тавлять себя коллективу, а действовать в контакте с коллегами, быть готовым оказать и принять помощь от сотрудников. Проявление инт</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реса к делам коллег, вступление в обсуждение проблем коллектива, и не только профессиональных, вежливость и доброжелательность – все это создаст благоприятное впечатление о молодом работнике, покажет, что он заинтересован в общем деле организации.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Самым важным этапом адаптации можно назвать период от одного до трех месяцев. Как правило, он совпадает с испытательным сроком в компании. Каждый работодатель, принимая нового человека на дол</w:t>
      </w:r>
      <w:r w:rsidRPr="00AE13AB">
        <w:rPr>
          <w:rFonts w:ascii="Times New Roman" w:hAnsi="Times New Roman"/>
          <w:color w:val="000000"/>
          <w:sz w:val="20"/>
          <w:szCs w:val="20"/>
          <w:lang w:eastAsia="ru-RU"/>
        </w:rPr>
        <w:t>ж</w:t>
      </w:r>
      <w:r w:rsidRPr="00AE13AB">
        <w:rPr>
          <w:rFonts w:ascii="Times New Roman" w:hAnsi="Times New Roman"/>
          <w:color w:val="000000"/>
          <w:sz w:val="20"/>
          <w:szCs w:val="20"/>
          <w:lang w:eastAsia="ru-RU"/>
        </w:rPr>
        <w:t>ность, оговаривает и подчеркивает период испытательного срока. По существующему трудовому законодательству период испытательного срока не может составлять более трех месяцев. В это время новичок осваивает новую деятельность, знакомится с коллективом. У него п</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является психологическая готовность овладеть необходимыми нав</w:t>
      </w:r>
      <w:r w:rsidRPr="00AE13AB">
        <w:rPr>
          <w:rFonts w:ascii="Times New Roman" w:hAnsi="Times New Roman"/>
          <w:color w:val="000000"/>
          <w:sz w:val="20"/>
          <w:szCs w:val="20"/>
          <w:lang w:eastAsia="ru-RU"/>
        </w:rPr>
        <w:t>ы</w:t>
      </w:r>
      <w:r w:rsidRPr="00AE13AB">
        <w:rPr>
          <w:rFonts w:ascii="Times New Roman" w:hAnsi="Times New Roman"/>
          <w:color w:val="000000"/>
          <w:sz w:val="20"/>
          <w:szCs w:val="20"/>
          <w:lang w:eastAsia="ru-RU"/>
        </w:rPr>
        <w:t>ками, быть на уровне предъявляемых профессиональных требований. Успех на этом этапе требует от новичка: коммуникабельности, люб</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знательности, ответственности, трудолюбия, настойчивости и терп</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ния.</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sidRPr="00AE13AB">
        <w:rPr>
          <w:rFonts w:ascii="Times New Roman" w:hAnsi="Times New Roman"/>
          <w:color w:val="000000"/>
          <w:sz w:val="20"/>
          <w:szCs w:val="20"/>
        </w:rPr>
        <w:t>Что способствует быстрой и успешной адаптации? Прежде всего, как отмечают психологи, такие качества, как:</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коммуникабельность (то есть способность к общению, к быстр</w:t>
      </w:r>
      <w:r w:rsidRPr="00AE13AB">
        <w:rPr>
          <w:rFonts w:ascii="Times New Roman" w:hAnsi="Times New Roman"/>
          <w:color w:val="000000"/>
          <w:sz w:val="20"/>
          <w:szCs w:val="20"/>
        </w:rPr>
        <w:t>о</w:t>
      </w:r>
      <w:r w:rsidRPr="00AE13AB">
        <w:rPr>
          <w:rFonts w:ascii="Times New Roman" w:hAnsi="Times New Roman"/>
          <w:color w:val="000000"/>
          <w:sz w:val="20"/>
          <w:szCs w:val="20"/>
        </w:rPr>
        <w:t>му установлению контактов и связей), позволяющая легко входить в новые коллективы;</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наличие профессиональных знаний и навыков;</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быстрое определение своего места в совместной деятельности, своей роли в коллективе;</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умение правильно формулировать требования, аргументировать свою точку зрения;</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самокритичное отношение к себе, в частности, знание и учет своих слабых и сильных черт при выборе стиля деятельности;</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собранность и цельность личности, умение планировать свои действия и неукоснительно этот план выполнять;</w:t>
      </w:r>
    </w:p>
    <w:p w:rsidR="00120F5F" w:rsidRPr="00AE13AB" w:rsidRDefault="00120F5F" w:rsidP="00AE13AB">
      <w:pPr>
        <w:shd w:val="clear" w:color="auto" w:fill="FFFFFF"/>
        <w:spacing w:after="0" w:line="216" w:lineRule="auto"/>
        <w:ind w:firstLine="284"/>
        <w:contextualSpacing/>
        <w:jc w:val="both"/>
        <w:rPr>
          <w:rFonts w:ascii="Times New Roman" w:hAnsi="Times New Roman"/>
          <w:sz w:val="20"/>
          <w:szCs w:val="20"/>
        </w:rPr>
      </w:pPr>
      <w:r>
        <w:rPr>
          <w:rFonts w:ascii="Times New Roman" w:hAnsi="Times New Roman"/>
          <w:color w:val="000000"/>
          <w:sz w:val="20"/>
          <w:szCs w:val="20"/>
        </w:rPr>
        <w:t>–</w:t>
      </w:r>
      <w:r w:rsidRPr="00AE13AB">
        <w:rPr>
          <w:rFonts w:ascii="Times New Roman" w:hAnsi="Times New Roman"/>
          <w:color w:val="000000"/>
          <w:sz w:val="20"/>
          <w:szCs w:val="20"/>
        </w:rPr>
        <w:t xml:space="preserve"> умение в разнообразных условиях (зачастую нестандартных) н</w:t>
      </w:r>
      <w:r w:rsidRPr="00AE13AB">
        <w:rPr>
          <w:rFonts w:ascii="Times New Roman" w:hAnsi="Times New Roman"/>
          <w:color w:val="000000"/>
          <w:sz w:val="20"/>
          <w:szCs w:val="20"/>
        </w:rPr>
        <w:t>а</w:t>
      </w:r>
      <w:r w:rsidRPr="00AE13AB">
        <w:rPr>
          <w:rFonts w:ascii="Times New Roman" w:hAnsi="Times New Roman"/>
          <w:color w:val="000000"/>
          <w:sz w:val="20"/>
          <w:szCs w:val="20"/>
        </w:rPr>
        <w:t>ходить возможности для проявления своей организованности, увере</w:t>
      </w:r>
      <w:r w:rsidRPr="00AE13AB">
        <w:rPr>
          <w:rFonts w:ascii="Times New Roman" w:hAnsi="Times New Roman"/>
          <w:color w:val="000000"/>
          <w:sz w:val="20"/>
          <w:szCs w:val="20"/>
        </w:rPr>
        <w:t>н</w:t>
      </w:r>
      <w:r w:rsidRPr="00AE13AB">
        <w:rPr>
          <w:rFonts w:ascii="Times New Roman" w:hAnsi="Times New Roman"/>
          <w:color w:val="000000"/>
          <w:sz w:val="20"/>
          <w:szCs w:val="20"/>
        </w:rPr>
        <w:t>ности, активности.</w:t>
      </w:r>
    </w:p>
    <w:p w:rsidR="00120F5F" w:rsidRPr="00AE13AB" w:rsidRDefault="00120F5F" w:rsidP="00AE13AB">
      <w:pPr>
        <w:shd w:val="clear" w:color="auto" w:fill="FFFFFF"/>
        <w:spacing w:after="0" w:line="216" w:lineRule="auto"/>
        <w:ind w:firstLine="284"/>
        <w:contextualSpacing/>
        <w:jc w:val="both"/>
        <w:rPr>
          <w:rFonts w:ascii="Times New Roman" w:hAnsi="Times New Roman"/>
          <w:color w:val="000000"/>
          <w:sz w:val="20"/>
          <w:szCs w:val="20"/>
          <w:lang w:eastAsia="ru-RU"/>
        </w:rPr>
      </w:pPr>
      <w:r w:rsidRPr="00AE13AB">
        <w:rPr>
          <w:rFonts w:ascii="Times New Roman" w:hAnsi="Times New Roman"/>
          <w:color w:val="000000"/>
          <w:sz w:val="20"/>
          <w:szCs w:val="20"/>
        </w:rPr>
        <w:t xml:space="preserve">Таким образом, основная задача адаптации – </w:t>
      </w:r>
      <w:r w:rsidRPr="00AE13AB">
        <w:rPr>
          <w:rFonts w:ascii="Times New Roman" w:hAnsi="Times New Roman"/>
          <w:iCs/>
          <w:color w:val="000000"/>
          <w:sz w:val="20"/>
          <w:szCs w:val="20"/>
        </w:rPr>
        <w:t>обеспечение самоо</w:t>
      </w:r>
      <w:r w:rsidRPr="00AE13AB">
        <w:rPr>
          <w:rFonts w:ascii="Times New Roman" w:hAnsi="Times New Roman"/>
          <w:iCs/>
          <w:color w:val="000000"/>
          <w:sz w:val="20"/>
          <w:szCs w:val="20"/>
        </w:rPr>
        <w:t>п</w:t>
      </w:r>
      <w:r w:rsidRPr="00AE13AB">
        <w:rPr>
          <w:rFonts w:ascii="Times New Roman" w:hAnsi="Times New Roman"/>
          <w:iCs/>
          <w:color w:val="000000"/>
          <w:sz w:val="20"/>
          <w:szCs w:val="20"/>
        </w:rPr>
        <w:t>ределения личности в обществе, в группе на основе наиболее сущес</w:t>
      </w:r>
      <w:r w:rsidRPr="00AE13AB">
        <w:rPr>
          <w:rFonts w:ascii="Times New Roman" w:hAnsi="Times New Roman"/>
          <w:iCs/>
          <w:color w:val="000000"/>
          <w:sz w:val="20"/>
          <w:szCs w:val="20"/>
        </w:rPr>
        <w:t>т</w:t>
      </w:r>
      <w:r w:rsidRPr="00AE13AB">
        <w:rPr>
          <w:rFonts w:ascii="Times New Roman" w:hAnsi="Times New Roman"/>
          <w:iCs/>
          <w:color w:val="000000"/>
          <w:sz w:val="20"/>
          <w:szCs w:val="20"/>
        </w:rPr>
        <w:t>венных особенностей индивидуальности. Знание особенностей и пр</w:t>
      </w:r>
      <w:r w:rsidRPr="00AE13AB">
        <w:rPr>
          <w:rFonts w:ascii="Times New Roman" w:hAnsi="Times New Roman"/>
          <w:iCs/>
          <w:color w:val="000000"/>
          <w:sz w:val="20"/>
          <w:szCs w:val="20"/>
        </w:rPr>
        <w:t>а</w:t>
      </w:r>
      <w:r w:rsidRPr="00AE13AB">
        <w:rPr>
          <w:rFonts w:ascii="Times New Roman" w:hAnsi="Times New Roman"/>
          <w:iCs/>
          <w:color w:val="000000"/>
          <w:sz w:val="20"/>
          <w:szCs w:val="20"/>
        </w:rPr>
        <w:t xml:space="preserve">вил адаптации в трудовом коллективе необходимо каждому молодому специалисту. </w:t>
      </w:r>
      <w:r w:rsidRPr="00AE13AB">
        <w:rPr>
          <w:rFonts w:ascii="Times New Roman" w:hAnsi="Times New Roman"/>
          <w:color w:val="000000"/>
          <w:sz w:val="20"/>
          <w:szCs w:val="20"/>
          <w:lang w:eastAsia="ru-RU"/>
        </w:rPr>
        <w:t>И постепенно молодой сотрудник приобретёт опыт о</w:t>
      </w:r>
      <w:r w:rsidRPr="00AE13AB">
        <w:rPr>
          <w:rFonts w:ascii="Times New Roman" w:hAnsi="Times New Roman"/>
          <w:color w:val="000000"/>
          <w:sz w:val="20"/>
          <w:szCs w:val="20"/>
          <w:lang w:eastAsia="ru-RU"/>
        </w:rPr>
        <w:t>б</w:t>
      </w:r>
      <w:r w:rsidRPr="00AE13AB">
        <w:rPr>
          <w:rFonts w:ascii="Times New Roman" w:hAnsi="Times New Roman"/>
          <w:color w:val="000000"/>
          <w:sz w:val="20"/>
          <w:szCs w:val="20"/>
          <w:lang w:eastAsia="ru-RU"/>
        </w:rPr>
        <w:t>щения с коллегами, а с ним придет и профессиональный опыт, карье</w:t>
      </w:r>
      <w:r w:rsidRPr="00AE13AB">
        <w:rPr>
          <w:rFonts w:ascii="Times New Roman" w:hAnsi="Times New Roman"/>
          <w:color w:val="000000"/>
          <w:sz w:val="20"/>
          <w:szCs w:val="20"/>
          <w:lang w:eastAsia="ru-RU"/>
        </w:rPr>
        <w:t>р</w:t>
      </w:r>
      <w:r w:rsidRPr="00AE13AB">
        <w:rPr>
          <w:rFonts w:ascii="Times New Roman" w:hAnsi="Times New Roman"/>
          <w:color w:val="000000"/>
          <w:sz w:val="20"/>
          <w:szCs w:val="20"/>
          <w:lang w:eastAsia="ru-RU"/>
        </w:rPr>
        <w:t>ный рост.</w:t>
      </w:r>
    </w:p>
    <w:p w:rsidR="00120F5F" w:rsidRPr="00AE13AB" w:rsidRDefault="00120F5F" w:rsidP="00AE13AB">
      <w:pPr>
        <w:shd w:val="clear" w:color="auto" w:fill="FFFFFF"/>
        <w:spacing w:after="0" w:line="216" w:lineRule="auto"/>
        <w:ind w:firstLine="284"/>
        <w:contextualSpacing/>
        <w:jc w:val="center"/>
        <w:rPr>
          <w:rFonts w:ascii="Times New Roman" w:hAnsi="Times New Roman"/>
          <w:sz w:val="16"/>
          <w:szCs w:val="16"/>
        </w:rPr>
      </w:pPr>
    </w:p>
    <w:p w:rsidR="00120F5F" w:rsidRPr="00AE13AB" w:rsidRDefault="00120F5F" w:rsidP="00AE13AB">
      <w:pPr>
        <w:shd w:val="clear" w:color="auto" w:fill="FFFFFF"/>
        <w:spacing w:after="0" w:line="216" w:lineRule="auto"/>
        <w:ind w:firstLine="284"/>
        <w:contextualSpacing/>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hd w:val="clear" w:color="auto" w:fill="FFFFFF"/>
        <w:spacing w:after="0" w:line="216" w:lineRule="auto"/>
        <w:ind w:firstLine="284"/>
        <w:contextualSpacing/>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bCs/>
          <w:color w:val="000000"/>
          <w:sz w:val="16"/>
          <w:szCs w:val="16"/>
          <w:shd w:val="clear" w:color="auto" w:fill="FFFFFF"/>
          <w:lang w:eastAsia="ru-RU"/>
        </w:rPr>
      </w:pPr>
      <w:r w:rsidRPr="00AE13AB">
        <w:rPr>
          <w:rFonts w:ascii="Times New Roman" w:hAnsi="Times New Roman"/>
          <w:bCs/>
          <w:color w:val="000000"/>
          <w:sz w:val="16"/>
          <w:szCs w:val="16"/>
          <w:shd w:val="clear" w:color="auto" w:fill="FFFFFF"/>
          <w:lang w:eastAsia="ru-RU"/>
        </w:rPr>
        <w:t>1. Виханский, О.С.</w:t>
      </w:r>
      <w:r>
        <w:rPr>
          <w:rFonts w:ascii="Times New Roman" w:hAnsi="Times New Roman"/>
          <w:bCs/>
          <w:color w:val="000000"/>
          <w:sz w:val="16"/>
          <w:szCs w:val="16"/>
          <w:shd w:val="clear" w:color="auto" w:fill="FFFFFF"/>
          <w:lang w:eastAsia="ru-RU"/>
        </w:rPr>
        <w:t xml:space="preserve"> </w:t>
      </w:r>
      <w:r w:rsidRPr="00AE13AB">
        <w:rPr>
          <w:rFonts w:ascii="Times New Roman" w:hAnsi="Times New Roman"/>
          <w:bCs/>
          <w:color w:val="000000"/>
          <w:sz w:val="16"/>
          <w:szCs w:val="16"/>
          <w:shd w:val="clear" w:color="auto" w:fill="FFFFFF"/>
          <w:lang w:eastAsia="ru-RU"/>
        </w:rPr>
        <w:t xml:space="preserve">Менеджмент: </w:t>
      </w:r>
      <w:r>
        <w:rPr>
          <w:rFonts w:ascii="Times New Roman" w:hAnsi="Times New Roman"/>
          <w:bCs/>
          <w:color w:val="000000"/>
          <w:sz w:val="16"/>
          <w:szCs w:val="16"/>
          <w:shd w:val="clear" w:color="auto" w:fill="FFFFFF"/>
          <w:lang w:eastAsia="ru-RU"/>
        </w:rPr>
        <w:t>у</w:t>
      </w:r>
      <w:r w:rsidRPr="00AE13AB">
        <w:rPr>
          <w:rFonts w:ascii="Times New Roman" w:hAnsi="Times New Roman"/>
          <w:bCs/>
          <w:color w:val="000000"/>
          <w:sz w:val="16"/>
          <w:szCs w:val="16"/>
          <w:shd w:val="clear" w:color="auto" w:fill="FFFFFF"/>
          <w:lang w:eastAsia="ru-RU"/>
        </w:rPr>
        <w:t xml:space="preserve">чебник. </w:t>
      </w:r>
      <w:r>
        <w:rPr>
          <w:rFonts w:ascii="Times New Roman" w:hAnsi="Times New Roman"/>
          <w:bCs/>
          <w:color w:val="000000"/>
          <w:sz w:val="16"/>
          <w:szCs w:val="16"/>
          <w:shd w:val="clear" w:color="auto" w:fill="FFFFFF"/>
          <w:lang w:eastAsia="ru-RU"/>
        </w:rPr>
        <w:t xml:space="preserve">– </w:t>
      </w:r>
      <w:r w:rsidRPr="00AE13AB">
        <w:rPr>
          <w:rFonts w:ascii="Times New Roman" w:hAnsi="Times New Roman"/>
          <w:bCs/>
          <w:color w:val="000000"/>
          <w:sz w:val="16"/>
          <w:szCs w:val="16"/>
          <w:shd w:val="clear" w:color="auto" w:fill="FFFFFF"/>
          <w:lang w:eastAsia="ru-RU"/>
        </w:rPr>
        <w:t>3-е изд./ О.С. Виханский, А.И. Наумов</w:t>
      </w:r>
      <w:r>
        <w:rPr>
          <w:rFonts w:ascii="Times New Roman" w:hAnsi="Times New Roman"/>
          <w:bCs/>
          <w:color w:val="000000"/>
          <w:sz w:val="16"/>
          <w:szCs w:val="16"/>
          <w:shd w:val="clear" w:color="auto" w:fill="FFFFFF"/>
          <w:lang w:eastAsia="ru-RU"/>
        </w:rPr>
        <w:t>.</w:t>
      </w:r>
      <w:r w:rsidRPr="00AE13AB">
        <w:rPr>
          <w:rFonts w:ascii="Times New Roman" w:hAnsi="Times New Roman"/>
          <w:bCs/>
          <w:color w:val="000000"/>
          <w:sz w:val="16"/>
          <w:szCs w:val="16"/>
          <w:shd w:val="clear" w:color="auto" w:fill="FFFFFF"/>
          <w:lang w:eastAsia="ru-RU"/>
        </w:rPr>
        <w:t xml:space="preserve"> </w:t>
      </w:r>
      <w:r>
        <w:rPr>
          <w:rFonts w:ascii="Times New Roman" w:hAnsi="Times New Roman"/>
          <w:bCs/>
          <w:color w:val="000000"/>
          <w:sz w:val="16"/>
          <w:szCs w:val="16"/>
          <w:shd w:val="clear" w:color="auto" w:fill="FFFFFF"/>
          <w:lang w:eastAsia="ru-RU"/>
        </w:rPr>
        <w:t>–</w:t>
      </w:r>
      <w:r w:rsidRPr="00AE13AB">
        <w:rPr>
          <w:rFonts w:ascii="Times New Roman" w:hAnsi="Times New Roman"/>
          <w:bCs/>
          <w:color w:val="000000"/>
          <w:sz w:val="16"/>
          <w:szCs w:val="16"/>
          <w:shd w:val="clear" w:color="auto" w:fill="FFFFFF"/>
          <w:lang w:eastAsia="ru-RU"/>
        </w:rPr>
        <w:t xml:space="preserve"> М.: Экономистъ, 2003.</w:t>
      </w:r>
      <w:r>
        <w:rPr>
          <w:rFonts w:ascii="Times New Roman" w:hAnsi="Times New Roman"/>
          <w:bCs/>
          <w:color w:val="000000"/>
          <w:sz w:val="16"/>
          <w:szCs w:val="16"/>
          <w:shd w:val="clear" w:color="auto" w:fill="FFFFFF"/>
          <w:lang w:eastAsia="ru-RU"/>
        </w:rPr>
        <w:t xml:space="preserve"> –</w:t>
      </w:r>
      <w:r w:rsidRPr="00AE13AB">
        <w:rPr>
          <w:rFonts w:ascii="Times New Roman" w:hAnsi="Times New Roman"/>
          <w:bCs/>
          <w:color w:val="000000"/>
          <w:sz w:val="16"/>
          <w:szCs w:val="16"/>
          <w:shd w:val="clear" w:color="auto" w:fill="FFFFFF"/>
          <w:lang w:eastAsia="ru-RU"/>
        </w:rPr>
        <w:t xml:space="preserve"> 420 с.</w:t>
      </w:r>
    </w:p>
    <w:p w:rsidR="00120F5F" w:rsidRPr="00AE13AB" w:rsidRDefault="00120F5F" w:rsidP="00AE13AB">
      <w:pPr>
        <w:spacing w:after="0" w:line="216" w:lineRule="auto"/>
        <w:ind w:firstLine="284"/>
        <w:jc w:val="both"/>
        <w:rPr>
          <w:rFonts w:ascii="Times New Roman" w:hAnsi="Times New Roman"/>
          <w:bCs/>
          <w:color w:val="000000"/>
          <w:sz w:val="16"/>
          <w:szCs w:val="16"/>
          <w:shd w:val="clear" w:color="auto" w:fill="FFFFFF"/>
          <w:lang w:eastAsia="ru-RU"/>
        </w:rPr>
      </w:pPr>
      <w:r w:rsidRPr="00AE13AB">
        <w:rPr>
          <w:rFonts w:ascii="Times New Roman" w:hAnsi="Times New Roman"/>
          <w:bCs/>
          <w:color w:val="000000"/>
          <w:sz w:val="16"/>
          <w:szCs w:val="16"/>
          <w:shd w:val="clear" w:color="auto" w:fill="FFFFFF"/>
          <w:lang w:eastAsia="ru-RU"/>
        </w:rPr>
        <w:t>2. Кремень,  М.А. Практическая психология управления: пособие для студентов в</w:t>
      </w:r>
      <w:r w:rsidRPr="00AE13AB">
        <w:rPr>
          <w:rFonts w:ascii="Times New Roman" w:hAnsi="Times New Roman"/>
          <w:bCs/>
          <w:color w:val="000000"/>
          <w:sz w:val="16"/>
          <w:szCs w:val="16"/>
          <w:shd w:val="clear" w:color="auto" w:fill="FFFFFF"/>
          <w:lang w:eastAsia="ru-RU"/>
        </w:rPr>
        <w:t>у</w:t>
      </w:r>
      <w:r w:rsidRPr="00AE13AB">
        <w:rPr>
          <w:rFonts w:ascii="Times New Roman" w:hAnsi="Times New Roman"/>
          <w:bCs/>
          <w:color w:val="000000"/>
          <w:sz w:val="16"/>
          <w:szCs w:val="16"/>
          <w:shd w:val="clear" w:color="auto" w:fill="FFFFFF"/>
          <w:lang w:eastAsia="ru-RU"/>
        </w:rPr>
        <w:t>зов/ М.А.Кремень. – Минск: Тетра Системс, 2011. – 400 с.</w:t>
      </w: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bCs/>
          <w:color w:val="000000"/>
          <w:sz w:val="16"/>
          <w:szCs w:val="16"/>
        </w:rPr>
        <w:t>3. Урбанович, А.А</w:t>
      </w:r>
      <w:r w:rsidRPr="00AE13AB">
        <w:rPr>
          <w:rFonts w:ascii="Times New Roman" w:hAnsi="Times New Roman"/>
          <w:b/>
          <w:bCs/>
          <w:color w:val="000000"/>
          <w:sz w:val="16"/>
          <w:szCs w:val="16"/>
        </w:rPr>
        <w:t>.</w:t>
      </w:r>
      <w:r w:rsidRPr="00AE13AB">
        <w:rPr>
          <w:rFonts w:ascii="Times New Roman" w:hAnsi="Times New Roman"/>
          <w:sz w:val="16"/>
          <w:szCs w:val="16"/>
        </w:rPr>
        <w:t xml:space="preserve"> </w:t>
      </w:r>
      <w:r w:rsidRPr="00AE13AB">
        <w:rPr>
          <w:rFonts w:ascii="Times New Roman" w:hAnsi="Times New Roman"/>
          <w:color w:val="000000"/>
          <w:sz w:val="16"/>
          <w:szCs w:val="16"/>
        </w:rPr>
        <w:t>Психология управления: Учебное пособие./ А.А.Урбанович</w:t>
      </w:r>
      <w:r>
        <w:rPr>
          <w:rFonts w:ascii="Times New Roman" w:hAnsi="Times New Roman"/>
          <w:color w:val="000000"/>
          <w:sz w:val="16"/>
          <w:szCs w:val="16"/>
        </w:rPr>
        <w:t>.</w:t>
      </w:r>
      <w:r w:rsidRPr="00AE13AB">
        <w:rPr>
          <w:rFonts w:ascii="Times New Roman" w:hAnsi="Times New Roman"/>
          <w:color w:val="000000"/>
          <w:sz w:val="16"/>
          <w:szCs w:val="16"/>
        </w:rPr>
        <w:t xml:space="preserve"> </w:t>
      </w:r>
      <w:r>
        <w:rPr>
          <w:rFonts w:ascii="Times New Roman" w:hAnsi="Times New Roman"/>
          <w:color w:val="000000"/>
          <w:sz w:val="16"/>
          <w:szCs w:val="16"/>
        </w:rPr>
        <w:t>–</w:t>
      </w:r>
      <w:r w:rsidRPr="00AE13AB">
        <w:rPr>
          <w:rFonts w:ascii="Times New Roman" w:hAnsi="Times New Roman"/>
          <w:color w:val="000000"/>
          <w:sz w:val="16"/>
          <w:szCs w:val="16"/>
        </w:rPr>
        <w:t xml:space="preserve"> М</w:t>
      </w:r>
      <w:r>
        <w:rPr>
          <w:rFonts w:ascii="Times New Roman" w:hAnsi="Times New Roman"/>
          <w:color w:val="000000"/>
          <w:sz w:val="16"/>
          <w:szCs w:val="16"/>
        </w:rPr>
        <w:t>и</w:t>
      </w:r>
      <w:r w:rsidRPr="00AE13AB">
        <w:rPr>
          <w:rFonts w:ascii="Times New Roman" w:hAnsi="Times New Roman"/>
          <w:color w:val="000000"/>
          <w:sz w:val="16"/>
          <w:szCs w:val="16"/>
        </w:rPr>
        <w:t>н</w:t>
      </w:r>
      <w:r>
        <w:rPr>
          <w:rFonts w:ascii="Times New Roman" w:hAnsi="Times New Roman"/>
          <w:color w:val="000000"/>
          <w:sz w:val="16"/>
          <w:szCs w:val="16"/>
        </w:rPr>
        <w:t>ск</w:t>
      </w:r>
      <w:r w:rsidRPr="00AE13AB">
        <w:rPr>
          <w:rFonts w:ascii="Times New Roman" w:hAnsi="Times New Roman"/>
          <w:color w:val="000000"/>
          <w:sz w:val="16"/>
          <w:szCs w:val="16"/>
        </w:rPr>
        <w:t xml:space="preserve">.: Харвест, 2003. </w:t>
      </w:r>
      <w:r>
        <w:rPr>
          <w:rFonts w:ascii="Times New Roman" w:hAnsi="Times New Roman"/>
          <w:color w:val="000000"/>
          <w:sz w:val="16"/>
          <w:szCs w:val="16"/>
        </w:rPr>
        <w:t>–</w:t>
      </w:r>
      <w:r w:rsidRPr="00AE13AB">
        <w:rPr>
          <w:rFonts w:ascii="Times New Roman" w:hAnsi="Times New Roman"/>
          <w:color w:val="000000"/>
          <w:sz w:val="16"/>
          <w:szCs w:val="16"/>
        </w:rPr>
        <w:t xml:space="preserve"> </w:t>
      </w:r>
      <w:r w:rsidRPr="00AE13AB">
        <w:rPr>
          <w:rFonts w:ascii="Times New Roman" w:hAnsi="Times New Roman"/>
          <w:bCs/>
          <w:color w:val="000000"/>
          <w:sz w:val="16"/>
          <w:szCs w:val="16"/>
        </w:rPr>
        <w:t>640</w:t>
      </w:r>
      <w:r w:rsidRPr="00AE13AB">
        <w:rPr>
          <w:rFonts w:ascii="Times New Roman" w:hAnsi="Times New Roman"/>
          <w:b/>
          <w:bCs/>
          <w:color w:val="000000"/>
          <w:sz w:val="16"/>
          <w:szCs w:val="16"/>
        </w:rPr>
        <w:t xml:space="preserve"> </w:t>
      </w:r>
      <w:r w:rsidRPr="00AE13AB">
        <w:rPr>
          <w:rFonts w:ascii="Times New Roman" w:hAnsi="Times New Roman"/>
          <w:color w:val="000000"/>
          <w:sz w:val="16"/>
          <w:szCs w:val="16"/>
        </w:rPr>
        <w:t>с.</w:t>
      </w:r>
    </w:p>
    <w:p w:rsidR="00120F5F" w:rsidRPr="00AE13AB" w:rsidRDefault="00120F5F" w:rsidP="00AE13AB">
      <w:pPr>
        <w:spacing w:after="0" w:line="216" w:lineRule="auto"/>
        <w:ind w:firstLine="284"/>
        <w:contextualSpacing/>
        <w:jc w:val="both"/>
        <w:rPr>
          <w:rFonts w:ascii="Times New Roman" w:hAnsi="Times New Roman"/>
          <w:sz w:val="20"/>
          <w:szCs w:val="20"/>
        </w:rPr>
      </w:pPr>
    </w:p>
    <w:p w:rsidR="00120F5F" w:rsidRPr="00AE13AB" w:rsidRDefault="00120F5F" w:rsidP="00AE13AB">
      <w:pPr>
        <w:shd w:val="clear" w:color="auto" w:fill="FFFFFF"/>
        <w:spacing w:after="0" w:line="216" w:lineRule="auto"/>
        <w:jc w:val="both"/>
        <w:rPr>
          <w:rFonts w:ascii="Times New Roman" w:hAnsi="Times New Roman"/>
          <w:sz w:val="20"/>
          <w:szCs w:val="20"/>
        </w:rPr>
      </w:pPr>
      <w:r w:rsidRPr="00AE13AB">
        <w:rPr>
          <w:rFonts w:ascii="Times New Roman" w:hAnsi="Times New Roman"/>
          <w:sz w:val="20"/>
          <w:szCs w:val="20"/>
        </w:rPr>
        <w:t>УДК 001.895(476)</w:t>
      </w:r>
    </w:p>
    <w:p w:rsidR="00120F5F" w:rsidRPr="00AE13AB" w:rsidRDefault="00120F5F" w:rsidP="00AE13AB">
      <w:pPr>
        <w:shd w:val="clear" w:color="auto" w:fill="FFFFFF"/>
        <w:spacing w:after="0" w:line="216" w:lineRule="auto"/>
        <w:jc w:val="both"/>
        <w:rPr>
          <w:rFonts w:ascii="Times New Roman" w:hAnsi="Times New Roman"/>
          <w:sz w:val="20"/>
          <w:szCs w:val="20"/>
        </w:rPr>
      </w:pPr>
      <w:r w:rsidRPr="00AE13AB">
        <w:rPr>
          <w:rFonts w:ascii="Times New Roman" w:hAnsi="Times New Roman"/>
          <w:sz w:val="20"/>
          <w:szCs w:val="20"/>
        </w:rPr>
        <w:t>КОРОЛЕВА Д.А. – магистрантка</w:t>
      </w:r>
    </w:p>
    <w:p w:rsidR="00120F5F" w:rsidRPr="00AE13AB" w:rsidRDefault="00120F5F" w:rsidP="00AE13AB">
      <w:pPr>
        <w:shd w:val="clear" w:color="auto" w:fill="FFFFFF"/>
        <w:spacing w:after="0" w:line="216" w:lineRule="auto"/>
        <w:rPr>
          <w:rFonts w:ascii="Times New Roman" w:hAnsi="Times New Roman"/>
          <w:b/>
          <w:sz w:val="20"/>
          <w:szCs w:val="20"/>
        </w:rPr>
      </w:pPr>
      <w:r w:rsidRPr="00AE13AB">
        <w:rPr>
          <w:rFonts w:ascii="Times New Roman" w:hAnsi="Times New Roman"/>
          <w:b/>
          <w:sz w:val="20"/>
          <w:szCs w:val="20"/>
        </w:rPr>
        <w:t xml:space="preserve">БЕЛОРУССКАЯ МОДЕЛЬ УСТОЙЧИВОГО </w:t>
      </w:r>
    </w:p>
    <w:p w:rsidR="00120F5F" w:rsidRPr="00AE13AB" w:rsidRDefault="00120F5F" w:rsidP="00AE13AB">
      <w:pPr>
        <w:shd w:val="clear" w:color="auto" w:fill="FFFFFF"/>
        <w:spacing w:after="0" w:line="216" w:lineRule="auto"/>
        <w:rPr>
          <w:rFonts w:ascii="Times New Roman" w:hAnsi="Times New Roman"/>
          <w:b/>
          <w:sz w:val="20"/>
          <w:szCs w:val="20"/>
        </w:rPr>
      </w:pPr>
      <w:r w:rsidRPr="00AE13AB">
        <w:rPr>
          <w:rFonts w:ascii="Times New Roman" w:hAnsi="Times New Roman"/>
          <w:b/>
          <w:sz w:val="20"/>
          <w:szCs w:val="20"/>
        </w:rPr>
        <w:t>ИННОВАЦИОННОГО РАЗВИТИЯ</w:t>
      </w: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r w:rsidRPr="00AE13AB">
        <w:rPr>
          <w:rFonts w:ascii="Times New Roman" w:hAnsi="Times New Roman"/>
          <w:i/>
          <w:spacing w:val="-8"/>
          <w:sz w:val="20"/>
          <w:szCs w:val="20"/>
        </w:rPr>
        <w:t>Научный руководитель</w:t>
      </w:r>
      <w:r w:rsidRPr="00AE13AB">
        <w:rPr>
          <w:rFonts w:ascii="Times New Roman" w:hAnsi="Times New Roman"/>
          <w:spacing w:val="-8"/>
          <w:sz w:val="20"/>
          <w:szCs w:val="20"/>
        </w:rPr>
        <w:t xml:space="preserve"> – </w:t>
      </w:r>
      <w:r w:rsidRPr="00AE13AB">
        <w:rPr>
          <w:rFonts w:ascii="Times New Roman" w:hAnsi="Times New Roman"/>
          <w:i/>
          <w:spacing w:val="-8"/>
          <w:sz w:val="20"/>
          <w:szCs w:val="20"/>
        </w:rPr>
        <w:t xml:space="preserve">ПРИХОДЬКО Ф.С. – </w:t>
      </w:r>
      <w:r w:rsidRPr="00AE13AB">
        <w:rPr>
          <w:rFonts w:ascii="Times New Roman" w:hAnsi="Times New Roman"/>
          <w:spacing w:val="-8"/>
          <w:sz w:val="20"/>
          <w:szCs w:val="20"/>
        </w:rPr>
        <w:t xml:space="preserve"> </w:t>
      </w:r>
      <w:r w:rsidRPr="00AE13AB">
        <w:rPr>
          <w:rFonts w:ascii="Times New Roman" w:hAnsi="Times New Roman"/>
          <w:i/>
          <w:spacing w:val="-8"/>
          <w:sz w:val="20"/>
          <w:szCs w:val="20"/>
        </w:rPr>
        <w:t>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rPr>
          <w:rFonts w:ascii="Times New Roman" w:hAnsi="Times New Roman"/>
          <w:b/>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Стратегическое направление общественного развития Республики Беларусь – переход к постиндустриально</w:t>
      </w:r>
      <w:r w:rsidRPr="00AE13AB">
        <w:rPr>
          <w:rFonts w:ascii="Times New Roman" w:hAnsi="Times New Roman"/>
          <w:spacing w:val="-2"/>
          <w:sz w:val="20"/>
          <w:szCs w:val="20"/>
        </w:rPr>
        <w:t>му (информационному) общ</w:t>
      </w:r>
      <w:r w:rsidRPr="00AE13AB">
        <w:rPr>
          <w:rFonts w:ascii="Times New Roman" w:hAnsi="Times New Roman"/>
          <w:spacing w:val="-2"/>
          <w:sz w:val="20"/>
          <w:szCs w:val="20"/>
        </w:rPr>
        <w:t>е</w:t>
      </w:r>
      <w:r w:rsidRPr="00AE13AB">
        <w:rPr>
          <w:rFonts w:ascii="Times New Roman" w:hAnsi="Times New Roman"/>
          <w:spacing w:val="-2"/>
          <w:sz w:val="20"/>
          <w:szCs w:val="20"/>
        </w:rPr>
        <w:t>ству</w:t>
      </w:r>
      <w:r w:rsidRPr="00AE13AB">
        <w:rPr>
          <w:rFonts w:ascii="Times New Roman" w:hAnsi="Times New Roman"/>
          <w:sz w:val="20"/>
          <w:szCs w:val="20"/>
        </w:rPr>
        <w:t xml:space="preserve"> – характеризуют два взаимосвязанных аспекта – его устойчивость и его инновационный характер.</w:t>
      </w:r>
    </w:p>
    <w:p w:rsidR="00120F5F"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Понятие «устойчивое развитие» объединяет представления о двух основных признаках: 1) возможности выживания человечества; 2) его способности</w:t>
      </w:r>
      <w:r>
        <w:rPr>
          <w:rFonts w:ascii="Times New Roman" w:hAnsi="Times New Roman"/>
          <w:color w:val="000000"/>
          <w:sz w:val="20"/>
          <w:szCs w:val="20"/>
        </w:rPr>
        <w:t xml:space="preserve"> </w:t>
      </w:r>
      <w:r w:rsidRPr="00AE13AB">
        <w:rPr>
          <w:rFonts w:ascii="Times New Roman" w:hAnsi="Times New Roman"/>
          <w:color w:val="000000"/>
          <w:sz w:val="20"/>
          <w:szCs w:val="20"/>
        </w:rPr>
        <w:t>к дальнейшему неопределенно долгому управляемому развитию при сохранении биосферы (и ее устойчивости) как естес</w:t>
      </w:r>
      <w:r w:rsidRPr="00AE13AB">
        <w:rPr>
          <w:rFonts w:ascii="Times New Roman" w:hAnsi="Times New Roman"/>
          <w:color w:val="000000"/>
          <w:sz w:val="20"/>
          <w:szCs w:val="20"/>
        </w:rPr>
        <w:t>т</w:t>
      </w:r>
      <w:r w:rsidRPr="00AE13AB">
        <w:rPr>
          <w:rFonts w:ascii="Times New Roman" w:hAnsi="Times New Roman"/>
          <w:color w:val="000000"/>
          <w:sz w:val="20"/>
          <w:szCs w:val="20"/>
        </w:rPr>
        <w:t>вен</w:t>
      </w:r>
      <w:r w:rsidRPr="00AE13AB">
        <w:rPr>
          <w:rFonts w:ascii="Times New Roman" w:hAnsi="Times New Roman"/>
          <w:color w:val="000000"/>
          <w:sz w:val="20"/>
          <w:szCs w:val="20"/>
        </w:rPr>
        <w:softHyphen/>
        <w:t>ной основы жизни на Земле. Устойчивое развитие удовлетворяет потребности настоящего времени, но не ставит под угрозу способность будущих поколений удовлетворять свои собственные потребности.</w:t>
      </w:r>
      <w:r>
        <w:rPr>
          <w:rFonts w:ascii="Times New Roman" w:hAnsi="Times New Roman"/>
          <w:color w:val="000000"/>
          <w:sz w:val="20"/>
          <w:szCs w:val="20"/>
        </w:rPr>
        <w:t xml:space="preserve"> </w:t>
      </w:r>
      <w:r w:rsidRPr="00AE13AB">
        <w:rPr>
          <w:rFonts w:ascii="Times New Roman" w:hAnsi="Times New Roman"/>
          <w:color w:val="000000"/>
          <w:sz w:val="20"/>
          <w:szCs w:val="20"/>
        </w:rPr>
        <w:t>Концепция устойчивого развития имеет также социально-политическое и экономическое измерение, поскольку ориентирует на соразмерное развитие всех регионов, сообществ и экономических о</w:t>
      </w:r>
      <w:r w:rsidRPr="00AE13AB">
        <w:rPr>
          <w:rFonts w:ascii="Times New Roman" w:hAnsi="Times New Roman"/>
          <w:color w:val="000000"/>
          <w:sz w:val="20"/>
          <w:szCs w:val="20"/>
        </w:rPr>
        <w:t>т</w:t>
      </w:r>
      <w:r w:rsidRPr="00AE13AB">
        <w:rPr>
          <w:rFonts w:ascii="Times New Roman" w:hAnsi="Times New Roman"/>
          <w:color w:val="000000"/>
          <w:sz w:val="20"/>
          <w:szCs w:val="20"/>
        </w:rPr>
        <w:t>раслей.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Отвечая на призыв Организации Объединенных Наций к госуда</w:t>
      </w:r>
      <w:r w:rsidRPr="00AE13AB">
        <w:rPr>
          <w:rFonts w:ascii="Times New Roman" w:hAnsi="Times New Roman"/>
          <w:sz w:val="20"/>
          <w:szCs w:val="20"/>
        </w:rPr>
        <w:t>р</w:t>
      </w:r>
      <w:r w:rsidRPr="00AE13AB">
        <w:rPr>
          <w:rFonts w:ascii="Times New Roman" w:hAnsi="Times New Roman"/>
          <w:sz w:val="20"/>
          <w:szCs w:val="20"/>
        </w:rPr>
        <w:t>ствам мира осуществить переход к новым принципам организации экономической жизни, в нашей стране в 1997 г. впервые была разраб</w:t>
      </w:r>
      <w:r w:rsidRPr="00AE13AB">
        <w:rPr>
          <w:rFonts w:ascii="Times New Roman" w:hAnsi="Times New Roman"/>
          <w:sz w:val="20"/>
          <w:szCs w:val="20"/>
        </w:rPr>
        <w:t>о</w:t>
      </w:r>
      <w:r w:rsidRPr="00AE13AB">
        <w:rPr>
          <w:rFonts w:ascii="Times New Roman" w:hAnsi="Times New Roman"/>
          <w:sz w:val="20"/>
          <w:szCs w:val="20"/>
        </w:rPr>
        <w:t>тана и одобрена правительством Национальная стратегия устойчивого развития Республики Беларусь, а в 2004 г. был разработан и принят аналогичный документ на период до 2020 г. [1]. Главное внимание в нем уделяется гармонизации социального, экономического и эколог</w:t>
      </w:r>
      <w:r w:rsidRPr="00AE13AB">
        <w:rPr>
          <w:rFonts w:ascii="Times New Roman" w:hAnsi="Times New Roman"/>
          <w:sz w:val="20"/>
          <w:szCs w:val="20"/>
        </w:rPr>
        <w:t>и</w:t>
      </w:r>
      <w:r w:rsidRPr="00AE13AB">
        <w:rPr>
          <w:rFonts w:ascii="Times New Roman" w:hAnsi="Times New Roman"/>
          <w:sz w:val="20"/>
          <w:szCs w:val="20"/>
        </w:rPr>
        <w:t>ческого развития как равноценных и взаимодополняющих составля</w:t>
      </w:r>
      <w:r w:rsidRPr="00AE13AB">
        <w:rPr>
          <w:rFonts w:ascii="Times New Roman" w:hAnsi="Times New Roman"/>
          <w:sz w:val="20"/>
          <w:szCs w:val="20"/>
        </w:rPr>
        <w:t>ю</w:t>
      </w:r>
      <w:r w:rsidRPr="00AE13AB">
        <w:rPr>
          <w:rFonts w:ascii="Times New Roman" w:hAnsi="Times New Roman"/>
          <w:sz w:val="20"/>
          <w:szCs w:val="20"/>
        </w:rPr>
        <w:t>щих в едином сбалансированном комплексе «человек – окружающая среда – экономика». Основными принципами Национальной стратегии устойчивого развития Республики Беларусь являются: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pacing w:val="-1"/>
          <w:sz w:val="20"/>
          <w:szCs w:val="20"/>
        </w:rPr>
        <w:t xml:space="preserve"> человек – цель прогресса; уровень человеческого развития – мера зре</w:t>
      </w:r>
      <w:r w:rsidRPr="00AE13AB">
        <w:rPr>
          <w:rFonts w:ascii="Times New Roman" w:hAnsi="Times New Roman"/>
          <w:spacing w:val="-1"/>
          <w:sz w:val="20"/>
          <w:szCs w:val="20"/>
        </w:rPr>
        <w:softHyphen/>
      </w:r>
      <w:r w:rsidRPr="00AE13AB">
        <w:rPr>
          <w:rFonts w:ascii="Times New Roman" w:hAnsi="Times New Roman"/>
          <w:sz w:val="20"/>
          <w:szCs w:val="20"/>
        </w:rPr>
        <w:t>лости общества, государства, его социально-экономической пол</w:t>
      </w:r>
      <w:r w:rsidRPr="00AE13AB">
        <w:rPr>
          <w:rFonts w:ascii="Times New Roman" w:hAnsi="Times New Roman"/>
          <w:sz w:val="20"/>
          <w:szCs w:val="20"/>
        </w:rPr>
        <w:t>и</w:t>
      </w:r>
      <w:r w:rsidRPr="00AE13AB">
        <w:rPr>
          <w:rFonts w:ascii="Times New Roman" w:hAnsi="Times New Roman"/>
          <w:sz w:val="20"/>
          <w:szCs w:val="20"/>
        </w:rPr>
        <w:t>тики;</w:t>
      </w:r>
    </w:p>
    <w:p w:rsidR="00120F5F" w:rsidRPr="00AE13AB" w:rsidRDefault="00120F5F" w:rsidP="00AE13AB">
      <w:pPr>
        <w:shd w:val="clear" w:color="auto" w:fill="FFFFFF"/>
        <w:tabs>
          <w:tab w:val="left" w:pos="490"/>
        </w:tabs>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повышение уровня благосостояния нации, преодоление бедности, из</w:t>
      </w:r>
      <w:r w:rsidRPr="00AE13AB">
        <w:rPr>
          <w:rFonts w:ascii="Times New Roman" w:hAnsi="Times New Roman"/>
          <w:sz w:val="20"/>
          <w:szCs w:val="20"/>
        </w:rPr>
        <w:softHyphen/>
        <w:t>менение структуры потребления;</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7"/>
          <w:sz w:val="20"/>
          <w:szCs w:val="20"/>
        </w:rPr>
        <w:t>–</w:t>
      </w:r>
      <w:r w:rsidRPr="00AE13AB">
        <w:rPr>
          <w:rFonts w:ascii="Times New Roman" w:hAnsi="Times New Roman"/>
          <w:spacing w:val="-7"/>
          <w:sz w:val="20"/>
          <w:szCs w:val="20"/>
        </w:rPr>
        <w:t xml:space="preserve"> переход на природоохранный, ресурсосберегающий, инновационный </w:t>
      </w:r>
      <w:r w:rsidRPr="00AE13AB">
        <w:rPr>
          <w:rFonts w:ascii="Times New Roman" w:hAnsi="Times New Roman"/>
          <w:sz w:val="20"/>
          <w:szCs w:val="20"/>
        </w:rPr>
        <w:t>тип развития экономики;</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6"/>
          <w:sz w:val="20"/>
          <w:szCs w:val="20"/>
        </w:rPr>
        <w:t>–</w:t>
      </w:r>
      <w:r w:rsidRPr="00AE13AB">
        <w:rPr>
          <w:rFonts w:ascii="Times New Roman" w:hAnsi="Times New Roman"/>
          <w:spacing w:val="-6"/>
          <w:sz w:val="20"/>
          <w:szCs w:val="20"/>
        </w:rPr>
        <w:t xml:space="preserve"> усиление взаимосвязи экономики и экологии, формирование эколого-ориентированной экономической системы, развитие ее в пределах хо</w:t>
      </w:r>
      <w:r w:rsidRPr="00AE13AB">
        <w:rPr>
          <w:rFonts w:ascii="Times New Roman" w:hAnsi="Times New Roman"/>
          <w:spacing w:val="-6"/>
          <w:sz w:val="20"/>
          <w:szCs w:val="20"/>
        </w:rPr>
        <w:softHyphen/>
      </w:r>
      <w:r w:rsidRPr="00AE13AB">
        <w:rPr>
          <w:rFonts w:ascii="Times New Roman" w:hAnsi="Times New Roman"/>
          <w:sz w:val="20"/>
          <w:szCs w:val="20"/>
        </w:rPr>
        <w:t>зяйственной емкости экосистем;</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6"/>
          <w:sz w:val="20"/>
          <w:szCs w:val="20"/>
        </w:rPr>
        <w:t>–</w:t>
      </w:r>
      <w:r w:rsidRPr="00AE13AB">
        <w:rPr>
          <w:rFonts w:ascii="Times New Roman" w:hAnsi="Times New Roman"/>
          <w:spacing w:val="-6"/>
          <w:sz w:val="20"/>
          <w:szCs w:val="20"/>
        </w:rPr>
        <w:t xml:space="preserve"> рациональное природопользование, предполагающее нерасточитель</w:t>
      </w:r>
      <w:r w:rsidRPr="00AE13AB">
        <w:rPr>
          <w:rFonts w:ascii="Times New Roman" w:hAnsi="Times New Roman"/>
          <w:spacing w:val="-6"/>
          <w:sz w:val="20"/>
          <w:szCs w:val="20"/>
        </w:rPr>
        <w:softHyphen/>
        <w:t>ное расходование возобновляемых и максимально возможное уменьшение потребления невозобновляемых ресурсов, расширение использования вто</w:t>
      </w:r>
      <w:r w:rsidRPr="00AE13AB">
        <w:rPr>
          <w:rFonts w:ascii="Times New Roman" w:hAnsi="Times New Roman"/>
          <w:spacing w:val="-6"/>
          <w:sz w:val="20"/>
          <w:szCs w:val="20"/>
        </w:rPr>
        <w:softHyphen/>
      </w:r>
      <w:r w:rsidRPr="00AE13AB">
        <w:rPr>
          <w:rFonts w:ascii="Times New Roman" w:hAnsi="Times New Roman"/>
          <w:sz w:val="20"/>
          <w:szCs w:val="20"/>
        </w:rPr>
        <w:t>ричных ресурсов, безопасную утилизацию расходов;</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7"/>
          <w:sz w:val="20"/>
          <w:szCs w:val="20"/>
        </w:rPr>
        <w:t>–</w:t>
      </w:r>
      <w:r w:rsidRPr="00AE13AB">
        <w:rPr>
          <w:rFonts w:ascii="Times New Roman" w:hAnsi="Times New Roman"/>
          <w:spacing w:val="-7"/>
          <w:sz w:val="20"/>
          <w:szCs w:val="20"/>
        </w:rPr>
        <w:t xml:space="preserve"> развитие международного сотрудничества и социального партнерства </w:t>
      </w:r>
      <w:r w:rsidRPr="00AE13AB">
        <w:rPr>
          <w:rFonts w:ascii="Times New Roman" w:hAnsi="Times New Roman"/>
          <w:spacing w:val="-6"/>
          <w:sz w:val="20"/>
          <w:szCs w:val="20"/>
        </w:rPr>
        <w:t>в целях сохранения, защиты и восстановления экосистем;</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6"/>
          <w:sz w:val="20"/>
          <w:szCs w:val="20"/>
        </w:rPr>
        <w:t>–</w:t>
      </w:r>
      <w:r w:rsidRPr="00AE13AB">
        <w:rPr>
          <w:rFonts w:ascii="Times New Roman" w:hAnsi="Times New Roman"/>
          <w:spacing w:val="-6"/>
          <w:sz w:val="20"/>
          <w:szCs w:val="20"/>
        </w:rPr>
        <w:t xml:space="preserve"> экологизация мировоззрения человека, систем образования, воспита</w:t>
      </w:r>
      <w:r w:rsidRPr="00AE13AB">
        <w:rPr>
          <w:rFonts w:ascii="Times New Roman" w:hAnsi="Times New Roman"/>
          <w:spacing w:val="-6"/>
          <w:sz w:val="20"/>
          <w:szCs w:val="20"/>
        </w:rPr>
        <w:softHyphen/>
      </w:r>
      <w:r w:rsidRPr="00AE13AB">
        <w:rPr>
          <w:rFonts w:ascii="Times New Roman" w:hAnsi="Times New Roman"/>
          <w:sz w:val="20"/>
          <w:szCs w:val="20"/>
        </w:rPr>
        <w:t>ния, морали с учетом новых ценностей.</w:t>
      </w:r>
    </w:p>
    <w:p w:rsidR="00120F5F" w:rsidRPr="00AE13AB" w:rsidRDefault="00120F5F" w:rsidP="00AE13AB">
      <w:pPr>
        <w:shd w:val="clear" w:color="auto" w:fill="FFFFFF"/>
        <w:spacing w:after="0" w:line="216" w:lineRule="auto"/>
        <w:ind w:firstLine="284"/>
        <w:jc w:val="both"/>
        <w:rPr>
          <w:rFonts w:ascii="Times New Roman" w:hAnsi="Times New Roman"/>
          <w:spacing w:val="-8"/>
          <w:sz w:val="20"/>
          <w:szCs w:val="20"/>
        </w:rPr>
      </w:pPr>
      <w:r w:rsidRPr="00AE13AB">
        <w:rPr>
          <w:rFonts w:ascii="Times New Roman" w:hAnsi="Times New Roman"/>
          <w:iCs/>
          <w:spacing w:val="-7"/>
          <w:sz w:val="20"/>
          <w:szCs w:val="20"/>
        </w:rPr>
        <w:t>Инновационный</w:t>
      </w:r>
      <w:r w:rsidRPr="00AE13AB">
        <w:rPr>
          <w:rFonts w:ascii="Times New Roman" w:hAnsi="Times New Roman"/>
          <w:i/>
          <w:iCs/>
          <w:spacing w:val="-7"/>
          <w:sz w:val="20"/>
          <w:szCs w:val="20"/>
        </w:rPr>
        <w:t xml:space="preserve"> </w:t>
      </w:r>
      <w:r w:rsidRPr="00AE13AB">
        <w:rPr>
          <w:rFonts w:ascii="Times New Roman" w:hAnsi="Times New Roman"/>
          <w:spacing w:val="-7"/>
          <w:sz w:val="20"/>
          <w:szCs w:val="20"/>
        </w:rPr>
        <w:t xml:space="preserve">(от лат. </w:t>
      </w:r>
      <w:r w:rsidRPr="00AE13AB">
        <w:rPr>
          <w:rFonts w:ascii="Times New Roman" w:hAnsi="Times New Roman"/>
          <w:spacing w:val="-7"/>
          <w:sz w:val="20"/>
          <w:szCs w:val="20"/>
          <w:lang w:val="en-US"/>
        </w:rPr>
        <w:t>innovatio</w:t>
      </w:r>
      <w:r w:rsidRPr="00AE13AB">
        <w:rPr>
          <w:rFonts w:ascii="Times New Roman" w:hAnsi="Times New Roman"/>
          <w:spacing w:val="-7"/>
          <w:sz w:val="20"/>
          <w:szCs w:val="20"/>
        </w:rPr>
        <w:t xml:space="preserve"> – обновление, перемена) аспект </w:t>
      </w:r>
      <w:r w:rsidRPr="00AE13AB">
        <w:rPr>
          <w:rFonts w:ascii="Times New Roman" w:hAnsi="Times New Roman"/>
          <w:spacing w:val="-8"/>
          <w:sz w:val="20"/>
          <w:szCs w:val="20"/>
        </w:rPr>
        <w:t>разв</w:t>
      </w:r>
      <w:r w:rsidRPr="00AE13AB">
        <w:rPr>
          <w:rFonts w:ascii="Times New Roman" w:hAnsi="Times New Roman"/>
          <w:spacing w:val="-8"/>
          <w:sz w:val="20"/>
          <w:szCs w:val="20"/>
        </w:rPr>
        <w:t>и</w:t>
      </w:r>
      <w:r w:rsidRPr="00AE13AB">
        <w:rPr>
          <w:rFonts w:ascii="Times New Roman" w:hAnsi="Times New Roman"/>
          <w:spacing w:val="-8"/>
          <w:sz w:val="20"/>
          <w:szCs w:val="20"/>
        </w:rPr>
        <w:t>тия Беларуси является кон</w:t>
      </w:r>
      <w:r w:rsidRPr="00AE13AB">
        <w:rPr>
          <w:rFonts w:ascii="Times New Roman" w:hAnsi="Times New Roman"/>
          <w:spacing w:val="-8"/>
          <w:sz w:val="20"/>
          <w:szCs w:val="20"/>
        </w:rPr>
        <w:softHyphen/>
      </w:r>
      <w:r w:rsidRPr="00AE13AB">
        <w:rPr>
          <w:rFonts w:ascii="Times New Roman" w:hAnsi="Times New Roman"/>
          <w:spacing w:val="-5"/>
          <w:sz w:val="20"/>
          <w:szCs w:val="20"/>
        </w:rPr>
        <w:t xml:space="preserve">кретизацией и развитием принципов концепции устойчивого развития. </w:t>
      </w:r>
      <w:r w:rsidRPr="00AE13AB">
        <w:rPr>
          <w:rFonts w:ascii="Times New Roman" w:hAnsi="Times New Roman"/>
          <w:spacing w:val="-10"/>
          <w:sz w:val="20"/>
          <w:szCs w:val="20"/>
        </w:rPr>
        <w:t>Понятие «инновационное развитие» обозначает про</w:t>
      </w:r>
      <w:r w:rsidRPr="00AE13AB">
        <w:rPr>
          <w:rFonts w:ascii="Times New Roman" w:hAnsi="Times New Roman"/>
          <w:spacing w:val="-10"/>
          <w:sz w:val="20"/>
          <w:szCs w:val="20"/>
        </w:rPr>
        <w:softHyphen/>
        <w:t xml:space="preserve">грессивные изменения в какой-либо области жизнедеятельности человека и </w:t>
      </w:r>
      <w:r w:rsidRPr="00AE13AB">
        <w:rPr>
          <w:rFonts w:ascii="Times New Roman" w:hAnsi="Times New Roman"/>
          <w:sz w:val="20"/>
          <w:szCs w:val="20"/>
        </w:rPr>
        <w:t xml:space="preserve">общества, полученные путем нововведений. </w:t>
      </w:r>
      <w:r w:rsidRPr="00AE13AB">
        <w:rPr>
          <w:rFonts w:ascii="Times New Roman" w:hAnsi="Times New Roman"/>
          <w:spacing w:val="-7"/>
          <w:sz w:val="20"/>
          <w:szCs w:val="20"/>
        </w:rPr>
        <w:t>Понятие «инновационное развитие» в нашей стране приобрело особый статус после об</w:t>
      </w:r>
      <w:r w:rsidRPr="00AE13AB">
        <w:rPr>
          <w:rFonts w:ascii="Times New Roman" w:hAnsi="Times New Roman"/>
          <w:spacing w:val="-7"/>
          <w:sz w:val="20"/>
          <w:szCs w:val="20"/>
        </w:rPr>
        <w:softHyphen/>
      </w:r>
      <w:r w:rsidRPr="00AE13AB">
        <w:rPr>
          <w:rFonts w:ascii="Times New Roman" w:hAnsi="Times New Roman"/>
          <w:spacing w:val="-6"/>
          <w:sz w:val="20"/>
          <w:szCs w:val="20"/>
        </w:rPr>
        <w:t>суждения пр</w:t>
      </w:r>
      <w:r w:rsidRPr="00AE13AB">
        <w:rPr>
          <w:rFonts w:ascii="Times New Roman" w:hAnsi="Times New Roman"/>
          <w:spacing w:val="-6"/>
          <w:sz w:val="20"/>
          <w:szCs w:val="20"/>
        </w:rPr>
        <w:t>о</w:t>
      </w:r>
      <w:r w:rsidRPr="00AE13AB">
        <w:rPr>
          <w:rFonts w:ascii="Times New Roman" w:hAnsi="Times New Roman"/>
          <w:spacing w:val="-6"/>
          <w:sz w:val="20"/>
          <w:szCs w:val="20"/>
        </w:rPr>
        <w:t xml:space="preserve">блемы инновационной политики Республики Беларусь на </w:t>
      </w:r>
      <w:r w:rsidRPr="00AE13AB">
        <w:rPr>
          <w:rFonts w:ascii="Times New Roman" w:hAnsi="Times New Roman"/>
          <w:spacing w:val="-8"/>
          <w:sz w:val="20"/>
          <w:szCs w:val="20"/>
        </w:rPr>
        <w:t>постоянно дейс</w:t>
      </w:r>
      <w:r w:rsidRPr="00AE13AB">
        <w:rPr>
          <w:rFonts w:ascii="Times New Roman" w:hAnsi="Times New Roman"/>
          <w:spacing w:val="-8"/>
          <w:sz w:val="20"/>
          <w:szCs w:val="20"/>
        </w:rPr>
        <w:t>т</w:t>
      </w:r>
      <w:r w:rsidRPr="00AE13AB">
        <w:rPr>
          <w:rFonts w:ascii="Times New Roman" w:hAnsi="Times New Roman"/>
          <w:spacing w:val="-8"/>
          <w:sz w:val="20"/>
          <w:szCs w:val="20"/>
        </w:rPr>
        <w:t>вующем семинаре руководящих работников республикан</w:t>
      </w:r>
      <w:r w:rsidRPr="00AE13AB">
        <w:rPr>
          <w:rFonts w:ascii="Times New Roman" w:hAnsi="Times New Roman"/>
          <w:spacing w:val="-8"/>
          <w:sz w:val="20"/>
          <w:szCs w:val="20"/>
        </w:rPr>
        <w:softHyphen/>
      </w:r>
      <w:r w:rsidRPr="00AE13AB">
        <w:rPr>
          <w:rFonts w:ascii="Times New Roman" w:hAnsi="Times New Roman"/>
          <w:spacing w:val="-5"/>
          <w:sz w:val="20"/>
          <w:szCs w:val="20"/>
        </w:rPr>
        <w:t>ских и местных г</w:t>
      </w:r>
      <w:r w:rsidRPr="00AE13AB">
        <w:rPr>
          <w:rFonts w:ascii="Times New Roman" w:hAnsi="Times New Roman"/>
          <w:spacing w:val="-5"/>
          <w:sz w:val="20"/>
          <w:szCs w:val="20"/>
        </w:rPr>
        <w:t>о</w:t>
      </w:r>
      <w:r w:rsidRPr="00AE13AB">
        <w:rPr>
          <w:rFonts w:ascii="Times New Roman" w:hAnsi="Times New Roman"/>
          <w:spacing w:val="-5"/>
          <w:sz w:val="20"/>
          <w:szCs w:val="20"/>
        </w:rPr>
        <w:t xml:space="preserve">сударственных органов, который состоялся в Витебске </w:t>
      </w:r>
      <w:r w:rsidRPr="00AE13AB">
        <w:rPr>
          <w:rFonts w:ascii="Times New Roman" w:hAnsi="Times New Roman"/>
          <w:spacing w:val="-8"/>
          <w:sz w:val="20"/>
          <w:szCs w:val="20"/>
        </w:rPr>
        <w:t xml:space="preserve">11 июня 2004 г. </w:t>
      </w:r>
      <w:r w:rsidRPr="00AE13AB">
        <w:rPr>
          <w:rFonts w:ascii="Times New Roman" w:hAnsi="Times New Roman"/>
          <w:spacing w:val="-9"/>
          <w:sz w:val="20"/>
          <w:szCs w:val="20"/>
        </w:rPr>
        <w:t>В последующем идея инновационного развития получила свое закрепление в ре</w:t>
      </w:r>
      <w:r w:rsidRPr="00AE13AB">
        <w:rPr>
          <w:rFonts w:ascii="Times New Roman" w:hAnsi="Times New Roman"/>
          <w:spacing w:val="-9"/>
          <w:sz w:val="20"/>
          <w:szCs w:val="20"/>
        </w:rPr>
        <w:softHyphen/>
      </w:r>
      <w:r w:rsidRPr="00AE13AB">
        <w:rPr>
          <w:rFonts w:ascii="Times New Roman" w:hAnsi="Times New Roman"/>
          <w:spacing w:val="-7"/>
          <w:sz w:val="20"/>
          <w:szCs w:val="20"/>
        </w:rPr>
        <w:t>шениях третьего и четвертого Всебелорусских народных собраний, ряде Указов Президента Республики Беларусь, постановлениях Совета Минис</w:t>
      </w:r>
      <w:r w:rsidRPr="00AE13AB">
        <w:rPr>
          <w:rFonts w:ascii="Times New Roman" w:hAnsi="Times New Roman"/>
          <w:spacing w:val="-7"/>
          <w:sz w:val="20"/>
          <w:szCs w:val="20"/>
        </w:rPr>
        <w:softHyphen/>
      </w:r>
      <w:r w:rsidRPr="00AE13AB">
        <w:rPr>
          <w:rFonts w:ascii="Times New Roman" w:hAnsi="Times New Roman"/>
          <w:spacing w:val="-8"/>
          <w:sz w:val="20"/>
          <w:szCs w:val="20"/>
        </w:rPr>
        <w:t xml:space="preserve">тров Республики Беларусь и других документах. </w:t>
      </w:r>
    </w:p>
    <w:p w:rsidR="00120F5F" w:rsidRPr="00E95CD4" w:rsidRDefault="00120F5F" w:rsidP="00E95CD4">
      <w:pPr>
        <w:shd w:val="clear" w:color="auto" w:fill="FFFFFF"/>
        <w:spacing w:after="0" w:line="216" w:lineRule="auto"/>
        <w:ind w:firstLine="284"/>
        <w:jc w:val="both"/>
        <w:rPr>
          <w:rFonts w:ascii="Times New Roman" w:hAnsi="Times New Roman"/>
          <w:sz w:val="20"/>
          <w:szCs w:val="20"/>
        </w:rPr>
      </w:pPr>
      <w:r w:rsidRPr="00E95CD4">
        <w:rPr>
          <w:rFonts w:ascii="Times New Roman" w:hAnsi="Times New Roman"/>
          <w:sz w:val="20"/>
          <w:szCs w:val="20"/>
        </w:rPr>
        <w:t>Модернизация экономики в целом невозможна без проектирования и внедрения методов и технологий инновационного развития. Именно поэтому в 2012 году в нашей стране был принят закон «О государс</w:t>
      </w:r>
      <w:r w:rsidRPr="00E95CD4">
        <w:rPr>
          <w:rFonts w:ascii="Times New Roman" w:hAnsi="Times New Roman"/>
          <w:sz w:val="20"/>
          <w:szCs w:val="20"/>
        </w:rPr>
        <w:t>т</w:t>
      </w:r>
      <w:r w:rsidRPr="00E95CD4">
        <w:rPr>
          <w:rFonts w:ascii="Times New Roman" w:hAnsi="Times New Roman"/>
          <w:sz w:val="20"/>
          <w:szCs w:val="20"/>
        </w:rPr>
        <w:t>венной инновационной политике и инновационной деятельности в Республике Беларусь», создающий правовые условия для широкома</w:t>
      </w:r>
      <w:r w:rsidRPr="00E95CD4">
        <w:rPr>
          <w:rFonts w:ascii="Times New Roman" w:hAnsi="Times New Roman"/>
          <w:sz w:val="20"/>
          <w:szCs w:val="20"/>
        </w:rPr>
        <w:t>с</w:t>
      </w:r>
      <w:r w:rsidRPr="00E95CD4">
        <w:rPr>
          <w:rFonts w:ascii="Times New Roman" w:hAnsi="Times New Roman"/>
          <w:sz w:val="20"/>
          <w:szCs w:val="20"/>
        </w:rPr>
        <w:t>штабного внедрения инноваций в различных областях производстве</w:t>
      </w:r>
      <w:r w:rsidRPr="00E95CD4">
        <w:rPr>
          <w:rFonts w:ascii="Times New Roman" w:hAnsi="Times New Roman"/>
          <w:sz w:val="20"/>
          <w:szCs w:val="20"/>
        </w:rPr>
        <w:t>н</w:t>
      </w:r>
      <w:r w:rsidRPr="00E95CD4">
        <w:rPr>
          <w:rFonts w:ascii="Times New Roman" w:hAnsi="Times New Roman"/>
          <w:sz w:val="20"/>
          <w:szCs w:val="20"/>
        </w:rPr>
        <w:t>но-хозяйственной жизни. Данный процесс в полной мере соответств</w:t>
      </w:r>
      <w:r w:rsidRPr="00E95CD4">
        <w:rPr>
          <w:rFonts w:ascii="Times New Roman" w:hAnsi="Times New Roman"/>
          <w:sz w:val="20"/>
          <w:szCs w:val="20"/>
        </w:rPr>
        <w:t>у</w:t>
      </w:r>
      <w:r w:rsidRPr="00E95CD4">
        <w:rPr>
          <w:rFonts w:ascii="Times New Roman" w:hAnsi="Times New Roman"/>
          <w:sz w:val="20"/>
          <w:szCs w:val="20"/>
        </w:rPr>
        <w:t>ет тенденции, согласно которой в последние годы наша экономика во все большей степени интегрируется в глобальную экономическую си</w:t>
      </w:r>
      <w:r w:rsidRPr="00E95CD4">
        <w:rPr>
          <w:rFonts w:ascii="Times New Roman" w:hAnsi="Times New Roman"/>
          <w:sz w:val="20"/>
          <w:szCs w:val="20"/>
        </w:rPr>
        <w:t>с</w:t>
      </w:r>
      <w:r w:rsidRPr="00E95CD4">
        <w:rPr>
          <w:rFonts w:ascii="Times New Roman" w:hAnsi="Times New Roman"/>
          <w:sz w:val="20"/>
          <w:szCs w:val="20"/>
        </w:rPr>
        <w:t>тему, начинает лучше отвечать международным экономическим ста</w:t>
      </w:r>
      <w:r w:rsidRPr="00E95CD4">
        <w:rPr>
          <w:rFonts w:ascii="Times New Roman" w:hAnsi="Times New Roman"/>
          <w:sz w:val="20"/>
          <w:szCs w:val="20"/>
        </w:rPr>
        <w:t>н</w:t>
      </w:r>
      <w:r w:rsidRPr="00E95CD4">
        <w:rPr>
          <w:rFonts w:ascii="Times New Roman" w:hAnsi="Times New Roman"/>
          <w:sz w:val="20"/>
          <w:szCs w:val="20"/>
        </w:rPr>
        <w:t>дартам.</w:t>
      </w:r>
    </w:p>
    <w:p w:rsidR="00120F5F" w:rsidRPr="00E95CD4" w:rsidRDefault="00120F5F" w:rsidP="00E95CD4">
      <w:pPr>
        <w:pStyle w:val="NormalWeb"/>
        <w:spacing w:before="0" w:after="0" w:line="216" w:lineRule="auto"/>
        <w:ind w:firstLine="284"/>
        <w:jc w:val="both"/>
        <w:rPr>
          <w:sz w:val="20"/>
          <w:szCs w:val="20"/>
        </w:rPr>
      </w:pPr>
      <w:r w:rsidRPr="00E95CD4">
        <w:rPr>
          <w:sz w:val="20"/>
          <w:szCs w:val="20"/>
        </w:rPr>
        <w:t>В современных условиях, когда возможности экстенсивного разв</w:t>
      </w:r>
      <w:r w:rsidRPr="00E95CD4">
        <w:rPr>
          <w:sz w:val="20"/>
          <w:szCs w:val="20"/>
        </w:rPr>
        <w:t>и</w:t>
      </w:r>
      <w:r w:rsidRPr="00E95CD4">
        <w:rPr>
          <w:sz w:val="20"/>
          <w:szCs w:val="20"/>
        </w:rPr>
        <w:t>тия практически исчер</w:t>
      </w:r>
      <w:r w:rsidRPr="00E95CD4">
        <w:rPr>
          <w:sz w:val="20"/>
          <w:szCs w:val="20"/>
        </w:rPr>
        <w:softHyphen/>
        <w:t>паны, рост валового внутреннего продукта м</w:t>
      </w:r>
      <w:r w:rsidRPr="00E95CD4">
        <w:rPr>
          <w:sz w:val="20"/>
          <w:szCs w:val="20"/>
        </w:rPr>
        <w:t>о</w:t>
      </w:r>
      <w:r w:rsidRPr="00E95CD4">
        <w:rPr>
          <w:sz w:val="20"/>
          <w:szCs w:val="20"/>
        </w:rPr>
        <w:t>жет обеспечиваться только за счет модернизации материально-технической базы производства и соци</w:t>
      </w:r>
      <w:r w:rsidRPr="00E95CD4">
        <w:rPr>
          <w:sz w:val="20"/>
          <w:szCs w:val="20"/>
        </w:rPr>
        <w:softHyphen/>
        <w:t>альной сферы на основе новых и высоких технологий. На данном направ</w:t>
      </w:r>
      <w:r w:rsidRPr="00E95CD4">
        <w:rPr>
          <w:sz w:val="20"/>
          <w:szCs w:val="20"/>
        </w:rPr>
        <w:softHyphen/>
        <w:t>лении ныне концентрирую</w:t>
      </w:r>
      <w:r w:rsidRPr="00E95CD4">
        <w:rPr>
          <w:sz w:val="20"/>
          <w:szCs w:val="20"/>
        </w:rPr>
        <w:t>т</w:t>
      </w:r>
      <w:r w:rsidRPr="00E95CD4">
        <w:rPr>
          <w:sz w:val="20"/>
          <w:szCs w:val="20"/>
        </w:rPr>
        <w:t>ся усилия всех общественных структур, участ</w:t>
      </w:r>
      <w:r w:rsidRPr="00E95CD4">
        <w:rPr>
          <w:sz w:val="20"/>
          <w:szCs w:val="20"/>
        </w:rPr>
        <w:softHyphen/>
        <w:t>вующих в процессе м</w:t>
      </w:r>
      <w:r w:rsidRPr="00E95CD4">
        <w:rPr>
          <w:sz w:val="20"/>
          <w:szCs w:val="20"/>
        </w:rPr>
        <w:t>о</w:t>
      </w:r>
      <w:r w:rsidRPr="00E95CD4">
        <w:rPr>
          <w:sz w:val="20"/>
          <w:szCs w:val="20"/>
        </w:rPr>
        <w:t>дернизации страны, – органов управления, научно-исследовательских и инновационно-технологических центров, финансо</w:t>
      </w:r>
      <w:r w:rsidRPr="00E95CD4">
        <w:rPr>
          <w:sz w:val="20"/>
          <w:szCs w:val="20"/>
        </w:rPr>
        <w:softHyphen/>
        <w:t>вых институтов, учреждений образования, переподготовки и повышения квалификации специалистов, организаций инновационного предприни</w:t>
      </w:r>
      <w:r w:rsidRPr="00E95CD4">
        <w:rPr>
          <w:sz w:val="20"/>
          <w:szCs w:val="20"/>
        </w:rPr>
        <w:softHyphen/>
        <w:t>мательства, предприятий различных отраслей хозяйства. Все они в своей совоку</w:t>
      </w:r>
      <w:r w:rsidRPr="00E95CD4">
        <w:rPr>
          <w:sz w:val="20"/>
          <w:szCs w:val="20"/>
        </w:rPr>
        <w:t>п</w:t>
      </w:r>
      <w:r w:rsidRPr="00E95CD4">
        <w:rPr>
          <w:sz w:val="20"/>
          <w:szCs w:val="20"/>
        </w:rPr>
        <w:t xml:space="preserve">ности образуют </w:t>
      </w:r>
      <w:r w:rsidRPr="00E95CD4">
        <w:rPr>
          <w:iCs/>
          <w:sz w:val="20"/>
          <w:szCs w:val="20"/>
        </w:rPr>
        <w:t>Национальную инновационную систему.</w:t>
      </w:r>
      <w:r w:rsidRPr="00E95CD4">
        <w:rPr>
          <w:i/>
          <w:iCs/>
          <w:sz w:val="20"/>
          <w:szCs w:val="20"/>
        </w:rPr>
        <w:t xml:space="preserve"> </w:t>
      </w:r>
      <w:r w:rsidRPr="00E95CD4">
        <w:rPr>
          <w:iCs/>
          <w:sz w:val="20"/>
          <w:szCs w:val="20"/>
        </w:rPr>
        <w:t>С</w:t>
      </w:r>
      <w:r w:rsidRPr="00E95CD4">
        <w:rPr>
          <w:sz w:val="20"/>
          <w:szCs w:val="20"/>
        </w:rPr>
        <w:t>тановление НИС идет путем формирования ее отдельных элементов – государс</w:t>
      </w:r>
      <w:r w:rsidRPr="00E95CD4">
        <w:rPr>
          <w:sz w:val="20"/>
          <w:szCs w:val="20"/>
        </w:rPr>
        <w:t>т</w:t>
      </w:r>
      <w:r w:rsidRPr="00E95CD4">
        <w:rPr>
          <w:sz w:val="20"/>
          <w:szCs w:val="20"/>
        </w:rPr>
        <w:t>венных инновационных фондов, технопарков, инновационно-технологических центров, парков высоких технологий.</w:t>
      </w:r>
    </w:p>
    <w:p w:rsidR="00120F5F" w:rsidRPr="00E95CD4" w:rsidRDefault="00120F5F" w:rsidP="00E95CD4">
      <w:pPr>
        <w:pStyle w:val="NormalWeb"/>
        <w:spacing w:before="0" w:after="0" w:line="216" w:lineRule="auto"/>
        <w:ind w:firstLine="284"/>
        <w:jc w:val="both"/>
        <w:rPr>
          <w:sz w:val="20"/>
          <w:szCs w:val="20"/>
        </w:rPr>
      </w:pPr>
      <w:r w:rsidRPr="00E95CD4">
        <w:rPr>
          <w:sz w:val="20"/>
          <w:szCs w:val="20"/>
        </w:rPr>
        <w:t>Ключевым ее звеном выступают структуры экономики, произв</w:t>
      </w:r>
      <w:r w:rsidRPr="00E95CD4">
        <w:rPr>
          <w:sz w:val="20"/>
          <w:szCs w:val="20"/>
        </w:rPr>
        <w:t>о</w:t>
      </w:r>
      <w:r w:rsidRPr="00E95CD4">
        <w:rPr>
          <w:sz w:val="20"/>
          <w:szCs w:val="20"/>
        </w:rPr>
        <w:t>дящие реальную про</w:t>
      </w:r>
      <w:r w:rsidRPr="00E95CD4">
        <w:rPr>
          <w:sz w:val="20"/>
          <w:szCs w:val="20"/>
        </w:rPr>
        <w:softHyphen/>
        <w:t>дукцию. Востребованность и конкурентоспосо</w:t>
      </w:r>
      <w:r w:rsidRPr="00E95CD4">
        <w:rPr>
          <w:sz w:val="20"/>
          <w:szCs w:val="20"/>
        </w:rPr>
        <w:t>б</w:t>
      </w:r>
      <w:r w:rsidRPr="00E95CD4">
        <w:rPr>
          <w:sz w:val="20"/>
          <w:szCs w:val="20"/>
        </w:rPr>
        <w:t>ность на внутреннем и внешнем рынке отечественных товаров и услуг является показателем эф</w:t>
      </w:r>
      <w:r w:rsidRPr="00E95CD4">
        <w:rPr>
          <w:sz w:val="20"/>
          <w:szCs w:val="20"/>
        </w:rPr>
        <w:softHyphen/>
        <w:t>фективности процесса модернизации всех сфер жизни общества. Им в конечном счете обеспечивается повыш</w:t>
      </w:r>
      <w:r w:rsidRPr="00E95CD4">
        <w:rPr>
          <w:sz w:val="20"/>
          <w:szCs w:val="20"/>
        </w:rPr>
        <w:t>е</w:t>
      </w:r>
      <w:r w:rsidRPr="00E95CD4">
        <w:rPr>
          <w:sz w:val="20"/>
          <w:szCs w:val="20"/>
        </w:rPr>
        <w:t>ние жизненного уровня народа и качество жизни белорусских граждан. Именно поэтому в осуществляемых инновационных мероприятиях главная роль отводится созданию новых предприятий и производств, модернизации действующих предприятий на основе внедре</w:t>
      </w:r>
      <w:r w:rsidRPr="00E95CD4">
        <w:rPr>
          <w:sz w:val="20"/>
          <w:szCs w:val="20"/>
        </w:rPr>
        <w:softHyphen/>
        <w:t>ния пер</w:t>
      </w:r>
      <w:r w:rsidRPr="00E95CD4">
        <w:rPr>
          <w:sz w:val="20"/>
          <w:szCs w:val="20"/>
        </w:rPr>
        <w:t>е</w:t>
      </w:r>
      <w:r w:rsidRPr="00E95CD4">
        <w:rPr>
          <w:sz w:val="20"/>
          <w:szCs w:val="20"/>
        </w:rPr>
        <w:t>довых технологий. Причем особое внимание в процессе модер</w:t>
      </w:r>
      <w:r w:rsidRPr="00E95CD4">
        <w:rPr>
          <w:sz w:val="20"/>
          <w:szCs w:val="20"/>
        </w:rPr>
        <w:softHyphen/>
        <w:t>низации уделяется повышению эффективности материального произ</w:t>
      </w:r>
      <w:r w:rsidRPr="00E95CD4">
        <w:rPr>
          <w:sz w:val="20"/>
          <w:szCs w:val="20"/>
        </w:rPr>
        <w:softHyphen/>
        <w:t>водства на основе энерго- и ресурсосберегающих, наукоемких техноло</w:t>
      </w:r>
      <w:r w:rsidRPr="00E95CD4">
        <w:rPr>
          <w:sz w:val="20"/>
          <w:szCs w:val="20"/>
        </w:rPr>
        <w:softHyphen/>
        <w:t>гий, что соответствует и задачам обеспечения устойчивого развития стра</w:t>
      </w:r>
      <w:r w:rsidRPr="00E95CD4">
        <w:rPr>
          <w:sz w:val="20"/>
          <w:szCs w:val="20"/>
        </w:rPr>
        <w:softHyphen/>
        <w:t>ны в более далекой перспективе [2].</w:t>
      </w:r>
    </w:p>
    <w:p w:rsidR="00120F5F" w:rsidRPr="00E95CD4" w:rsidRDefault="00120F5F" w:rsidP="00E95CD4">
      <w:pPr>
        <w:shd w:val="clear" w:color="auto" w:fill="FFFFFF"/>
        <w:spacing w:after="0" w:line="216" w:lineRule="auto"/>
        <w:ind w:firstLine="284"/>
        <w:jc w:val="both"/>
        <w:rPr>
          <w:rFonts w:ascii="Times New Roman" w:hAnsi="Times New Roman"/>
          <w:sz w:val="20"/>
          <w:szCs w:val="20"/>
        </w:rPr>
      </w:pPr>
      <w:r w:rsidRPr="00E95CD4">
        <w:rPr>
          <w:rFonts w:ascii="Times New Roman" w:hAnsi="Times New Roman"/>
          <w:sz w:val="20"/>
          <w:szCs w:val="20"/>
        </w:rPr>
        <w:t>Таким образом, путь устойчивого инно</w:t>
      </w:r>
      <w:r w:rsidRPr="00E95CD4">
        <w:rPr>
          <w:rFonts w:ascii="Times New Roman" w:hAnsi="Times New Roman"/>
          <w:sz w:val="20"/>
          <w:szCs w:val="20"/>
        </w:rPr>
        <w:softHyphen/>
        <w:t>вационного развития нашей страны обеспечит модернизацию материально-технической базы пр</w:t>
      </w:r>
      <w:r w:rsidRPr="00E95CD4">
        <w:rPr>
          <w:rFonts w:ascii="Times New Roman" w:hAnsi="Times New Roman"/>
          <w:sz w:val="20"/>
          <w:szCs w:val="20"/>
        </w:rPr>
        <w:t>о</w:t>
      </w:r>
      <w:r w:rsidRPr="00E95CD4">
        <w:rPr>
          <w:rFonts w:ascii="Times New Roman" w:hAnsi="Times New Roman"/>
          <w:sz w:val="20"/>
          <w:szCs w:val="20"/>
        </w:rPr>
        <w:t>изводства и соци</w:t>
      </w:r>
      <w:r w:rsidRPr="00E95CD4">
        <w:rPr>
          <w:rFonts w:ascii="Times New Roman" w:hAnsi="Times New Roman"/>
          <w:sz w:val="20"/>
          <w:szCs w:val="20"/>
        </w:rPr>
        <w:softHyphen/>
        <w:t>альной сферы на основе новых и высоких технологий, вплотную приблизит ее к постиндустриальной ста</w:t>
      </w:r>
      <w:r w:rsidRPr="00E95CD4">
        <w:rPr>
          <w:rFonts w:ascii="Times New Roman" w:hAnsi="Times New Roman"/>
          <w:sz w:val="20"/>
          <w:szCs w:val="20"/>
        </w:rPr>
        <w:softHyphen/>
        <w:t xml:space="preserve">дии, что позволит значительно повысить уровень жизни народа.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p>
    <w:p w:rsidR="00120F5F" w:rsidRPr="00AE13AB" w:rsidRDefault="00120F5F" w:rsidP="00AE13AB">
      <w:pPr>
        <w:shd w:val="clear" w:color="auto" w:fill="FFFFFF"/>
        <w:tabs>
          <w:tab w:val="left" w:pos="-3119"/>
        </w:tabs>
        <w:spacing w:after="0" w:line="216" w:lineRule="auto"/>
        <w:ind w:firstLine="284"/>
        <w:jc w:val="both"/>
        <w:rPr>
          <w:rFonts w:ascii="Times New Roman" w:hAnsi="Times New Roman"/>
          <w:spacing w:val="-16"/>
          <w:sz w:val="16"/>
          <w:szCs w:val="16"/>
        </w:rPr>
      </w:pPr>
      <w:r w:rsidRPr="00AE13AB">
        <w:rPr>
          <w:rFonts w:ascii="Times New Roman" w:hAnsi="Times New Roman"/>
          <w:sz w:val="16"/>
          <w:szCs w:val="16"/>
        </w:rPr>
        <w:t xml:space="preserve">1.  Национальная стратегия устойчивого развития Республики Беларусь. Минск, </w:t>
      </w:r>
      <w:r w:rsidRPr="00AE13AB">
        <w:rPr>
          <w:rFonts w:ascii="Times New Roman" w:hAnsi="Times New Roman"/>
          <w:spacing w:val="-2"/>
          <w:sz w:val="16"/>
          <w:szCs w:val="16"/>
        </w:rPr>
        <w:t>1997; Национальная стратегия социально-экономического развития Республики Бела</w:t>
      </w:r>
      <w:r w:rsidRPr="00AE13AB">
        <w:rPr>
          <w:rFonts w:ascii="Times New Roman" w:hAnsi="Times New Roman"/>
          <w:spacing w:val="-2"/>
          <w:sz w:val="16"/>
          <w:szCs w:val="16"/>
        </w:rPr>
        <w:softHyphen/>
      </w:r>
      <w:r w:rsidRPr="00AE13AB">
        <w:rPr>
          <w:rFonts w:ascii="Times New Roman" w:hAnsi="Times New Roman"/>
          <w:sz w:val="16"/>
          <w:szCs w:val="16"/>
        </w:rPr>
        <w:t>русь на период до 2020 г. Минск, 2004.</w:t>
      </w:r>
    </w:p>
    <w:p w:rsidR="00120F5F" w:rsidRPr="00AE13AB" w:rsidRDefault="00120F5F" w:rsidP="00AE13AB">
      <w:pPr>
        <w:shd w:val="clear" w:color="auto" w:fill="FFFFFF"/>
        <w:tabs>
          <w:tab w:val="left" w:pos="-3119"/>
        </w:tabs>
        <w:spacing w:after="0" w:line="216" w:lineRule="auto"/>
        <w:ind w:firstLine="284"/>
        <w:jc w:val="both"/>
        <w:rPr>
          <w:rFonts w:ascii="Times New Roman" w:hAnsi="Times New Roman"/>
          <w:sz w:val="16"/>
          <w:szCs w:val="16"/>
        </w:rPr>
      </w:pPr>
      <w:r w:rsidRPr="00AE13AB">
        <w:rPr>
          <w:rFonts w:ascii="Times New Roman" w:hAnsi="Times New Roman"/>
          <w:spacing w:val="-3"/>
          <w:sz w:val="16"/>
          <w:szCs w:val="16"/>
        </w:rPr>
        <w:t xml:space="preserve">2. О государственной программе инновационного развития Республики Беларусь на </w:t>
      </w:r>
      <w:r w:rsidRPr="00AE13AB">
        <w:rPr>
          <w:rFonts w:ascii="Times New Roman" w:hAnsi="Times New Roman"/>
          <w:spacing w:val="-2"/>
          <w:sz w:val="16"/>
          <w:szCs w:val="16"/>
        </w:rPr>
        <w:t>2007—2010 гг.: Указ Президента Республики Беларусь от 26 марта 2007 г.: в редакции Ук</w:t>
      </w:r>
      <w:r w:rsidRPr="00AE13AB">
        <w:rPr>
          <w:rFonts w:ascii="Times New Roman" w:hAnsi="Times New Roman"/>
          <w:spacing w:val="-2"/>
          <w:sz w:val="16"/>
          <w:szCs w:val="16"/>
        </w:rPr>
        <w:t>а</w:t>
      </w:r>
      <w:r w:rsidRPr="00AE13AB">
        <w:rPr>
          <w:rFonts w:ascii="Times New Roman" w:hAnsi="Times New Roman"/>
          <w:spacing w:val="-2"/>
          <w:sz w:val="16"/>
          <w:szCs w:val="16"/>
        </w:rPr>
        <w:t xml:space="preserve">за от 12 мая 2009 г. // Национальный реестр правовых актов Республики Беларусь. </w:t>
      </w:r>
      <w:r w:rsidRPr="00AE13AB">
        <w:rPr>
          <w:rFonts w:ascii="Times New Roman" w:hAnsi="Times New Roman"/>
          <w:sz w:val="16"/>
          <w:szCs w:val="16"/>
        </w:rPr>
        <w:t xml:space="preserve">2009. № </w:t>
      </w:r>
      <w:r w:rsidRPr="00AE13AB">
        <w:rPr>
          <w:rFonts w:ascii="Times New Roman" w:hAnsi="Times New Roman"/>
          <w:bCs/>
          <w:sz w:val="16"/>
          <w:szCs w:val="16"/>
        </w:rPr>
        <w:t>119,</w:t>
      </w:r>
      <w:r w:rsidRPr="00AE13AB">
        <w:rPr>
          <w:rFonts w:ascii="Times New Roman" w:hAnsi="Times New Roman"/>
          <w:b/>
          <w:bCs/>
          <w:sz w:val="16"/>
          <w:szCs w:val="16"/>
        </w:rPr>
        <w:t xml:space="preserve"> </w:t>
      </w:r>
      <w:r w:rsidRPr="00AE13AB">
        <w:rPr>
          <w:rFonts w:ascii="Times New Roman" w:hAnsi="Times New Roman"/>
          <w:sz w:val="16"/>
          <w:szCs w:val="16"/>
        </w:rPr>
        <w:t>1/10688.</w:t>
      </w:r>
    </w:p>
    <w:p w:rsidR="00120F5F" w:rsidRPr="00AE13AB" w:rsidRDefault="00120F5F" w:rsidP="00AE13AB">
      <w:pPr>
        <w:shd w:val="clear" w:color="auto" w:fill="FFFFFF"/>
        <w:tabs>
          <w:tab w:val="left" w:pos="1824"/>
        </w:tabs>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tabs>
          <w:tab w:val="left" w:pos="1824"/>
        </w:tabs>
        <w:spacing w:after="0" w:line="216" w:lineRule="auto"/>
        <w:jc w:val="both"/>
        <w:rPr>
          <w:rFonts w:ascii="Times New Roman" w:hAnsi="Times New Roman"/>
          <w:sz w:val="20"/>
          <w:szCs w:val="20"/>
        </w:rPr>
      </w:pPr>
      <w:r w:rsidRPr="00AE13AB">
        <w:rPr>
          <w:rFonts w:ascii="Times New Roman" w:hAnsi="Times New Roman"/>
          <w:sz w:val="20"/>
          <w:szCs w:val="20"/>
        </w:rPr>
        <w:t>УДК 316.422–044.964(476)</w:t>
      </w:r>
    </w:p>
    <w:p w:rsidR="00120F5F" w:rsidRPr="00AE13AB" w:rsidRDefault="00120F5F" w:rsidP="00AE13AB">
      <w:pPr>
        <w:shd w:val="clear" w:color="auto" w:fill="FFFFFF"/>
        <w:tabs>
          <w:tab w:val="left" w:pos="1824"/>
        </w:tabs>
        <w:spacing w:after="0" w:line="216" w:lineRule="auto"/>
        <w:jc w:val="both"/>
        <w:rPr>
          <w:rFonts w:ascii="Times New Roman" w:hAnsi="Times New Roman"/>
          <w:sz w:val="20"/>
          <w:szCs w:val="20"/>
        </w:rPr>
      </w:pPr>
      <w:r w:rsidRPr="00AE13AB">
        <w:rPr>
          <w:rFonts w:ascii="Times New Roman" w:hAnsi="Times New Roman"/>
          <w:sz w:val="20"/>
          <w:szCs w:val="20"/>
        </w:rPr>
        <w:t>МИСЕЛЯ Н.С. – магистрантка</w:t>
      </w:r>
    </w:p>
    <w:p w:rsidR="00120F5F" w:rsidRPr="00AE13AB" w:rsidRDefault="00120F5F" w:rsidP="00AE13AB">
      <w:pPr>
        <w:shd w:val="clear" w:color="auto" w:fill="FFFFFF"/>
        <w:tabs>
          <w:tab w:val="left" w:pos="1824"/>
        </w:tabs>
        <w:spacing w:after="0" w:line="216" w:lineRule="auto"/>
        <w:rPr>
          <w:rFonts w:ascii="Times New Roman" w:hAnsi="Times New Roman"/>
          <w:b/>
          <w:sz w:val="20"/>
          <w:szCs w:val="20"/>
        </w:rPr>
      </w:pPr>
      <w:r w:rsidRPr="00AE13AB">
        <w:rPr>
          <w:rFonts w:ascii="Times New Roman" w:hAnsi="Times New Roman"/>
          <w:b/>
          <w:sz w:val="20"/>
          <w:szCs w:val="20"/>
        </w:rPr>
        <w:t xml:space="preserve">НАЦИОНАЛЬНАЯ КОНСОЛИДАЦИЯ – ВАЖНЕЙШЕЕ </w:t>
      </w:r>
    </w:p>
    <w:p w:rsidR="00120F5F" w:rsidRPr="00AE13AB" w:rsidRDefault="00120F5F" w:rsidP="00AE13AB">
      <w:pPr>
        <w:shd w:val="clear" w:color="auto" w:fill="FFFFFF"/>
        <w:tabs>
          <w:tab w:val="left" w:pos="1824"/>
        </w:tabs>
        <w:spacing w:after="0" w:line="216" w:lineRule="auto"/>
        <w:rPr>
          <w:rFonts w:ascii="Times New Roman" w:hAnsi="Times New Roman"/>
          <w:b/>
          <w:sz w:val="20"/>
          <w:szCs w:val="20"/>
        </w:rPr>
      </w:pPr>
      <w:r w:rsidRPr="00AE13AB">
        <w:rPr>
          <w:rFonts w:ascii="Times New Roman" w:hAnsi="Times New Roman"/>
          <w:b/>
          <w:sz w:val="20"/>
          <w:szCs w:val="20"/>
        </w:rPr>
        <w:t>УСЛОВИЕ ПОСТИНДУСТРИАЛЬНОЙ МОДЕРНИЗАЦИИ Б</w:t>
      </w:r>
      <w:r w:rsidRPr="00AE13AB">
        <w:rPr>
          <w:rFonts w:ascii="Times New Roman" w:hAnsi="Times New Roman"/>
          <w:b/>
          <w:sz w:val="20"/>
          <w:szCs w:val="20"/>
        </w:rPr>
        <w:t>Е</w:t>
      </w:r>
      <w:r w:rsidRPr="00AE13AB">
        <w:rPr>
          <w:rFonts w:ascii="Times New Roman" w:hAnsi="Times New Roman"/>
          <w:b/>
          <w:sz w:val="20"/>
          <w:szCs w:val="20"/>
        </w:rPr>
        <w:t>ЛОРУССКОГО ОБЩЕСТВА</w:t>
      </w:r>
    </w:p>
    <w:p w:rsidR="00120F5F" w:rsidRPr="00AE13AB" w:rsidRDefault="00120F5F" w:rsidP="00AE13AB">
      <w:pPr>
        <w:shd w:val="clear" w:color="auto" w:fill="FFFFFF"/>
        <w:tabs>
          <w:tab w:val="left" w:pos="1814"/>
        </w:tabs>
        <w:spacing w:after="0" w:line="216" w:lineRule="auto"/>
        <w:jc w:val="both"/>
        <w:rPr>
          <w:rFonts w:ascii="Times New Roman" w:hAnsi="Times New Roman"/>
          <w:i/>
          <w:spacing w:val="-8"/>
          <w:sz w:val="20"/>
          <w:szCs w:val="20"/>
        </w:rPr>
      </w:pPr>
      <w:r w:rsidRPr="00AE13AB">
        <w:rPr>
          <w:rFonts w:ascii="Times New Roman" w:hAnsi="Times New Roman"/>
          <w:i/>
          <w:spacing w:val="-8"/>
          <w:sz w:val="20"/>
          <w:szCs w:val="20"/>
        </w:rPr>
        <w:t>Научный руководитель</w:t>
      </w:r>
      <w:r w:rsidRPr="00AE13AB">
        <w:rPr>
          <w:rFonts w:ascii="Times New Roman" w:hAnsi="Times New Roman"/>
          <w:spacing w:val="-8"/>
          <w:sz w:val="20"/>
          <w:szCs w:val="20"/>
        </w:rPr>
        <w:t xml:space="preserve"> – </w:t>
      </w:r>
      <w:r w:rsidRPr="00AE13AB">
        <w:rPr>
          <w:rFonts w:ascii="Times New Roman" w:hAnsi="Times New Roman"/>
          <w:i/>
          <w:spacing w:val="-8"/>
          <w:sz w:val="20"/>
          <w:szCs w:val="20"/>
        </w:rPr>
        <w:t xml:space="preserve">ПРИХОДЬКО Ф.С. – </w:t>
      </w:r>
      <w:r w:rsidRPr="00AE13AB">
        <w:rPr>
          <w:rFonts w:ascii="Times New Roman" w:hAnsi="Times New Roman"/>
          <w:spacing w:val="-8"/>
          <w:sz w:val="20"/>
          <w:szCs w:val="20"/>
        </w:rPr>
        <w:t xml:space="preserve"> </w:t>
      </w:r>
      <w:r w:rsidRPr="00AE13AB">
        <w:rPr>
          <w:rFonts w:ascii="Times New Roman" w:hAnsi="Times New Roman"/>
          <w:i/>
          <w:spacing w:val="-8"/>
          <w:sz w:val="20"/>
          <w:szCs w:val="20"/>
        </w:rPr>
        <w:t>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b/>
          <w:spacing w:val="-1"/>
          <w:sz w:val="20"/>
          <w:szCs w:val="20"/>
        </w:rPr>
      </w:pPr>
    </w:p>
    <w:p w:rsidR="00120F5F" w:rsidRPr="00AE13AB" w:rsidRDefault="00120F5F" w:rsidP="00AE13AB">
      <w:pPr>
        <w:shd w:val="clear" w:color="auto" w:fill="FFFFFF"/>
        <w:tabs>
          <w:tab w:val="left" w:pos="1824"/>
        </w:tabs>
        <w:spacing w:after="0" w:line="216" w:lineRule="auto"/>
        <w:ind w:firstLine="284"/>
        <w:jc w:val="both"/>
        <w:rPr>
          <w:rFonts w:ascii="Times New Roman" w:hAnsi="Times New Roman"/>
          <w:sz w:val="20"/>
          <w:szCs w:val="20"/>
        </w:rPr>
      </w:pPr>
      <w:r w:rsidRPr="00AE13AB">
        <w:rPr>
          <w:rFonts w:ascii="Times New Roman" w:hAnsi="Times New Roman"/>
          <w:sz w:val="20"/>
          <w:szCs w:val="20"/>
        </w:rPr>
        <w:t>Беларусь находится на начальном этапе своего движения к общес</w:t>
      </w:r>
      <w:r w:rsidRPr="00AE13AB">
        <w:rPr>
          <w:rFonts w:ascii="Times New Roman" w:hAnsi="Times New Roman"/>
          <w:sz w:val="20"/>
          <w:szCs w:val="20"/>
        </w:rPr>
        <w:t>т</w:t>
      </w:r>
      <w:r w:rsidRPr="00AE13AB">
        <w:rPr>
          <w:rFonts w:ascii="Times New Roman" w:hAnsi="Times New Roman"/>
          <w:sz w:val="20"/>
          <w:szCs w:val="20"/>
        </w:rPr>
        <w:t>ву постиндустриального типа. Реализация задач постиндустри</w:t>
      </w:r>
      <w:r w:rsidRPr="00AE13AB">
        <w:rPr>
          <w:rFonts w:ascii="Times New Roman" w:hAnsi="Times New Roman"/>
          <w:sz w:val="20"/>
          <w:szCs w:val="20"/>
        </w:rPr>
        <w:softHyphen/>
        <w:t>альной трансформации общества потребу</w:t>
      </w:r>
      <w:r w:rsidRPr="00AE13AB">
        <w:rPr>
          <w:rFonts w:ascii="Times New Roman" w:hAnsi="Times New Roman"/>
          <w:sz w:val="20"/>
          <w:szCs w:val="20"/>
        </w:rPr>
        <w:softHyphen/>
        <w:t>ет огромных усилий всего народа. Постиндустриальная модернизация нашей стра</w:t>
      </w:r>
      <w:r w:rsidRPr="00AE13AB">
        <w:rPr>
          <w:rFonts w:ascii="Times New Roman" w:hAnsi="Times New Roman"/>
          <w:sz w:val="20"/>
          <w:szCs w:val="20"/>
        </w:rPr>
        <w:softHyphen/>
        <w:t>ны может успешно осуществляться только при наличии таких</w:t>
      </w:r>
      <w:r w:rsidRPr="00AE13AB">
        <w:rPr>
          <w:rFonts w:ascii="Times New Roman" w:hAnsi="Times New Roman"/>
          <w:spacing w:val="-1"/>
          <w:sz w:val="20"/>
          <w:szCs w:val="20"/>
        </w:rPr>
        <w:t xml:space="preserve"> условий, как  </w:t>
      </w:r>
      <w:r w:rsidRPr="00AE13AB">
        <w:rPr>
          <w:rFonts w:ascii="Times New Roman" w:hAnsi="Times New Roman"/>
          <w:iCs/>
          <w:spacing w:val="-1"/>
          <w:sz w:val="20"/>
          <w:szCs w:val="20"/>
        </w:rPr>
        <w:t xml:space="preserve">национальная консолидация, национальная безопасность </w:t>
      </w:r>
      <w:r w:rsidRPr="00AE13AB">
        <w:rPr>
          <w:rFonts w:ascii="Times New Roman" w:hAnsi="Times New Roman"/>
          <w:spacing w:val="-1"/>
          <w:sz w:val="20"/>
          <w:szCs w:val="20"/>
        </w:rPr>
        <w:t xml:space="preserve">и </w:t>
      </w:r>
      <w:r w:rsidRPr="00AE13AB">
        <w:rPr>
          <w:rFonts w:ascii="Times New Roman" w:hAnsi="Times New Roman"/>
          <w:iCs/>
          <w:sz w:val="20"/>
          <w:szCs w:val="20"/>
        </w:rPr>
        <w:t>благоприятная внешнеп</w:t>
      </w:r>
      <w:r w:rsidRPr="00AE13AB">
        <w:rPr>
          <w:rFonts w:ascii="Times New Roman" w:hAnsi="Times New Roman"/>
          <w:iCs/>
          <w:sz w:val="20"/>
          <w:szCs w:val="20"/>
        </w:rPr>
        <w:t>о</w:t>
      </w:r>
      <w:r w:rsidRPr="00AE13AB">
        <w:rPr>
          <w:rFonts w:ascii="Times New Roman" w:hAnsi="Times New Roman"/>
          <w:iCs/>
          <w:sz w:val="20"/>
          <w:szCs w:val="20"/>
        </w:rPr>
        <w:t>литическая обстановка.</w:t>
      </w:r>
    </w:p>
    <w:p w:rsidR="00120F5F" w:rsidRPr="00AE13AB" w:rsidRDefault="00120F5F" w:rsidP="00AE13AB">
      <w:pPr>
        <w:shd w:val="clear" w:color="auto" w:fill="FFFFFF"/>
        <w:spacing w:after="0" w:line="216" w:lineRule="auto"/>
        <w:ind w:firstLine="284"/>
        <w:jc w:val="both"/>
        <w:rPr>
          <w:rFonts w:ascii="Times New Roman" w:hAnsi="Times New Roman"/>
          <w:color w:val="000000"/>
          <w:spacing w:val="-2"/>
          <w:sz w:val="20"/>
          <w:szCs w:val="20"/>
        </w:rPr>
      </w:pPr>
      <w:r w:rsidRPr="00AE13AB">
        <w:rPr>
          <w:rFonts w:ascii="Times New Roman" w:hAnsi="Times New Roman"/>
          <w:color w:val="000000"/>
          <w:spacing w:val="-2"/>
          <w:sz w:val="20"/>
          <w:szCs w:val="20"/>
        </w:rPr>
        <w:t>Государственная идеология выражает принимаемый большинством граждан консенсус, необходимый для поддержания гражданского мира и сохранения стабильности го</w:t>
      </w:r>
      <w:r w:rsidRPr="00AE13AB">
        <w:rPr>
          <w:rFonts w:ascii="Times New Roman" w:hAnsi="Times New Roman"/>
          <w:color w:val="000000"/>
          <w:spacing w:val="-2"/>
          <w:sz w:val="20"/>
          <w:szCs w:val="20"/>
        </w:rPr>
        <w:softHyphen/>
        <w:t>сударства. Она демонстрирует признание и стремление воплотить в жизнь общепринятые нормы демократии и правового государства, не ущемляя при этом множества частных инт</w:t>
      </w:r>
      <w:r w:rsidRPr="00AE13AB">
        <w:rPr>
          <w:rFonts w:ascii="Times New Roman" w:hAnsi="Times New Roman"/>
          <w:color w:val="000000"/>
          <w:spacing w:val="-2"/>
          <w:sz w:val="20"/>
          <w:szCs w:val="20"/>
        </w:rPr>
        <w:t>е</w:t>
      </w:r>
      <w:r w:rsidRPr="00AE13AB">
        <w:rPr>
          <w:rFonts w:ascii="Times New Roman" w:hAnsi="Times New Roman"/>
          <w:color w:val="000000"/>
          <w:spacing w:val="-2"/>
          <w:sz w:val="20"/>
          <w:szCs w:val="20"/>
        </w:rPr>
        <w:t>ресов граждан в лич</w:t>
      </w:r>
      <w:r w:rsidRPr="00AE13AB">
        <w:rPr>
          <w:rFonts w:ascii="Times New Roman" w:hAnsi="Times New Roman"/>
          <w:color w:val="000000"/>
          <w:spacing w:val="-2"/>
          <w:sz w:val="20"/>
          <w:szCs w:val="20"/>
        </w:rPr>
        <w:softHyphen/>
        <w:t>ной, общественной, экономической и других сф</w:t>
      </w:r>
      <w:r w:rsidRPr="00AE13AB">
        <w:rPr>
          <w:rFonts w:ascii="Times New Roman" w:hAnsi="Times New Roman"/>
          <w:color w:val="000000"/>
          <w:spacing w:val="-2"/>
          <w:sz w:val="20"/>
          <w:szCs w:val="20"/>
        </w:rPr>
        <w:t>е</w:t>
      </w:r>
      <w:r w:rsidRPr="00AE13AB">
        <w:rPr>
          <w:rFonts w:ascii="Times New Roman" w:hAnsi="Times New Roman"/>
          <w:color w:val="000000"/>
          <w:spacing w:val="-2"/>
          <w:sz w:val="20"/>
          <w:szCs w:val="20"/>
        </w:rPr>
        <w:t xml:space="preserve">рах.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Все общественные силы Беларуси должны сознавать, что без согл</w:t>
      </w:r>
      <w:r w:rsidRPr="00AE13AB">
        <w:rPr>
          <w:rFonts w:ascii="Times New Roman" w:hAnsi="Times New Roman"/>
          <w:sz w:val="20"/>
          <w:szCs w:val="20"/>
        </w:rPr>
        <w:t>а</w:t>
      </w:r>
      <w:r w:rsidRPr="00AE13AB">
        <w:rPr>
          <w:rFonts w:ascii="Times New Roman" w:hAnsi="Times New Roman"/>
          <w:sz w:val="20"/>
          <w:szCs w:val="20"/>
        </w:rPr>
        <w:t>сия между ними по основополагающим общественным ценностям до</w:t>
      </w:r>
      <w:r w:rsidRPr="00AE13AB">
        <w:rPr>
          <w:rFonts w:ascii="Times New Roman" w:hAnsi="Times New Roman"/>
          <w:sz w:val="20"/>
          <w:szCs w:val="20"/>
        </w:rPr>
        <w:t>с</w:t>
      </w:r>
      <w:r w:rsidRPr="00AE13AB">
        <w:rPr>
          <w:rFonts w:ascii="Times New Roman" w:hAnsi="Times New Roman"/>
          <w:sz w:val="20"/>
          <w:szCs w:val="20"/>
        </w:rPr>
        <w:t>тижение заявленных целей модернизации может оказаться проблем</w:t>
      </w:r>
      <w:r w:rsidRPr="00AE13AB">
        <w:rPr>
          <w:rFonts w:ascii="Times New Roman" w:hAnsi="Times New Roman"/>
          <w:sz w:val="20"/>
          <w:szCs w:val="20"/>
        </w:rPr>
        <w:t>а</w:t>
      </w:r>
      <w:r w:rsidRPr="00AE13AB">
        <w:rPr>
          <w:rFonts w:ascii="Times New Roman" w:hAnsi="Times New Roman"/>
          <w:sz w:val="20"/>
          <w:szCs w:val="20"/>
        </w:rPr>
        <w:t xml:space="preserve">тичным. </w:t>
      </w:r>
      <w:r w:rsidRPr="00AE13AB">
        <w:rPr>
          <w:rFonts w:ascii="Times New Roman" w:hAnsi="Times New Roman"/>
          <w:spacing w:val="-1"/>
          <w:sz w:val="20"/>
          <w:szCs w:val="20"/>
        </w:rPr>
        <w:t>Это вовсе не означа</w:t>
      </w:r>
      <w:r w:rsidRPr="00AE13AB">
        <w:rPr>
          <w:rFonts w:ascii="Times New Roman" w:hAnsi="Times New Roman"/>
          <w:spacing w:val="-1"/>
          <w:sz w:val="20"/>
          <w:szCs w:val="20"/>
        </w:rPr>
        <w:softHyphen/>
      </w:r>
      <w:r w:rsidRPr="00AE13AB">
        <w:rPr>
          <w:rFonts w:ascii="Times New Roman" w:hAnsi="Times New Roman"/>
          <w:sz w:val="20"/>
          <w:szCs w:val="20"/>
        </w:rPr>
        <w:t>ет полного единодушия и единомыслия, но предполагает общее понимание того, что представля</w:t>
      </w:r>
      <w:r w:rsidRPr="00AE13AB">
        <w:rPr>
          <w:rFonts w:ascii="Times New Roman" w:hAnsi="Times New Roman"/>
          <w:sz w:val="20"/>
          <w:szCs w:val="20"/>
        </w:rPr>
        <w:softHyphen/>
      </w:r>
      <w:r w:rsidRPr="00AE13AB">
        <w:rPr>
          <w:rFonts w:ascii="Times New Roman" w:hAnsi="Times New Roman"/>
          <w:spacing w:val="-1"/>
          <w:sz w:val="20"/>
          <w:szCs w:val="20"/>
        </w:rPr>
        <w:t>ет собой бел</w:t>
      </w:r>
      <w:r w:rsidRPr="00AE13AB">
        <w:rPr>
          <w:rFonts w:ascii="Times New Roman" w:hAnsi="Times New Roman"/>
          <w:spacing w:val="-1"/>
          <w:sz w:val="20"/>
          <w:szCs w:val="20"/>
        </w:rPr>
        <w:t>о</w:t>
      </w:r>
      <w:r w:rsidRPr="00AE13AB">
        <w:rPr>
          <w:rFonts w:ascii="Times New Roman" w:hAnsi="Times New Roman"/>
          <w:spacing w:val="-1"/>
          <w:sz w:val="20"/>
          <w:szCs w:val="20"/>
        </w:rPr>
        <w:t>русская нация сегодня, каково ее положение в современном ми</w:t>
      </w:r>
      <w:r w:rsidRPr="00AE13AB">
        <w:rPr>
          <w:rFonts w:ascii="Times New Roman" w:hAnsi="Times New Roman"/>
          <w:spacing w:val="-1"/>
          <w:sz w:val="20"/>
          <w:szCs w:val="20"/>
        </w:rPr>
        <w:softHyphen/>
      </w:r>
      <w:r w:rsidRPr="00AE13AB">
        <w:rPr>
          <w:rFonts w:ascii="Times New Roman" w:hAnsi="Times New Roman"/>
          <w:sz w:val="20"/>
          <w:szCs w:val="20"/>
        </w:rPr>
        <w:t>ре и к</w:t>
      </w:r>
      <w:r w:rsidRPr="00AE13AB">
        <w:rPr>
          <w:rFonts w:ascii="Times New Roman" w:hAnsi="Times New Roman"/>
          <w:sz w:val="20"/>
          <w:szCs w:val="20"/>
        </w:rPr>
        <w:t>у</w:t>
      </w:r>
      <w:r w:rsidRPr="00AE13AB">
        <w:rPr>
          <w:rFonts w:ascii="Times New Roman" w:hAnsi="Times New Roman"/>
          <w:sz w:val="20"/>
          <w:szCs w:val="20"/>
        </w:rPr>
        <w:t>да она должна двигаться.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В белорусском обществе имеются необходимые объективные и субъек</w:t>
      </w:r>
      <w:r w:rsidRPr="00AE13AB">
        <w:rPr>
          <w:rFonts w:ascii="Times New Roman" w:hAnsi="Times New Roman"/>
          <w:sz w:val="20"/>
          <w:szCs w:val="20"/>
        </w:rPr>
        <w:softHyphen/>
        <w:t>тивные предпосылки для достижения требуемого уровня общ</w:t>
      </w:r>
      <w:r w:rsidRPr="00AE13AB">
        <w:rPr>
          <w:rFonts w:ascii="Times New Roman" w:hAnsi="Times New Roman"/>
          <w:sz w:val="20"/>
          <w:szCs w:val="20"/>
        </w:rPr>
        <w:t>е</w:t>
      </w:r>
      <w:r w:rsidRPr="00AE13AB">
        <w:rPr>
          <w:rFonts w:ascii="Times New Roman" w:hAnsi="Times New Roman"/>
          <w:sz w:val="20"/>
          <w:szCs w:val="20"/>
        </w:rPr>
        <w:t>ственного со</w:t>
      </w:r>
      <w:r w:rsidRPr="00AE13AB">
        <w:rPr>
          <w:rFonts w:ascii="Times New Roman" w:hAnsi="Times New Roman"/>
          <w:sz w:val="20"/>
          <w:szCs w:val="20"/>
        </w:rPr>
        <w:softHyphen/>
        <w:t>гласия. Важнейшим условием национальной консолид</w:t>
      </w:r>
      <w:r w:rsidRPr="00AE13AB">
        <w:rPr>
          <w:rFonts w:ascii="Times New Roman" w:hAnsi="Times New Roman"/>
          <w:sz w:val="20"/>
          <w:szCs w:val="20"/>
        </w:rPr>
        <w:t>а</w:t>
      </w:r>
      <w:r w:rsidRPr="00AE13AB">
        <w:rPr>
          <w:rFonts w:ascii="Times New Roman" w:hAnsi="Times New Roman"/>
          <w:sz w:val="20"/>
          <w:szCs w:val="20"/>
        </w:rPr>
        <w:t>ции явл</w:t>
      </w:r>
      <w:r w:rsidRPr="00AE13AB">
        <w:rPr>
          <w:rFonts w:ascii="Times New Roman" w:hAnsi="Times New Roman"/>
          <w:spacing w:val="-1"/>
          <w:sz w:val="20"/>
          <w:szCs w:val="20"/>
        </w:rPr>
        <w:t>яется согласие всех социально-политических сил общества с з</w:t>
      </w:r>
      <w:r w:rsidRPr="00AE13AB">
        <w:rPr>
          <w:rFonts w:ascii="Times New Roman" w:hAnsi="Times New Roman"/>
          <w:spacing w:val="-1"/>
          <w:sz w:val="20"/>
          <w:szCs w:val="20"/>
        </w:rPr>
        <w:t>а</w:t>
      </w:r>
      <w:r w:rsidRPr="00AE13AB">
        <w:rPr>
          <w:rFonts w:ascii="Times New Roman" w:hAnsi="Times New Roman"/>
          <w:spacing w:val="-1"/>
          <w:sz w:val="20"/>
          <w:szCs w:val="20"/>
        </w:rPr>
        <w:t>креплен</w:t>
      </w:r>
      <w:r w:rsidRPr="00AE13AB">
        <w:rPr>
          <w:rFonts w:ascii="Times New Roman" w:hAnsi="Times New Roman"/>
          <w:spacing w:val="-1"/>
          <w:sz w:val="20"/>
          <w:szCs w:val="20"/>
        </w:rPr>
        <w:softHyphen/>
      </w:r>
      <w:r w:rsidRPr="00AE13AB">
        <w:rPr>
          <w:rFonts w:ascii="Times New Roman" w:hAnsi="Times New Roman"/>
          <w:sz w:val="20"/>
          <w:szCs w:val="20"/>
        </w:rPr>
        <w:t>ными в Основном Законе Республики Беларусь основопол</w:t>
      </w:r>
      <w:r w:rsidRPr="00AE13AB">
        <w:rPr>
          <w:rFonts w:ascii="Times New Roman" w:hAnsi="Times New Roman"/>
          <w:sz w:val="20"/>
          <w:szCs w:val="20"/>
        </w:rPr>
        <w:t>а</w:t>
      </w:r>
      <w:r w:rsidRPr="00AE13AB">
        <w:rPr>
          <w:rFonts w:ascii="Times New Roman" w:hAnsi="Times New Roman"/>
          <w:sz w:val="20"/>
          <w:szCs w:val="20"/>
        </w:rPr>
        <w:t>гающими цен</w:t>
      </w:r>
      <w:r w:rsidRPr="00AE13AB">
        <w:rPr>
          <w:rFonts w:ascii="Times New Roman" w:hAnsi="Times New Roman"/>
          <w:sz w:val="20"/>
          <w:szCs w:val="20"/>
        </w:rPr>
        <w:softHyphen/>
        <w:t>ностями и устремлениями народа. Конституция любого современного де</w:t>
      </w:r>
      <w:r w:rsidRPr="00AE13AB">
        <w:rPr>
          <w:rFonts w:ascii="Times New Roman" w:hAnsi="Times New Roman"/>
          <w:sz w:val="20"/>
          <w:szCs w:val="20"/>
        </w:rPr>
        <w:softHyphen/>
        <w:t>мократического государства, закрепляя фундаме</w:t>
      </w:r>
      <w:r w:rsidRPr="00AE13AB">
        <w:rPr>
          <w:rFonts w:ascii="Times New Roman" w:hAnsi="Times New Roman"/>
          <w:sz w:val="20"/>
          <w:szCs w:val="20"/>
        </w:rPr>
        <w:t>н</w:t>
      </w:r>
      <w:r w:rsidRPr="00AE13AB">
        <w:rPr>
          <w:rFonts w:ascii="Times New Roman" w:hAnsi="Times New Roman"/>
          <w:sz w:val="20"/>
          <w:szCs w:val="20"/>
        </w:rPr>
        <w:t>тальные ценности народа, выполняет консолидирующую и мобилиз</w:t>
      </w:r>
      <w:r w:rsidRPr="00AE13AB">
        <w:rPr>
          <w:rFonts w:ascii="Times New Roman" w:hAnsi="Times New Roman"/>
          <w:sz w:val="20"/>
          <w:szCs w:val="20"/>
        </w:rPr>
        <w:t>а</w:t>
      </w:r>
      <w:r w:rsidRPr="00AE13AB">
        <w:rPr>
          <w:rFonts w:ascii="Times New Roman" w:hAnsi="Times New Roman"/>
          <w:sz w:val="20"/>
          <w:szCs w:val="20"/>
        </w:rPr>
        <w:t>цион</w:t>
      </w:r>
      <w:r w:rsidRPr="00AE13AB">
        <w:rPr>
          <w:rFonts w:ascii="Times New Roman" w:hAnsi="Times New Roman"/>
          <w:sz w:val="20"/>
          <w:szCs w:val="20"/>
        </w:rPr>
        <w:softHyphen/>
        <w:t>ную роль в жизни общества. Конечно, нельзя утверждать, что в нашем обще</w:t>
      </w:r>
      <w:r w:rsidRPr="00AE13AB">
        <w:rPr>
          <w:rFonts w:ascii="Times New Roman" w:hAnsi="Times New Roman"/>
          <w:sz w:val="20"/>
          <w:szCs w:val="20"/>
        </w:rPr>
        <w:softHyphen/>
        <w:t>стве достигнут полный консенсус по всем целям общес</w:t>
      </w:r>
      <w:r w:rsidRPr="00AE13AB">
        <w:rPr>
          <w:rFonts w:ascii="Times New Roman" w:hAnsi="Times New Roman"/>
          <w:sz w:val="20"/>
          <w:szCs w:val="20"/>
        </w:rPr>
        <w:t>т</w:t>
      </w:r>
      <w:r w:rsidRPr="00AE13AB">
        <w:rPr>
          <w:rFonts w:ascii="Times New Roman" w:hAnsi="Times New Roman"/>
          <w:sz w:val="20"/>
          <w:szCs w:val="20"/>
        </w:rPr>
        <w:t>венного развития и путям их достижения. Среди его различных соц</w:t>
      </w:r>
      <w:r w:rsidRPr="00AE13AB">
        <w:rPr>
          <w:rFonts w:ascii="Times New Roman" w:hAnsi="Times New Roman"/>
          <w:sz w:val="20"/>
          <w:szCs w:val="20"/>
        </w:rPr>
        <w:t>и</w:t>
      </w:r>
      <w:r w:rsidRPr="00AE13AB">
        <w:rPr>
          <w:rFonts w:ascii="Times New Roman" w:hAnsi="Times New Roman"/>
          <w:sz w:val="20"/>
          <w:szCs w:val="20"/>
        </w:rPr>
        <w:t>ально-политических сил все еще продолжаются дискус</w:t>
      </w:r>
      <w:r w:rsidRPr="00AE13AB">
        <w:rPr>
          <w:rFonts w:ascii="Times New Roman" w:hAnsi="Times New Roman"/>
          <w:sz w:val="20"/>
          <w:szCs w:val="20"/>
        </w:rPr>
        <w:softHyphen/>
        <w:t>сии, подчас весьма острые, относительно понимания прошлого, настоящего и б</w:t>
      </w:r>
      <w:r w:rsidRPr="00AE13AB">
        <w:rPr>
          <w:rFonts w:ascii="Times New Roman" w:hAnsi="Times New Roman"/>
          <w:sz w:val="20"/>
          <w:szCs w:val="20"/>
        </w:rPr>
        <w:t>у</w:t>
      </w:r>
      <w:r w:rsidRPr="00AE13AB">
        <w:rPr>
          <w:rFonts w:ascii="Times New Roman" w:hAnsi="Times New Roman"/>
          <w:sz w:val="20"/>
          <w:szCs w:val="20"/>
        </w:rPr>
        <w:t>дущего белорусского народа. Однако уже сегодня по целому ряду с</w:t>
      </w:r>
      <w:r w:rsidRPr="00AE13AB">
        <w:rPr>
          <w:rFonts w:ascii="Times New Roman" w:hAnsi="Times New Roman"/>
          <w:sz w:val="20"/>
          <w:szCs w:val="20"/>
        </w:rPr>
        <w:t>о</w:t>
      </w:r>
      <w:r w:rsidRPr="00AE13AB">
        <w:rPr>
          <w:rFonts w:ascii="Times New Roman" w:hAnsi="Times New Roman"/>
          <w:sz w:val="20"/>
          <w:szCs w:val="20"/>
        </w:rPr>
        <w:t>ци</w:t>
      </w:r>
      <w:r w:rsidRPr="00AE13AB">
        <w:rPr>
          <w:rFonts w:ascii="Times New Roman" w:hAnsi="Times New Roman"/>
          <w:sz w:val="20"/>
          <w:szCs w:val="20"/>
        </w:rPr>
        <w:softHyphen/>
        <w:t xml:space="preserve">альных ценностей и идейно-политических приоритетов в нашем обществе достигнута достаточно высокая степень согласия.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общественного развития</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развитие институтов д</w:t>
      </w:r>
      <w:r w:rsidRPr="00AE13AB">
        <w:rPr>
          <w:rFonts w:ascii="Times New Roman" w:hAnsi="Times New Roman"/>
          <w:color w:val="000000"/>
          <w:sz w:val="20"/>
          <w:szCs w:val="20"/>
        </w:rPr>
        <w:t>е</w:t>
      </w:r>
      <w:r w:rsidRPr="00AE13AB">
        <w:rPr>
          <w:rFonts w:ascii="Times New Roman" w:hAnsi="Times New Roman"/>
          <w:color w:val="000000"/>
          <w:sz w:val="20"/>
          <w:szCs w:val="20"/>
        </w:rPr>
        <w:t>мократии и гражданского общества, партнерства между госу</w:t>
      </w:r>
      <w:r w:rsidRPr="00AE13AB">
        <w:rPr>
          <w:rFonts w:ascii="Times New Roman" w:hAnsi="Times New Roman"/>
          <w:color w:val="000000"/>
          <w:sz w:val="20"/>
          <w:szCs w:val="20"/>
        </w:rPr>
        <w:softHyphen/>
        <w:t>дарством и гражданским обществом; превращение человека из средства и фа</w:t>
      </w:r>
      <w:r w:rsidRPr="00AE13AB">
        <w:rPr>
          <w:rFonts w:ascii="Times New Roman" w:hAnsi="Times New Roman"/>
          <w:color w:val="000000"/>
          <w:sz w:val="20"/>
          <w:szCs w:val="20"/>
        </w:rPr>
        <w:t>к</w:t>
      </w:r>
      <w:r w:rsidRPr="00AE13AB">
        <w:rPr>
          <w:rFonts w:ascii="Times New Roman" w:hAnsi="Times New Roman"/>
          <w:color w:val="000000"/>
          <w:sz w:val="20"/>
          <w:szCs w:val="20"/>
        </w:rPr>
        <w:t xml:space="preserve">тора экономического роста в главную его цель и ценность.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iCs/>
          <w:color w:val="000000"/>
          <w:spacing w:val="-1"/>
          <w:sz w:val="20"/>
          <w:szCs w:val="20"/>
        </w:rPr>
        <w:t>В области совершенствования государственности</w:t>
      </w:r>
      <w:r w:rsidRPr="00AE13AB">
        <w:rPr>
          <w:rFonts w:ascii="Times New Roman" w:hAnsi="Times New Roman"/>
          <w:i/>
          <w:iCs/>
          <w:color w:val="000000"/>
          <w:spacing w:val="-1"/>
          <w:sz w:val="20"/>
          <w:szCs w:val="20"/>
        </w:rPr>
        <w:t xml:space="preserve"> – </w:t>
      </w:r>
      <w:r w:rsidRPr="00AE13AB">
        <w:rPr>
          <w:rFonts w:ascii="Times New Roman" w:hAnsi="Times New Roman"/>
          <w:color w:val="000000"/>
          <w:spacing w:val="-1"/>
          <w:sz w:val="20"/>
          <w:szCs w:val="20"/>
        </w:rPr>
        <w:t>это формиров</w:t>
      </w:r>
      <w:r w:rsidRPr="00AE13AB">
        <w:rPr>
          <w:rFonts w:ascii="Times New Roman" w:hAnsi="Times New Roman"/>
          <w:color w:val="000000"/>
          <w:spacing w:val="-1"/>
          <w:sz w:val="20"/>
          <w:szCs w:val="20"/>
        </w:rPr>
        <w:t>а</w:t>
      </w:r>
      <w:r w:rsidRPr="00AE13AB">
        <w:rPr>
          <w:rFonts w:ascii="Times New Roman" w:hAnsi="Times New Roman"/>
          <w:color w:val="000000"/>
          <w:spacing w:val="-1"/>
          <w:sz w:val="20"/>
          <w:szCs w:val="20"/>
        </w:rPr>
        <w:t>ние эффективного правового государства, обеспечение гарантий прав и свобод личности; усовершенствование механизмов местного управл</w:t>
      </w:r>
      <w:r w:rsidRPr="00AE13AB">
        <w:rPr>
          <w:rFonts w:ascii="Times New Roman" w:hAnsi="Times New Roman"/>
          <w:color w:val="000000"/>
          <w:spacing w:val="-1"/>
          <w:sz w:val="20"/>
          <w:szCs w:val="20"/>
        </w:rPr>
        <w:t>е</w:t>
      </w:r>
      <w:r w:rsidRPr="00AE13AB">
        <w:rPr>
          <w:rFonts w:ascii="Times New Roman" w:hAnsi="Times New Roman"/>
          <w:color w:val="000000"/>
          <w:spacing w:val="-1"/>
          <w:sz w:val="20"/>
          <w:szCs w:val="20"/>
        </w:rPr>
        <w:t>ния и самоуправления.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iCs/>
          <w:color w:val="000000"/>
          <w:sz w:val="20"/>
          <w:szCs w:val="20"/>
        </w:rPr>
        <w:t>В экономической сфере</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построение высокоэффектив</w:t>
      </w:r>
      <w:r w:rsidRPr="00AE13AB">
        <w:rPr>
          <w:rFonts w:ascii="Times New Roman" w:hAnsi="Times New Roman"/>
          <w:color w:val="000000"/>
          <w:sz w:val="20"/>
          <w:szCs w:val="20"/>
        </w:rPr>
        <w:softHyphen/>
        <w:t>ной</w:t>
      </w:r>
      <w:r>
        <w:rPr>
          <w:rFonts w:ascii="Times New Roman" w:hAnsi="Times New Roman"/>
          <w:color w:val="000000"/>
          <w:sz w:val="20"/>
          <w:szCs w:val="20"/>
        </w:rPr>
        <w:t>,</w:t>
      </w:r>
      <w:r w:rsidRPr="00AE13AB">
        <w:rPr>
          <w:rFonts w:ascii="Times New Roman" w:hAnsi="Times New Roman"/>
          <w:color w:val="000000"/>
          <w:sz w:val="20"/>
          <w:szCs w:val="20"/>
        </w:rPr>
        <w:t xml:space="preserve"> с</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циально ориентированной рыночной экономики. </w:t>
      </w:r>
    </w:p>
    <w:p w:rsidR="00120F5F" w:rsidRPr="00AE13AB" w:rsidRDefault="00120F5F" w:rsidP="00AE13AB">
      <w:pPr>
        <w:shd w:val="clear" w:color="auto" w:fill="FFFFFF"/>
        <w:spacing w:after="0" w:line="216" w:lineRule="auto"/>
        <w:ind w:firstLine="284"/>
        <w:jc w:val="both"/>
        <w:rPr>
          <w:rFonts w:ascii="Times New Roman" w:hAnsi="Times New Roman"/>
          <w:color w:val="000000"/>
          <w:spacing w:val="-1"/>
          <w:sz w:val="20"/>
          <w:szCs w:val="20"/>
        </w:rPr>
      </w:pPr>
      <w:r w:rsidRPr="00AE13AB">
        <w:rPr>
          <w:rFonts w:ascii="Times New Roman" w:hAnsi="Times New Roman"/>
          <w:iCs/>
          <w:color w:val="000000"/>
          <w:sz w:val="20"/>
          <w:szCs w:val="20"/>
        </w:rPr>
        <w:t>В социальной сфере</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реализация социальной справедли</w:t>
      </w:r>
      <w:r w:rsidRPr="00AE13AB">
        <w:rPr>
          <w:rFonts w:ascii="Times New Roman" w:hAnsi="Times New Roman"/>
          <w:color w:val="000000"/>
          <w:sz w:val="20"/>
          <w:szCs w:val="20"/>
        </w:rPr>
        <w:softHyphen/>
        <w:t>вости, распределение общественных благ в со</w:t>
      </w:r>
      <w:r w:rsidRPr="00AE13AB">
        <w:rPr>
          <w:rFonts w:ascii="Times New Roman" w:hAnsi="Times New Roman"/>
          <w:color w:val="000000"/>
          <w:sz w:val="20"/>
          <w:szCs w:val="20"/>
        </w:rPr>
        <w:softHyphen/>
        <w:t>ответствии с заслугами, п</w:t>
      </w:r>
      <w:r w:rsidRPr="00AE13AB">
        <w:rPr>
          <w:rFonts w:ascii="Times New Roman" w:hAnsi="Times New Roman"/>
          <w:color w:val="000000"/>
          <w:sz w:val="20"/>
          <w:szCs w:val="20"/>
        </w:rPr>
        <w:t>о</w:t>
      </w:r>
      <w:r w:rsidRPr="00AE13AB">
        <w:rPr>
          <w:rFonts w:ascii="Times New Roman" w:hAnsi="Times New Roman"/>
          <w:color w:val="000000"/>
          <w:sz w:val="20"/>
          <w:szCs w:val="20"/>
        </w:rPr>
        <w:t>требностями и возможностями каждого человека на основе принципов гуманности и адресности; проведение государством активной соц</w:t>
      </w:r>
      <w:r w:rsidRPr="00AE13AB">
        <w:rPr>
          <w:rFonts w:ascii="Times New Roman" w:hAnsi="Times New Roman"/>
          <w:color w:val="000000"/>
          <w:sz w:val="20"/>
          <w:szCs w:val="20"/>
        </w:rPr>
        <w:t>и</w:t>
      </w:r>
      <w:r w:rsidRPr="00AE13AB">
        <w:rPr>
          <w:rFonts w:ascii="Times New Roman" w:hAnsi="Times New Roman"/>
          <w:color w:val="000000"/>
          <w:sz w:val="20"/>
          <w:szCs w:val="20"/>
        </w:rPr>
        <w:t xml:space="preserve">альной политики, </w:t>
      </w:r>
      <w:r w:rsidRPr="00AE13AB">
        <w:rPr>
          <w:rFonts w:ascii="Times New Roman" w:hAnsi="Times New Roman"/>
          <w:color w:val="000000"/>
          <w:spacing w:val="-1"/>
          <w:sz w:val="20"/>
          <w:szCs w:val="20"/>
        </w:rPr>
        <w:t>направленной на обеспечение социальной стабильн</w:t>
      </w:r>
      <w:r w:rsidRPr="00AE13AB">
        <w:rPr>
          <w:rFonts w:ascii="Times New Roman" w:hAnsi="Times New Roman"/>
          <w:color w:val="000000"/>
          <w:spacing w:val="-1"/>
          <w:sz w:val="20"/>
          <w:szCs w:val="20"/>
        </w:rPr>
        <w:t>о</w:t>
      </w:r>
      <w:r w:rsidRPr="00AE13AB">
        <w:rPr>
          <w:rFonts w:ascii="Times New Roman" w:hAnsi="Times New Roman"/>
          <w:color w:val="000000"/>
          <w:spacing w:val="-1"/>
          <w:sz w:val="20"/>
          <w:szCs w:val="20"/>
        </w:rPr>
        <w:t>сти в обществе; обеспечение устойчивого роста уровня и качества жи</w:t>
      </w:r>
      <w:r w:rsidRPr="00AE13AB">
        <w:rPr>
          <w:rFonts w:ascii="Times New Roman" w:hAnsi="Times New Roman"/>
          <w:color w:val="000000"/>
          <w:spacing w:val="-1"/>
          <w:sz w:val="20"/>
          <w:szCs w:val="20"/>
        </w:rPr>
        <w:t>з</w:t>
      </w:r>
      <w:r w:rsidRPr="00AE13AB">
        <w:rPr>
          <w:rFonts w:ascii="Times New Roman" w:hAnsi="Times New Roman"/>
          <w:color w:val="000000"/>
          <w:spacing w:val="-1"/>
          <w:sz w:val="20"/>
          <w:szCs w:val="20"/>
        </w:rPr>
        <w:t xml:space="preserve">ни населения.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экологии</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соблюдение и обеспечение прав граждан на благоприятную окружающую среду, проведение активной госуда</w:t>
      </w:r>
      <w:r w:rsidRPr="00AE13AB">
        <w:rPr>
          <w:rFonts w:ascii="Times New Roman" w:hAnsi="Times New Roman"/>
          <w:color w:val="000000"/>
          <w:sz w:val="20"/>
          <w:szCs w:val="20"/>
        </w:rPr>
        <w:t>р</w:t>
      </w:r>
      <w:r w:rsidRPr="00AE13AB">
        <w:rPr>
          <w:rFonts w:ascii="Times New Roman" w:hAnsi="Times New Roman"/>
          <w:color w:val="000000"/>
          <w:sz w:val="20"/>
          <w:szCs w:val="20"/>
        </w:rPr>
        <w:t>ственной экологической политики, предусматривающей взаимосвязь эколо</w:t>
      </w:r>
      <w:r w:rsidRPr="00AE13AB">
        <w:rPr>
          <w:rFonts w:ascii="Times New Roman" w:hAnsi="Times New Roman"/>
          <w:color w:val="000000"/>
          <w:sz w:val="20"/>
          <w:szCs w:val="20"/>
        </w:rPr>
        <w:softHyphen/>
        <w:t>гической, экономической и социальной составляющих развития го</w:t>
      </w:r>
      <w:r w:rsidRPr="00AE13AB">
        <w:rPr>
          <w:rFonts w:ascii="Times New Roman" w:hAnsi="Times New Roman"/>
          <w:color w:val="000000"/>
          <w:sz w:val="20"/>
          <w:szCs w:val="20"/>
        </w:rPr>
        <w:softHyphen/>
      </w:r>
      <w:r w:rsidRPr="00AE13AB">
        <w:rPr>
          <w:rFonts w:ascii="Times New Roman" w:hAnsi="Times New Roman"/>
          <w:color w:val="000000"/>
          <w:spacing w:val="-1"/>
          <w:sz w:val="20"/>
          <w:szCs w:val="20"/>
        </w:rPr>
        <w:t>сударства; развитие системы экологического образования и просве</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щения всех слоев общества.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развития культуры, нравственности и образо</w:t>
      </w:r>
      <w:r w:rsidRPr="00AE13AB">
        <w:rPr>
          <w:rFonts w:ascii="Times New Roman" w:hAnsi="Times New Roman"/>
          <w:iCs/>
          <w:color w:val="000000"/>
          <w:sz w:val="20"/>
          <w:szCs w:val="20"/>
        </w:rPr>
        <w:softHyphen/>
        <w:t>вания</w:t>
      </w:r>
      <w:r w:rsidRPr="00AE13AB">
        <w:rPr>
          <w:rFonts w:ascii="Times New Roman" w:hAnsi="Times New Roman"/>
          <w:i/>
          <w:iCs/>
          <w:color w:val="000000"/>
          <w:sz w:val="20"/>
          <w:szCs w:val="20"/>
        </w:rPr>
        <w:t xml:space="preserve"> –</w:t>
      </w:r>
      <w:r w:rsidRPr="00AE13AB">
        <w:rPr>
          <w:rFonts w:ascii="Times New Roman" w:hAnsi="Times New Roman"/>
          <w:color w:val="000000"/>
          <w:spacing w:val="-1"/>
          <w:sz w:val="20"/>
          <w:szCs w:val="20"/>
        </w:rPr>
        <w:t>воспитание высокообразованного, творческого челове</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ка, патриота, о</w:t>
      </w:r>
      <w:r w:rsidRPr="00AE13AB">
        <w:rPr>
          <w:rFonts w:ascii="Times New Roman" w:hAnsi="Times New Roman"/>
          <w:color w:val="000000"/>
          <w:sz w:val="20"/>
          <w:szCs w:val="20"/>
        </w:rPr>
        <w:t>б</w:t>
      </w:r>
      <w:r w:rsidRPr="00AE13AB">
        <w:rPr>
          <w:rFonts w:ascii="Times New Roman" w:hAnsi="Times New Roman"/>
          <w:color w:val="000000"/>
          <w:sz w:val="20"/>
          <w:szCs w:val="20"/>
        </w:rPr>
        <w:t>ладающего качествами гражданственности</w:t>
      </w:r>
      <w:r>
        <w:rPr>
          <w:rFonts w:ascii="Times New Roman" w:hAnsi="Times New Roman"/>
          <w:color w:val="000000"/>
          <w:sz w:val="20"/>
          <w:szCs w:val="20"/>
        </w:rPr>
        <w:t>,</w:t>
      </w:r>
      <w:r w:rsidRPr="00AE13AB">
        <w:rPr>
          <w:rFonts w:ascii="Times New Roman" w:hAnsi="Times New Roman"/>
          <w:color w:val="000000"/>
          <w:sz w:val="20"/>
          <w:szCs w:val="20"/>
        </w:rPr>
        <w:t xml:space="preserve"> и создание здорового нравственного климата в обществе; </w:t>
      </w:r>
      <w:r w:rsidRPr="00AE13AB">
        <w:rPr>
          <w:rFonts w:ascii="Times New Roman" w:hAnsi="Times New Roman"/>
          <w:color w:val="000000"/>
          <w:spacing w:val="-1"/>
          <w:sz w:val="20"/>
          <w:szCs w:val="20"/>
        </w:rPr>
        <w:t>повышение уровня и каче</w:t>
      </w:r>
      <w:r w:rsidRPr="00AE13AB">
        <w:rPr>
          <w:rFonts w:ascii="Times New Roman" w:hAnsi="Times New Roman"/>
          <w:color w:val="000000"/>
          <w:spacing w:val="-1"/>
          <w:sz w:val="20"/>
          <w:szCs w:val="20"/>
        </w:rPr>
        <w:softHyphen/>
        <w:t>ства о</w:t>
      </w:r>
      <w:r w:rsidRPr="00AE13AB">
        <w:rPr>
          <w:rFonts w:ascii="Times New Roman" w:hAnsi="Times New Roman"/>
          <w:color w:val="000000"/>
          <w:spacing w:val="-1"/>
          <w:sz w:val="20"/>
          <w:szCs w:val="20"/>
        </w:rPr>
        <w:t>б</w:t>
      </w:r>
      <w:r w:rsidRPr="00AE13AB">
        <w:rPr>
          <w:rFonts w:ascii="Times New Roman" w:hAnsi="Times New Roman"/>
          <w:color w:val="000000"/>
          <w:spacing w:val="-1"/>
          <w:sz w:val="20"/>
          <w:szCs w:val="20"/>
        </w:rPr>
        <w:t>разования граждан, переход к массовому высшему образова</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нию. </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r w:rsidRPr="00AE13AB">
        <w:rPr>
          <w:rFonts w:ascii="Times New Roman" w:hAnsi="Times New Roman"/>
          <w:color w:val="000000"/>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color w:val="000000"/>
          <w:sz w:val="16"/>
          <w:szCs w:val="16"/>
        </w:rPr>
        <w:t xml:space="preserve">1. Конституция Республики Беларусь 1994 года (с изменениями и дополнениями, принятыми на республиканских референдумах 24 ноября 1996 г. и 17 октября 2004 г.) – Минск: Амалфея, 2005. – 48 с. </w:t>
      </w:r>
    </w:p>
    <w:p w:rsidR="00120F5F" w:rsidRPr="00AE13AB" w:rsidRDefault="00120F5F" w:rsidP="00AE13AB">
      <w:pPr>
        <w:spacing w:after="0" w:line="216" w:lineRule="auto"/>
        <w:ind w:firstLine="227"/>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СЕКЦИЯ 1</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 xml:space="preserve">АКТУАЛЬНЫЕ ПРОБЛЕМЫ РАЗВИТИЯ </w:t>
      </w:r>
    </w:p>
    <w:p w:rsidR="00120F5F" w:rsidRPr="00AE13AB"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ГОСУДАРСТВА И ПРАВА</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w:t>
      </w:r>
      <w:r>
        <w:rPr>
          <w:rFonts w:ascii="Times New Roman" w:hAnsi="Times New Roman"/>
          <w:sz w:val="20"/>
          <w:szCs w:val="20"/>
        </w:rPr>
        <w:t xml:space="preserve"> 366.543</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АРУТЮНЯН</w:t>
      </w:r>
      <w:bookmarkStart w:id="0" w:name="_GoBack"/>
      <w:bookmarkEnd w:id="0"/>
      <w:r w:rsidRPr="00AE13AB">
        <w:rPr>
          <w:rFonts w:ascii="Times New Roman" w:hAnsi="Times New Roman"/>
          <w:sz w:val="20"/>
          <w:szCs w:val="20"/>
        </w:rPr>
        <w:t xml:space="preserve"> Кр.Г. – 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ПРАВОТВОРЧЕСТВО – ОДНА ИЗ ОСНОВНЫХ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ОБЯЗАННОСТЕЙ ГОСУДАРСТВА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ГЕРАСИМОВИЧ Э.Е.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i/>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Актуальность.</w:t>
      </w:r>
      <w:r w:rsidRPr="00AE13AB">
        <w:rPr>
          <w:rFonts w:ascii="Times New Roman" w:hAnsi="Times New Roman"/>
          <w:sz w:val="20"/>
          <w:szCs w:val="20"/>
        </w:rPr>
        <w:t xml:space="preserve"> В рамках рассматриваемого вопроса обратимся к понятию государства и определению его сущности, так как данное п</w:t>
      </w:r>
      <w:r w:rsidRPr="00AE13AB">
        <w:rPr>
          <w:rFonts w:ascii="Times New Roman" w:hAnsi="Times New Roman"/>
          <w:sz w:val="20"/>
          <w:szCs w:val="20"/>
        </w:rPr>
        <w:t>о</w:t>
      </w:r>
      <w:r w:rsidRPr="00AE13AB">
        <w:rPr>
          <w:rFonts w:ascii="Times New Roman" w:hAnsi="Times New Roman"/>
          <w:sz w:val="20"/>
          <w:szCs w:val="20"/>
        </w:rPr>
        <w:t>нятие обладает неизменной актуальностью на протяжении всего сущ</w:t>
      </w:r>
      <w:r w:rsidRPr="00AE13AB">
        <w:rPr>
          <w:rFonts w:ascii="Times New Roman" w:hAnsi="Times New Roman"/>
          <w:sz w:val="20"/>
          <w:szCs w:val="20"/>
        </w:rPr>
        <w:t>е</w:t>
      </w:r>
      <w:r w:rsidRPr="00AE13AB">
        <w:rPr>
          <w:rFonts w:ascii="Times New Roman" w:hAnsi="Times New Roman"/>
          <w:sz w:val="20"/>
          <w:szCs w:val="20"/>
        </w:rPr>
        <w:t>ствования правового государства.</w:t>
      </w:r>
    </w:p>
    <w:p w:rsidR="00120F5F" w:rsidRPr="00AE13AB" w:rsidRDefault="00120F5F" w:rsidP="00AE13AB">
      <w:pPr>
        <w:spacing w:after="0" w:line="216" w:lineRule="auto"/>
        <w:ind w:firstLine="284"/>
        <w:jc w:val="both"/>
        <w:rPr>
          <w:rFonts w:ascii="Times New Roman" w:hAnsi="Times New Roman"/>
          <w:b/>
          <w:sz w:val="20"/>
          <w:szCs w:val="20"/>
        </w:rPr>
      </w:pPr>
      <w:r w:rsidRPr="00AE13AB">
        <w:rPr>
          <w:rFonts w:ascii="Times New Roman" w:hAnsi="Times New Roman"/>
          <w:b/>
          <w:sz w:val="20"/>
          <w:szCs w:val="20"/>
        </w:rPr>
        <w:t xml:space="preserve">Материалы и методика. </w:t>
      </w:r>
      <w:r w:rsidRPr="00AE13AB">
        <w:rPr>
          <w:rFonts w:ascii="Times New Roman" w:hAnsi="Times New Roman"/>
          <w:sz w:val="20"/>
          <w:szCs w:val="20"/>
        </w:rPr>
        <w:t>В процессе проведения исследования б</w:t>
      </w:r>
      <w:r w:rsidRPr="00AE13AB">
        <w:rPr>
          <w:rFonts w:ascii="Times New Roman" w:hAnsi="Times New Roman"/>
          <w:sz w:val="20"/>
          <w:szCs w:val="20"/>
        </w:rPr>
        <w:t>ы</w:t>
      </w:r>
      <w:r w:rsidRPr="00AE13AB">
        <w:rPr>
          <w:rFonts w:ascii="Times New Roman" w:hAnsi="Times New Roman"/>
          <w:sz w:val="20"/>
          <w:szCs w:val="20"/>
        </w:rPr>
        <w:t>ли использованы такие методы</w:t>
      </w:r>
      <w:r>
        <w:rPr>
          <w:rFonts w:ascii="Times New Roman" w:hAnsi="Times New Roman"/>
          <w:sz w:val="20"/>
          <w:szCs w:val="20"/>
        </w:rPr>
        <w:t>,</w:t>
      </w:r>
      <w:r w:rsidRPr="00AE13AB">
        <w:rPr>
          <w:rFonts w:ascii="Times New Roman" w:hAnsi="Times New Roman"/>
          <w:sz w:val="20"/>
          <w:szCs w:val="20"/>
        </w:rPr>
        <w:t xml:space="preserve"> как формально-логический метод ан</w:t>
      </w:r>
      <w:r w:rsidRPr="00AE13AB">
        <w:rPr>
          <w:rFonts w:ascii="Times New Roman" w:hAnsi="Times New Roman"/>
          <w:sz w:val="20"/>
          <w:szCs w:val="20"/>
        </w:rPr>
        <w:t>а</w:t>
      </w:r>
      <w:r w:rsidRPr="00AE13AB">
        <w:rPr>
          <w:rFonts w:ascii="Times New Roman" w:hAnsi="Times New Roman"/>
          <w:sz w:val="20"/>
          <w:szCs w:val="20"/>
        </w:rPr>
        <w:t>лиза.</w:t>
      </w:r>
      <w:r w:rsidRPr="00AE13AB">
        <w:rPr>
          <w:rFonts w:ascii="Times New Roman" w:hAnsi="Times New Roman"/>
          <w:b/>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Обсуждение материалов.</w:t>
      </w:r>
      <w:r w:rsidRPr="00AE13AB">
        <w:rPr>
          <w:rFonts w:ascii="Times New Roman" w:hAnsi="Times New Roman"/>
          <w:sz w:val="20"/>
          <w:szCs w:val="20"/>
        </w:rPr>
        <w:t xml:space="preserve"> Марксистско-ленинской теорией уст</w:t>
      </w:r>
      <w:r w:rsidRPr="00AE13AB">
        <w:rPr>
          <w:rFonts w:ascii="Times New Roman" w:hAnsi="Times New Roman"/>
          <w:sz w:val="20"/>
          <w:szCs w:val="20"/>
        </w:rPr>
        <w:t>а</w:t>
      </w:r>
      <w:r w:rsidRPr="00AE13AB">
        <w:rPr>
          <w:rFonts w:ascii="Times New Roman" w:hAnsi="Times New Roman"/>
          <w:sz w:val="20"/>
          <w:szCs w:val="20"/>
        </w:rPr>
        <w:t>новлено, что государство принадлежит к области общественных явл</w:t>
      </w:r>
      <w:r w:rsidRPr="00AE13AB">
        <w:rPr>
          <w:rFonts w:ascii="Times New Roman" w:hAnsi="Times New Roman"/>
          <w:sz w:val="20"/>
          <w:szCs w:val="20"/>
        </w:rPr>
        <w:t>е</w:t>
      </w:r>
      <w:r w:rsidRPr="00AE13AB">
        <w:rPr>
          <w:rFonts w:ascii="Times New Roman" w:hAnsi="Times New Roman"/>
          <w:sz w:val="20"/>
          <w:szCs w:val="20"/>
        </w:rPr>
        <w:t>ний, следовательно, тесно связано с обществом и присущими ему эк</w:t>
      </w:r>
      <w:r w:rsidRPr="00AE13AB">
        <w:rPr>
          <w:rFonts w:ascii="Times New Roman" w:hAnsi="Times New Roman"/>
          <w:sz w:val="20"/>
          <w:szCs w:val="20"/>
        </w:rPr>
        <w:t>о</w:t>
      </w:r>
      <w:r w:rsidRPr="00AE13AB">
        <w:rPr>
          <w:rFonts w:ascii="Times New Roman" w:hAnsi="Times New Roman"/>
          <w:sz w:val="20"/>
          <w:szCs w:val="20"/>
        </w:rPr>
        <w:t>номическими, классовыми и идеологическими факторами, которые и определяют сущность государства, определяют его основное социал</w:t>
      </w:r>
      <w:r w:rsidRPr="00AE13AB">
        <w:rPr>
          <w:rFonts w:ascii="Times New Roman" w:hAnsi="Times New Roman"/>
          <w:sz w:val="20"/>
          <w:szCs w:val="20"/>
        </w:rPr>
        <w:t>ь</w:t>
      </w:r>
      <w:r w:rsidRPr="00AE13AB">
        <w:rPr>
          <w:rFonts w:ascii="Times New Roman" w:hAnsi="Times New Roman"/>
          <w:sz w:val="20"/>
          <w:szCs w:val="20"/>
        </w:rPr>
        <w:t>ное назначение – регулирование общественных отношений в интер</w:t>
      </w:r>
      <w:r w:rsidRPr="00AE13AB">
        <w:rPr>
          <w:rFonts w:ascii="Times New Roman" w:hAnsi="Times New Roman"/>
          <w:sz w:val="20"/>
          <w:szCs w:val="20"/>
        </w:rPr>
        <w:t>е</w:t>
      </w:r>
      <w:r w:rsidRPr="00AE13AB">
        <w:rPr>
          <w:rFonts w:ascii="Times New Roman" w:hAnsi="Times New Roman"/>
          <w:sz w:val="20"/>
          <w:szCs w:val="20"/>
        </w:rPr>
        <w:t>сах экономически господствующего класса.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как нам представляется, сущность государства заключается в том, что оно является аппаратом всесоциального упра</w:t>
      </w:r>
      <w:r w:rsidRPr="00AE13AB">
        <w:rPr>
          <w:rFonts w:ascii="Times New Roman" w:hAnsi="Times New Roman"/>
          <w:sz w:val="20"/>
          <w:szCs w:val="20"/>
        </w:rPr>
        <w:t>в</w:t>
      </w:r>
      <w:r w:rsidRPr="00AE13AB">
        <w:rPr>
          <w:rFonts w:ascii="Times New Roman" w:hAnsi="Times New Roman"/>
          <w:sz w:val="20"/>
          <w:szCs w:val="20"/>
        </w:rPr>
        <w:t>ления, необходимого для организации общественной жизни, регулир</w:t>
      </w:r>
      <w:r w:rsidRPr="00AE13AB">
        <w:rPr>
          <w:rFonts w:ascii="Times New Roman" w:hAnsi="Times New Roman"/>
          <w:sz w:val="20"/>
          <w:szCs w:val="20"/>
        </w:rPr>
        <w:t>о</w:t>
      </w:r>
      <w:r w:rsidRPr="00AE13AB">
        <w:rPr>
          <w:rFonts w:ascii="Times New Roman" w:hAnsi="Times New Roman"/>
          <w:sz w:val="20"/>
          <w:szCs w:val="20"/>
        </w:rPr>
        <w:t>вания общественных отношений. Воздействие государства на систему общественных отношений с целью их упорядочения и планомерного развития называется государственным управлением.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Государственное управление в свою очередь осуществляется через государственные органы власти и должностных лиц, наделенных вл</w:t>
      </w:r>
      <w:r w:rsidRPr="00AE13AB">
        <w:rPr>
          <w:rFonts w:ascii="Times New Roman" w:hAnsi="Times New Roman"/>
          <w:sz w:val="20"/>
          <w:szCs w:val="20"/>
        </w:rPr>
        <w:t>а</w:t>
      </w:r>
      <w:r w:rsidRPr="00AE13AB">
        <w:rPr>
          <w:rFonts w:ascii="Times New Roman" w:hAnsi="Times New Roman"/>
          <w:sz w:val="20"/>
          <w:szCs w:val="20"/>
        </w:rPr>
        <w:t>стными полномочиями, и основано на праве. Таким образом, основной задачей и обязанностью государства является его деятельность, н</w:t>
      </w:r>
      <w:r w:rsidRPr="00AE13AB">
        <w:rPr>
          <w:rFonts w:ascii="Times New Roman" w:hAnsi="Times New Roman"/>
          <w:sz w:val="20"/>
          <w:szCs w:val="20"/>
        </w:rPr>
        <w:t>а</w:t>
      </w:r>
      <w:r w:rsidRPr="00AE13AB">
        <w:rPr>
          <w:rFonts w:ascii="Times New Roman" w:hAnsi="Times New Roman"/>
          <w:sz w:val="20"/>
          <w:szCs w:val="20"/>
        </w:rPr>
        <w:t>правленная на регулирование общественных отношений, осуществл</w:t>
      </w:r>
      <w:r w:rsidRPr="00AE13AB">
        <w:rPr>
          <w:rFonts w:ascii="Times New Roman" w:hAnsi="Times New Roman"/>
          <w:sz w:val="20"/>
          <w:szCs w:val="20"/>
        </w:rPr>
        <w:t>е</w:t>
      </w:r>
      <w:r w:rsidRPr="00AE13AB">
        <w:rPr>
          <w:rFonts w:ascii="Times New Roman" w:hAnsi="Times New Roman"/>
          <w:sz w:val="20"/>
          <w:szCs w:val="20"/>
        </w:rPr>
        <w:t>ние которой невозможно без законодательного закрепления, отр</w:t>
      </w:r>
      <w:r w:rsidRPr="00AE13AB">
        <w:rPr>
          <w:rFonts w:ascii="Times New Roman" w:hAnsi="Times New Roman"/>
          <w:sz w:val="20"/>
          <w:szCs w:val="20"/>
        </w:rPr>
        <w:t>а</w:t>
      </w:r>
      <w:r w:rsidRPr="00AE13AB">
        <w:rPr>
          <w:rFonts w:ascii="Times New Roman" w:hAnsi="Times New Roman"/>
          <w:sz w:val="20"/>
          <w:szCs w:val="20"/>
        </w:rPr>
        <w:t>жающегося в правотворческой деятельности соответствующих гос</w:t>
      </w:r>
      <w:r w:rsidRPr="00AE13AB">
        <w:rPr>
          <w:rFonts w:ascii="Times New Roman" w:hAnsi="Times New Roman"/>
          <w:sz w:val="20"/>
          <w:szCs w:val="20"/>
        </w:rPr>
        <w:t>у</w:t>
      </w:r>
      <w:r w:rsidRPr="00AE13AB">
        <w:rPr>
          <w:rFonts w:ascii="Times New Roman" w:hAnsi="Times New Roman"/>
          <w:sz w:val="20"/>
          <w:szCs w:val="20"/>
        </w:rPr>
        <w:t>дарственных органов.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Эффективность правотворческой деятельности проявляется в кач</w:t>
      </w:r>
      <w:r w:rsidRPr="00AE13AB">
        <w:rPr>
          <w:rFonts w:ascii="Times New Roman" w:hAnsi="Times New Roman"/>
          <w:sz w:val="20"/>
          <w:szCs w:val="20"/>
        </w:rPr>
        <w:t>е</w:t>
      </w:r>
      <w:r w:rsidRPr="00AE13AB">
        <w:rPr>
          <w:rFonts w:ascii="Times New Roman" w:hAnsi="Times New Roman"/>
          <w:sz w:val="20"/>
          <w:szCs w:val="20"/>
        </w:rPr>
        <w:t>стве принимаемых (издаваемых) государственными органами и дол</w:t>
      </w:r>
      <w:r w:rsidRPr="00AE13AB">
        <w:rPr>
          <w:rFonts w:ascii="Times New Roman" w:hAnsi="Times New Roman"/>
          <w:sz w:val="20"/>
          <w:szCs w:val="20"/>
        </w:rPr>
        <w:t>ж</w:t>
      </w:r>
      <w:r w:rsidRPr="00AE13AB">
        <w:rPr>
          <w:rFonts w:ascii="Times New Roman" w:hAnsi="Times New Roman"/>
          <w:sz w:val="20"/>
          <w:szCs w:val="20"/>
        </w:rPr>
        <w:t>ностными лицами нормативных правовых актов. На качество актов оказыва</w:t>
      </w:r>
      <w:r>
        <w:rPr>
          <w:rFonts w:ascii="Times New Roman" w:hAnsi="Times New Roman"/>
          <w:sz w:val="20"/>
          <w:szCs w:val="20"/>
        </w:rPr>
        <w:t>е</w:t>
      </w:r>
      <w:r w:rsidRPr="00AE13AB">
        <w:rPr>
          <w:rFonts w:ascii="Times New Roman" w:hAnsi="Times New Roman"/>
          <w:sz w:val="20"/>
          <w:szCs w:val="20"/>
        </w:rPr>
        <w:t>т влияние ряд обстоятельств, связанных как с самой прав</w:t>
      </w:r>
      <w:r w:rsidRPr="00AE13AB">
        <w:rPr>
          <w:rFonts w:ascii="Times New Roman" w:hAnsi="Times New Roman"/>
          <w:sz w:val="20"/>
          <w:szCs w:val="20"/>
        </w:rPr>
        <w:t>о</w:t>
      </w:r>
      <w:r w:rsidRPr="00AE13AB">
        <w:rPr>
          <w:rFonts w:ascii="Times New Roman" w:hAnsi="Times New Roman"/>
          <w:sz w:val="20"/>
          <w:szCs w:val="20"/>
        </w:rPr>
        <w:t>творческой деятельностью, так и с деятельностью по реализации пр</w:t>
      </w:r>
      <w:r w:rsidRPr="00AE13AB">
        <w:rPr>
          <w:rFonts w:ascii="Times New Roman" w:hAnsi="Times New Roman"/>
          <w:sz w:val="20"/>
          <w:szCs w:val="20"/>
        </w:rPr>
        <w:t>и</w:t>
      </w:r>
      <w:r w:rsidRPr="00AE13AB">
        <w:rPr>
          <w:rFonts w:ascii="Times New Roman" w:hAnsi="Times New Roman"/>
          <w:sz w:val="20"/>
          <w:szCs w:val="20"/>
        </w:rPr>
        <w:t>нятых актов.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нашему мнению, обязанность государства заключается в че</w:t>
      </w:r>
      <w:r w:rsidRPr="00AE13AB">
        <w:rPr>
          <w:rFonts w:ascii="Times New Roman" w:hAnsi="Times New Roman"/>
          <w:sz w:val="20"/>
          <w:szCs w:val="20"/>
        </w:rPr>
        <w:t>т</w:t>
      </w:r>
      <w:r w:rsidRPr="00AE13AB">
        <w:rPr>
          <w:rFonts w:ascii="Times New Roman" w:hAnsi="Times New Roman"/>
          <w:sz w:val="20"/>
          <w:szCs w:val="20"/>
        </w:rPr>
        <w:t>ком, неукоснительном соблюдении законодательства при исполнении своих служебных полномочий, в том числе в процессе правотворч</w:t>
      </w:r>
      <w:r w:rsidRPr="00AE13AB">
        <w:rPr>
          <w:rFonts w:ascii="Times New Roman" w:hAnsi="Times New Roman"/>
          <w:sz w:val="20"/>
          <w:szCs w:val="20"/>
        </w:rPr>
        <w:t>е</w:t>
      </w:r>
      <w:r w:rsidRPr="00AE13AB">
        <w:rPr>
          <w:rFonts w:ascii="Times New Roman" w:hAnsi="Times New Roman"/>
          <w:sz w:val="20"/>
          <w:szCs w:val="20"/>
        </w:rPr>
        <w:t>ской деятельности, а обязанность гражданина состоит в соблюдении этих нормативных правовых актов. Представляется, что существу</w:t>
      </w:r>
      <w:r w:rsidRPr="00AE13AB">
        <w:rPr>
          <w:rFonts w:ascii="Times New Roman" w:hAnsi="Times New Roman"/>
          <w:sz w:val="20"/>
          <w:szCs w:val="20"/>
        </w:rPr>
        <w:t>ю</w:t>
      </w:r>
      <w:r w:rsidRPr="00AE13AB">
        <w:rPr>
          <w:rFonts w:ascii="Times New Roman" w:hAnsi="Times New Roman"/>
          <w:sz w:val="20"/>
          <w:szCs w:val="20"/>
        </w:rPr>
        <w:t>щее мнение о том, что ответственность гражданина за нарушение пр</w:t>
      </w:r>
      <w:r w:rsidRPr="00AE13AB">
        <w:rPr>
          <w:rFonts w:ascii="Times New Roman" w:hAnsi="Times New Roman"/>
          <w:sz w:val="20"/>
          <w:szCs w:val="20"/>
        </w:rPr>
        <w:t>а</w:t>
      </w:r>
      <w:r w:rsidRPr="00AE13AB">
        <w:rPr>
          <w:rFonts w:ascii="Times New Roman" w:hAnsi="Times New Roman"/>
          <w:sz w:val="20"/>
          <w:szCs w:val="20"/>
        </w:rPr>
        <w:t>вовых предписаний очевидна, а ответственность государства якобы прямо не установлена, не является бесспорным. Так, ответственность государства установлена в Основном Законе государства – Констит</w:t>
      </w:r>
      <w:r w:rsidRPr="00AE13AB">
        <w:rPr>
          <w:rFonts w:ascii="Times New Roman" w:hAnsi="Times New Roman"/>
          <w:sz w:val="20"/>
          <w:szCs w:val="20"/>
        </w:rPr>
        <w:t>у</w:t>
      </w:r>
      <w:r w:rsidRPr="00AE13AB">
        <w:rPr>
          <w:rFonts w:ascii="Times New Roman" w:hAnsi="Times New Roman"/>
          <w:sz w:val="20"/>
          <w:szCs w:val="20"/>
        </w:rPr>
        <w:t>ции Республики Беларусь (часть вторая статьи 2): «</w:t>
      </w:r>
      <w:r>
        <w:rPr>
          <w:rFonts w:ascii="Times New Roman" w:hAnsi="Times New Roman"/>
          <w:sz w:val="20"/>
          <w:szCs w:val="20"/>
        </w:rPr>
        <w:t>Г</w:t>
      </w:r>
      <w:r w:rsidRPr="00AE13AB">
        <w:rPr>
          <w:rFonts w:ascii="Times New Roman" w:hAnsi="Times New Roman"/>
          <w:sz w:val="20"/>
          <w:szCs w:val="20"/>
        </w:rPr>
        <w:t>осударство отве</w:t>
      </w:r>
      <w:r w:rsidRPr="00AE13AB">
        <w:rPr>
          <w:rFonts w:ascii="Times New Roman" w:hAnsi="Times New Roman"/>
          <w:sz w:val="20"/>
          <w:szCs w:val="20"/>
        </w:rPr>
        <w:t>т</w:t>
      </w:r>
      <w:r w:rsidRPr="00AE13AB">
        <w:rPr>
          <w:rFonts w:ascii="Times New Roman" w:hAnsi="Times New Roman"/>
          <w:sz w:val="20"/>
          <w:szCs w:val="20"/>
        </w:rPr>
        <w:t>ственно перед гражданином за создание условий свободного и досто</w:t>
      </w:r>
      <w:r w:rsidRPr="00AE13AB">
        <w:rPr>
          <w:rFonts w:ascii="Times New Roman" w:hAnsi="Times New Roman"/>
          <w:sz w:val="20"/>
          <w:szCs w:val="20"/>
        </w:rPr>
        <w:t>й</w:t>
      </w:r>
      <w:r w:rsidRPr="00AE13AB">
        <w:rPr>
          <w:rFonts w:ascii="Times New Roman" w:hAnsi="Times New Roman"/>
          <w:sz w:val="20"/>
          <w:szCs w:val="20"/>
        </w:rPr>
        <w:t>ного развития личности, а гражданин ответственен перед государством за неукоснительное исполнение обязанностей, возложенных на него Конституцией».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этом следует также учитывать, что ответственность государс</w:t>
      </w:r>
      <w:r w:rsidRPr="00AE13AB">
        <w:rPr>
          <w:rFonts w:ascii="Times New Roman" w:hAnsi="Times New Roman"/>
          <w:sz w:val="20"/>
          <w:szCs w:val="20"/>
        </w:rPr>
        <w:t>т</w:t>
      </w:r>
      <w:r w:rsidRPr="00AE13AB">
        <w:rPr>
          <w:rFonts w:ascii="Times New Roman" w:hAnsi="Times New Roman"/>
          <w:sz w:val="20"/>
          <w:szCs w:val="20"/>
        </w:rPr>
        <w:t>ва (в лице его государственных органов или должностных лиц) закр</w:t>
      </w:r>
      <w:r w:rsidRPr="00AE13AB">
        <w:rPr>
          <w:rFonts w:ascii="Times New Roman" w:hAnsi="Times New Roman"/>
          <w:sz w:val="20"/>
          <w:szCs w:val="20"/>
        </w:rPr>
        <w:t>е</w:t>
      </w:r>
      <w:r w:rsidRPr="00AE13AB">
        <w:rPr>
          <w:rFonts w:ascii="Times New Roman" w:hAnsi="Times New Roman"/>
          <w:sz w:val="20"/>
          <w:szCs w:val="20"/>
        </w:rPr>
        <w:t>плена и в иных актах законодательства Республики Беларусь, напр</w:t>
      </w:r>
      <w:r w:rsidRPr="00AE13AB">
        <w:rPr>
          <w:rFonts w:ascii="Times New Roman" w:hAnsi="Times New Roman"/>
          <w:sz w:val="20"/>
          <w:szCs w:val="20"/>
        </w:rPr>
        <w:t>и</w:t>
      </w:r>
      <w:r w:rsidRPr="00AE13AB">
        <w:rPr>
          <w:rFonts w:ascii="Times New Roman" w:hAnsi="Times New Roman"/>
          <w:sz w:val="20"/>
          <w:szCs w:val="20"/>
        </w:rPr>
        <w:t>мер в Законе Республики Беларусь «О государственной службе в Ре</w:t>
      </w:r>
      <w:r w:rsidRPr="00AE13AB">
        <w:rPr>
          <w:rFonts w:ascii="Times New Roman" w:hAnsi="Times New Roman"/>
          <w:sz w:val="20"/>
          <w:szCs w:val="20"/>
        </w:rPr>
        <w:t>с</w:t>
      </w:r>
      <w:r w:rsidRPr="00AE13AB">
        <w:rPr>
          <w:rFonts w:ascii="Times New Roman" w:hAnsi="Times New Roman"/>
          <w:sz w:val="20"/>
          <w:szCs w:val="20"/>
        </w:rPr>
        <w:t>публике Беларусь», в котором одним из принципов государственной службы провозглашен принцип персональной ответственности за н</w:t>
      </w:r>
      <w:r w:rsidRPr="00AE13AB">
        <w:rPr>
          <w:rFonts w:ascii="Times New Roman" w:hAnsi="Times New Roman"/>
          <w:sz w:val="20"/>
          <w:szCs w:val="20"/>
        </w:rPr>
        <w:t>е</w:t>
      </w:r>
      <w:r w:rsidRPr="00AE13AB">
        <w:rPr>
          <w:rFonts w:ascii="Times New Roman" w:hAnsi="Times New Roman"/>
          <w:sz w:val="20"/>
          <w:szCs w:val="20"/>
        </w:rPr>
        <w:t>исполнение либо ненадлежащее исполнение ими своих служебных обязанностей. Кроме того, следует отметить, что в соответствии с ч</w:t>
      </w:r>
      <w:r w:rsidRPr="00AE13AB">
        <w:rPr>
          <w:rFonts w:ascii="Times New Roman" w:hAnsi="Times New Roman"/>
          <w:sz w:val="20"/>
          <w:szCs w:val="20"/>
        </w:rPr>
        <w:t>а</w:t>
      </w:r>
      <w:r w:rsidRPr="00AE13AB">
        <w:rPr>
          <w:rFonts w:ascii="Times New Roman" w:hAnsi="Times New Roman"/>
          <w:sz w:val="20"/>
          <w:szCs w:val="20"/>
        </w:rPr>
        <w:t>стью первой статьи 3 Конституции Республики Беларусь единстве</w:t>
      </w:r>
      <w:r w:rsidRPr="00AE13AB">
        <w:rPr>
          <w:rFonts w:ascii="Times New Roman" w:hAnsi="Times New Roman"/>
          <w:sz w:val="20"/>
          <w:szCs w:val="20"/>
        </w:rPr>
        <w:t>н</w:t>
      </w:r>
      <w:r w:rsidRPr="00AE13AB">
        <w:rPr>
          <w:rFonts w:ascii="Times New Roman" w:hAnsi="Times New Roman"/>
          <w:sz w:val="20"/>
          <w:szCs w:val="20"/>
        </w:rPr>
        <w:t xml:space="preserve">ным источником государственной власти и носителем суверенитета в Республике Беларусь является народ, который осуществляет свою власть непосредственно, через представительные и иные органы в формах и пределах, определенных Конституцией.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Полученные результаты.</w:t>
      </w:r>
      <w:r w:rsidRPr="00AE13AB">
        <w:rPr>
          <w:rFonts w:ascii="Times New Roman" w:hAnsi="Times New Roman"/>
          <w:sz w:val="20"/>
          <w:szCs w:val="20"/>
        </w:rPr>
        <w:t xml:space="preserve"> Из всего вышеизложенного можно сд</w:t>
      </w:r>
      <w:r w:rsidRPr="00AE13AB">
        <w:rPr>
          <w:rFonts w:ascii="Times New Roman" w:hAnsi="Times New Roman"/>
          <w:sz w:val="20"/>
          <w:szCs w:val="20"/>
        </w:rPr>
        <w:t>е</w:t>
      </w:r>
      <w:r w:rsidRPr="00AE13AB">
        <w:rPr>
          <w:rFonts w:ascii="Times New Roman" w:hAnsi="Times New Roman"/>
          <w:sz w:val="20"/>
          <w:szCs w:val="20"/>
        </w:rPr>
        <w:t>лать вывод, что государство как таковое, государственные органы и должностные лица и представляют общность народа, которые вместе с народом должны обладать взаимными правами и обязанностями</w:t>
      </w:r>
      <w:r>
        <w:rPr>
          <w:rFonts w:ascii="Times New Roman" w:hAnsi="Times New Roman"/>
          <w:sz w:val="20"/>
          <w:szCs w:val="20"/>
        </w:rPr>
        <w:t>,</w:t>
      </w:r>
      <w:r w:rsidRPr="00AE13AB">
        <w:rPr>
          <w:rFonts w:ascii="Times New Roman" w:hAnsi="Times New Roman"/>
          <w:sz w:val="20"/>
          <w:szCs w:val="20"/>
        </w:rPr>
        <w:t xml:space="preserve"> нести солидарную ответственность за принятые решения.</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Конституция Республики Беларусь 1994 года (с изменениями и дополнениями, принятыми на республиканских референдумах 24 ноября 1996 г. и 17 октября 2004 г.). // Консультант Плюс: Беларусь, Технология 3000 [Электронный ресурс] / ООО «Ю</w:t>
      </w:r>
      <w:r w:rsidRPr="00AE13AB">
        <w:rPr>
          <w:rFonts w:ascii="Times New Roman" w:hAnsi="Times New Roman"/>
          <w:sz w:val="16"/>
          <w:szCs w:val="16"/>
        </w:rPr>
        <w:t>р</w:t>
      </w:r>
      <w:r w:rsidRPr="00AE13AB">
        <w:rPr>
          <w:rFonts w:ascii="Times New Roman" w:hAnsi="Times New Roman"/>
          <w:sz w:val="16"/>
          <w:szCs w:val="16"/>
        </w:rPr>
        <w:t>Спектр», Нац. центр правовой информ. Респ. Беларусь. – Минск, 2014.</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УДК </w:t>
      </w:r>
      <w:r>
        <w:rPr>
          <w:rFonts w:ascii="Times New Roman" w:hAnsi="Times New Roman"/>
          <w:sz w:val="20"/>
          <w:szCs w:val="20"/>
        </w:rPr>
        <w:t>366.542</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АСТАПОВИЧ К.В. – 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ПРАВА ПОТРЕБИТЕЛЕЙ</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ЕЖИКОВ В.С.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Осуществление и защита конституционного права гра</w:t>
      </w:r>
      <w:r w:rsidRPr="00AE13AB">
        <w:rPr>
          <w:rFonts w:ascii="Times New Roman" w:hAnsi="Times New Roman"/>
          <w:sz w:val="20"/>
          <w:szCs w:val="20"/>
        </w:rPr>
        <w:t>ж</w:t>
      </w:r>
      <w:r w:rsidRPr="00AE13AB">
        <w:rPr>
          <w:rFonts w:ascii="Times New Roman" w:hAnsi="Times New Roman"/>
          <w:sz w:val="20"/>
          <w:szCs w:val="20"/>
        </w:rPr>
        <w:t>дан как потребителей.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Цель работы.</w:t>
      </w:r>
      <w:r w:rsidRPr="00AE13AB">
        <w:rPr>
          <w:rFonts w:ascii="Times New Roman" w:hAnsi="Times New Roman"/>
          <w:sz w:val="20"/>
          <w:szCs w:val="20"/>
        </w:rPr>
        <w:t xml:space="preserve"> Рассмотреть и проанализировать  прав</w:t>
      </w:r>
      <w:r>
        <w:rPr>
          <w:rFonts w:ascii="Times New Roman" w:hAnsi="Times New Roman"/>
          <w:sz w:val="20"/>
          <w:szCs w:val="20"/>
        </w:rPr>
        <w:t>а</w:t>
      </w:r>
      <w:r w:rsidRPr="00AE13AB">
        <w:rPr>
          <w:rFonts w:ascii="Times New Roman" w:hAnsi="Times New Roman"/>
          <w:sz w:val="20"/>
          <w:szCs w:val="20"/>
        </w:rPr>
        <w:t xml:space="preserve"> и интерес</w:t>
      </w:r>
      <w:r>
        <w:rPr>
          <w:rFonts w:ascii="Times New Roman" w:hAnsi="Times New Roman"/>
          <w:sz w:val="20"/>
          <w:szCs w:val="20"/>
        </w:rPr>
        <w:t>ы</w:t>
      </w:r>
      <w:r w:rsidRPr="00AE13AB">
        <w:rPr>
          <w:rFonts w:ascii="Times New Roman" w:hAnsi="Times New Roman"/>
          <w:sz w:val="20"/>
          <w:szCs w:val="20"/>
        </w:rPr>
        <w:t xml:space="preserve"> потребителей.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Защита прав личности – важнейший принцип правового государс</w:t>
      </w:r>
      <w:r w:rsidRPr="00AE13AB">
        <w:rPr>
          <w:rFonts w:ascii="Times New Roman" w:hAnsi="Times New Roman"/>
          <w:sz w:val="20"/>
          <w:szCs w:val="20"/>
        </w:rPr>
        <w:t>т</w:t>
      </w:r>
      <w:r w:rsidRPr="00AE13AB">
        <w:rPr>
          <w:rFonts w:ascii="Times New Roman" w:hAnsi="Times New Roman"/>
          <w:sz w:val="20"/>
          <w:szCs w:val="20"/>
        </w:rPr>
        <w:t>ва. В системе органов, призванных осуществлять такую защиту, на</w:t>
      </w:r>
      <w:r w:rsidRPr="00AE13AB">
        <w:rPr>
          <w:rFonts w:ascii="Times New Roman" w:hAnsi="Times New Roman"/>
          <w:sz w:val="20"/>
          <w:szCs w:val="20"/>
        </w:rPr>
        <w:t>и</w:t>
      </w:r>
      <w:r w:rsidRPr="00AE13AB">
        <w:rPr>
          <w:rFonts w:ascii="Times New Roman" w:hAnsi="Times New Roman"/>
          <w:sz w:val="20"/>
          <w:szCs w:val="20"/>
        </w:rPr>
        <w:t>более важным звеном является суд.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Судебная защита прав человека – это институт конституционного права, определяющий юридический механизм, с помощью которого государство обязано обеспечить соблюдение прав человека и гражд</w:t>
      </w:r>
      <w:r w:rsidRPr="00AE13AB">
        <w:rPr>
          <w:rFonts w:ascii="Times New Roman" w:hAnsi="Times New Roman"/>
          <w:sz w:val="20"/>
          <w:szCs w:val="20"/>
        </w:rPr>
        <w:t>а</w:t>
      </w:r>
      <w:r w:rsidRPr="00AE13AB">
        <w:rPr>
          <w:rFonts w:ascii="Times New Roman" w:hAnsi="Times New Roman"/>
          <w:sz w:val="20"/>
          <w:szCs w:val="20"/>
        </w:rPr>
        <w:t>нина.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ст. 60 Конституции Республики Беларусь предусмотрено, что к</w:t>
      </w:r>
      <w:r w:rsidRPr="00AE13AB">
        <w:rPr>
          <w:rFonts w:ascii="Times New Roman" w:hAnsi="Times New Roman"/>
          <w:sz w:val="20"/>
          <w:szCs w:val="20"/>
        </w:rPr>
        <w:t>а</w:t>
      </w:r>
      <w:r w:rsidRPr="00AE13AB">
        <w:rPr>
          <w:rFonts w:ascii="Times New Roman" w:hAnsi="Times New Roman"/>
          <w:sz w:val="20"/>
          <w:szCs w:val="20"/>
        </w:rPr>
        <w:t>ждому гарантируется защита его прав и свобод компетентным, незав</w:t>
      </w:r>
      <w:r w:rsidRPr="00AE13AB">
        <w:rPr>
          <w:rFonts w:ascii="Times New Roman" w:hAnsi="Times New Roman"/>
          <w:sz w:val="20"/>
          <w:szCs w:val="20"/>
        </w:rPr>
        <w:t>и</w:t>
      </w:r>
      <w:r w:rsidRPr="00AE13AB">
        <w:rPr>
          <w:rFonts w:ascii="Times New Roman" w:hAnsi="Times New Roman"/>
          <w:sz w:val="20"/>
          <w:szCs w:val="20"/>
        </w:rPr>
        <w:t>симым и беспристрастным судом в определенные законом сроки.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Защита прав потребителей – комплекс мер, реализуемых госуда</w:t>
      </w:r>
      <w:r w:rsidRPr="00AE13AB">
        <w:rPr>
          <w:rFonts w:ascii="Times New Roman" w:hAnsi="Times New Roman"/>
          <w:sz w:val="20"/>
          <w:szCs w:val="20"/>
        </w:rPr>
        <w:t>р</w:t>
      </w:r>
      <w:r w:rsidRPr="00AE13AB">
        <w:rPr>
          <w:rFonts w:ascii="Times New Roman" w:hAnsi="Times New Roman"/>
          <w:sz w:val="20"/>
          <w:szCs w:val="20"/>
        </w:rPr>
        <w:t>ством и направленных на регулирование общественных отношений, возникающих между потребителем (физическим лицом, приобрета</w:t>
      </w:r>
      <w:r w:rsidRPr="00AE13AB">
        <w:rPr>
          <w:rFonts w:ascii="Times New Roman" w:hAnsi="Times New Roman"/>
          <w:sz w:val="20"/>
          <w:szCs w:val="20"/>
        </w:rPr>
        <w:t>ю</w:t>
      </w:r>
      <w:r w:rsidRPr="00AE13AB">
        <w:rPr>
          <w:rFonts w:ascii="Times New Roman" w:hAnsi="Times New Roman"/>
          <w:sz w:val="20"/>
          <w:szCs w:val="20"/>
        </w:rPr>
        <w:t>щим товар или услугу для личных, семейных</w:t>
      </w:r>
      <w:r>
        <w:rPr>
          <w:rFonts w:ascii="Times New Roman" w:hAnsi="Times New Roman"/>
          <w:sz w:val="20"/>
          <w:szCs w:val="20"/>
        </w:rPr>
        <w:t>,</w:t>
      </w:r>
      <w:r w:rsidRPr="00AE13AB">
        <w:rPr>
          <w:rFonts w:ascii="Times New Roman" w:hAnsi="Times New Roman"/>
          <w:sz w:val="20"/>
          <w:szCs w:val="20"/>
        </w:rPr>
        <w:t xml:space="preserve"> домашних и иных нужд</w:t>
      </w:r>
      <w:r>
        <w:rPr>
          <w:rFonts w:ascii="Times New Roman" w:hAnsi="Times New Roman"/>
          <w:sz w:val="20"/>
          <w:szCs w:val="20"/>
        </w:rPr>
        <w:t>,</w:t>
      </w:r>
      <w:r w:rsidRPr="00AE13AB">
        <w:rPr>
          <w:rFonts w:ascii="Times New Roman" w:hAnsi="Times New Roman"/>
          <w:sz w:val="20"/>
          <w:szCs w:val="20"/>
        </w:rPr>
        <w:t xml:space="preserve"> не связанных с предпринимательской деятельностью) и субъектом предпринимательской деятельности – изготовителем, исполнителем, продавцом </w:t>
      </w:r>
      <w:r>
        <w:rPr>
          <w:rFonts w:ascii="Times New Roman" w:hAnsi="Times New Roman"/>
          <w:spacing w:val="-1"/>
          <w:sz w:val="20"/>
          <w:szCs w:val="20"/>
        </w:rPr>
        <w:t xml:space="preserve">– </w:t>
      </w:r>
      <w:r w:rsidRPr="00AE13AB">
        <w:rPr>
          <w:rFonts w:ascii="Times New Roman" w:hAnsi="Times New Roman"/>
          <w:sz w:val="20"/>
          <w:szCs w:val="20"/>
        </w:rPr>
        <w:t>и включающих в себя: установление конкретных прав п</w:t>
      </w:r>
      <w:r w:rsidRPr="00AE13AB">
        <w:rPr>
          <w:rFonts w:ascii="Times New Roman" w:hAnsi="Times New Roman"/>
          <w:sz w:val="20"/>
          <w:szCs w:val="20"/>
        </w:rPr>
        <w:t>о</w:t>
      </w:r>
      <w:r w:rsidRPr="00AE13AB">
        <w:rPr>
          <w:rFonts w:ascii="Times New Roman" w:hAnsi="Times New Roman"/>
          <w:sz w:val="20"/>
          <w:szCs w:val="20"/>
        </w:rPr>
        <w:t>требителей; формы возможных нарушений прав и механизм их защ</w:t>
      </w:r>
      <w:r w:rsidRPr="00AE13AB">
        <w:rPr>
          <w:rFonts w:ascii="Times New Roman" w:hAnsi="Times New Roman"/>
          <w:sz w:val="20"/>
          <w:szCs w:val="20"/>
        </w:rPr>
        <w:t>и</w:t>
      </w:r>
      <w:r w:rsidRPr="00AE13AB">
        <w:rPr>
          <w:rFonts w:ascii="Times New Roman" w:hAnsi="Times New Roman"/>
          <w:sz w:val="20"/>
          <w:szCs w:val="20"/>
        </w:rPr>
        <w:t>ты; ответственность за нарушение прав потребителей.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Защита прав потребителей в первую очередь обусловлена сложн</w:t>
      </w:r>
      <w:r w:rsidRPr="00AE13AB">
        <w:rPr>
          <w:rFonts w:ascii="Times New Roman" w:hAnsi="Times New Roman"/>
          <w:sz w:val="20"/>
          <w:szCs w:val="20"/>
        </w:rPr>
        <w:t>о</w:t>
      </w:r>
      <w:r w:rsidRPr="00AE13AB">
        <w:rPr>
          <w:rFonts w:ascii="Times New Roman" w:hAnsi="Times New Roman"/>
          <w:sz w:val="20"/>
          <w:szCs w:val="20"/>
        </w:rPr>
        <w:t>стью рынка, множественностью производителей, существованием большого числа оказываемых работ и услуг и, как результат, конк</w:t>
      </w:r>
      <w:r w:rsidRPr="00AE13AB">
        <w:rPr>
          <w:rFonts w:ascii="Times New Roman" w:hAnsi="Times New Roman"/>
          <w:sz w:val="20"/>
          <w:szCs w:val="20"/>
        </w:rPr>
        <w:t>у</w:t>
      </w:r>
      <w:r w:rsidRPr="00AE13AB">
        <w:rPr>
          <w:rFonts w:ascii="Times New Roman" w:hAnsi="Times New Roman"/>
          <w:sz w:val="20"/>
          <w:szCs w:val="20"/>
        </w:rPr>
        <w:t>ренцией при производстве товаров, работ, услуг.</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Важным вкладом в становление и развитие национального общес</w:t>
      </w:r>
      <w:r w:rsidRPr="00AE13AB">
        <w:rPr>
          <w:rFonts w:ascii="Times New Roman" w:hAnsi="Times New Roman"/>
          <w:sz w:val="20"/>
          <w:szCs w:val="20"/>
        </w:rPr>
        <w:t>т</w:t>
      </w:r>
      <w:r w:rsidRPr="00AE13AB">
        <w:rPr>
          <w:rFonts w:ascii="Times New Roman" w:hAnsi="Times New Roman"/>
          <w:sz w:val="20"/>
          <w:szCs w:val="20"/>
        </w:rPr>
        <w:t>венного движения в защиту прав потребителей явилось принятие З</w:t>
      </w:r>
      <w:r w:rsidRPr="00AE13AB">
        <w:rPr>
          <w:rFonts w:ascii="Times New Roman" w:hAnsi="Times New Roman"/>
          <w:sz w:val="20"/>
          <w:szCs w:val="20"/>
        </w:rPr>
        <w:t>а</w:t>
      </w:r>
      <w:r w:rsidRPr="00AE13AB">
        <w:rPr>
          <w:rFonts w:ascii="Times New Roman" w:hAnsi="Times New Roman"/>
          <w:sz w:val="20"/>
          <w:szCs w:val="20"/>
        </w:rPr>
        <w:t>кона Республики Беларусь «О защите прав потребителей», вступивш</w:t>
      </w:r>
      <w:r w:rsidRPr="00AE13AB">
        <w:rPr>
          <w:rFonts w:ascii="Times New Roman" w:hAnsi="Times New Roman"/>
          <w:sz w:val="20"/>
          <w:szCs w:val="20"/>
        </w:rPr>
        <w:t>е</w:t>
      </w:r>
      <w:r w:rsidRPr="00AE13AB">
        <w:rPr>
          <w:rFonts w:ascii="Times New Roman" w:hAnsi="Times New Roman"/>
          <w:sz w:val="20"/>
          <w:szCs w:val="20"/>
        </w:rPr>
        <w:t>го в законную силу с 1 января 1994 г. С этого момента начался третий этап развития национального потребительского движения в Беларуси на основе законодательства по защите прав потребителей и создания многочисленной сети национальных организаций по защите прав п</w:t>
      </w:r>
      <w:r w:rsidRPr="00AE13AB">
        <w:rPr>
          <w:rFonts w:ascii="Times New Roman" w:hAnsi="Times New Roman"/>
          <w:sz w:val="20"/>
          <w:szCs w:val="20"/>
        </w:rPr>
        <w:t>о</w:t>
      </w:r>
      <w:r w:rsidRPr="00AE13AB">
        <w:rPr>
          <w:rFonts w:ascii="Times New Roman" w:hAnsi="Times New Roman"/>
          <w:sz w:val="20"/>
          <w:szCs w:val="20"/>
        </w:rPr>
        <w:t>требителей.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C принятием Закона «О защите прав потребителей» от 9 января 2002 г. № 90-З можно говорить о четвертом этапе на пути эволюции норм в области защиты прав потребителей и формирования нового, отличающегося от ранее действующего законодательства о защите прав потребителей, которое является динамично развивающейся обл</w:t>
      </w:r>
      <w:r w:rsidRPr="00AE13AB">
        <w:rPr>
          <w:rFonts w:ascii="Times New Roman" w:hAnsi="Times New Roman"/>
          <w:sz w:val="20"/>
          <w:szCs w:val="20"/>
        </w:rPr>
        <w:t>а</w:t>
      </w:r>
      <w:r w:rsidRPr="00AE13AB">
        <w:rPr>
          <w:rFonts w:ascii="Times New Roman" w:hAnsi="Times New Roman"/>
          <w:sz w:val="20"/>
          <w:szCs w:val="20"/>
        </w:rPr>
        <w:t>стью общественных отношений и постоянно совершенствуется.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Более того, следует отметить, что Закон «О защите прав потребит</w:t>
      </w:r>
      <w:r w:rsidRPr="00AE13AB">
        <w:rPr>
          <w:rFonts w:ascii="Times New Roman" w:hAnsi="Times New Roman"/>
          <w:sz w:val="20"/>
          <w:szCs w:val="20"/>
        </w:rPr>
        <w:t>е</w:t>
      </w:r>
      <w:r w:rsidRPr="00AE13AB">
        <w:rPr>
          <w:rFonts w:ascii="Times New Roman" w:hAnsi="Times New Roman"/>
          <w:sz w:val="20"/>
          <w:szCs w:val="20"/>
        </w:rPr>
        <w:t>лей» – один из первых рыночных законов, имеющих прямое отнош</w:t>
      </w:r>
      <w:r w:rsidRPr="00AE13AB">
        <w:rPr>
          <w:rFonts w:ascii="Times New Roman" w:hAnsi="Times New Roman"/>
          <w:sz w:val="20"/>
          <w:szCs w:val="20"/>
        </w:rPr>
        <w:t>е</w:t>
      </w:r>
      <w:r w:rsidRPr="00AE13AB">
        <w:rPr>
          <w:rFonts w:ascii="Times New Roman" w:hAnsi="Times New Roman"/>
          <w:sz w:val="20"/>
          <w:szCs w:val="20"/>
        </w:rPr>
        <w:t>ние к преобразованию экономики. Необходимость принятия специал</w:t>
      </w:r>
      <w:r w:rsidRPr="00AE13AB">
        <w:rPr>
          <w:rFonts w:ascii="Times New Roman" w:hAnsi="Times New Roman"/>
          <w:sz w:val="20"/>
          <w:szCs w:val="20"/>
        </w:rPr>
        <w:t>ь</w:t>
      </w:r>
      <w:r w:rsidRPr="00AE13AB">
        <w:rPr>
          <w:rFonts w:ascii="Times New Roman" w:hAnsi="Times New Roman"/>
          <w:sz w:val="20"/>
          <w:szCs w:val="20"/>
        </w:rPr>
        <w:t>ного закона была вызвана тем, что действовавшее ранее законодател</w:t>
      </w:r>
      <w:r w:rsidRPr="00AE13AB">
        <w:rPr>
          <w:rFonts w:ascii="Times New Roman" w:hAnsi="Times New Roman"/>
          <w:sz w:val="20"/>
          <w:szCs w:val="20"/>
        </w:rPr>
        <w:t>ь</w:t>
      </w:r>
      <w:r w:rsidRPr="00AE13AB">
        <w:rPr>
          <w:rFonts w:ascii="Times New Roman" w:hAnsi="Times New Roman"/>
          <w:sz w:val="20"/>
          <w:szCs w:val="20"/>
        </w:rPr>
        <w:t>ство основывалось на приоритете интересов изготовителя, а немног</w:t>
      </w:r>
      <w:r w:rsidRPr="00AE13AB">
        <w:rPr>
          <w:rFonts w:ascii="Times New Roman" w:hAnsi="Times New Roman"/>
          <w:sz w:val="20"/>
          <w:szCs w:val="20"/>
        </w:rPr>
        <w:t>о</w:t>
      </w:r>
      <w:r w:rsidRPr="00AE13AB">
        <w:rPr>
          <w:rFonts w:ascii="Times New Roman" w:hAnsi="Times New Roman"/>
          <w:sz w:val="20"/>
          <w:szCs w:val="20"/>
        </w:rPr>
        <w:t>численные законодательные нормы, которые имелись в области охр</w:t>
      </w:r>
      <w:r w:rsidRPr="00AE13AB">
        <w:rPr>
          <w:rFonts w:ascii="Times New Roman" w:hAnsi="Times New Roman"/>
          <w:sz w:val="20"/>
          <w:szCs w:val="20"/>
        </w:rPr>
        <w:t>а</w:t>
      </w:r>
      <w:r w:rsidRPr="00AE13AB">
        <w:rPr>
          <w:rFonts w:ascii="Times New Roman" w:hAnsi="Times New Roman"/>
          <w:sz w:val="20"/>
          <w:szCs w:val="20"/>
        </w:rPr>
        <w:t xml:space="preserve">ны интересов потребителя, практически не действовали.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основании ст. 1 Закона «О защите прав потребителей» от 9 я</w:t>
      </w:r>
      <w:r w:rsidRPr="00AE13AB">
        <w:rPr>
          <w:rFonts w:ascii="Times New Roman" w:hAnsi="Times New Roman"/>
          <w:sz w:val="20"/>
          <w:szCs w:val="20"/>
        </w:rPr>
        <w:t>н</w:t>
      </w:r>
      <w:r w:rsidRPr="00AE13AB">
        <w:rPr>
          <w:rFonts w:ascii="Times New Roman" w:hAnsi="Times New Roman"/>
          <w:sz w:val="20"/>
          <w:szCs w:val="20"/>
        </w:rPr>
        <w:t>варя 2002 г. № 90-З (со всеми изменениями и дополнениями) (Далее – Закон «О защите прав потребителей») дадим определение некоторым понятиям, которые необходимо первоначально уяснить:</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потребитель – физическое лицо, имеющее намерение заказать или приобрести либо заказывающее, приобретающее товар (работу, усл</w:t>
      </w:r>
      <w:r w:rsidRPr="00AE13AB">
        <w:rPr>
          <w:rFonts w:ascii="Times New Roman" w:hAnsi="Times New Roman"/>
          <w:sz w:val="20"/>
          <w:szCs w:val="20"/>
        </w:rPr>
        <w:t>у</w:t>
      </w:r>
      <w:r w:rsidRPr="00AE13AB">
        <w:rPr>
          <w:rFonts w:ascii="Times New Roman" w:hAnsi="Times New Roman"/>
          <w:sz w:val="20"/>
          <w:szCs w:val="20"/>
        </w:rPr>
        <w:t>гу) или использующее товар (результат работы, услугу) исключител</w:t>
      </w:r>
      <w:r w:rsidRPr="00AE13AB">
        <w:rPr>
          <w:rFonts w:ascii="Times New Roman" w:hAnsi="Times New Roman"/>
          <w:sz w:val="20"/>
          <w:szCs w:val="20"/>
        </w:rPr>
        <w:t>ь</w:t>
      </w:r>
      <w:r w:rsidRPr="00AE13AB">
        <w:rPr>
          <w:rFonts w:ascii="Times New Roman" w:hAnsi="Times New Roman"/>
          <w:sz w:val="20"/>
          <w:szCs w:val="20"/>
        </w:rPr>
        <w:t>но для личных, семейных, домашних и иных нужд, не связанных с осуществлением предпринимательской деятельности;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исполнитель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выполняющие раб</w:t>
      </w:r>
      <w:r w:rsidRPr="00AE13AB">
        <w:rPr>
          <w:rFonts w:ascii="Times New Roman" w:hAnsi="Times New Roman"/>
          <w:sz w:val="20"/>
          <w:szCs w:val="20"/>
        </w:rPr>
        <w:t>о</w:t>
      </w:r>
      <w:r w:rsidRPr="00AE13AB">
        <w:rPr>
          <w:rFonts w:ascii="Times New Roman" w:hAnsi="Times New Roman"/>
          <w:sz w:val="20"/>
          <w:szCs w:val="20"/>
        </w:rPr>
        <w:t>ты или оказывающие услуги потребителю, а также иное физическое лицо, выполняющее работы или оказывающее услуги в рамках реме</w:t>
      </w:r>
      <w:r w:rsidRPr="00AE13AB">
        <w:rPr>
          <w:rFonts w:ascii="Times New Roman" w:hAnsi="Times New Roman"/>
          <w:sz w:val="20"/>
          <w:szCs w:val="20"/>
        </w:rPr>
        <w:t>с</w:t>
      </w:r>
      <w:r w:rsidRPr="00AE13AB">
        <w:rPr>
          <w:rFonts w:ascii="Times New Roman" w:hAnsi="Times New Roman"/>
          <w:sz w:val="20"/>
          <w:szCs w:val="20"/>
        </w:rPr>
        <w:t>ленной деятельности либо оказывающее услуги в сфере агроэкотури</w:t>
      </w:r>
      <w:r w:rsidRPr="00AE13AB">
        <w:rPr>
          <w:rFonts w:ascii="Times New Roman" w:hAnsi="Times New Roman"/>
          <w:sz w:val="20"/>
          <w:szCs w:val="20"/>
        </w:rPr>
        <w:t>з</w:t>
      </w:r>
      <w:r w:rsidRPr="00AE13AB">
        <w:rPr>
          <w:rFonts w:ascii="Times New Roman" w:hAnsi="Times New Roman"/>
          <w:sz w:val="20"/>
          <w:szCs w:val="20"/>
        </w:rPr>
        <w:t>ма (далее – физическое лицо, выполняющее работы, оказывающее у</w:t>
      </w:r>
      <w:r w:rsidRPr="00AE13AB">
        <w:rPr>
          <w:rFonts w:ascii="Times New Roman" w:hAnsi="Times New Roman"/>
          <w:sz w:val="20"/>
          <w:szCs w:val="20"/>
        </w:rPr>
        <w:t>с</w:t>
      </w:r>
      <w:r w:rsidRPr="00AE13AB">
        <w:rPr>
          <w:rFonts w:ascii="Times New Roman" w:hAnsi="Times New Roman"/>
          <w:sz w:val="20"/>
          <w:szCs w:val="20"/>
        </w:rPr>
        <w:t>луги);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изготовитель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производящие тов</w:t>
      </w:r>
      <w:r w:rsidRPr="00AE13AB">
        <w:rPr>
          <w:rFonts w:ascii="Times New Roman" w:hAnsi="Times New Roman"/>
          <w:sz w:val="20"/>
          <w:szCs w:val="20"/>
        </w:rPr>
        <w:t>а</w:t>
      </w:r>
      <w:r w:rsidRPr="00AE13AB">
        <w:rPr>
          <w:rFonts w:ascii="Times New Roman" w:hAnsi="Times New Roman"/>
          <w:sz w:val="20"/>
          <w:szCs w:val="20"/>
        </w:rPr>
        <w:t>ры для реализации потребителю.</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продавец – организация, ее филиал, представительство, иное об</w:t>
      </w:r>
      <w:r w:rsidRPr="00AE13AB">
        <w:rPr>
          <w:rFonts w:ascii="Times New Roman" w:hAnsi="Times New Roman"/>
          <w:sz w:val="20"/>
          <w:szCs w:val="20"/>
        </w:rPr>
        <w:t>о</w:t>
      </w:r>
      <w:r w:rsidRPr="00AE13AB">
        <w:rPr>
          <w:rFonts w:ascii="Times New Roman" w:hAnsi="Times New Roman"/>
          <w:sz w:val="20"/>
          <w:szCs w:val="20"/>
        </w:rPr>
        <w:t>собленное подразделение, расположенное вне места нахождения орг</w:t>
      </w:r>
      <w:r w:rsidRPr="00AE13AB">
        <w:rPr>
          <w:rFonts w:ascii="Times New Roman" w:hAnsi="Times New Roman"/>
          <w:sz w:val="20"/>
          <w:szCs w:val="20"/>
        </w:rPr>
        <w:t>а</w:t>
      </w:r>
      <w:r w:rsidRPr="00AE13AB">
        <w:rPr>
          <w:rFonts w:ascii="Times New Roman" w:hAnsi="Times New Roman"/>
          <w:sz w:val="20"/>
          <w:szCs w:val="20"/>
        </w:rPr>
        <w:t>низации, индивидуальный предприниматель, реализующие товары п</w:t>
      </w:r>
      <w:r w:rsidRPr="00AE13AB">
        <w:rPr>
          <w:rFonts w:ascii="Times New Roman" w:hAnsi="Times New Roman"/>
          <w:sz w:val="20"/>
          <w:szCs w:val="20"/>
        </w:rPr>
        <w:t>о</w:t>
      </w:r>
      <w:r w:rsidRPr="00AE13AB">
        <w:rPr>
          <w:rFonts w:ascii="Times New Roman" w:hAnsi="Times New Roman"/>
          <w:sz w:val="20"/>
          <w:szCs w:val="20"/>
        </w:rPr>
        <w:t>требителю по договору розничной купли-продажи.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Дополнение указанных понятий – результат того, что сфера дейс</w:t>
      </w:r>
      <w:r w:rsidRPr="00AE13AB">
        <w:rPr>
          <w:rFonts w:ascii="Times New Roman" w:hAnsi="Times New Roman"/>
          <w:sz w:val="20"/>
          <w:szCs w:val="20"/>
        </w:rPr>
        <w:t>т</w:t>
      </w:r>
      <w:r w:rsidRPr="00AE13AB">
        <w:rPr>
          <w:rFonts w:ascii="Times New Roman" w:hAnsi="Times New Roman"/>
          <w:sz w:val="20"/>
          <w:szCs w:val="20"/>
        </w:rPr>
        <w:t>вия Закона существенно расширяется за счет включения в нее опред</w:t>
      </w:r>
      <w:r w:rsidRPr="00AE13AB">
        <w:rPr>
          <w:rFonts w:ascii="Times New Roman" w:hAnsi="Times New Roman"/>
          <w:sz w:val="20"/>
          <w:szCs w:val="20"/>
        </w:rPr>
        <w:t>е</w:t>
      </w:r>
      <w:r w:rsidRPr="00AE13AB">
        <w:rPr>
          <w:rFonts w:ascii="Times New Roman" w:hAnsi="Times New Roman"/>
          <w:sz w:val="20"/>
          <w:szCs w:val="20"/>
        </w:rPr>
        <w:t>ленных категорий физических лиц. Такое расширение сферы действия Закона не является случайным, так как законодатель давно ввел в об</w:t>
      </w:r>
      <w:r w:rsidRPr="00AE13AB">
        <w:rPr>
          <w:rFonts w:ascii="Times New Roman" w:hAnsi="Times New Roman"/>
          <w:sz w:val="20"/>
          <w:szCs w:val="20"/>
        </w:rPr>
        <w:t>и</w:t>
      </w:r>
      <w:r w:rsidRPr="00AE13AB">
        <w:rPr>
          <w:rFonts w:ascii="Times New Roman" w:hAnsi="Times New Roman"/>
          <w:sz w:val="20"/>
          <w:szCs w:val="20"/>
        </w:rPr>
        <w:t>ход новые для законодательства понятия «ремесленная деятельность» и «агроэкотуризм». В этих сферах потребители приобретали товары, работы, услуги у физических лиц, которые не являлись индивидуал</w:t>
      </w:r>
      <w:r w:rsidRPr="00AE13AB">
        <w:rPr>
          <w:rFonts w:ascii="Times New Roman" w:hAnsi="Times New Roman"/>
          <w:sz w:val="20"/>
          <w:szCs w:val="20"/>
        </w:rPr>
        <w:t>ь</w:t>
      </w:r>
      <w:r w:rsidRPr="00AE13AB">
        <w:rPr>
          <w:rFonts w:ascii="Times New Roman" w:hAnsi="Times New Roman"/>
          <w:sz w:val="20"/>
          <w:szCs w:val="20"/>
        </w:rPr>
        <w:t>ными предпринимателями. Соответственно Закон формально к таким отношениям не применялся, а это серьезным образом могло огран</w:t>
      </w:r>
      <w:r w:rsidRPr="00AE13AB">
        <w:rPr>
          <w:rFonts w:ascii="Times New Roman" w:hAnsi="Times New Roman"/>
          <w:sz w:val="20"/>
          <w:szCs w:val="20"/>
        </w:rPr>
        <w:t>и</w:t>
      </w:r>
      <w:r w:rsidRPr="00AE13AB">
        <w:rPr>
          <w:rFonts w:ascii="Times New Roman" w:hAnsi="Times New Roman"/>
          <w:sz w:val="20"/>
          <w:szCs w:val="20"/>
        </w:rPr>
        <w:t>чить права потребителей и возможности их защиты.</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Потребительский экстремизм – это попытка недобросовестного клиента, манипулируя юридическими нормами в корыстных целях, не защитить свои права, а получить определенную выгоду и доход.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shd w:val="clear" w:color="auto" w:fill="FFFFFF"/>
        </w:rPr>
        <w:t>Уже есть попытки классифицировать и проанализировать поступки таких людей. Итак, выделяют два ярко выраженных типа. Первый – это в чем-то неуравновешенные люди, которые считают, что они, «простые труженики», вправе поживиться за счет состоятельных предпринимателей. С ними можно разобраться, просто объяснив нек</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торые пункты Закона «О защите прав потребителей». Второй тип – это грамотные, юридически подкованные люди, которые, умело пользуясь расплывчатыми формулировками в законодательстве, стремятся пол</w:t>
      </w:r>
      <w:r w:rsidRPr="00AE13AB">
        <w:rPr>
          <w:rFonts w:ascii="Times New Roman" w:hAnsi="Times New Roman"/>
          <w:color w:val="000000"/>
          <w:sz w:val="20"/>
          <w:szCs w:val="20"/>
          <w:shd w:val="clear" w:color="auto" w:fill="FFFFFF"/>
        </w:rPr>
        <w:t>у</w:t>
      </w:r>
      <w:r w:rsidRPr="00AE13AB">
        <w:rPr>
          <w:rFonts w:ascii="Times New Roman" w:hAnsi="Times New Roman"/>
          <w:color w:val="000000"/>
          <w:sz w:val="20"/>
          <w:szCs w:val="20"/>
          <w:shd w:val="clear" w:color="auto" w:fill="FFFFFF"/>
        </w:rPr>
        <w:t>чить доход от той или иной компании.</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 xml:space="preserve">В качестве превентивных мер можно выделить следующие: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1. Обеспечить четкое знание Закона «О защите прав потребителей» сотрудниками организации и неукоснительно</w:t>
      </w:r>
      <w:r>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 соблюдение его пре</w:t>
      </w:r>
      <w:r w:rsidRPr="00AE13AB">
        <w:rPr>
          <w:rFonts w:ascii="Times New Roman" w:hAnsi="Times New Roman"/>
          <w:color w:val="000000"/>
          <w:sz w:val="20"/>
          <w:szCs w:val="20"/>
          <w:shd w:val="clear" w:color="auto" w:fill="FFFFFF"/>
        </w:rPr>
        <w:t>д</w:t>
      </w:r>
      <w:r w:rsidRPr="00AE13AB">
        <w:rPr>
          <w:rFonts w:ascii="Times New Roman" w:hAnsi="Times New Roman"/>
          <w:color w:val="000000"/>
          <w:sz w:val="20"/>
          <w:szCs w:val="20"/>
          <w:shd w:val="clear" w:color="auto" w:fill="FFFFFF"/>
        </w:rPr>
        <w:t>писаний при работе с потребителями; четко регламентировать дейс</w:t>
      </w:r>
      <w:r w:rsidRPr="00AE13AB">
        <w:rPr>
          <w:rFonts w:ascii="Times New Roman" w:hAnsi="Times New Roman"/>
          <w:color w:val="000000"/>
          <w:sz w:val="20"/>
          <w:szCs w:val="20"/>
          <w:shd w:val="clear" w:color="auto" w:fill="FFFFFF"/>
        </w:rPr>
        <w:t>т</w:t>
      </w:r>
      <w:r w:rsidRPr="00AE13AB">
        <w:rPr>
          <w:rFonts w:ascii="Times New Roman" w:hAnsi="Times New Roman"/>
          <w:color w:val="000000"/>
          <w:sz w:val="20"/>
          <w:szCs w:val="20"/>
          <w:shd w:val="clear" w:color="auto" w:fill="FFFFFF"/>
        </w:rPr>
        <w:t xml:space="preserve">вия сотрудников организации при работе с потребителями.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2. Отработать положения стандартного договора и других докуме</w:t>
      </w:r>
      <w:r w:rsidRPr="00AE13AB">
        <w:rPr>
          <w:rFonts w:ascii="Times New Roman" w:hAnsi="Times New Roman"/>
          <w:color w:val="000000"/>
          <w:sz w:val="20"/>
          <w:szCs w:val="20"/>
          <w:shd w:val="clear" w:color="auto" w:fill="FFFFFF"/>
        </w:rPr>
        <w:t>н</w:t>
      </w:r>
      <w:r w:rsidRPr="00AE13AB">
        <w:rPr>
          <w:rFonts w:ascii="Times New Roman" w:hAnsi="Times New Roman"/>
          <w:color w:val="000000"/>
          <w:sz w:val="20"/>
          <w:szCs w:val="20"/>
          <w:shd w:val="clear" w:color="auto" w:fill="FFFFFF"/>
        </w:rPr>
        <w:t>тов (актов, счетов, смет, накладных и пр.), используемых для регул</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 xml:space="preserve">рования отношений между организацией и потребителем.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3. Максимально фиксировать все действия как сотрудников орган</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зации, так и потребителей (осуществлять запись телефонных и иных переговоров с потребителями, видеосъемку как общения с потребит</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лями, так и процесса выполнения работы сотрудниками организации и т.д.).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4. Осуществлять грамотную предпродажную подготовку товара: как минимум, проверять качество товара до предложения его потреб</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телю и при необходимости наносить на товар скрытую маркировку, которая позволит идентифицировать товар в случае его возврата п</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 xml:space="preserve">требителем и исключить необоснованное требование вернуть деньги за сходный некачественный товар, проданный другим продавцом.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shd w:val="clear" w:color="auto" w:fill="FFFFFF"/>
        </w:rPr>
        <w:t>5. В каждом случае проверять, является ли обратившийся с прете</w:t>
      </w:r>
      <w:r w:rsidRPr="00AE13AB">
        <w:rPr>
          <w:rFonts w:ascii="Times New Roman" w:hAnsi="Times New Roman"/>
          <w:color w:val="000000"/>
          <w:sz w:val="20"/>
          <w:szCs w:val="20"/>
          <w:shd w:val="clear" w:color="auto" w:fill="FFFFFF"/>
        </w:rPr>
        <w:t>н</w:t>
      </w:r>
      <w:r w:rsidRPr="00AE13AB">
        <w:rPr>
          <w:rFonts w:ascii="Times New Roman" w:hAnsi="Times New Roman"/>
          <w:color w:val="000000"/>
          <w:sz w:val="20"/>
          <w:szCs w:val="20"/>
          <w:shd w:val="clear" w:color="auto" w:fill="FFFFFF"/>
        </w:rPr>
        <w:t>зией человек потребителем в смысле Закона «О защите прав потреб</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телей» – то есть приобрел ли он товар, по которому предъявляется претензия, для личного, семейного, домашнего или иного подобного использования либо же он использует этот товар в своей предприн</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мательской деятельности (если товар используется в предприним</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тельской деятельности, покупатель не является потребителем в смысле Закона и не может ссылаться на Закон в обоснование своих прете</w:t>
      </w:r>
      <w:r w:rsidRPr="00AE13AB">
        <w:rPr>
          <w:rFonts w:ascii="Times New Roman" w:hAnsi="Times New Roman"/>
          <w:color w:val="000000"/>
          <w:sz w:val="20"/>
          <w:szCs w:val="20"/>
          <w:shd w:val="clear" w:color="auto" w:fill="FFFFFF"/>
        </w:rPr>
        <w:t>н</w:t>
      </w:r>
      <w:r w:rsidRPr="00AE13AB">
        <w:rPr>
          <w:rFonts w:ascii="Times New Roman" w:hAnsi="Times New Roman"/>
          <w:color w:val="000000"/>
          <w:sz w:val="20"/>
          <w:szCs w:val="20"/>
          <w:shd w:val="clear" w:color="auto" w:fill="FFFFFF"/>
        </w:rPr>
        <w:t>зий).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Существующее законодательство о защите прав потребителей не исчерпывается одним только Законом Республики Беларусь «О защите прав потребителей», а охватывает целую группу нормативных прав</w:t>
      </w:r>
      <w:r w:rsidRPr="00AE13AB">
        <w:rPr>
          <w:rFonts w:ascii="Times New Roman" w:hAnsi="Times New Roman"/>
          <w:sz w:val="20"/>
          <w:szCs w:val="20"/>
        </w:rPr>
        <w:t>о</w:t>
      </w:r>
      <w:r w:rsidRPr="00AE13AB">
        <w:rPr>
          <w:rFonts w:ascii="Times New Roman" w:hAnsi="Times New Roman"/>
          <w:sz w:val="20"/>
          <w:szCs w:val="20"/>
        </w:rPr>
        <w:t>вых актов, регулирующих отдельные сферы потребительского закон</w:t>
      </w:r>
      <w:r w:rsidRPr="00AE13AB">
        <w:rPr>
          <w:rFonts w:ascii="Times New Roman" w:hAnsi="Times New Roman"/>
          <w:sz w:val="20"/>
          <w:szCs w:val="20"/>
        </w:rPr>
        <w:t>о</w:t>
      </w:r>
      <w:r w:rsidRPr="00AE13AB">
        <w:rPr>
          <w:rFonts w:ascii="Times New Roman" w:hAnsi="Times New Roman"/>
          <w:sz w:val="20"/>
          <w:szCs w:val="20"/>
        </w:rPr>
        <w:t>дательства.</w:t>
      </w:r>
      <w:r w:rsidRPr="00AE13AB">
        <w:rPr>
          <w:rFonts w:ascii="Times New Roman" w:hAnsi="Times New Roman"/>
          <w:sz w:val="20"/>
          <w:szCs w:val="20"/>
        </w:rPr>
        <w:tab/>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Заключение. Изучив Закон «О защите прав потребителей», выявив и проанализировав процессуальные особенности рассмотрения судом гражданских дел о защите прав потребителей делаем следующее з</w:t>
      </w:r>
      <w:r w:rsidRPr="00AE13AB">
        <w:rPr>
          <w:rFonts w:ascii="Times New Roman" w:hAnsi="Times New Roman"/>
          <w:sz w:val="20"/>
          <w:szCs w:val="20"/>
        </w:rPr>
        <w:t>а</w:t>
      </w:r>
      <w:r w:rsidRPr="00AE13AB">
        <w:rPr>
          <w:rFonts w:ascii="Times New Roman" w:hAnsi="Times New Roman"/>
          <w:sz w:val="20"/>
          <w:szCs w:val="20"/>
        </w:rPr>
        <w:t>ключение: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 Законодательство о защите прав потребителей рассчитано на з</w:t>
      </w:r>
      <w:r w:rsidRPr="00AE13AB">
        <w:rPr>
          <w:rFonts w:ascii="Times New Roman" w:hAnsi="Times New Roman"/>
          <w:sz w:val="20"/>
          <w:szCs w:val="20"/>
        </w:rPr>
        <w:t>а</w:t>
      </w:r>
      <w:r w:rsidRPr="00AE13AB">
        <w:rPr>
          <w:rFonts w:ascii="Times New Roman" w:hAnsi="Times New Roman"/>
          <w:sz w:val="20"/>
          <w:szCs w:val="20"/>
        </w:rPr>
        <w:t>щиту прав потребителей, а не производителей (изготовителей, испо</w:t>
      </w:r>
      <w:r w:rsidRPr="00AE13AB">
        <w:rPr>
          <w:rFonts w:ascii="Times New Roman" w:hAnsi="Times New Roman"/>
          <w:sz w:val="20"/>
          <w:szCs w:val="20"/>
        </w:rPr>
        <w:t>л</w:t>
      </w:r>
      <w:r w:rsidRPr="00AE13AB">
        <w:rPr>
          <w:rFonts w:ascii="Times New Roman" w:hAnsi="Times New Roman"/>
          <w:sz w:val="20"/>
          <w:szCs w:val="20"/>
        </w:rPr>
        <w:t>нителей, продавцов). У нас есть законы, защищающие потребителя от недобросовестного производителя в широком смысле этого слова, но нет законов, защищающих производителя от недобросовестного п</w:t>
      </w:r>
      <w:r w:rsidRPr="00AE13AB">
        <w:rPr>
          <w:rFonts w:ascii="Times New Roman" w:hAnsi="Times New Roman"/>
          <w:sz w:val="20"/>
          <w:szCs w:val="20"/>
        </w:rPr>
        <w:t>о</w:t>
      </w:r>
      <w:r w:rsidRPr="00AE13AB">
        <w:rPr>
          <w:rFonts w:ascii="Times New Roman" w:hAnsi="Times New Roman"/>
          <w:sz w:val="20"/>
          <w:szCs w:val="20"/>
        </w:rPr>
        <w:t>требителя;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 Беззащитными остаются продавцы, исполнители и иные субъе</w:t>
      </w:r>
      <w:r w:rsidRPr="00AE13AB">
        <w:rPr>
          <w:rFonts w:ascii="Times New Roman" w:hAnsi="Times New Roman"/>
          <w:sz w:val="20"/>
          <w:szCs w:val="20"/>
        </w:rPr>
        <w:t>к</w:t>
      </w:r>
      <w:r w:rsidRPr="00AE13AB">
        <w:rPr>
          <w:rFonts w:ascii="Times New Roman" w:hAnsi="Times New Roman"/>
          <w:sz w:val="20"/>
          <w:szCs w:val="20"/>
        </w:rPr>
        <w:t>ты.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3. В настоящее время все более актуальным становится вопрос так называемого потребительского экстремизма. Количество случаев п</w:t>
      </w:r>
      <w:r w:rsidRPr="00AE13AB">
        <w:rPr>
          <w:rFonts w:ascii="Times New Roman" w:hAnsi="Times New Roman"/>
          <w:sz w:val="20"/>
          <w:szCs w:val="20"/>
        </w:rPr>
        <w:t>о</w:t>
      </w:r>
      <w:r w:rsidRPr="00AE13AB">
        <w:rPr>
          <w:rFonts w:ascii="Times New Roman" w:hAnsi="Times New Roman"/>
          <w:sz w:val="20"/>
          <w:szCs w:val="20"/>
        </w:rPr>
        <w:t>требительского экстремизма возрастает.</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Вместе с тем действующая редакция Закона не предусматривает ни механизмов защиты от потребительского экстремизма, ни ответстве</w:t>
      </w:r>
      <w:r w:rsidRPr="00AE13AB">
        <w:rPr>
          <w:rFonts w:ascii="Times New Roman" w:hAnsi="Times New Roman"/>
          <w:sz w:val="20"/>
          <w:szCs w:val="20"/>
        </w:rPr>
        <w:t>н</w:t>
      </w:r>
      <w:r w:rsidRPr="00AE13AB">
        <w:rPr>
          <w:rFonts w:ascii="Times New Roman" w:hAnsi="Times New Roman"/>
          <w:sz w:val="20"/>
          <w:szCs w:val="20"/>
        </w:rPr>
        <w:t>ности потребителей за такое злоупотребление своими правами.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Для решения этих проблем мы считаем необходимым: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 Принять единый, защищающий как потребителей, так и произв</w:t>
      </w:r>
      <w:r w:rsidRPr="00AE13AB">
        <w:rPr>
          <w:rFonts w:ascii="Times New Roman" w:hAnsi="Times New Roman"/>
          <w:sz w:val="20"/>
          <w:szCs w:val="20"/>
        </w:rPr>
        <w:t>о</w:t>
      </w:r>
      <w:r w:rsidRPr="00AE13AB">
        <w:rPr>
          <w:rFonts w:ascii="Times New Roman" w:hAnsi="Times New Roman"/>
          <w:sz w:val="20"/>
          <w:szCs w:val="20"/>
        </w:rPr>
        <w:t>дителей Закон «О защите прав потребителей и производителей»;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 Дать легальное определение понятию «потребительский экстр</w:t>
      </w:r>
      <w:r w:rsidRPr="00AE13AB">
        <w:rPr>
          <w:rFonts w:ascii="Times New Roman" w:hAnsi="Times New Roman"/>
          <w:sz w:val="20"/>
          <w:szCs w:val="20"/>
        </w:rPr>
        <w:t>е</w:t>
      </w:r>
      <w:r w:rsidRPr="00AE13AB">
        <w:rPr>
          <w:rFonts w:ascii="Times New Roman" w:hAnsi="Times New Roman"/>
          <w:sz w:val="20"/>
          <w:szCs w:val="20"/>
        </w:rPr>
        <w:t>мизм» и предусмотреть меры ответственности потребителей за его проявление.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заключении отметим, что законодательство о защите прав потр</w:t>
      </w:r>
      <w:r w:rsidRPr="00AE13AB">
        <w:rPr>
          <w:rFonts w:ascii="Times New Roman" w:hAnsi="Times New Roman"/>
          <w:sz w:val="20"/>
          <w:szCs w:val="20"/>
        </w:rPr>
        <w:t>е</w:t>
      </w:r>
      <w:r w:rsidRPr="00AE13AB">
        <w:rPr>
          <w:rFonts w:ascii="Times New Roman" w:hAnsi="Times New Roman"/>
          <w:sz w:val="20"/>
          <w:szCs w:val="20"/>
        </w:rPr>
        <w:t>бителей является динамично развивающейся областью общественных отношений и постоянно совершенствуется.</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Гражданский кодекс Республики Беларусь: принят Палатой представителей 28 окт. 1998 г.: одобр. Советом Респ. 19 нояб. 1998 г.: текст Кодекса по состоянию на 20 а</w:t>
      </w:r>
      <w:r w:rsidRPr="00AE13AB">
        <w:rPr>
          <w:rFonts w:ascii="Times New Roman" w:hAnsi="Times New Roman"/>
          <w:sz w:val="16"/>
          <w:szCs w:val="16"/>
        </w:rPr>
        <w:t>в</w:t>
      </w:r>
      <w:r w:rsidRPr="00AE13AB">
        <w:rPr>
          <w:rFonts w:ascii="Times New Roman" w:hAnsi="Times New Roman"/>
          <w:sz w:val="16"/>
          <w:szCs w:val="16"/>
        </w:rPr>
        <w:t>густа 2008 г. // Нац. реестр правовых актов Респ. Беларусь. — 2001.</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О защите прав потребителей: Закон Респ. Беларусь, 9 янв. 2002 г., № 90-З: в ред. Закона Респ. Беларусь от 08.07.2008 г. // Нац. реестр правовых актов Респ. Беларусь. –– 2002.</w:t>
      </w:r>
    </w:p>
    <w:p w:rsidR="00120F5F" w:rsidRDefault="00120F5F" w:rsidP="00AE13AB">
      <w:pPr>
        <w:pStyle w:val="NoSpacing"/>
        <w:spacing w:line="216" w:lineRule="auto"/>
        <w:jc w:val="both"/>
        <w:rPr>
          <w:rFonts w:ascii="Times New Roman" w:hAnsi="Times New Roman"/>
          <w:sz w:val="20"/>
          <w:szCs w:val="20"/>
        </w:rPr>
      </w:pPr>
    </w:p>
    <w:p w:rsidR="00120F5F" w:rsidRDefault="00120F5F" w:rsidP="00AE13AB">
      <w:pPr>
        <w:pStyle w:val="NoSpacing"/>
        <w:spacing w:line="216" w:lineRule="auto"/>
        <w:jc w:val="both"/>
        <w:rPr>
          <w:rFonts w:ascii="Times New Roman" w:hAnsi="Times New Roman"/>
          <w:sz w:val="20"/>
          <w:szCs w:val="20"/>
        </w:rPr>
      </w:pPr>
    </w:p>
    <w:p w:rsidR="00120F5F" w:rsidRDefault="00120F5F" w:rsidP="00AE13AB">
      <w:pPr>
        <w:pStyle w:val="NoSpacing"/>
        <w:spacing w:line="216" w:lineRule="auto"/>
        <w:jc w:val="both"/>
        <w:rPr>
          <w:rFonts w:ascii="Times New Roman" w:hAnsi="Times New Roman"/>
          <w:sz w:val="20"/>
          <w:szCs w:val="20"/>
        </w:rPr>
      </w:pPr>
    </w:p>
    <w:p w:rsidR="00120F5F" w:rsidRDefault="00120F5F" w:rsidP="00AE13AB">
      <w:pPr>
        <w:pStyle w:val="NoSpacing"/>
        <w:spacing w:line="216" w:lineRule="auto"/>
        <w:jc w:val="both"/>
        <w:rPr>
          <w:rFonts w:ascii="Times New Roman" w:hAnsi="Times New Roman"/>
          <w:sz w:val="20"/>
          <w:szCs w:val="20"/>
        </w:rPr>
      </w:pPr>
    </w:p>
    <w:p w:rsidR="00120F5F" w:rsidRPr="00AE13AB" w:rsidRDefault="00120F5F" w:rsidP="00AE13AB">
      <w:pPr>
        <w:pStyle w:val="NoSpacing"/>
        <w:spacing w:line="216" w:lineRule="auto"/>
        <w:jc w:val="both"/>
        <w:rPr>
          <w:rFonts w:ascii="Times New Roman" w:hAnsi="Times New Roman"/>
          <w:sz w:val="20"/>
          <w:szCs w:val="20"/>
        </w:rPr>
      </w:pPr>
    </w:p>
    <w:p w:rsidR="00120F5F" w:rsidRPr="00AE13AB" w:rsidRDefault="00120F5F" w:rsidP="00AE13AB">
      <w:pPr>
        <w:pStyle w:val="NoSpacing"/>
        <w:spacing w:line="216" w:lineRule="auto"/>
        <w:jc w:val="both"/>
        <w:rPr>
          <w:rFonts w:ascii="Times New Roman" w:hAnsi="Times New Roman"/>
          <w:sz w:val="20"/>
          <w:szCs w:val="20"/>
        </w:rPr>
      </w:pPr>
    </w:p>
    <w:p w:rsidR="00120F5F" w:rsidRPr="00AE13AB" w:rsidRDefault="00120F5F" w:rsidP="00AE13AB">
      <w:pPr>
        <w:spacing w:after="0" w:line="216" w:lineRule="auto"/>
        <w:jc w:val="both"/>
        <w:rPr>
          <w:rStyle w:val="wT17"/>
          <w:rFonts w:ascii="Times New Roman" w:hAnsi="Times New Roman"/>
          <w:bCs/>
          <w:sz w:val="20"/>
          <w:szCs w:val="20"/>
        </w:rPr>
      </w:pPr>
      <w:r w:rsidRPr="00AE13AB">
        <w:rPr>
          <w:rFonts w:ascii="Times New Roman" w:hAnsi="Times New Roman"/>
          <w:sz w:val="20"/>
          <w:szCs w:val="20"/>
        </w:rPr>
        <w:t>УДК 378.183</w:t>
      </w:r>
    </w:p>
    <w:p w:rsidR="00120F5F" w:rsidRPr="00AE13AB" w:rsidRDefault="00120F5F" w:rsidP="00AE13AB">
      <w:pPr>
        <w:pStyle w:val="wP3"/>
        <w:tabs>
          <w:tab w:val="left" w:pos="284"/>
        </w:tabs>
        <w:spacing w:line="216" w:lineRule="auto"/>
        <w:jc w:val="both"/>
        <w:rPr>
          <w:rFonts w:cs="Times New Roman"/>
          <w:i/>
          <w:sz w:val="20"/>
          <w:szCs w:val="20"/>
        </w:rPr>
      </w:pPr>
      <w:r w:rsidRPr="00AE13AB">
        <w:rPr>
          <w:rStyle w:val="wT17"/>
          <w:rFonts w:cs="Times New Roman"/>
          <w:bCs/>
          <w:sz w:val="20"/>
          <w:szCs w:val="20"/>
        </w:rPr>
        <w:t>БЕЛОУСОВ Н.М. – студент</w:t>
      </w:r>
    </w:p>
    <w:p w:rsidR="00120F5F" w:rsidRPr="00AE13AB" w:rsidRDefault="00120F5F" w:rsidP="00AE13AB">
      <w:pPr>
        <w:spacing w:after="0" w:line="216" w:lineRule="auto"/>
        <w:jc w:val="both"/>
        <w:rPr>
          <w:rStyle w:val="wT17"/>
          <w:rFonts w:ascii="Times New Roman" w:hAnsi="Times New Roman"/>
          <w:b/>
          <w:bCs/>
          <w:i/>
          <w:sz w:val="20"/>
          <w:szCs w:val="20"/>
        </w:rPr>
      </w:pPr>
      <w:r w:rsidRPr="00AE13AB">
        <w:rPr>
          <w:rFonts w:ascii="Times New Roman" w:hAnsi="Times New Roman"/>
          <w:b/>
          <w:sz w:val="20"/>
          <w:szCs w:val="20"/>
        </w:rPr>
        <w:t xml:space="preserve">РЕАЛЬНЫМИ ДЕЛАМИ СТРОИМ БУДУЩЕЕ САМИ </w:t>
      </w:r>
    </w:p>
    <w:p w:rsidR="00120F5F" w:rsidRPr="00AE13AB" w:rsidRDefault="00120F5F" w:rsidP="00AE13AB">
      <w:pPr>
        <w:spacing w:after="0" w:line="216" w:lineRule="auto"/>
        <w:jc w:val="both"/>
        <w:rPr>
          <w:rFonts w:ascii="Times New Roman" w:hAnsi="Times New Roman"/>
          <w:i/>
          <w:sz w:val="20"/>
          <w:szCs w:val="20"/>
        </w:rPr>
      </w:pPr>
      <w:r w:rsidRPr="00AE13AB">
        <w:rPr>
          <w:rStyle w:val="wT17"/>
          <w:rFonts w:ascii="Times New Roman" w:hAnsi="Times New Roman"/>
          <w:bCs/>
          <w:i/>
          <w:sz w:val="20"/>
          <w:szCs w:val="20"/>
        </w:rPr>
        <w:t xml:space="preserve">Научный руководитель – </w:t>
      </w:r>
      <w:r w:rsidRPr="00AE13AB">
        <w:rPr>
          <w:rFonts w:ascii="Times New Roman" w:hAnsi="Times New Roman"/>
          <w:i/>
          <w:sz w:val="20"/>
          <w:szCs w:val="20"/>
        </w:rPr>
        <w:t>ГЕРАСИМОВИЧ А.А.– кандидат истор. н</w:t>
      </w:r>
      <w:r w:rsidRPr="00AE13AB">
        <w:rPr>
          <w:rFonts w:ascii="Times New Roman" w:hAnsi="Times New Roman"/>
          <w:i/>
          <w:sz w:val="20"/>
          <w:szCs w:val="20"/>
        </w:rPr>
        <w:t>а</w:t>
      </w:r>
      <w:r w:rsidRPr="00AE13AB">
        <w:rPr>
          <w:rFonts w:ascii="Times New Roman" w:hAnsi="Times New Roman"/>
          <w:i/>
          <w:sz w:val="20"/>
          <w:szCs w:val="20"/>
        </w:rPr>
        <w:t>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Молодость – это особый этап в жизни каждого человека. Стартовые позиции, достигнутые в самом начале жизненного пути, являются предпосылкой для дальнейшей самореализации молодых людей. В у</w:t>
      </w:r>
      <w:r w:rsidRPr="00AE13AB">
        <w:rPr>
          <w:rFonts w:ascii="Times New Roman" w:hAnsi="Times New Roman"/>
          <w:sz w:val="20"/>
          <w:szCs w:val="20"/>
        </w:rPr>
        <w:t>с</w:t>
      </w:r>
      <w:r w:rsidRPr="00AE13AB">
        <w:rPr>
          <w:rFonts w:ascii="Times New Roman" w:hAnsi="Times New Roman"/>
          <w:sz w:val="20"/>
          <w:szCs w:val="20"/>
        </w:rPr>
        <w:t>ловиях повышенной конкуренции, существующей в современном о</w:t>
      </w:r>
      <w:r w:rsidRPr="00AE13AB">
        <w:rPr>
          <w:rFonts w:ascii="Times New Roman" w:hAnsi="Times New Roman"/>
          <w:sz w:val="20"/>
          <w:szCs w:val="20"/>
        </w:rPr>
        <w:t>б</w:t>
      </w:r>
      <w:r w:rsidRPr="00AE13AB">
        <w:rPr>
          <w:rFonts w:ascii="Times New Roman" w:hAnsi="Times New Roman"/>
          <w:sz w:val="20"/>
          <w:szCs w:val="20"/>
        </w:rPr>
        <w:t xml:space="preserve">ществе, наибольшего успеха добивается тот выпускник, который уже имеет опыт профессиональной деятельности.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Поэтому студенты всё активнее обращаются к практике получения профессионального опыта в сфере вторичной занятости, одним из н</w:t>
      </w:r>
      <w:r w:rsidRPr="00AE13AB">
        <w:rPr>
          <w:rFonts w:ascii="Times New Roman" w:hAnsi="Times New Roman"/>
          <w:sz w:val="20"/>
          <w:szCs w:val="20"/>
        </w:rPr>
        <w:t>а</w:t>
      </w:r>
      <w:r w:rsidRPr="00AE13AB">
        <w:rPr>
          <w:rFonts w:ascii="Times New Roman" w:hAnsi="Times New Roman"/>
          <w:sz w:val="20"/>
          <w:szCs w:val="20"/>
        </w:rPr>
        <w:t xml:space="preserve">правлений которой является участие в студотрядовском движении.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Беларуси актуальность студенческих отрядов заключается в том, что их деятельность позволяет решать большое к</w:t>
      </w:r>
      <w:r w:rsidRPr="00AE13AB">
        <w:rPr>
          <w:rFonts w:ascii="Times New Roman" w:hAnsi="Times New Roman"/>
          <w:sz w:val="20"/>
          <w:szCs w:val="20"/>
        </w:rPr>
        <w:t>о</w:t>
      </w:r>
      <w:r w:rsidRPr="00AE13AB">
        <w:rPr>
          <w:rFonts w:ascii="Times New Roman" w:hAnsi="Times New Roman"/>
          <w:sz w:val="20"/>
          <w:szCs w:val="20"/>
        </w:rPr>
        <w:t>личество практических задач, стоящих в данный момент перед стр</w:t>
      </w:r>
      <w:r w:rsidRPr="00AE13AB">
        <w:rPr>
          <w:rFonts w:ascii="Times New Roman" w:hAnsi="Times New Roman"/>
          <w:sz w:val="20"/>
          <w:szCs w:val="20"/>
        </w:rPr>
        <w:t>а</w:t>
      </w:r>
      <w:r w:rsidRPr="00AE13AB">
        <w:rPr>
          <w:rFonts w:ascii="Times New Roman" w:hAnsi="Times New Roman"/>
          <w:sz w:val="20"/>
          <w:szCs w:val="20"/>
        </w:rPr>
        <w:t>ной. А именно: решение кадровых вопросов, организация временной и постоянно занятости студенческой молодёжи, профилактика негати</w:t>
      </w:r>
      <w:r w:rsidRPr="00AE13AB">
        <w:rPr>
          <w:rFonts w:ascii="Times New Roman" w:hAnsi="Times New Roman"/>
          <w:sz w:val="20"/>
          <w:szCs w:val="20"/>
        </w:rPr>
        <w:t>в</w:t>
      </w:r>
      <w:r w:rsidRPr="00AE13AB">
        <w:rPr>
          <w:rFonts w:ascii="Times New Roman" w:hAnsi="Times New Roman"/>
          <w:sz w:val="20"/>
          <w:szCs w:val="20"/>
        </w:rPr>
        <w:t>ных явлений в молодёжной среде, трудовое и нравственное воспит</w:t>
      </w:r>
      <w:r w:rsidRPr="00AE13AB">
        <w:rPr>
          <w:rFonts w:ascii="Times New Roman" w:hAnsi="Times New Roman"/>
          <w:sz w:val="20"/>
          <w:szCs w:val="20"/>
        </w:rPr>
        <w:t>а</w:t>
      </w:r>
      <w:r w:rsidRPr="00AE13AB">
        <w:rPr>
          <w:rFonts w:ascii="Times New Roman" w:hAnsi="Times New Roman"/>
          <w:sz w:val="20"/>
          <w:szCs w:val="20"/>
        </w:rPr>
        <w:t>ние, приобретение профессиональных навыков и ускорение процесса социализации молодых людей, решение вопросов финансовой обесп</w:t>
      </w:r>
      <w:r w:rsidRPr="00AE13AB">
        <w:rPr>
          <w:rFonts w:ascii="Times New Roman" w:hAnsi="Times New Roman"/>
          <w:sz w:val="20"/>
          <w:szCs w:val="20"/>
        </w:rPr>
        <w:t>е</w:t>
      </w:r>
      <w:r w:rsidRPr="00AE13AB">
        <w:rPr>
          <w:rFonts w:ascii="Times New Roman" w:hAnsi="Times New Roman"/>
          <w:sz w:val="20"/>
          <w:szCs w:val="20"/>
        </w:rPr>
        <w:t xml:space="preserve">ченности студенчества.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Студотряд – это не возможность только заработать, но и хорошо провести время с друзьями, а главное проявить себя и свои лидерские способности; это шанс найти свое место, стать лидером, выдвинуться вперед.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студенческие отряды – добровольное объединение юн</w:t>
      </w:r>
      <w:r w:rsidRPr="00AE13AB">
        <w:rPr>
          <w:rFonts w:ascii="Times New Roman" w:hAnsi="Times New Roman"/>
          <w:sz w:val="20"/>
          <w:szCs w:val="20"/>
        </w:rPr>
        <w:t>о</w:t>
      </w:r>
      <w:r w:rsidRPr="00AE13AB">
        <w:rPr>
          <w:rFonts w:ascii="Times New Roman" w:hAnsi="Times New Roman"/>
          <w:sz w:val="20"/>
          <w:szCs w:val="20"/>
        </w:rPr>
        <w:t>шей и девушек, изъявивших желание параллельно с учебой или в п</w:t>
      </w:r>
      <w:r w:rsidRPr="00AE13AB">
        <w:rPr>
          <w:rFonts w:ascii="Times New Roman" w:hAnsi="Times New Roman"/>
          <w:sz w:val="20"/>
          <w:szCs w:val="20"/>
        </w:rPr>
        <w:t>е</w:t>
      </w:r>
      <w:r w:rsidRPr="00AE13AB">
        <w:rPr>
          <w:rFonts w:ascii="Times New Roman" w:hAnsi="Times New Roman"/>
          <w:sz w:val="20"/>
          <w:szCs w:val="20"/>
        </w:rPr>
        <w:t xml:space="preserve">риод летних каникул поработать на благо народного хозяйства. </w:t>
      </w:r>
    </w:p>
    <w:p w:rsidR="00120F5F" w:rsidRPr="00AE13AB" w:rsidRDefault="00120F5F" w:rsidP="00AE13AB">
      <w:pPr>
        <w:pStyle w:val="31"/>
        <w:spacing w:line="216" w:lineRule="auto"/>
        <w:ind w:firstLine="284"/>
        <w:rPr>
          <w:sz w:val="20"/>
          <w:szCs w:val="20"/>
          <w:lang w:val="ru-RU"/>
        </w:rPr>
      </w:pPr>
      <w:r w:rsidRPr="00AE13AB">
        <w:rPr>
          <w:sz w:val="20"/>
          <w:szCs w:val="20"/>
          <w:lang w:val="ru-RU"/>
        </w:rPr>
        <w:t>Современные принципы организации и деятельности  студенческих отрядов закреплены Указом Президента Республики Беларусь №181 от 16 апреля 2012 г. «Об организации деятельности студенческих отрядов на территории Республики Беларусь», Инструкцией о порядке орган</w:t>
      </w:r>
      <w:r w:rsidRPr="00AE13AB">
        <w:rPr>
          <w:sz w:val="20"/>
          <w:szCs w:val="20"/>
          <w:lang w:val="ru-RU"/>
        </w:rPr>
        <w:t>и</w:t>
      </w:r>
      <w:r w:rsidRPr="00AE13AB">
        <w:rPr>
          <w:sz w:val="20"/>
          <w:szCs w:val="20"/>
          <w:lang w:val="ru-RU"/>
        </w:rPr>
        <w:t>зации деятельности студенческого отряда, Постановлением Министе</w:t>
      </w:r>
      <w:r w:rsidRPr="00AE13AB">
        <w:rPr>
          <w:sz w:val="20"/>
          <w:szCs w:val="20"/>
          <w:lang w:val="ru-RU"/>
        </w:rPr>
        <w:t>р</w:t>
      </w:r>
      <w:r w:rsidRPr="00AE13AB">
        <w:rPr>
          <w:sz w:val="20"/>
          <w:szCs w:val="20"/>
          <w:lang w:val="ru-RU"/>
        </w:rPr>
        <w:t>ства образования Республики Беларусь 04.08.2003 № 56 (в редакции постановления Министерства образования Республики Беларусь от 04.08.2005 № 67), приказом Министерства здравоохранения Республ</w:t>
      </w:r>
      <w:r w:rsidRPr="00AE13AB">
        <w:rPr>
          <w:sz w:val="20"/>
          <w:szCs w:val="20"/>
          <w:lang w:val="ru-RU"/>
        </w:rPr>
        <w:t>и</w:t>
      </w:r>
      <w:r w:rsidRPr="00AE13AB">
        <w:rPr>
          <w:sz w:val="20"/>
          <w:szCs w:val="20"/>
          <w:lang w:val="ru-RU"/>
        </w:rPr>
        <w:t>ки Беларусь от 31 мая 2005 г. № 300 «О медико-санитарном обеспеч</w:t>
      </w:r>
      <w:r w:rsidRPr="00AE13AB">
        <w:rPr>
          <w:sz w:val="20"/>
          <w:szCs w:val="20"/>
          <w:lang w:val="ru-RU"/>
        </w:rPr>
        <w:t>е</w:t>
      </w:r>
      <w:r w:rsidRPr="00AE13AB">
        <w:rPr>
          <w:sz w:val="20"/>
          <w:szCs w:val="20"/>
          <w:lang w:val="ru-RU"/>
        </w:rPr>
        <w:t>нии студенческих отрядов» и др. нормативно-правовыми актами, рег</w:t>
      </w:r>
      <w:r w:rsidRPr="00AE13AB">
        <w:rPr>
          <w:sz w:val="20"/>
          <w:szCs w:val="20"/>
          <w:lang w:val="ru-RU"/>
        </w:rPr>
        <w:t>у</w:t>
      </w:r>
      <w:r w:rsidRPr="00AE13AB">
        <w:rPr>
          <w:sz w:val="20"/>
          <w:szCs w:val="20"/>
          <w:lang w:val="ru-RU"/>
        </w:rPr>
        <w:t>лирующими деятельность студенческих отрядов.</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В УО </w:t>
      </w:r>
      <w:r>
        <w:rPr>
          <w:rFonts w:ascii="Times New Roman" w:hAnsi="Times New Roman"/>
          <w:sz w:val="20"/>
          <w:szCs w:val="20"/>
        </w:rPr>
        <w:t>«</w:t>
      </w:r>
      <w:r w:rsidRPr="00AE13AB">
        <w:rPr>
          <w:rFonts w:ascii="Times New Roman" w:hAnsi="Times New Roman"/>
          <w:sz w:val="20"/>
          <w:szCs w:val="20"/>
        </w:rPr>
        <w:t>БГСХА</w:t>
      </w:r>
      <w:r>
        <w:rPr>
          <w:rFonts w:ascii="Times New Roman" w:hAnsi="Times New Roman"/>
          <w:sz w:val="20"/>
          <w:szCs w:val="20"/>
        </w:rPr>
        <w:t>»</w:t>
      </w:r>
      <w:r w:rsidRPr="00AE13AB">
        <w:rPr>
          <w:rFonts w:ascii="Times New Roman" w:hAnsi="Times New Roman"/>
          <w:sz w:val="20"/>
          <w:szCs w:val="20"/>
        </w:rPr>
        <w:t xml:space="preserve"> летняя пора уже давно ассоциируется со студотрядовским движением. Штаб трудовых дел академии работает круглогодично и начинает формировать отряды уже с января месяца: сервисные, сельскохозяйственные (мехотряды и животноводческие), экологические, строительные. </w:t>
      </w:r>
    </w:p>
    <w:p w:rsidR="00120F5F" w:rsidRPr="00AE13AB" w:rsidRDefault="00120F5F" w:rsidP="00AE13AB">
      <w:pPr>
        <w:pStyle w:val="NormalWeb"/>
        <w:tabs>
          <w:tab w:val="left" w:pos="426"/>
        </w:tabs>
        <w:spacing w:before="0" w:after="0" w:line="216" w:lineRule="auto"/>
        <w:ind w:firstLine="284"/>
        <w:jc w:val="both"/>
        <w:rPr>
          <w:sz w:val="20"/>
          <w:szCs w:val="20"/>
        </w:rPr>
      </w:pPr>
      <w:r w:rsidRPr="00AE13AB">
        <w:rPr>
          <w:color w:val="000000"/>
          <w:sz w:val="20"/>
          <w:szCs w:val="20"/>
        </w:rPr>
        <w:t>В трудовом семестре 2014  года (на 1 октября 2014 года) в Горе</w:t>
      </w:r>
      <w:r w:rsidRPr="00AE13AB">
        <w:rPr>
          <w:color w:val="000000"/>
          <w:sz w:val="20"/>
          <w:szCs w:val="20"/>
        </w:rPr>
        <w:t>ц</w:t>
      </w:r>
      <w:r w:rsidRPr="00AE13AB">
        <w:rPr>
          <w:color w:val="000000"/>
          <w:sz w:val="20"/>
          <w:szCs w:val="20"/>
        </w:rPr>
        <w:t xml:space="preserve">ком районе </w:t>
      </w:r>
      <w:r>
        <w:rPr>
          <w:color w:val="000000"/>
          <w:sz w:val="20"/>
          <w:szCs w:val="20"/>
        </w:rPr>
        <w:t xml:space="preserve">было </w:t>
      </w:r>
      <w:r w:rsidRPr="00AE13AB">
        <w:rPr>
          <w:color w:val="000000"/>
          <w:sz w:val="20"/>
          <w:szCs w:val="20"/>
        </w:rPr>
        <w:t>сформировано и отработали 125 студенческих отр</w:t>
      </w:r>
      <w:r w:rsidRPr="00AE13AB">
        <w:rPr>
          <w:color w:val="000000"/>
          <w:sz w:val="20"/>
          <w:szCs w:val="20"/>
        </w:rPr>
        <w:t>я</w:t>
      </w:r>
      <w:r w:rsidRPr="00AE13AB">
        <w:rPr>
          <w:color w:val="000000"/>
          <w:sz w:val="20"/>
          <w:szCs w:val="20"/>
        </w:rPr>
        <w:t>дов численностью 2379 человек, в том числе штабом трудовых дел УО БГСХА сформировано 116 студенческих отрядов численностью 2201 студент, что составило 92,5</w:t>
      </w:r>
      <w:r>
        <w:rPr>
          <w:color w:val="000000"/>
          <w:sz w:val="20"/>
          <w:szCs w:val="20"/>
        </w:rPr>
        <w:t xml:space="preserve"> </w:t>
      </w:r>
      <w:r w:rsidRPr="00AE13AB">
        <w:rPr>
          <w:color w:val="000000"/>
          <w:sz w:val="20"/>
          <w:szCs w:val="20"/>
        </w:rPr>
        <w:t xml:space="preserve">% от численности по району. </w:t>
      </w:r>
    </w:p>
    <w:p w:rsidR="00120F5F" w:rsidRPr="00AE13AB" w:rsidRDefault="00120F5F" w:rsidP="00AE13AB">
      <w:pPr>
        <w:pStyle w:val="NormalWeb"/>
        <w:tabs>
          <w:tab w:val="left" w:pos="426"/>
        </w:tabs>
        <w:spacing w:before="0" w:after="0" w:line="216" w:lineRule="auto"/>
        <w:ind w:firstLine="284"/>
        <w:jc w:val="both"/>
        <w:rPr>
          <w:sz w:val="20"/>
          <w:szCs w:val="20"/>
        </w:rPr>
      </w:pPr>
      <w:r w:rsidRPr="00AE13AB">
        <w:rPr>
          <w:sz w:val="20"/>
          <w:szCs w:val="20"/>
        </w:rPr>
        <w:t xml:space="preserve">Результат организованной работы в подготовительный период </w:t>
      </w:r>
      <w:r>
        <w:rPr>
          <w:spacing w:val="-1"/>
          <w:sz w:val="20"/>
          <w:szCs w:val="20"/>
        </w:rPr>
        <w:t xml:space="preserve">– </w:t>
      </w:r>
      <w:r w:rsidRPr="00AE13AB">
        <w:rPr>
          <w:sz w:val="20"/>
          <w:szCs w:val="20"/>
        </w:rPr>
        <w:t>это сформированные отряды по профилям деятельности, проведенные о</w:t>
      </w:r>
      <w:r w:rsidRPr="00AE13AB">
        <w:rPr>
          <w:sz w:val="20"/>
          <w:szCs w:val="20"/>
        </w:rPr>
        <w:t>б</w:t>
      </w:r>
      <w:r w:rsidRPr="00AE13AB">
        <w:rPr>
          <w:sz w:val="20"/>
          <w:szCs w:val="20"/>
        </w:rPr>
        <w:t>щие собрания, инструктажи по технике безопасности, учеба команд</w:t>
      </w:r>
      <w:r w:rsidRPr="00AE13AB">
        <w:rPr>
          <w:sz w:val="20"/>
          <w:szCs w:val="20"/>
        </w:rPr>
        <w:t>и</w:t>
      </w:r>
      <w:r w:rsidRPr="00AE13AB">
        <w:rPr>
          <w:sz w:val="20"/>
          <w:szCs w:val="20"/>
        </w:rPr>
        <w:t>ров и заместителей командиров, прохождение медицинской комиссии участниками студенческих отрядов.</w:t>
      </w:r>
    </w:p>
    <w:p w:rsidR="00120F5F" w:rsidRPr="00AE13AB" w:rsidRDefault="00120F5F" w:rsidP="00AE13AB">
      <w:pPr>
        <w:pStyle w:val="NormalWeb"/>
        <w:tabs>
          <w:tab w:val="left" w:pos="426"/>
        </w:tabs>
        <w:spacing w:before="0" w:after="0" w:line="216" w:lineRule="auto"/>
        <w:ind w:firstLine="284"/>
        <w:jc w:val="both"/>
        <w:rPr>
          <w:color w:val="000000"/>
          <w:sz w:val="20"/>
          <w:szCs w:val="20"/>
        </w:rPr>
      </w:pPr>
      <w:r w:rsidRPr="00AE13AB">
        <w:rPr>
          <w:sz w:val="20"/>
          <w:szCs w:val="20"/>
        </w:rPr>
        <w:t>Активно проведенная работа с принимающими организациями по определению объектов, видов работ, количеству участников, а также организованные встречи командиров и заместителей отрядов с рук</w:t>
      </w:r>
      <w:r w:rsidRPr="00AE13AB">
        <w:rPr>
          <w:sz w:val="20"/>
          <w:szCs w:val="20"/>
        </w:rPr>
        <w:t>о</w:t>
      </w:r>
      <w:r w:rsidRPr="00AE13AB">
        <w:rPr>
          <w:sz w:val="20"/>
          <w:szCs w:val="20"/>
        </w:rPr>
        <w:t>водителями принимающих организаций с целью ознакомления с усл</w:t>
      </w:r>
      <w:r w:rsidRPr="00AE13AB">
        <w:rPr>
          <w:sz w:val="20"/>
          <w:szCs w:val="20"/>
        </w:rPr>
        <w:t>о</w:t>
      </w:r>
      <w:r w:rsidRPr="00AE13AB">
        <w:rPr>
          <w:sz w:val="20"/>
          <w:szCs w:val="20"/>
        </w:rPr>
        <w:t>виями труда и быта</w:t>
      </w:r>
      <w:r>
        <w:rPr>
          <w:sz w:val="20"/>
          <w:szCs w:val="20"/>
        </w:rPr>
        <w:t xml:space="preserve"> </w:t>
      </w:r>
      <w:r>
        <w:rPr>
          <w:spacing w:val="-1"/>
          <w:sz w:val="20"/>
          <w:szCs w:val="20"/>
        </w:rPr>
        <w:t xml:space="preserve">– это </w:t>
      </w:r>
      <w:r>
        <w:rPr>
          <w:sz w:val="20"/>
          <w:szCs w:val="20"/>
        </w:rPr>
        <w:t>успешно</w:t>
      </w:r>
      <w:r w:rsidRPr="00AE13AB">
        <w:rPr>
          <w:sz w:val="20"/>
          <w:szCs w:val="20"/>
        </w:rPr>
        <w:t xml:space="preserve"> проведенная договорная кампания. Согласно графику прошли торжественные линейки, посвященные о</w:t>
      </w:r>
      <w:r w:rsidRPr="00AE13AB">
        <w:rPr>
          <w:sz w:val="20"/>
          <w:szCs w:val="20"/>
        </w:rPr>
        <w:t>т</w:t>
      </w:r>
      <w:r w:rsidRPr="00AE13AB">
        <w:rPr>
          <w:sz w:val="20"/>
          <w:szCs w:val="20"/>
        </w:rPr>
        <w:t>правке студенческих отрядов на места их дислокации.</w:t>
      </w:r>
    </w:p>
    <w:p w:rsidR="00120F5F" w:rsidRPr="00AE13AB" w:rsidRDefault="00120F5F" w:rsidP="00AE13AB">
      <w:pPr>
        <w:pStyle w:val="NormalWeb"/>
        <w:tabs>
          <w:tab w:val="left" w:pos="426"/>
        </w:tabs>
        <w:spacing w:before="0" w:after="0" w:line="216" w:lineRule="auto"/>
        <w:ind w:firstLine="284"/>
        <w:jc w:val="both"/>
        <w:rPr>
          <w:color w:val="000000"/>
          <w:sz w:val="20"/>
          <w:szCs w:val="20"/>
        </w:rPr>
      </w:pPr>
      <w:r w:rsidRPr="00AE13AB">
        <w:rPr>
          <w:color w:val="000000"/>
          <w:sz w:val="20"/>
          <w:szCs w:val="20"/>
        </w:rPr>
        <w:t>Знаковыми для третьего трудового семестра стали объекты облас</w:t>
      </w:r>
      <w:r w:rsidRPr="00AE13AB">
        <w:rPr>
          <w:color w:val="000000"/>
          <w:sz w:val="20"/>
          <w:szCs w:val="20"/>
        </w:rPr>
        <w:t>т</w:t>
      </w:r>
      <w:r w:rsidRPr="00AE13AB">
        <w:rPr>
          <w:color w:val="000000"/>
          <w:sz w:val="20"/>
          <w:szCs w:val="20"/>
        </w:rPr>
        <w:t>ной молодежной стройки (утв. Указом Президента</w:t>
      </w:r>
      <w:r w:rsidRPr="00AE13AB">
        <w:rPr>
          <w:color w:val="800000"/>
          <w:sz w:val="20"/>
          <w:szCs w:val="20"/>
        </w:rPr>
        <w:t xml:space="preserve"> </w:t>
      </w:r>
      <w:r w:rsidRPr="00AE13AB">
        <w:rPr>
          <w:bCs/>
          <w:color w:val="000000"/>
          <w:spacing w:val="-5"/>
          <w:sz w:val="20"/>
          <w:szCs w:val="20"/>
        </w:rPr>
        <w:t>Республики Бел</w:t>
      </w:r>
      <w:r w:rsidRPr="00AE13AB">
        <w:rPr>
          <w:bCs/>
          <w:color w:val="000000"/>
          <w:spacing w:val="-5"/>
          <w:sz w:val="20"/>
          <w:szCs w:val="20"/>
        </w:rPr>
        <w:t>а</w:t>
      </w:r>
      <w:r w:rsidRPr="00AE13AB">
        <w:rPr>
          <w:bCs/>
          <w:color w:val="000000"/>
          <w:spacing w:val="-5"/>
          <w:sz w:val="20"/>
          <w:szCs w:val="20"/>
        </w:rPr>
        <w:t>русь от 10 марта 2014 г. № 118)</w:t>
      </w:r>
      <w:r w:rsidRPr="00AE13AB">
        <w:rPr>
          <w:color w:val="000000"/>
          <w:sz w:val="20"/>
          <w:szCs w:val="20"/>
        </w:rPr>
        <w:t xml:space="preserve"> в г. Костюковичи и г.п. Краснополье по возведению физкультурно-оздоровительных комплексов, где в составе 2 отрядов (26 чел.) трудились и наши студенты. </w:t>
      </w:r>
    </w:p>
    <w:p w:rsidR="00120F5F" w:rsidRPr="00AE13AB" w:rsidRDefault="00120F5F" w:rsidP="00AE13AB">
      <w:pPr>
        <w:pStyle w:val="NormalWeb"/>
        <w:tabs>
          <w:tab w:val="left" w:pos="426"/>
        </w:tabs>
        <w:spacing w:before="0" w:after="0" w:line="216" w:lineRule="auto"/>
        <w:ind w:firstLine="284"/>
        <w:jc w:val="both"/>
        <w:rPr>
          <w:sz w:val="20"/>
          <w:szCs w:val="20"/>
        </w:rPr>
      </w:pPr>
      <w:r w:rsidRPr="00AE13AB">
        <w:rPr>
          <w:sz w:val="20"/>
          <w:szCs w:val="20"/>
        </w:rPr>
        <w:t>30 сельскохозяйственных отрядов  (559 чел) приняли участие в п</w:t>
      </w:r>
      <w:r w:rsidRPr="00AE13AB">
        <w:rPr>
          <w:sz w:val="20"/>
          <w:szCs w:val="20"/>
        </w:rPr>
        <w:t>о</w:t>
      </w:r>
      <w:r w:rsidRPr="00AE13AB">
        <w:rPr>
          <w:sz w:val="20"/>
          <w:szCs w:val="20"/>
        </w:rPr>
        <w:t>севной и уборочной кампаниях, работали на уборке сельскохозяйс</w:t>
      </w:r>
      <w:r w:rsidRPr="00AE13AB">
        <w:rPr>
          <w:sz w:val="20"/>
          <w:szCs w:val="20"/>
        </w:rPr>
        <w:t>т</w:t>
      </w:r>
      <w:r w:rsidRPr="00AE13AB">
        <w:rPr>
          <w:sz w:val="20"/>
          <w:szCs w:val="20"/>
        </w:rPr>
        <w:t>венной продукции механизаторами в сельскохозяйственных предпр</w:t>
      </w:r>
      <w:r w:rsidRPr="00AE13AB">
        <w:rPr>
          <w:sz w:val="20"/>
          <w:szCs w:val="20"/>
        </w:rPr>
        <w:t>и</w:t>
      </w:r>
      <w:r w:rsidRPr="00AE13AB">
        <w:rPr>
          <w:sz w:val="20"/>
          <w:szCs w:val="20"/>
        </w:rPr>
        <w:t>ятиях Могилёвской, а также Витебской, Гродненской и Минской о</w:t>
      </w:r>
      <w:r w:rsidRPr="00AE13AB">
        <w:rPr>
          <w:sz w:val="20"/>
          <w:szCs w:val="20"/>
        </w:rPr>
        <w:t>б</w:t>
      </w:r>
      <w:r w:rsidRPr="00AE13AB">
        <w:rPr>
          <w:sz w:val="20"/>
          <w:szCs w:val="20"/>
        </w:rPr>
        <w:t xml:space="preserve">ластях; 65 </w:t>
      </w:r>
      <w:r>
        <w:rPr>
          <w:spacing w:val="-1"/>
          <w:sz w:val="20"/>
          <w:szCs w:val="20"/>
        </w:rPr>
        <w:t>–</w:t>
      </w:r>
      <w:r w:rsidRPr="00AE13AB">
        <w:rPr>
          <w:sz w:val="20"/>
          <w:szCs w:val="20"/>
        </w:rPr>
        <w:t xml:space="preserve"> экологических (1330 чел) активно работали по благоус</w:t>
      </w:r>
      <w:r w:rsidRPr="00AE13AB">
        <w:rPr>
          <w:sz w:val="20"/>
          <w:szCs w:val="20"/>
        </w:rPr>
        <w:t>т</w:t>
      </w:r>
      <w:r w:rsidRPr="00AE13AB">
        <w:rPr>
          <w:sz w:val="20"/>
          <w:szCs w:val="20"/>
        </w:rPr>
        <w:t>ройству и озеленению территории академгородка; 17 – сервисных о</w:t>
      </w:r>
      <w:r w:rsidRPr="00AE13AB">
        <w:rPr>
          <w:sz w:val="20"/>
          <w:szCs w:val="20"/>
        </w:rPr>
        <w:t>т</w:t>
      </w:r>
      <w:r w:rsidRPr="00AE13AB">
        <w:rPr>
          <w:sz w:val="20"/>
          <w:szCs w:val="20"/>
        </w:rPr>
        <w:t>рядов (261 чел), принимали и обслуживали многочисленных гостей областных и республиканских мероприятий, проходивших на базе ак</w:t>
      </w:r>
      <w:r w:rsidRPr="00AE13AB">
        <w:rPr>
          <w:sz w:val="20"/>
          <w:szCs w:val="20"/>
        </w:rPr>
        <w:t>а</w:t>
      </w:r>
      <w:r w:rsidRPr="00AE13AB">
        <w:rPr>
          <w:sz w:val="20"/>
          <w:szCs w:val="20"/>
        </w:rPr>
        <w:t>демии, ремонтировали учебный корпус №11, работали контролерами в приёмной комиссии и  два строительных отряда (25 чел) работали на объектах мелиорации ОАО «ПМК-87 Водстрой»,  ОАО «Управляющая компания холдинга «Могилевводстрой» в республике Коми.</w:t>
      </w:r>
    </w:p>
    <w:p w:rsidR="00120F5F" w:rsidRPr="00AE13AB" w:rsidRDefault="00120F5F" w:rsidP="00AE13AB">
      <w:pPr>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sz w:val="20"/>
          <w:szCs w:val="20"/>
        </w:rPr>
        <w:t>Решением Горецкого райисполкома «Об организации районного конкурса на лучший студенческий отряд «Трудовой семестр 2014» у</w:t>
      </w:r>
      <w:r w:rsidRPr="00AE13AB">
        <w:rPr>
          <w:rFonts w:ascii="Times New Roman" w:hAnsi="Times New Roman"/>
          <w:sz w:val="20"/>
          <w:szCs w:val="20"/>
        </w:rPr>
        <w:t>т</w:t>
      </w:r>
      <w:r w:rsidRPr="00AE13AB">
        <w:rPr>
          <w:rFonts w:ascii="Times New Roman" w:hAnsi="Times New Roman"/>
          <w:sz w:val="20"/>
          <w:szCs w:val="20"/>
        </w:rPr>
        <w:t>верждены победители районного конкурса:</w:t>
      </w:r>
    </w:p>
    <w:p w:rsidR="00120F5F" w:rsidRPr="00AE13AB" w:rsidRDefault="00120F5F" w:rsidP="00AE13AB">
      <w:pPr>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w:t>
      </w:r>
      <w:r w:rsidRPr="00AE13AB">
        <w:rPr>
          <w:rFonts w:ascii="Times New Roman" w:hAnsi="Times New Roman"/>
          <w:sz w:val="20"/>
          <w:szCs w:val="20"/>
        </w:rPr>
        <w:t>Лучший студенческий сельскохозяйственный отряд» имени В.</w:t>
      </w:r>
      <w:r>
        <w:rPr>
          <w:rFonts w:ascii="Times New Roman" w:hAnsi="Times New Roman"/>
          <w:sz w:val="20"/>
          <w:szCs w:val="20"/>
        </w:rPr>
        <w:t xml:space="preserve"> </w:t>
      </w:r>
      <w:r w:rsidRPr="00AE13AB">
        <w:rPr>
          <w:rFonts w:ascii="Times New Roman" w:hAnsi="Times New Roman"/>
          <w:sz w:val="20"/>
          <w:szCs w:val="20"/>
        </w:rPr>
        <w:t>Р. Мишуры (командир отряда Терехов Алексей Леонидович, студент ф</w:t>
      </w:r>
      <w:r w:rsidRPr="00AE13AB">
        <w:rPr>
          <w:rFonts w:ascii="Times New Roman" w:hAnsi="Times New Roman"/>
          <w:sz w:val="20"/>
          <w:szCs w:val="20"/>
        </w:rPr>
        <w:t>а</w:t>
      </w:r>
      <w:r w:rsidRPr="00AE13AB">
        <w:rPr>
          <w:rFonts w:ascii="Times New Roman" w:hAnsi="Times New Roman"/>
          <w:sz w:val="20"/>
          <w:szCs w:val="20"/>
        </w:rPr>
        <w:t>культета механизации сельского хозяйства)</w:t>
      </w:r>
      <w:r>
        <w:rPr>
          <w:rFonts w:ascii="Times New Roman" w:hAnsi="Times New Roman"/>
          <w:sz w:val="20"/>
          <w:szCs w:val="20"/>
        </w:rPr>
        <w:t>;</w:t>
      </w:r>
    </w:p>
    <w:p w:rsidR="00120F5F" w:rsidRPr="00AE13AB" w:rsidRDefault="00120F5F" w:rsidP="00AE13AB">
      <w:pPr>
        <w:widowControl w:val="0"/>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w:t>
      </w:r>
      <w:r w:rsidRPr="00AE13AB">
        <w:rPr>
          <w:rFonts w:ascii="Times New Roman" w:hAnsi="Times New Roman"/>
          <w:sz w:val="20"/>
          <w:szCs w:val="20"/>
        </w:rPr>
        <w:t xml:space="preserve">Лучший студенческий сервисный отряд» </w:t>
      </w:r>
      <w:r w:rsidRPr="00AE13AB">
        <w:rPr>
          <w:rFonts w:ascii="Times New Roman" w:hAnsi="Times New Roman"/>
          <w:bCs/>
          <w:color w:val="000000"/>
          <w:spacing w:val="-5"/>
          <w:sz w:val="20"/>
          <w:szCs w:val="20"/>
        </w:rPr>
        <w:t>имени Л.</w:t>
      </w:r>
      <w:r>
        <w:rPr>
          <w:rFonts w:ascii="Times New Roman" w:hAnsi="Times New Roman"/>
          <w:bCs/>
          <w:color w:val="000000"/>
          <w:spacing w:val="-5"/>
          <w:sz w:val="20"/>
          <w:szCs w:val="20"/>
        </w:rPr>
        <w:t xml:space="preserve"> </w:t>
      </w:r>
      <w:r w:rsidRPr="00AE13AB">
        <w:rPr>
          <w:rFonts w:ascii="Times New Roman" w:hAnsi="Times New Roman"/>
          <w:bCs/>
          <w:color w:val="000000"/>
          <w:spacing w:val="-5"/>
          <w:sz w:val="20"/>
          <w:szCs w:val="20"/>
        </w:rPr>
        <w:t>П. Гайдука (к</w:t>
      </w:r>
      <w:r w:rsidRPr="00AE13AB">
        <w:rPr>
          <w:rFonts w:ascii="Times New Roman" w:hAnsi="Times New Roman"/>
          <w:bCs/>
          <w:color w:val="000000"/>
          <w:spacing w:val="-5"/>
          <w:sz w:val="20"/>
          <w:szCs w:val="20"/>
        </w:rPr>
        <w:t>о</w:t>
      </w:r>
      <w:r w:rsidRPr="00AE13AB">
        <w:rPr>
          <w:rFonts w:ascii="Times New Roman" w:hAnsi="Times New Roman"/>
          <w:bCs/>
          <w:color w:val="000000"/>
          <w:spacing w:val="-5"/>
          <w:sz w:val="20"/>
          <w:szCs w:val="20"/>
        </w:rPr>
        <w:t>мандир отряда Рачёнок Антон Валентинович, студент мелиоративно-строительного факультета)</w:t>
      </w:r>
      <w:r>
        <w:rPr>
          <w:rFonts w:ascii="Times New Roman" w:hAnsi="Times New Roman"/>
          <w:bCs/>
          <w:color w:val="000000"/>
          <w:spacing w:val="-5"/>
          <w:sz w:val="20"/>
          <w:szCs w:val="20"/>
        </w:rPr>
        <w:t>.</w:t>
      </w:r>
    </w:p>
    <w:p w:rsidR="00120F5F" w:rsidRPr="00AE13AB" w:rsidRDefault="00120F5F" w:rsidP="00AE13AB">
      <w:pPr>
        <w:shd w:val="clear" w:color="auto" w:fill="FFFFFF"/>
        <w:tabs>
          <w:tab w:val="left" w:pos="142"/>
          <w:tab w:val="left" w:pos="426"/>
        </w:tabs>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 xml:space="preserve">«Лучший командир студенческого отряда» </w:t>
      </w:r>
      <w:r>
        <w:rPr>
          <w:rFonts w:ascii="Times New Roman" w:hAnsi="Times New Roman"/>
          <w:bCs/>
          <w:color w:val="000000"/>
          <w:spacing w:val="-5"/>
          <w:sz w:val="20"/>
          <w:szCs w:val="20"/>
        </w:rPr>
        <w:t>–</w:t>
      </w:r>
      <w:r w:rsidRPr="00AE13AB">
        <w:rPr>
          <w:rFonts w:ascii="Times New Roman" w:hAnsi="Times New Roman"/>
          <w:bCs/>
          <w:color w:val="000000"/>
          <w:spacing w:val="-5"/>
          <w:sz w:val="20"/>
          <w:szCs w:val="20"/>
        </w:rPr>
        <w:t xml:space="preserve"> Щигельская Ольга Иг</w:t>
      </w:r>
      <w:r w:rsidRPr="00AE13AB">
        <w:rPr>
          <w:rFonts w:ascii="Times New Roman" w:hAnsi="Times New Roman"/>
          <w:bCs/>
          <w:color w:val="000000"/>
          <w:spacing w:val="-5"/>
          <w:sz w:val="20"/>
          <w:szCs w:val="20"/>
        </w:rPr>
        <w:t>о</w:t>
      </w:r>
      <w:r w:rsidRPr="00AE13AB">
        <w:rPr>
          <w:rFonts w:ascii="Times New Roman" w:hAnsi="Times New Roman"/>
          <w:bCs/>
          <w:color w:val="000000"/>
          <w:spacing w:val="-5"/>
          <w:sz w:val="20"/>
          <w:szCs w:val="20"/>
        </w:rPr>
        <w:t>ревна, студентка зооинженерного факультета, командир студенческого сельскохозяйственного отряда имени Н.М. Замятина</w:t>
      </w:r>
      <w:r>
        <w:rPr>
          <w:rFonts w:ascii="Times New Roman" w:hAnsi="Times New Roman"/>
          <w:bCs/>
          <w:color w:val="000000"/>
          <w:spacing w:val="-5"/>
          <w:sz w:val="20"/>
          <w:szCs w:val="20"/>
        </w:rPr>
        <w:t>.</w:t>
      </w:r>
      <w:r w:rsidRPr="00AE13AB">
        <w:rPr>
          <w:rFonts w:ascii="Times New Roman" w:hAnsi="Times New Roman"/>
          <w:bCs/>
          <w:color w:val="000000"/>
          <w:spacing w:val="-5"/>
          <w:sz w:val="20"/>
          <w:szCs w:val="20"/>
        </w:rPr>
        <w:t xml:space="preserve"> </w:t>
      </w:r>
      <w:r>
        <w:rPr>
          <w:rFonts w:ascii="Times New Roman" w:hAnsi="Times New Roman"/>
          <w:bCs/>
          <w:color w:val="000000"/>
          <w:spacing w:val="-5"/>
          <w:sz w:val="20"/>
          <w:szCs w:val="20"/>
        </w:rPr>
        <w:t>А</w:t>
      </w:r>
      <w:r w:rsidRPr="00AE13AB">
        <w:rPr>
          <w:rFonts w:ascii="Times New Roman" w:hAnsi="Times New Roman"/>
          <w:bCs/>
          <w:color w:val="000000"/>
          <w:spacing w:val="-5"/>
          <w:sz w:val="20"/>
          <w:szCs w:val="20"/>
        </w:rPr>
        <w:t xml:space="preserve"> также рекоменд</w:t>
      </w:r>
      <w:r w:rsidRPr="00AE13AB">
        <w:rPr>
          <w:rFonts w:ascii="Times New Roman" w:hAnsi="Times New Roman"/>
          <w:bCs/>
          <w:color w:val="000000"/>
          <w:spacing w:val="-5"/>
          <w:sz w:val="20"/>
          <w:szCs w:val="20"/>
        </w:rPr>
        <w:t>о</w:t>
      </w:r>
      <w:r w:rsidRPr="00AE13AB">
        <w:rPr>
          <w:rFonts w:ascii="Times New Roman" w:hAnsi="Times New Roman"/>
          <w:bCs/>
          <w:color w:val="000000"/>
          <w:spacing w:val="-5"/>
          <w:sz w:val="20"/>
          <w:szCs w:val="20"/>
        </w:rPr>
        <w:t>ваны для участия в областном конкурсе на лучший студенческий отряд «Трудовой семестр – 2014» отряды, победившие в районном  конкурсе в номинациях:</w:t>
      </w:r>
    </w:p>
    <w:p w:rsidR="00120F5F" w:rsidRPr="00AE13AB" w:rsidRDefault="00120F5F" w:rsidP="00AE13AB">
      <w:pPr>
        <w:shd w:val="clear" w:color="auto" w:fill="FFFFFF"/>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«Лучший студенческий строительный отряд, работавший на объекте, объявленном областной молодежной стройкой» имени Ф.В. Карловского. Командир отряда Бухал Евгений Вячеславович, студент  мелиоративно–строительного факультета (принимающая организация – ГУК ДСП «Ко</w:t>
      </w:r>
      <w:r w:rsidRPr="00AE13AB">
        <w:rPr>
          <w:rFonts w:ascii="Times New Roman" w:hAnsi="Times New Roman"/>
          <w:bCs/>
          <w:color w:val="000000"/>
          <w:spacing w:val="-5"/>
          <w:sz w:val="20"/>
          <w:szCs w:val="20"/>
        </w:rPr>
        <w:t>с</w:t>
      </w:r>
      <w:r w:rsidRPr="00AE13AB">
        <w:rPr>
          <w:rFonts w:ascii="Times New Roman" w:hAnsi="Times New Roman"/>
          <w:bCs/>
          <w:color w:val="000000"/>
          <w:spacing w:val="-5"/>
          <w:sz w:val="20"/>
          <w:szCs w:val="20"/>
        </w:rPr>
        <w:t>тюковичская ПМК №</w:t>
      </w:r>
      <w:r>
        <w:rPr>
          <w:rFonts w:ascii="Times New Roman" w:hAnsi="Times New Roman"/>
          <w:bCs/>
          <w:color w:val="000000"/>
          <w:spacing w:val="-5"/>
          <w:sz w:val="20"/>
          <w:szCs w:val="20"/>
        </w:rPr>
        <w:t xml:space="preserve"> </w:t>
      </w:r>
      <w:r w:rsidRPr="00AE13AB">
        <w:rPr>
          <w:rFonts w:ascii="Times New Roman" w:hAnsi="Times New Roman"/>
          <w:bCs/>
          <w:color w:val="000000"/>
          <w:spacing w:val="-5"/>
          <w:sz w:val="20"/>
          <w:szCs w:val="20"/>
        </w:rPr>
        <w:t>260»);</w:t>
      </w:r>
    </w:p>
    <w:p w:rsidR="00120F5F" w:rsidRPr="00AE13AB" w:rsidRDefault="00120F5F" w:rsidP="00AE13AB">
      <w:pPr>
        <w:shd w:val="clear" w:color="auto" w:fill="FFFFFF"/>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 xml:space="preserve">«Лучший студенческий строительный отряд,  работавший за пределами Могилевской области» имени И.И. Якубовского </w:t>
      </w:r>
      <w:r>
        <w:rPr>
          <w:rFonts w:ascii="Times New Roman" w:hAnsi="Times New Roman"/>
          <w:spacing w:val="-1"/>
          <w:sz w:val="20"/>
          <w:szCs w:val="20"/>
        </w:rPr>
        <w:t>–</w:t>
      </w:r>
      <w:r w:rsidRPr="00AE13AB">
        <w:rPr>
          <w:rFonts w:ascii="Times New Roman" w:hAnsi="Times New Roman"/>
          <w:bCs/>
          <w:color w:val="000000"/>
          <w:spacing w:val="-5"/>
          <w:sz w:val="20"/>
          <w:szCs w:val="20"/>
        </w:rPr>
        <w:t xml:space="preserve"> командир отряда Ади</w:t>
      </w:r>
      <w:r w:rsidRPr="00AE13AB">
        <w:rPr>
          <w:rFonts w:ascii="Times New Roman" w:hAnsi="Times New Roman"/>
          <w:bCs/>
          <w:color w:val="000000"/>
          <w:spacing w:val="-5"/>
          <w:sz w:val="20"/>
          <w:szCs w:val="20"/>
        </w:rPr>
        <w:t>н</w:t>
      </w:r>
      <w:r w:rsidRPr="00AE13AB">
        <w:rPr>
          <w:rFonts w:ascii="Times New Roman" w:hAnsi="Times New Roman"/>
          <w:bCs/>
          <w:color w:val="000000"/>
          <w:spacing w:val="-5"/>
          <w:sz w:val="20"/>
          <w:szCs w:val="20"/>
        </w:rPr>
        <w:t>цов Алексей Дмитриевич, студент мелиоративно–строительного факульт</w:t>
      </w:r>
      <w:r w:rsidRPr="00AE13AB">
        <w:rPr>
          <w:rFonts w:ascii="Times New Roman" w:hAnsi="Times New Roman"/>
          <w:bCs/>
          <w:color w:val="000000"/>
          <w:spacing w:val="-5"/>
          <w:sz w:val="20"/>
          <w:szCs w:val="20"/>
        </w:rPr>
        <w:t>е</w:t>
      </w:r>
      <w:r w:rsidRPr="00AE13AB">
        <w:rPr>
          <w:rFonts w:ascii="Times New Roman" w:hAnsi="Times New Roman"/>
          <w:bCs/>
          <w:color w:val="000000"/>
          <w:spacing w:val="-5"/>
          <w:sz w:val="20"/>
          <w:szCs w:val="20"/>
        </w:rPr>
        <w:t>та (принимающая организация – ОАО «Управляющая компания холдинга «Могилевводстрой»);</w:t>
      </w:r>
    </w:p>
    <w:p w:rsidR="00120F5F" w:rsidRPr="00AE13AB" w:rsidRDefault="00120F5F" w:rsidP="00AE13AB">
      <w:pPr>
        <w:shd w:val="clear" w:color="auto" w:fill="FFFFFF"/>
        <w:tabs>
          <w:tab w:val="left" w:pos="142"/>
          <w:tab w:val="left" w:pos="426"/>
        </w:tabs>
        <w:spacing w:after="0" w:line="216" w:lineRule="auto"/>
        <w:ind w:firstLine="284"/>
        <w:jc w:val="both"/>
        <w:rPr>
          <w:rFonts w:ascii="Times New Roman" w:hAnsi="Times New Roman"/>
          <w:bCs/>
          <w:color w:val="000000"/>
          <w:spacing w:val="-5"/>
          <w:sz w:val="20"/>
          <w:szCs w:val="20"/>
        </w:rPr>
      </w:pPr>
      <w:r w:rsidRPr="00AE13AB">
        <w:rPr>
          <w:rFonts w:ascii="Times New Roman" w:hAnsi="Times New Roman"/>
          <w:bCs/>
          <w:color w:val="000000"/>
          <w:spacing w:val="-5"/>
          <w:sz w:val="20"/>
          <w:szCs w:val="20"/>
        </w:rPr>
        <w:t>«Лучший студенческий сельскохозяйственный отряд» – животноводч</w:t>
      </w:r>
      <w:r w:rsidRPr="00AE13AB">
        <w:rPr>
          <w:rFonts w:ascii="Times New Roman" w:hAnsi="Times New Roman"/>
          <w:bCs/>
          <w:color w:val="000000"/>
          <w:spacing w:val="-5"/>
          <w:sz w:val="20"/>
          <w:szCs w:val="20"/>
        </w:rPr>
        <w:t>е</w:t>
      </w:r>
      <w:r w:rsidRPr="00AE13AB">
        <w:rPr>
          <w:rFonts w:ascii="Times New Roman" w:hAnsi="Times New Roman"/>
          <w:bCs/>
          <w:color w:val="000000"/>
          <w:spacing w:val="-5"/>
          <w:sz w:val="20"/>
          <w:szCs w:val="20"/>
        </w:rPr>
        <w:t>ский отряд имени Н.М. Замятина – командир отряда Щигельская Ольга Игоревна, студентка зооинженерного факультета (принимающая орган</w:t>
      </w:r>
      <w:r w:rsidRPr="00AE13AB">
        <w:rPr>
          <w:rFonts w:ascii="Times New Roman" w:hAnsi="Times New Roman"/>
          <w:bCs/>
          <w:color w:val="000000"/>
          <w:spacing w:val="-5"/>
          <w:sz w:val="20"/>
          <w:szCs w:val="20"/>
        </w:rPr>
        <w:t>и</w:t>
      </w:r>
      <w:r w:rsidRPr="00AE13AB">
        <w:rPr>
          <w:rFonts w:ascii="Times New Roman" w:hAnsi="Times New Roman"/>
          <w:bCs/>
          <w:color w:val="000000"/>
          <w:spacing w:val="-5"/>
          <w:sz w:val="20"/>
          <w:szCs w:val="20"/>
        </w:rPr>
        <w:t>зация – сельскохозяйственный производственный кооператив «Овсянка»).</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sz w:val="20"/>
        </w:rPr>
        <w:t>В номинации «Лучший командир студенческого отряда»</w:t>
      </w:r>
      <w:r w:rsidRPr="00AE13AB">
        <w:rPr>
          <w:rFonts w:ascii="Times New Roman" w:hAnsi="Times New Roman"/>
        </w:rPr>
        <w:t xml:space="preserve"> </w:t>
      </w:r>
      <w:r w:rsidRPr="00AE13AB">
        <w:rPr>
          <w:rFonts w:ascii="Times New Roman" w:hAnsi="Times New Roman"/>
          <w:sz w:val="20"/>
          <w:szCs w:val="20"/>
        </w:rPr>
        <w:t xml:space="preserve">– </w:t>
      </w:r>
      <w:r w:rsidRPr="00AE13AB">
        <w:rPr>
          <w:rFonts w:ascii="Times New Roman" w:hAnsi="Times New Roman"/>
          <w:sz w:val="20"/>
        </w:rPr>
        <w:t>кома</w:t>
      </w:r>
      <w:r w:rsidRPr="00AE13AB">
        <w:rPr>
          <w:rFonts w:ascii="Times New Roman" w:hAnsi="Times New Roman"/>
          <w:sz w:val="20"/>
        </w:rPr>
        <w:t>н</w:t>
      </w:r>
      <w:r w:rsidRPr="00AE13AB">
        <w:rPr>
          <w:rFonts w:ascii="Times New Roman" w:hAnsi="Times New Roman"/>
          <w:sz w:val="20"/>
        </w:rPr>
        <w:t>дир студенческого сельскохозяйственного отряда имени Н.М. Брон</w:t>
      </w:r>
      <w:r w:rsidRPr="00AE13AB">
        <w:rPr>
          <w:rFonts w:ascii="Times New Roman" w:hAnsi="Times New Roman"/>
          <w:sz w:val="20"/>
        </w:rPr>
        <w:t>о</w:t>
      </w:r>
      <w:r w:rsidRPr="00AE13AB">
        <w:rPr>
          <w:rFonts w:ascii="Times New Roman" w:hAnsi="Times New Roman"/>
          <w:sz w:val="20"/>
        </w:rPr>
        <w:t>вицкого Дылько Дмитрий Игоревич, студента факультета механизации сельского хозяйства. Все названные отряды одержали</w:t>
      </w:r>
      <w:r>
        <w:rPr>
          <w:rFonts w:ascii="Times New Roman" w:hAnsi="Times New Roman"/>
          <w:sz w:val="20"/>
        </w:rPr>
        <w:t xml:space="preserve"> победу в</w:t>
      </w:r>
      <w:r w:rsidRPr="00AE13AB">
        <w:rPr>
          <w:rFonts w:ascii="Times New Roman" w:hAnsi="Times New Roman"/>
          <w:sz w:val="20"/>
        </w:rPr>
        <w:t xml:space="preserve"> смотр</w:t>
      </w:r>
      <w:r>
        <w:rPr>
          <w:rFonts w:ascii="Times New Roman" w:hAnsi="Times New Roman"/>
          <w:sz w:val="20"/>
        </w:rPr>
        <w:t>е</w:t>
      </w:r>
      <w:r w:rsidRPr="00AE13AB">
        <w:rPr>
          <w:rFonts w:ascii="Times New Roman" w:hAnsi="Times New Roman"/>
          <w:sz w:val="20"/>
        </w:rPr>
        <w:t>-конкурс</w:t>
      </w:r>
      <w:r>
        <w:rPr>
          <w:rFonts w:ascii="Times New Roman" w:hAnsi="Times New Roman"/>
          <w:sz w:val="20"/>
        </w:rPr>
        <w:t>е</w:t>
      </w:r>
      <w:r w:rsidRPr="00AE13AB">
        <w:rPr>
          <w:rFonts w:ascii="Times New Roman" w:hAnsi="Times New Roman"/>
          <w:sz w:val="20"/>
        </w:rPr>
        <w:t xml:space="preserve"> на уровне области и рекомендованы </w:t>
      </w:r>
      <w:r>
        <w:rPr>
          <w:rFonts w:ascii="Times New Roman" w:hAnsi="Times New Roman"/>
          <w:sz w:val="20"/>
        </w:rPr>
        <w:t>для</w:t>
      </w:r>
      <w:r w:rsidRPr="00AE13AB">
        <w:rPr>
          <w:rFonts w:ascii="Times New Roman" w:hAnsi="Times New Roman"/>
          <w:sz w:val="20"/>
        </w:rPr>
        <w:t xml:space="preserve"> участи</w:t>
      </w:r>
      <w:r>
        <w:rPr>
          <w:rFonts w:ascii="Times New Roman" w:hAnsi="Times New Roman"/>
          <w:sz w:val="20"/>
        </w:rPr>
        <w:t>я</w:t>
      </w:r>
      <w:r w:rsidRPr="00AE13AB">
        <w:rPr>
          <w:rFonts w:ascii="Times New Roman" w:hAnsi="Times New Roman"/>
          <w:sz w:val="20"/>
        </w:rPr>
        <w:t xml:space="preserve"> в республ</w:t>
      </w:r>
      <w:r w:rsidRPr="00AE13AB">
        <w:rPr>
          <w:rFonts w:ascii="Times New Roman" w:hAnsi="Times New Roman"/>
          <w:sz w:val="20"/>
        </w:rPr>
        <w:t>и</w:t>
      </w:r>
      <w:r w:rsidRPr="00AE13AB">
        <w:rPr>
          <w:rFonts w:ascii="Times New Roman" w:hAnsi="Times New Roman"/>
          <w:sz w:val="20"/>
        </w:rPr>
        <w:t xml:space="preserve">канском конкурсе в названных номинациях. </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sz w:val="20"/>
        </w:rPr>
        <w:t>По результатам работы студенческих отрядов в академию неодн</w:t>
      </w:r>
      <w:r w:rsidRPr="00AE13AB">
        <w:rPr>
          <w:rFonts w:ascii="Times New Roman" w:hAnsi="Times New Roman"/>
          <w:sz w:val="20"/>
        </w:rPr>
        <w:t>о</w:t>
      </w:r>
      <w:r w:rsidRPr="00AE13AB">
        <w:rPr>
          <w:rFonts w:ascii="Times New Roman" w:hAnsi="Times New Roman"/>
          <w:sz w:val="20"/>
        </w:rPr>
        <w:t>кратно приходили благодарственные письма от принимающих орган</w:t>
      </w:r>
      <w:r w:rsidRPr="00AE13AB">
        <w:rPr>
          <w:rFonts w:ascii="Times New Roman" w:hAnsi="Times New Roman"/>
          <w:sz w:val="20"/>
        </w:rPr>
        <w:t>и</w:t>
      </w:r>
      <w:r w:rsidRPr="00AE13AB">
        <w:rPr>
          <w:rFonts w:ascii="Times New Roman" w:hAnsi="Times New Roman"/>
          <w:sz w:val="20"/>
        </w:rPr>
        <w:t>заций, в которых сообщалось о хорошей профессиональной подгото</w:t>
      </w:r>
      <w:r w:rsidRPr="00AE13AB">
        <w:rPr>
          <w:rFonts w:ascii="Times New Roman" w:hAnsi="Times New Roman"/>
          <w:sz w:val="20"/>
        </w:rPr>
        <w:t>в</w:t>
      </w:r>
      <w:r w:rsidRPr="00AE13AB">
        <w:rPr>
          <w:rFonts w:ascii="Times New Roman" w:hAnsi="Times New Roman"/>
          <w:sz w:val="20"/>
        </w:rPr>
        <w:t>ке будущих специалистов, дисциплинированности и ответственном отношении к труду.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не надо агитировать за студотряды</w:t>
      </w:r>
      <w:r>
        <w:rPr>
          <w:rFonts w:ascii="Times New Roman" w:hAnsi="Times New Roman"/>
          <w:sz w:val="20"/>
          <w:szCs w:val="20"/>
        </w:rPr>
        <w:t>:</w:t>
      </w:r>
      <w:r w:rsidRPr="00AE13AB">
        <w:rPr>
          <w:rFonts w:ascii="Times New Roman" w:hAnsi="Times New Roman"/>
          <w:sz w:val="20"/>
          <w:szCs w:val="20"/>
        </w:rPr>
        <w:t xml:space="preserve"> дела их участников стали лучшей агитацией. И всегда радостно сознавать, что в большом и добром деле есть частица и твоего труда.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 в завершении хотелось бы сказать словами первого секретаря ЦК ОО БРСМ Игоря Бузовского: Беларусь строится и развивается для нас с вами, для будущего, для наших детей и внуков. Самое активное уч</w:t>
      </w:r>
      <w:r w:rsidRPr="00AE13AB">
        <w:rPr>
          <w:rFonts w:ascii="Times New Roman" w:hAnsi="Times New Roman"/>
          <w:sz w:val="20"/>
          <w:szCs w:val="20"/>
        </w:rPr>
        <w:t>а</w:t>
      </w:r>
      <w:r w:rsidRPr="00AE13AB">
        <w:rPr>
          <w:rFonts w:ascii="Times New Roman" w:hAnsi="Times New Roman"/>
          <w:sz w:val="20"/>
          <w:szCs w:val="20"/>
        </w:rPr>
        <w:t>стие в этом строительстве должны принимать мы, молодежь – прее</w:t>
      </w:r>
      <w:r w:rsidRPr="00AE13AB">
        <w:rPr>
          <w:rFonts w:ascii="Times New Roman" w:hAnsi="Times New Roman"/>
          <w:sz w:val="20"/>
          <w:szCs w:val="20"/>
        </w:rPr>
        <w:t>м</w:t>
      </w:r>
      <w:r w:rsidRPr="00AE13AB">
        <w:rPr>
          <w:rFonts w:ascii="Times New Roman" w:hAnsi="Times New Roman"/>
          <w:sz w:val="20"/>
          <w:szCs w:val="20"/>
        </w:rPr>
        <w:t>ники старшего поколения, надежда белорусского государства.</w:t>
      </w:r>
    </w:p>
    <w:p w:rsidR="00120F5F" w:rsidRPr="00AE13AB" w:rsidRDefault="00120F5F" w:rsidP="00AE13AB">
      <w:pPr>
        <w:spacing w:after="0" w:line="216" w:lineRule="auto"/>
        <w:ind w:firstLine="284"/>
        <w:jc w:val="both"/>
        <w:rPr>
          <w:rFonts w:ascii="Times New Roman" w:hAnsi="Times New Roman"/>
          <w:i/>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Советская Белоруссия №</w:t>
      </w:r>
      <w:r>
        <w:rPr>
          <w:rFonts w:ascii="Times New Roman" w:hAnsi="Times New Roman"/>
          <w:sz w:val="16"/>
          <w:szCs w:val="16"/>
        </w:rPr>
        <w:t xml:space="preserve"> </w:t>
      </w:r>
      <w:r w:rsidRPr="00AE13AB">
        <w:rPr>
          <w:rFonts w:ascii="Times New Roman" w:hAnsi="Times New Roman"/>
          <w:sz w:val="16"/>
          <w:szCs w:val="16"/>
        </w:rPr>
        <w:t>204 (2434</w:t>
      </w:r>
      <w:r>
        <w:rPr>
          <w:rFonts w:ascii="Times New Roman" w:hAnsi="Times New Roman"/>
          <w:sz w:val="16"/>
          <w:szCs w:val="16"/>
        </w:rPr>
        <w:t>)</w:t>
      </w:r>
      <w:r w:rsidRPr="00AE13AB">
        <w:rPr>
          <w:rFonts w:ascii="Times New Roman" w:hAnsi="Times New Roman"/>
          <w:sz w:val="16"/>
          <w:szCs w:val="16"/>
        </w:rPr>
        <w:t>, 29 октября 2013 года.</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347.1(476)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БУДНИКОВА Ю.С. – студентка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ОБЯЗАТЕЛЬСТВА ИЗ ДОГОВОРА ЗАЙМА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ПО ЗАКОНАДАТЕЛЬСТВУ ВКЛ </w:t>
      </w:r>
      <w:r w:rsidRPr="00AE13AB">
        <w:rPr>
          <w:rFonts w:ascii="Times New Roman" w:hAnsi="Times New Roman"/>
          <w:b/>
          <w:sz w:val="20"/>
          <w:szCs w:val="20"/>
          <w:lang w:val="en-US"/>
        </w:rPr>
        <w:t>XVI</w:t>
      </w:r>
      <w:r w:rsidRPr="00AE13AB">
        <w:rPr>
          <w:rFonts w:ascii="Times New Roman" w:hAnsi="Times New Roman"/>
          <w:b/>
          <w:sz w:val="20"/>
          <w:szCs w:val="20"/>
        </w:rPr>
        <w:t xml:space="preserve"> в.</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w:t>
      </w:r>
      <w:r w:rsidRPr="00AE13AB">
        <w:rPr>
          <w:rFonts w:ascii="Times New Roman" w:hAnsi="Times New Roman"/>
          <w:sz w:val="20"/>
          <w:szCs w:val="20"/>
        </w:rPr>
        <w:t xml:space="preserve"> </w:t>
      </w:r>
      <w:r w:rsidRPr="00AE13AB">
        <w:rPr>
          <w:rFonts w:ascii="Times New Roman" w:hAnsi="Times New Roman"/>
          <w:i/>
          <w:sz w:val="20"/>
          <w:szCs w:val="20"/>
        </w:rPr>
        <w:t>ВИШНЕВСКАЯ И.В. – кандидат истор. н</w:t>
      </w:r>
      <w:r w:rsidRPr="00AE13AB">
        <w:rPr>
          <w:rFonts w:ascii="Times New Roman" w:hAnsi="Times New Roman"/>
          <w:i/>
          <w:sz w:val="20"/>
          <w:szCs w:val="20"/>
        </w:rPr>
        <w:t>а</w:t>
      </w:r>
      <w:r w:rsidRPr="00AE13AB">
        <w:rPr>
          <w:rFonts w:ascii="Times New Roman" w:hAnsi="Times New Roman"/>
          <w:i/>
          <w:sz w:val="20"/>
          <w:szCs w:val="20"/>
        </w:rPr>
        <w:t>ук, доцент.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На начальной стадии своего появления обязательстве</w:t>
      </w:r>
      <w:r w:rsidRPr="00AE13AB">
        <w:rPr>
          <w:rFonts w:ascii="Times New Roman" w:hAnsi="Times New Roman"/>
          <w:sz w:val="20"/>
          <w:szCs w:val="20"/>
        </w:rPr>
        <w:t>н</w:t>
      </w:r>
      <w:r w:rsidRPr="00AE13AB">
        <w:rPr>
          <w:rFonts w:ascii="Times New Roman" w:hAnsi="Times New Roman"/>
          <w:sz w:val="20"/>
          <w:szCs w:val="20"/>
        </w:rPr>
        <w:t xml:space="preserve">ные правоотношения еще мало отличаются от вещественных. Момент появления в истории права обязательственных правоотношений </w:t>
      </w:r>
      <w:r>
        <w:rPr>
          <w:rFonts w:ascii="Times New Roman" w:hAnsi="Times New Roman"/>
          <w:sz w:val="20"/>
          <w:szCs w:val="20"/>
        </w:rPr>
        <w:t>пр</w:t>
      </w:r>
      <w:r>
        <w:rPr>
          <w:rFonts w:ascii="Times New Roman" w:hAnsi="Times New Roman"/>
          <w:sz w:val="20"/>
          <w:szCs w:val="20"/>
        </w:rPr>
        <w:t>о</w:t>
      </w:r>
      <w:r>
        <w:rPr>
          <w:rFonts w:ascii="Times New Roman" w:hAnsi="Times New Roman"/>
          <w:sz w:val="20"/>
          <w:szCs w:val="20"/>
        </w:rPr>
        <w:t xml:space="preserve">изошел </w:t>
      </w:r>
      <w:r w:rsidRPr="00AE13AB">
        <w:rPr>
          <w:rFonts w:ascii="Times New Roman" w:hAnsi="Times New Roman"/>
          <w:sz w:val="20"/>
          <w:szCs w:val="20"/>
        </w:rPr>
        <w:t>значительно позднее, чем момент возникновения вещных пр</w:t>
      </w:r>
      <w:r w:rsidRPr="00AE13AB">
        <w:rPr>
          <w:rFonts w:ascii="Times New Roman" w:hAnsi="Times New Roman"/>
          <w:sz w:val="20"/>
          <w:szCs w:val="20"/>
        </w:rPr>
        <w:t>а</w:t>
      </w:r>
      <w:r w:rsidRPr="00AE13AB">
        <w:rPr>
          <w:rFonts w:ascii="Times New Roman" w:hAnsi="Times New Roman"/>
          <w:sz w:val="20"/>
          <w:szCs w:val="20"/>
        </w:rPr>
        <w:t>воотношений. Первоначально обязательственные отношения устана</w:t>
      </w:r>
      <w:r w:rsidRPr="00AE13AB">
        <w:rPr>
          <w:rFonts w:ascii="Times New Roman" w:hAnsi="Times New Roman"/>
          <w:sz w:val="20"/>
          <w:szCs w:val="20"/>
        </w:rPr>
        <w:t>в</w:t>
      </w:r>
      <w:r w:rsidRPr="00AE13AB">
        <w:rPr>
          <w:rFonts w:ascii="Times New Roman" w:hAnsi="Times New Roman"/>
          <w:sz w:val="20"/>
          <w:szCs w:val="20"/>
        </w:rPr>
        <w:t>ливали не право на действие со стороны должника, а на него самого, хотя и не такое полное, как в отношении раба.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период феодализма считались незаконными не только сделки с несвободными людьми, но и принятие в отношении них определенных обязательств. Закон запрещал завещать в их пользу имущество. Пр</w:t>
      </w:r>
      <w:r w:rsidRPr="00AE13AB">
        <w:rPr>
          <w:rFonts w:ascii="Times New Roman" w:hAnsi="Times New Roman"/>
          <w:sz w:val="20"/>
          <w:szCs w:val="20"/>
        </w:rPr>
        <w:t>и</w:t>
      </w:r>
      <w:r w:rsidRPr="00AE13AB">
        <w:rPr>
          <w:rFonts w:ascii="Times New Roman" w:hAnsi="Times New Roman"/>
          <w:sz w:val="20"/>
          <w:szCs w:val="20"/>
        </w:rPr>
        <w:t>знавалось законным закабаление свободного человека в связи с взят</w:t>
      </w:r>
      <w:r w:rsidRPr="00AE13AB">
        <w:rPr>
          <w:rFonts w:ascii="Times New Roman" w:hAnsi="Times New Roman"/>
          <w:sz w:val="20"/>
          <w:szCs w:val="20"/>
        </w:rPr>
        <w:t>ы</w:t>
      </w:r>
      <w:r w:rsidRPr="00AE13AB">
        <w:rPr>
          <w:rFonts w:ascii="Times New Roman" w:hAnsi="Times New Roman"/>
          <w:sz w:val="20"/>
          <w:szCs w:val="20"/>
        </w:rPr>
        <w:t>ми им на себя обязательствами, однако закон требовал в этом случае письменного оформления такого обязательства.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Законодательство того времени выделял</w:t>
      </w:r>
      <w:r>
        <w:rPr>
          <w:rFonts w:ascii="Times New Roman" w:hAnsi="Times New Roman"/>
          <w:sz w:val="20"/>
          <w:szCs w:val="20"/>
        </w:rPr>
        <w:t>о</w:t>
      </w:r>
      <w:r w:rsidRPr="00AE13AB">
        <w:rPr>
          <w:rFonts w:ascii="Times New Roman" w:hAnsi="Times New Roman"/>
          <w:sz w:val="20"/>
          <w:szCs w:val="20"/>
        </w:rPr>
        <w:t xml:space="preserve"> следующие виды обяз</w:t>
      </w:r>
      <w:r w:rsidRPr="00AE13AB">
        <w:rPr>
          <w:rFonts w:ascii="Times New Roman" w:hAnsi="Times New Roman"/>
          <w:sz w:val="20"/>
          <w:szCs w:val="20"/>
        </w:rPr>
        <w:t>а</w:t>
      </w:r>
      <w:r w:rsidRPr="00AE13AB">
        <w:rPr>
          <w:rFonts w:ascii="Times New Roman" w:hAnsi="Times New Roman"/>
          <w:sz w:val="20"/>
          <w:szCs w:val="20"/>
        </w:rPr>
        <w:t>тельств:</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обязательство из договора;</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обязательство из правонарушения.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Цель работы.</w:t>
      </w:r>
      <w:r w:rsidRPr="00AE13AB">
        <w:rPr>
          <w:rFonts w:ascii="Times New Roman" w:hAnsi="Times New Roman"/>
          <w:sz w:val="20"/>
          <w:szCs w:val="20"/>
        </w:rPr>
        <w:t xml:space="preserve"> На основании анализа статутного законодательства проследить регулирование обязательств, вытекающих из договора займа</w:t>
      </w:r>
      <w:r>
        <w:rPr>
          <w:rFonts w:ascii="Times New Roman" w:hAnsi="Times New Roman"/>
          <w:sz w:val="20"/>
          <w:szCs w:val="20"/>
        </w:rPr>
        <w:t>,</w:t>
      </w:r>
      <w:r w:rsidRPr="00AE13AB">
        <w:rPr>
          <w:rFonts w:ascii="Times New Roman" w:hAnsi="Times New Roman"/>
          <w:sz w:val="20"/>
          <w:szCs w:val="20"/>
        </w:rPr>
        <w:t xml:space="preserve"> и дать оценку степени разработки обязательственного права феодальной Беларуси.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Методика исследования. </w:t>
      </w:r>
      <w:r w:rsidRPr="00AE13AB">
        <w:rPr>
          <w:rFonts w:ascii="Times New Roman" w:hAnsi="Times New Roman"/>
          <w:sz w:val="20"/>
          <w:szCs w:val="20"/>
        </w:rPr>
        <w:t>В ходе настоящего исследования были использованы методы анализа, синтеза, историко-правовой, сравн</w:t>
      </w:r>
      <w:r w:rsidRPr="00AE13AB">
        <w:rPr>
          <w:rFonts w:ascii="Times New Roman" w:hAnsi="Times New Roman"/>
          <w:sz w:val="20"/>
          <w:szCs w:val="20"/>
        </w:rPr>
        <w:t>и</w:t>
      </w:r>
      <w:r>
        <w:rPr>
          <w:rFonts w:ascii="Times New Roman" w:hAnsi="Times New Roman"/>
          <w:sz w:val="20"/>
          <w:szCs w:val="20"/>
        </w:rPr>
        <w:t>тельно-</w:t>
      </w:r>
      <w:r w:rsidRPr="00AE13AB">
        <w:rPr>
          <w:rFonts w:ascii="Times New Roman" w:hAnsi="Times New Roman"/>
          <w:sz w:val="20"/>
          <w:szCs w:val="20"/>
        </w:rPr>
        <w:t xml:space="preserve"> правовой.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Результаты исследования. </w:t>
      </w:r>
      <w:r w:rsidRPr="00AE13AB">
        <w:rPr>
          <w:rFonts w:ascii="Times New Roman" w:hAnsi="Times New Roman"/>
          <w:sz w:val="20"/>
          <w:szCs w:val="20"/>
        </w:rPr>
        <w:t>Анализируя правовые нормы, мы н</w:t>
      </w:r>
      <w:r w:rsidRPr="00AE13AB">
        <w:rPr>
          <w:rFonts w:ascii="Times New Roman" w:hAnsi="Times New Roman"/>
          <w:sz w:val="20"/>
          <w:szCs w:val="20"/>
        </w:rPr>
        <w:t>а</w:t>
      </w:r>
      <w:r w:rsidRPr="00AE13AB">
        <w:rPr>
          <w:rFonts w:ascii="Times New Roman" w:hAnsi="Times New Roman"/>
          <w:sz w:val="20"/>
          <w:szCs w:val="20"/>
        </w:rPr>
        <w:t>ходим два основных источника обязательств: юридические сделки и правонарушения,</w:t>
      </w:r>
      <w:r>
        <w:rPr>
          <w:rFonts w:ascii="Times New Roman" w:hAnsi="Times New Roman"/>
          <w:sz w:val="20"/>
          <w:szCs w:val="20"/>
        </w:rPr>
        <w:t xml:space="preserve"> </w:t>
      </w:r>
      <w:r>
        <w:rPr>
          <w:rFonts w:ascii="Times New Roman" w:hAnsi="Times New Roman"/>
          <w:spacing w:val="-1"/>
          <w:sz w:val="20"/>
          <w:szCs w:val="20"/>
        </w:rPr>
        <w:t>–</w:t>
      </w:r>
      <w:r w:rsidRPr="00AE13AB">
        <w:rPr>
          <w:rFonts w:ascii="Times New Roman" w:hAnsi="Times New Roman"/>
          <w:sz w:val="20"/>
          <w:szCs w:val="20"/>
        </w:rPr>
        <w:t xml:space="preserve"> хотя имели место и другие факты, которые могли стать основанием обязательственных отношений (например, безосн</w:t>
      </w:r>
      <w:r w:rsidRPr="00AE13AB">
        <w:rPr>
          <w:rFonts w:ascii="Times New Roman" w:hAnsi="Times New Roman"/>
          <w:sz w:val="20"/>
          <w:szCs w:val="20"/>
        </w:rPr>
        <w:t>о</w:t>
      </w:r>
      <w:r w:rsidRPr="00AE13AB">
        <w:rPr>
          <w:rFonts w:ascii="Times New Roman" w:hAnsi="Times New Roman"/>
          <w:sz w:val="20"/>
          <w:szCs w:val="20"/>
        </w:rPr>
        <w:t>вательное обогащение).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Закон феодальной Беларуси не говорит о классификации догов</w:t>
      </w:r>
      <w:r w:rsidRPr="00AE13AB">
        <w:rPr>
          <w:rFonts w:ascii="Times New Roman" w:hAnsi="Times New Roman"/>
          <w:sz w:val="20"/>
          <w:szCs w:val="20"/>
        </w:rPr>
        <w:t>о</w:t>
      </w:r>
      <w:r w:rsidRPr="00AE13AB">
        <w:rPr>
          <w:rFonts w:ascii="Times New Roman" w:hAnsi="Times New Roman"/>
          <w:sz w:val="20"/>
          <w:szCs w:val="20"/>
        </w:rPr>
        <w:t>ров, но только в большей или меньшей степени регламентирует виды договоров: куплю-продажу, мену, дарение, залог, заем, наем имущес</w:t>
      </w:r>
      <w:r w:rsidRPr="00AE13AB">
        <w:rPr>
          <w:rFonts w:ascii="Times New Roman" w:hAnsi="Times New Roman"/>
          <w:sz w:val="20"/>
          <w:szCs w:val="20"/>
        </w:rPr>
        <w:t>т</w:t>
      </w:r>
      <w:r w:rsidRPr="00AE13AB">
        <w:rPr>
          <w:rFonts w:ascii="Times New Roman" w:hAnsi="Times New Roman"/>
          <w:sz w:val="20"/>
          <w:szCs w:val="20"/>
        </w:rPr>
        <w:t>венный и личный подряд и др. Срок исковой давности во всех Стат</w:t>
      </w:r>
      <w:r w:rsidRPr="00AE13AB">
        <w:rPr>
          <w:rFonts w:ascii="Times New Roman" w:hAnsi="Times New Roman"/>
          <w:sz w:val="20"/>
          <w:szCs w:val="20"/>
        </w:rPr>
        <w:t>у</w:t>
      </w:r>
      <w:r w:rsidRPr="00AE13AB">
        <w:rPr>
          <w:rFonts w:ascii="Times New Roman" w:hAnsi="Times New Roman"/>
          <w:sz w:val="20"/>
          <w:szCs w:val="20"/>
        </w:rPr>
        <w:t>тах установлен в 10 лет, но есть исключение для договора залога.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связи с интенсивным развитием в XVI в. товарно-денежных о</w:t>
      </w:r>
      <w:r w:rsidRPr="00AE13AB">
        <w:rPr>
          <w:rFonts w:ascii="Times New Roman" w:hAnsi="Times New Roman"/>
          <w:sz w:val="20"/>
          <w:szCs w:val="20"/>
        </w:rPr>
        <w:t>т</w:t>
      </w:r>
      <w:r w:rsidRPr="00AE13AB">
        <w:rPr>
          <w:rFonts w:ascii="Times New Roman" w:hAnsi="Times New Roman"/>
          <w:sz w:val="20"/>
          <w:szCs w:val="20"/>
        </w:rPr>
        <w:t>ношений широкое распространение приобретает договор займа, кот</w:t>
      </w:r>
      <w:r w:rsidRPr="00AE13AB">
        <w:rPr>
          <w:rFonts w:ascii="Times New Roman" w:hAnsi="Times New Roman"/>
          <w:sz w:val="20"/>
          <w:szCs w:val="20"/>
        </w:rPr>
        <w:t>о</w:t>
      </w:r>
      <w:r w:rsidRPr="00AE13AB">
        <w:rPr>
          <w:rFonts w:ascii="Times New Roman" w:hAnsi="Times New Roman"/>
          <w:sz w:val="20"/>
          <w:szCs w:val="20"/>
        </w:rPr>
        <w:t>рый довольно тесно примыкает к получению денежной ссуды путем залога имущества. Займом называется договор, по которому одно лицо обязуется вернуть взятые у другого лица вещи, но вещи не те же с</w:t>
      </w:r>
      <w:r w:rsidRPr="00AE13AB">
        <w:rPr>
          <w:rFonts w:ascii="Times New Roman" w:hAnsi="Times New Roman"/>
          <w:sz w:val="20"/>
          <w:szCs w:val="20"/>
        </w:rPr>
        <w:t>а</w:t>
      </w:r>
      <w:r w:rsidRPr="00AE13AB">
        <w:rPr>
          <w:rFonts w:ascii="Times New Roman" w:hAnsi="Times New Roman"/>
          <w:sz w:val="20"/>
          <w:szCs w:val="20"/>
        </w:rPr>
        <w:t>мые, а заменен</w:t>
      </w:r>
      <w:r>
        <w:rPr>
          <w:rFonts w:ascii="Times New Roman" w:hAnsi="Times New Roman"/>
          <w:sz w:val="20"/>
          <w:szCs w:val="20"/>
        </w:rPr>
        <w:t>н</w:t>
      </w:r>
      <w:r w:rsidRPr="00AE13AB">
        <w:rPr>
          <w:rFonts w:ascii="Times New Roman" w:hAnsi="Times New Roman"/>
          <w:sz w:val="20"/>
          <w:szCs w:val="20"/>
        </w:rPr>
        <w:t>ы</w:t>
      </w:r>
      <w:r>
        <w:rPr>
          <w:rFonts w:ascii="Times New Roman" w:hAnsi="Times New Roman"/>
          <w:sz w:val="20"/>
          <w:szCs w:val="20"/>
        </w:rPr>
        <w:t>е</w:t>
      </w:r>
      <w:r w:rsidRPr="00AE13AB">
        <w:rPr>
          <w:rFonts w:ascii="Times New Roman" w:hAnsi="Times New Roman"/>
          <w:sz w:val="20"/>
          <w:szCs w:val="20"/>
        </w:rPr>
        <w:t xml:space="preserve"> в том же количестве и такого же качества. Этот д</w:t>
      </w:r>
      <w:r w:rsidRPr="00AE13AB">
        <w:rPr>
          <w:rFonts w:ascii="Times New Roman" w:hAnsi="Times New Roman"/>
          <w:sz w:val="20"/>
          <w:szCs w:val="20"/>
        </w:rPr>
        <w:t>о</w:t>
      </w:r>
      <w:r w:rsidRPr="00AE13AB">
        <w:rPr>
          <w:rFonts w:ascii="Times New Roman" w:hAnsi="Times New Roman"/>
          <w:sz w:val="20"/>
          <w:szCs w:val="20"/>
        </w:rPr>
        <w:t>говор с давних времен широко распространен. Простое население по</w:t>
      </w:r>
      <w:r w:rsidRPr="00AE13AB">
        <w:rPr>
          <w:rFonts w:ascii="Times New Roman" w:hAnsi="Times New Roman"/>
          <w:sz w:val="20"/>
          <w:szCs w:val="20"/>
        </w:rPr>
        <w:t>ч</w:t>
      </w:r>
      <w:r>
        <w:rPr>
          <w:rFonts w:ascii="Times New Roman" w:hAnsi="Times New Roman"/>
          <w:sz w:val="20"/>
          <w:szCs w:val="20"/>
        </w:rPr>
        <w:t>ти ежедневно одалживало</w:t>
      </w:r>
      <w:r w:rsidRPr="00AE13AB">
        <w:rPr>
          <w:rFonts w:ascii="Times New Roman" w:hAnsi="Times New Roman"/>
          <w:sz w:val="20"/>
          <w:szCs w:val="20"/>
        </w:rPr>
        <w:t xml:space="preserve"> муку, зерно, мед и другие съестные прип</w:t>
      </w:r>
      <w:r w:rsidRPr="00AE13AB">
        <w:rPr>
          <w:rFonts w:ascii="Times New Roman" w:hAnsi="Times New Roman"/>
          <w:sz w:val="20"/>
          <w:szCs w:val="20"/>
        </w:rPr>
        <w:t>а</w:t>
      </w:r>
      <w:r w:rsidRPr="00AE13AB">
        <w:rPr>
          <w:rFonts w:ascii="Times New Roman" w:hAnsi="Times New Roman"/>
          <w:sz w:val="20"/>
          <w:szCs w:val="20"/>
        </w:rPr>
        <w:t>сы. Такие договоры заключались в устной форме, и они не интерес</w:t>
      </w:r>
      <w:r>
        <w:rPr>
          <w:rFonts w:ascii="Times New Roman" w:hAnsi="Times New Roman"/>
          <w:sz w:val="20"/>
          <w:szCs w:val="20"/>
        </w:rPr>
        <w:t>о</w:t>
      </w:r>
      <w:r>
        <w:rPr>
          <w:rFonts w:ascii="Times New Roman" w:hAnsi="Times New Roman"/>
          <w:sz w:val="20"/>
          <w:szCs w:val="20"/>
        </w:rPr>
        <w:t>вали</w:t>
      </w:r>
      <w:r w:rsidRPr="00AE13AB">
        <w:rPr>
          <w:rFonts w:ascii="Times New Roman" w:hAnsi="Times New Roman"/>
          <w:sz w:val="20"/>
          <w:szCs w:val="20"/>
        </w:rPr>
        <w:t xml:space="preserve"> законодателя. Прежде всего закон регламентирует денежную сс</w:t>
      </w:r>
      <w:r w:rsidRPr="00AE13AB">
        <w:rPr>
          <w:rFonts w:ascii="Times New Roman" w:hAnsi="Times New Roman"/>
          <w:sz w:val="20"/>
          <w:szCs w:val="20"/>
        </w:rPr>
        <w:t>у</w:t>
      </w:r>
      <w:r w:rsidRPr="00AE13AB">
        <w:rPr>
          <w:rFonts w:ascii="Times New Roman" w:hAnsi="Times New Roman"/>
          <w:sz w:val="20"/>
          <w:szCs w:val="20"/>
        </w:rPr>
        <w:t xml:space="preserve">ду и заботится о формальной стороне этого договора и об условиях его законности. Статут 1529 года [р. </w:t>
      </w:r>
      <w:r w:rsidRPr="00AE13AB">
        <w:rPr>
          <w:rFonts w:ascii="Times New Roman" w:hAnsi="Times New Roman"/>
          <w:sz w:val="20"/>
          <w:szCs w:val="20"/>
          <w:lang w:val="en-US"/>
        </w:rPr>
        <w:t>X</w:t>
      </w:r>
      <w:r w:rsidRPr="00AE13AB">
        <w:rPr>
          <w:rFonts w:ascii="Times New Roman" w:hAnsi="Times New Roman"/>
          <w:sz w:val="20"/>
          <w:szCs w:val="20"/>
        </w:rPr>
        <w:t>, ст.</w:t>
      </w:r>
      <w:r>
        <w:rPr>
          <w:rFonts w:ascii="Times New Roman" w:hAnsi="Times New Roman"/>
          <w:sz w:val="20"/>
          <w:szCs w:val="20"/>
        </w:rPr>
        <w:t xml:space="preserve"> </w:t>
      </w:r>
      <w:r w:rsidRPr="00AE13AB">
        <w:rPr>
          <w:rFonts w:ascii="Times New Roman" w:hAnsi="Times New Roman"/>
          <w:sz w:val="20"/>
          <w:szCs w:val="20"/>
        </w:rPr>
        <w:t>3] установил</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w:t>
      </w:r>
      <w:r w:rsidRPr="00AE13AB">
        <w:rPr>
          <w:rFonts w:ascii="Times New Roman" w:hAnsi="Times New Roman"/>
          <w:sz w:val="20"/>
          <w:szCs w:val="20"/>
        </w:rPr>
        <w:t>лишь бы жадин шляхтич и мещанин не пазычил превыше десять коп без листу, в пр</w:t>
      </w:r>
      <w:r w:rsidRPr="00AE13AB">
        <w:rPr>
          <w:rFonts w:ascii="Times New Roman" w:hAnsi="Times New Roman"/>
          <w:sz w:val="20"/>
          <w:szCs w:val="20"/>
        </w:rPr>
        <w:t>о</w:t>
      </w:r>
      <w:r w:rsidRPr="00AE13AB">
        <w:rPr>
          <w:rFonts w:ascii="Times New Roman" w:hAnsi="Times New Roman"/>
          <w:sz w:val="20"/>
          <w:szCs w:val="20"/>
        </w:rPr>
        <w:t>тив</w:t>
      </w:r>
      <w:r>
        <w:rPr>
          <w:rFonts w:ascii="Times New Roman" w:hAnsi="Times New Roman"/>
          <w:sz w:val="20"/>
          <w:szCs w:val="20"/>
        </w:rPr>
        <w:t>н</w:t>
      </w:r>
      <w:r w:rsidRPr="00AE13AB">
        <w:rPr>
          <w:rFonts w:ascii="Times New Roman" w:hAnsi="Times New Roman"/>
          <w:sz w:val="20"/>
          <w:szCs w:val="20"/>
        </w:rPr>
        <w:t>ом случае, когда договор не был оформлен письменно, ссудод</w:t>
      </w:r>
      <w:r w:rsidRPr="00AE13AB">
        <w:rPr>
          <w:rFonts w:ascii="Times New Roman" w:hAnsi="Times New Roman"/>
          <w:sz w:val="20"/>
          <w:szCs w:val="20"/>
        </w:rPr>
        <w:t>а</w:t>
      </w:r>
      <w:r w:rsidRPr="00AE13AB">
        <w:rPr>
          <w:rFonts w:ascii="Times New Roman" w:hAnsi="Times New Roman"/>
          <w:sz w:val="20"/>
          <w:szCs w:val="20"/>
        </w:rPr>
        <w:t xml:space="preserve">тель терял свои деньги [1, </w:t>
      </w:r>
      <w:r w:rsidRPr="00AE13AB">
        <w:rPr>
          <w:rFonts w:ascii="Times New Roman" w:hAnsi="Times New Roman"/>
          <w:sz w:val="20"/>
          <w:szCs w:val="20"/>
          <w:lang w:val="en-US"/>
        </w:rPr>
        <w:t>c</w:t>
      </w:r>
      <w:r w:rsidRPr="00AE13AB">
        <w:rPr>
          <w:rFonts w:ascii="Times New Roman" w:hAnsi="Times New Roman"/>
          <w:sz w:val="20"/>
          <w:szCs w:val="20"/>
        </w:rPr>
        <w:t xml:space="preserve">. 109].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Следующие Статуты дополнили положения, касающиеся долговых обязательств. Статут 1588 года требовал не только письменного оформления договора </w:t>
      </w:r>
      <w:r>
        <w:rPr>
          <w:rFonts w:ascii="Times New Roman" w:hAnsi="Times New Roman"/>
          <w:sz w:val="20"/>
          <w:szCs w:val="20"/>
        </w:rPr>
        <w:t>(</w:t>
      </w:r>
      <w:r w:rsidRPr="00AE13AB">
        <w:rPr>
          <w:rFonts w:ascii="Times New Roman" w:hAnsi="Times New Roman"/>
          <w:sz w:val="20"/>
          <w:szCs w:val="20"/>
        </w:rPr>
        <w:t>займа на сумму, превосходящую десять коп</w:t>
      </w:r>
      <w:r>
        <w:rPr>
          <w:rFonts w:ascii="Times New Roman" w:hAnsi="Times New Roman"/>
          <w:sz w:val="20"/>
          <w:szCs w:val="20"/>
        </w:rPr>
        <w:t>.</w:t>
      </w:r>
      <w:r w:rsidRPr="00AE13AB">
        <w:rPr>
          <w:rFonts w:ascii="Times New Roman" w:hAnsi="Times New Roman"/>
          <w:sz w:val="20"/>
          <w:szCs w:val="20"/>
        </w:rPr>
        <w:t xml:space="preserve"> денег</w:t>
      </w:r>
      <w:r>
        <w:rPr>
          <w:rFonts w:ascii="Times New Roman" w:hAnsi="Times New Roman"/>
          <w:sz w:val="20"/>
          <w:szCs w:val="20"/>
        </w:rPr>
        <w:t>)</w:t>
      </w:r>
      <w:r w:rsidRPr="00AE13AB">
        <w:rPr>
          <w:rFonts w:ascii="Times New Roman" w:hAnsi="Times New Roman"/>
          <w:sz w:val="20"/>
          <w:szCs w:val="20"/>
        </w:rPr>
        <w:t>, но и личной подписи и печати должника на документе и по</w:t>
      </w:r>
      <w:r w:rsidRPr="00AE13AB">
        <w:rPr>
          <w:rFonts w:ascii="Times New Roman" w:hAnsi="Times New Roman"/>
          <w:sz w:val="20"/>
          <w:szCs w:val="20"/>
        </w:rPr>
        <w:t>д</w:t>
      </w:r>
      <w:r w:rsidRPr="00AE13AB">
        <w:rPr>
          <w:rFonts w:ascii="Times New Roman" w:hAnsi="Times New Roman"/>
          <w:sz w:val="20"/>
          <w:szCs w:val="20"/>
        </w:rPr>
        <w:t>пи</w:t>
      </w:r>
      <w:r>
        <w:rPr>
          <w:rFonts w:ascii="Times New Roman" w:hAnsi="Times New Roman"/>
          <w:sz w:val="20"/>
          <w:szCs w:val="20"/>
        </w:rPr>
        <w:t>сей с печатями двух-</w:t>
      </w:r>
      <w:r w:rsidRPr="00AE13AB">
        <w:rPr>
          <w:rFonts w:ascii="Times New Roman" w:hAnsi="Times New Roman"/>
          <w:sz w:val="20"/>
          <w:szCs w:val="20"/>
        </w:rPr>
        <w:t>трех шляхтичей. В случае если должник не умел писать, то требовалась его личная печать и подписи с печатями не менее трех шляхтичей. Оформленный таким порядком договор сч</w:t>
      </w:r>
      <w:r w:rsidRPr="00AE13AB">
        <w:rPr>
          <w:rFonts w:ascii="Times New Roman" w:hAnsi="Times New Roman"/>
          <w:sz w:val="20"/>
          <w:szCs w:val="20"/>
        </w:rPr>
        <w:t>и</w:t>
      </w:r>
      <w:r w:rsidRPr="00AE13AB">
        <w:rPr>
          <w:rFonts w:ascii="Times New Roman" w:hAnsi="Times New Roman"/>
          <w:sz w:val="20"/>
          <w:szCs w:val="20"/>
        </w:rPr>
        <w:t xml:space="preserve">тался действительным [2, </w:t>
      </w:r>
      <w:r w:rsidRPr="00AE13AB">
        <w:rPr>
          <w:rFonts w:ascii="Times New Roman" w:hAnsi="Times New Roman"/>
          <w:sz w:val="20"/>
          <w:szCs w:val="20"/>
          <w:lang w:val="en-US"/>
        </w:rPr>
        <w:t>c</w:t>
      </w:r>
      <w:r w:rsidRPr="00AE13AB">
        <w:rPr>
          <w:rFonts w:ascii="Times New Roman" w:hAnsi="Times New Roman"/>
          <w:sz w:val="20"/>
          <w:szCs w:val="20"/>
        </w:rPr>
        <w:t>. 441]. Из этих статутовых норм следует (хотя закон не говорит прямо об этом), что договор займа, оформле</w:t>
      </w:r>
      <w:r w:rsidRPr="00AE13AB">
        <w:rPr>
          <w:rFonts w:ascii="Times New Roman" w:hAnsi="Times New Roman"/>
          <w:sz w:val="20"/>
          <w:szCs w:val="20"/>
        </w:rPr>
        <w:t>н</w:t>
      </w:r>
      <w:r w:rsidRPr="00AE13AB">
        <w:rPr>
          <w:rFonts w:ascii="Times New Roman" w:hAnsi="Times New Roman"/>
          <w:sz w:val="20"/>
          <w:szCs w:val="20"/>
        </w:rPr>
        <w:t>ный без соблюдения указанного порядка, мог считаться действител</w:t>
      </w:r>
      <w:r w:rsidRPr="00AE13AB">
        <w:rPr>
          <w:rFonts w:ascii="Times New Roman" w:hAnsi="Times New Roman"/>
          <w:sz w:val="20"/>
          <w:szCs w:val="20"/>
        </w:rPr>
        <w:t>ь</w:t>
      </w:r>
      <w:r w:rsidRPr="00AE13AB">
        <w:rPr>
          <w:rFonts w:ascii="Times New Roman" w:hAnsi="Times New Roman"/>
          <w:sz w:val="20"/>
          <w:szCs w:val="20"/>
        </w:rPr>
        <w:t>ным при регистрации его органами государственной власти. Только при надлежащем оформлении договора закон признавал возможность взыскания долга. Законодатель не позволяет взыскание долга по сам</w:t>
      </w:r>
      <w:r w:rsidRPr="00AE13AB">
        <w:rPr>
          <w:rFonts w:ascii="Times New Roman" w:hAnsi="Times New Roman"/>
          <w:sz w:val="20"/>
          <w:szCs w:val="20"/>
        </w:rPr>
        <w:t>о</w:t>
      </w:r>
      <w:r w:rsidRPr="00AE13AB">
        <w:rPr>
          <w:rFonts w:ascii="Times New Roman" w:hAnsi="Times New Roman"/>
          <w:sz w:val="20"/>
          <w:szCs w:val="20"/>
        </w:rPr>
        <w:t>стоятельно составленным описям.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Статут 1588 года закрепил норму, относительно которой заем не имел срока исковой давности, и поэтому лицам всякого «состояния» разрешалось свободно взыскивать долги на основании надлежащим образом оформленного договора, причем взимать не</w:t>
      </w:r>
      <w:r>
        <w:rPr>
          <w:rFonts w:ascii="Times New Roman" w:hAnsi="Times New Roman"/>
          <w:sz w:val="20"/>
          <w:szCs w:val="20"/>
        </w:rPr>
        <w:t xml:space="preserve"> </w:t>
      </w:r>
      <w:r w:rsidRPr="00AE13AB">
        <w:rPr>
          <w:rFonts w:ascii="Times New Roman" w:hAnsi="Times New Roman"/>
          <w:sz w:val="20"/>
          <w:szCs w:val="20"/>
        </w:rPr>
        <w:t>только с должн</w:t>
      </w:r>
      <w:r w:rsidRPr="00AE13AB">
        <w:rPr>
          <w:rFonts w:ascii="Times New Roman" w:hAnsi="Times New Roman"/>
          <w:sz w:val="20"/>
          <w:szCs w:val="20"/>
        </w:rPr>
        <w:t>и</w:t>
      </w:r>
      <w:r w:rsidRPr="00AE13AB">
        <w:rPr>
          <w:rFonts w:ascii="Times New Roman" w:hAnsi="Times New Roman"/>
          <w:sz w:val="20"/>
          <w:szCs w:val="20"/>
        </w:rPr>
        <w:t>ка, но и с его наследников. Долги могли взиматься не только с недв</w:t>
      </w:r>
      <w:r w:rsidRPr="00AE13AB">
        <w:rPr>
          <w:rFonts w:ascii="Times New Roman" w:hAnsi="Times New Roman"/>
          <w:sz w:val="20"/>
          <w:szCs w:val="20"/>
        </w:rPr>
        <w:t>и</w:t>
      </w:r>
      <w:r w:rsidRPr="00AE13AB">
        <w:rPr>
          <w:rFonts w:ascii="Times New Roman" w:hAnsi="Times New Roman"/>
          <w:sz w:val="20"/>
          <w:szCs w:val="20"/>
        </w:rPr>
        <w:t>жимого и движимого имущества, но в случае несостоятельности должника переходили на его личность.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Споры относительно долговых обязательств принадлежали суде</w:t>
      </w:r>
      <w:r w:rsidRPr="00AE13AB">
        <w:rPr>
          <w:rFonts w:ascii="Times New Roman" w:hAnsi="Times New Roman"/>
          <w:sz w:val="20"/>
          <w:szCs w:val="20"/>
        </w:rPr>
        <w:t>б</w:t>
      </w:r>
      <w:r w:rsidRPr="00AE13AB">
        <w:rPr>
          <w:rFonts w:ascii="Times New Roman" w:hAnsi="Times New Roman"/>
          <w:sz w:val="20"/>
          <w:szCs w:val="20"/>
        </w:rPr>
        <w:t>ному рассмотрению. При взыскании долга закон предусматривал ра</w:t>
      </w:r>
      <w:r w:rsidRPr="00AE13AB">
        <w:rPr>
          <w:rFonts w:ascii="Times New Roman" w:hAnsi="Times New Roman"/>
          <w:sz w:val="20"/>
          <w:szCs w:val="20"/>
        </w:rPr>
        <w:t>с</w:t>
      </w:r>
      <w:r w:rsidRPr="00AE13AB">
        <w:rPr>
          <w:rFonts w:ascii="Times New Roman" w:hAnsi="Times New Roman"/>
          <w:sz w:val="20"/>
          <w:szCs w:val="20"/>
        </w:rPr>
        <w:t>срочку выплаты в случае тяжелых жизненных обстоятельств: уничт</w:t>
      </w:r>
      <w:r w:rsidRPr="00AE13AB">
        <w:rPr>
          <w:rFonts w:ascii="Times New Roman" w:hAnsi="Times New Roman"/>
          <w:sz w:val="20"/>
          <w:szCs w:val="20"/>
        </w:rPr>
        <w:t>о</w:t>
      </w:r>
      <w:r w:rsidRPr="00AE13AB">
        <w:rPr>
          <w:rFonts w:ascii="Times New Roman" w:hAnsi="Times New Roman"/>
          <w:sz w:val="20"/>
          <w:szCs w:val="20"/>
        </w:rPr>
        <w:t>жение присуще</w:t>
      </w:r>
      <w:r>
        <w:rPr>
          <w:rFonts w:ascii="Times New Roman" w:hAnsi="Times New Roman"/>
          <w:sz w:val="20"/>
          <w:szCs w:val="20"/>
        </w:rPr>
        <w:t>го</w:t>
      </w:r>
      <w:r w:rsidRPr="00AE13AB">
        <w:rPr>
          <w:rFonts w:ascii="Times New Roman" w:hAnsi="Times New Roman"/>
          <w:sz w:val="20"/>
          <w:szCs w:val="20"/>
        </w:rPr>
        <w:t xml:space="preserve"> должнику имущества при пожаре, другой пропажи имущества, разорении должника и др. Регламентируя временные пр</w:t>
      </w:r>
      <w:r w:rsidRPr="00AE13AB">
        <w:rPr>
          <w:rFonts w:ascii="Times New Roman" w:hAnsi="Times New Roman"/>
          <w:sz w:val="20"/>
          <w:szCs w:val="20"/>
        </w:rPr>
        <w:t>е</w:t>
      </w:r>
      <w:r w:rsidRPr="00AE13AB">
        <w:rPr>
          <w:rFonts w:ascii="Times New Roman" w:hAnsi="Times New Roman"/>
          <w:sz w:val="20"/>
          <w:szCs w:val="20"/>
        </w:rPr>
        <w:t>делы отсрочки исполнения долговых обязательств, Статут меняет их со</w:t>
      </w:r>
      <w:r>
        <w:rPr>
          <w:rFonts w:ascii="Times New Roman" w:hAnsi="Times New Roman"/>
          <w:sz w:val="20"/>
          <w:szCs w:val="20"/>
        </w:rPr>
        <w:t>ответствии с предыдущим</w:t>
      </w:r>
      <w:r w:rsidRPr="00AE13AB">
        <w:rPr>
          <w:rFonts w:ascii="Times New Roman" w:hAnsi="Times New Roman"/>
          <w:sz w:val="20"/>
          <w:szCs w:val="20"/>
        </w:rPr>
        <w:t xml:space="preserve"> с предыдущим законодательством и уст</w:t>
      </w:r>
      <w:r w:rsidRPr="00AE13AB">
        <w:rPr>
          <w:rFonts w:ascii="Times New Roman" w:hAnsi="Times New Roman"/>
          <w:sz w:val="20"/>
          <w:szCs w:val="20"/>
        </w:rPr>
        <w:t>а</w:t>
      </w:r>
      <w:r w:rsidRPr="00AE13AB">
        <w:rPr>
          <w:rFonts w:ascii="Times New Roman" w:hAnsi="Times New Roman"/>
          <w:sz w:val="20"/>
          <w:szCs w:val="20"/>
        </w:rPr>
        <w:t>навливает зависимость от размера долга. Закон закрепляет и срок и</w:t>
      </w:r>
      <w:r w:rsidRPr="00AE13AB">
        <w:rPr>
          <w:rFonts w:ascii="Times New Roman" w:hAnsi="Times New Roman"/>
          <w:sz w:val="20"/>
          <w:szCs w:val="20"/>
        </w:rPr>
        <w:t>с</w:t>
      </w:r>
      <w:r w:rsidRPr="00AE13AB">
        <w:rPr>
          <w:rFonts w:ascii="Times New Roman" w:hAnsi="Times New Roman"/>
          <w:sz w:val="20"/>
          <w:szCs w:val="20"/>
        </w:rPr>
        <w:t xml:space="preserve">полнения судебных постановлений о денежных взысканиях: от 2 до 24 недель в зависимости от суммы [3, </w:t>
      </w:r>
      <w:r w:rsidRPr="00AE13AB">
        <w:rPr>
          <w:rFonts w:ascii="Times New Roman" w:hAnsi="Times New Roman"/>
          <w:sz w:val="20"/>
          <w:szCs w:val="20"/>
          <w:lang w:val="en-US"/>
        </w:rPr>
        <w:t>c</w:t>
      </w:r>
      <w:r w:rsidRPr="00AE13AB">
        <w:rPr>
          <w:rFonts w:ascii="Times New Roman" w:hAnsi="Times New Roman"/>
          <w:sz w:val="20"/>
          <w:szCs w:val="20"/>
        </w:rPr>
        <w:t>.110]. Сравнительно со Статутом 1566</w:t>
      </w:r>
      <w:r>
        <w:rPr>
          <w:rFonts w:ascii="Times New Roman" w:hAnsi="Times New Roman"/>
          <w:sz w:val="20"/>
          <w:szCs w:val="20"/>
        </w:rPr>
        <w:t xml:space="preserve"> г.</w:t>
      </w:r>
      <w:r w:rsidRPr="00AE13AB">
        <w:rPr>
          <w:rFonts w:ascii="Times New Roman" w:hAnsi="Times New Roman"/>
          <w:sz w:val="20"/>
          <w:szCs w:val="20"/>
        </w:rPr>
        <w:t xml:space="preserve"> больше внимания уделяется случайному уничтожению док</w:t>
      </w:r>
      <w:r w:rsidRPr="00AE13AB">
        <w:rPr>
          <w:rFonts w:ascii="Times New Roman" w:hAnsi="Times New Roman"/>
          <w:sz w:val="20"/>
          <w:szCs w:val="20"/>
        </w:rPr>
        <w:t>у</w:t>
      </w:r>
      <w:r w:rsidRPr="00AE13AB">
        <w:rPr>
          <w:rFonts w:ascii="Times New Roman" w:hAnsi="Times New Roman"/>
          <w:sz w:val="20"/>
          <w:szCs w:val="20"/>
        </w:rPr>
        <w:t>ментов по долговым обязательствам и других важных «листов». Зак</w:t>
      </w:r>
      <w:r w:rsidRPr="00AE13AB">
        <w:rPr>
          <w:rFonts w:ascii="Times New Roman" w:hAnsi="Times New Roman"/>
          <w:sz w:val="20"/>
          <w:szCs w:val="20"/>
        </w:rPr>
        <w:t>о</w:t>
      </w:r>
      <w:r w:rsidRPr="00AE13AB">
        <w:rPr>
          <w:rFonts w:ascii="Times New Roman" w:hAnsi="Times New Roman"/>
          <w:sz w:val="20"/>
          <w:szCs w:val="20"/>
        </w:rPr>
        <w:t>нодатель при этом детализирует способ доказательства случайности уничтожения этих документов и закрепляет верхнюю границу (до двухсот коп денег) той суммы, которая принимается во внимание с</w:t>
      </w:r>
      <w:r w:rsidRPr="00AE13AB">
        <w:rPr>
          <w:rFonts w:ascii="Times New Roman" w:hAnsi="Times New Roman"/>
          <w:sz w:val="20"/>
          <w:szCs w:val="20"/>
        </w:rPr>
        <w:t>у</w:t>
      </w:r>
      <w:r w:rsidRPr="00AE13AB">
        <w:rPr>
          <w:rFonts w:ascii="Times New Roman" w:hAnsi="Times New Roman"/>
          <w:sz w:val="20"/>
          <w:szCs w:val="20"/>
        </w:rPr>
        <w:t>дом при рассмотрении таких дел. Самые важные споры относительно долговых обязательств (большая сумма, чрезмерные притязания ро</w:t>
      </w:r>
      <w:r w:rsidRPr="00AE13AB">
        <w:rPr>
          <w:rFonts w:ascii="Times New Roman" w:hAnsi="Times New Roman"/>
          <w:sz w:val="20"/>
          <w:szCs w:val="20"/>
        </w:rPr>
        <w:t>с</w:t>
      </w:r>
      <w:r w:rsidRPr="00AE13AB">
        <w:rPr>
          <w:rFonts w:ascii="Times New Roman" w:hAnsi="Times New Roman"/>
          <w:sz w:val="20"/>
          <w:szCs w:val="20"/>
        </w:rPr>
        <w:t>товщиков и торговцев, позже оплата векселя и др.) рассматривались специальной казенной комиссией в составе вычетов и надворного по</w:t>
      </w:r>
      <w:r w:rsidRPr="00AE13AB">
        <w:rPr>
          <w:rFonts w:ascii="Times New Roman" w:hAnsi="Times New Roman"/>
          <w:sz w:val="20"/>
          <w:szCs w:val="20"/>
        </w:rPr>
        <w:t>д</w:t>
      </w:r>
      <w:r w:rsidRPr="00AE13AB">
        <w:rPr>
          <w:rFonts w:ascii="Times New Roman" w:hAnsi="Times New Roman"/>
          <w:sz w:val="20"/>
          <w:szCs w:val="20"/>
        </w:rPr>
        <w:t>скарбия, двух комиссаров, писаря и инстигатара.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Обязательственные правоотношения, которые получили значител</w:t>
      </w:r>
      <w:r w:rsidRPr="00AE13AB">
        <w:rPr>
          <w:rFonts w:ascii="Times New Roman" w:hAnsi="Times New Roman"/>
          <w:sz w:val="20"/>
          <w:szCs w:val="20"/>
        </w:rPr>
        <w:t>ь</w:t>
      </w:r>
      <w:r w:rsidRPr="00AE13AB">
        <w:rPr>
          <w:rFonts w:ascii="Times New Roman" w:hAnsi="Times New Roman"/>
          <w:sz w:val="20"/>
          <w:szCs w:val="20"/>
        </w:rPr>
        <w:t>ное развитие в Статуте 1588 года, свидетельствуют об активном пр</w:t>
      </w:r>
      <w:r w:rsidRPr="00AE13AB">
        <w:rPr>
          <w:rFonts w:ascii="Times New Roman" w:hAnsi="Times New Roman"/>
          <w:sz w:val="20"/>
          <w:szCs w:val="20"/>
        </w:rPr>
        <w:t>и</w:t>
      </w:r>
      <w:r w:rsidRPr="00AE13AB">
        <w:rPr>
          <w:rFonts w:ascii="Times New Roman" w:hAnsi="Times New Roman"/>
          <w:sz w:val="20"/>
          <w:szCs w:val="20"/>
        </w:rPr>
        <w:t>способлени</w:t>
      </w:r>
      <w:r>
        <w:rPr>
          <w:rFonts w:ascii="Times New Roman" w:hAnsi="Times New Roman"/>
          <w:sz w:val="20"/>
          <w:szCs w:val="20"/>
        </w:rPr>
        <w:t>и</w:t>
      </w:r>
      <w:r w:rsidRPr="00AE13AB">
        <w:rPr>
          <w:rFonts w:ascii="Times New Roman" w:hAnsi="Times New Roman"/>
          <w:sz w:val="20"/>
          <w:szCs w:val="20"/>
        </w:rPr>
        <w:t xml:space="preserve"> </w:t>
      </w:r>
      <w:r>
        <w:rPr>
          <w:rFonts w:ascii="Times New Roman" w:hAnsi="Times New Roman"/>
          <w:sz w:val="20"/>
          <w:szCs w:val="20"/>
        </w:rPr>
        <w:t xml:space="preserve"> </w:t>
      </w:r>
      <w:r w:rsidRPr="00AE13AB">
        <w:rPr>
          <w:rFonts w:ascii="Times New Roman" w:hAnsi="Times New Roman"/>
          <w:sz w:val="20"/>
          <w:szCs w:val="20"/>
        </w:rPr>
        <w:t xml:space="preserve">их к </w:t>
      </w:r>
      <w:r>
        <w:rPr>
          <w:rFonts w:ascii="Times New Roman" w:hAnsi="Times New Roman"/>
          <w:sz w:val="20"/>
          <w:szCs w:val="20"/>
        </w:rPr>
        <w:t xml:space="preserve">  </w:t>
      </w:r>
      <w:r w:rsidRPr="00AE13AB">
        <w:rPr>
          <w:rFonts w:ascii="Times New Roman" w:hAnsi="Times New Roman"/>
          <w:sz w:val="20"/>
          <w:szCs w:val="20"/>
        </w:rPr>
        <w:t xml:space="preserve">интенсивным </w:t>
      </w:r>
      <w:r>
        <w:rPr>
          <w:rFonts w:ascii="Times New Roman" w:hAnsi="Times New Roman"/>
          <w:sz w:val="20"/>
          <w:szCs w:val="20"/>
        </w:rPr>
        <w:t xml:space="preserve"> </w:t>
      </w:r>
      <w:r w:rsidRPr="00AE13AB">
        <w:rPr>
          <w:rFonts w:ascii="Times New Roman" w:hAnsi="Times New Roman"/>
          <w:sz w:val="20"/>
          <w:szCs w:val="20"/>
        </w:rPr>
        <w:t>товар</w:t>
      </w:r>
      <w:r>
        <w:rPr>
          <w:rFonts w:ascii="Times New Roman" w:hAnsi="Times New Roman"/>
          <w:sz w:val="20"/>
          <w:szCs w:val="20"/>
        </w:rPr>
        <w:t>н</w:t>
      </w:r>
      <w:r w:rsidRPr="00AE13AB">
        <w:rPr>
          <w:rFonts w:ascii="Times New Roman" w:hAnsi="Times New Roman"/>
          <w:sz w:val="20"/>
          <w:szCs w:val="20"/>
        </w:rPr>
        <w:t>о-денежным отношениям [4, с. 69].</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Нормы обязательственного права действовали и регулировали гр</w:t>
      </w:r>
      <w:r w:rsidRPr="00AE13AB">
        <w:rPr>
          <w:rFonts w:ascii="Times New Roman" w:hAnsi="Times New Roman"/>
          <w:sz w:val="20"/>
          <w:szCs w:val="20"/>
        </w:rPr>
        <w:t>а</w:t>
      </w:r>
      <w:r w:rsidRPr="00AE13AB">
        <w:rPr>
          <w:rFonts w:ascii="Times New Roman" w:hAnsi="Times New Roman"/>
          <w:sz w:val="20"/>
          <w:szCs w:val="20"/>
        </w:rPr>
        <w:t>жданско-правовые отношения на протяжении 250 лет и были включ</w:t>
      </w:r>
      <w:r w:rsidRPr="00AE13AB">
        <w:rPr>
          <w:rFonts w:ascii="Times New Roman" w:hAnsi="Times New Roman"/>
          <w:sz w:val="20"/>
          <w:szCs w:val="20"/>
        </w:rPr>
        <w:t>е</w:t>
      </w:r>
      <w:r w:rsidRPr="00AE13AB">
        <w:rPr>
          <w:rFonts w:ascii="Times New Roman" w:hAnsi="Times New Roman"/>
          <w:sz w:val="20"/>
          <w:szCs w:val="20"/>
        </w:rPr>
        <w:t>ны в Сбор местных законов западных губерний Российской Империи [5, с. 74].</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b/>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Статут Великого Княжества Литовского 1529 года / под ред. К. И. Яблонскиса.  </w:t>
      </w:r>
      <w:r>
        <w:rPr>
          <w:rFonts w:ascii="Times New Roman" w:hAnsi="Times New Roman"/>
          <w:spacing w:val="-1"/>
          <w:sz w:val="20"/>
          <w:szCs w:val="20"/>
        </w:rPr>
        <w:t>–</w:t>
      </w:r>
      <w:r w:rsidRPr="00AE13AB">
        <w:rPr>
          <w:rFonts w:ascii="Times New Roman" w:hAnsi="Times New Roman"/>
          <w:sz w:val="16"/>
          <w:szCs w:val="16"/>
        </w:rPr>
        <w:t>Минск: изд-во Акад. наук БССР, 1960.</w:t>
      </w:r>
      <w:r w:rsidRPr="0060760E">
        <w:rPr>
          <w:rFonts w:ascii="Times New Roman" w:hAnsi="Times New Roman"/>
          <w:spacing w:val="-1"/>
          <w:sz w:val="20"/>
          <w:szCs w:val="20"/>
        </w:rPr>
        <w:t xml:space="preserve"> </w:t>
      </w:r>
      <w:r>
        <w:rPr>
          <w:rFonts w:ascii="Times New Roman" w:hAnsi="Times New Roman"/>
          <w:spacing w:val="-1"/>
          <w:sz w:val="20"/>
          <w:szCs w:val="20"/>
        </w:rPr>
        <w:t>–</w:t>
      </w:r>
      <w:r w:rsidRPr="00AE13AB">
        <w:rPr>
          <w:rFonts w:ascii="Times New Roman" w:hAnsi="Times New Roman"/>
          <w:sz w:val="16"/>
          <w:szCs w:val="16"/>
        </w:rPr>
        <w:t xml:space="preserve"> 251 с.</w:t>
      </w: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rPr>
        <w:t>2.  Статут В</w:t>
      </w:r>
      <w:r w:rsidRPr="00AE13AB">
        <w:rPr>
          <w:rFonts w:ascii="Times New Roman" w:hAnsi="Times New Roman"/>
          <w:sz w:val="16"/>
          <w:szCs w:val="16"/>
          <w:lang w:val="be-BY"/>
        </w:rPr>
        <w:t>я</w:t>
      </w:r>
      <w:r w:rsidRPr="00AE13AB">
        <w:rPr>
          <w:rFonts w:ascii="Times New Roman" w:hAnsi="Times New Roman"/>
          <w:sz w:val="16"/>
          <w:szCs w:val="16"/>
        </w:rPr>
        <w:t>л</w:t>
      </w:r>
      <w:r w:rsidRPr="00AE13AB">
        <w:rPr>
          <w:rFonts w:ascii="Times New Roman" w:hAnsi="Times New Roman"/>
          <w:sz w:val="16"/>
          <w:szCs w:val="16"/>
          <w:lang w:val="be-BY"/>
        </w:rPr>
        <w:t>і</w:t>
      </w:r>
      <w:r w:rsidRPr="00AE13AB">
        <w:rPr>
          <w:rFonts w:ascii="Times New Roman" w:hAnsi="Times New Roman"/>
          <w:sz w:val="16"/>
          <w:szCs w:val="16"/>
        </w:rPr>
        <w:t>к</w:t>
      </w:r>
      <w:r w:rsidRPr="00AE13AB">
        <w:rPr>
          <w:rFonts w:ascii="Times New Roman" w:hAnsi="Times New Roman"/>
          <w:sz w:val="16"/>
          <w:szCs w:val="16"/>
          <w:lang w:val="be-BY"/>
        </w:rPr>
        <w:t>а</w:t>
      </w:r>
      <w:r w:rsidRPr="00AE13AB">
        <w:rPr>
          <w:rFonts w:ascii="Times New Roman" w:hAnsi="Times New Roman"/>
          <w:sz w:val="16"/>
          <w:szCs w:val="16"/>
        </w:rPr>
        <w:t>г</w:t>
      </w:r>
      <w:r w:rsidRPr="00AE13AB">
        <w:rPr>
          <w:rFonts w:ascii="Times New Roman" w:hAnsi="Times New Roman"/>
          <w:sz w:val="16"/>
          <w:szCs w:val="16"/>
          <w:lang w:val="be-BY"/>
        </w:rPr>
        <w:t>а</w:t>
      </w:r>
      <w:r w:rsidRPr="00AE13AB">
        <w:rPr>
          <w:rFonts w:ascii="Times New Roman" w:hAnsi="Times New Roman"/>
          <w:sz w:val="16"/>
          <w:szCs w:val="16"/>
        </w:rPr>
        <w:t xml:space="preserve"> княства Л</w:t>
      </w:r>
      <w:r w:rsidRPr="00AE13AB">
        <w:rPr>
          <w:rFonts w:ascii="Times New Roman" w:hAnsi="Times New Roman"/>
          <w:sz w:val="16"/>
          <w:szCs w:val="16"/>
          <w:lang w:val="be-BY"/>
        </w:rPr>
        <w:t>і</w:t>
      </w:r>
      <w:r w:rsidRPr="00AE13AB">
        <w:rPr>
          <w:rFonts w:ascii="Times New Roman" w:hAnsi="Times New Roman"/>
          <w:sz w:val="16"/>
          <w:szCs w:val="16"/>
        </w:rPr>
        <w:t>то</w:t>
      </w:r>
      <w:r w:rsidRPr="00AE13AB">
        <w:rPr>
          <w:rFonts w:ascii="Times New Roman" w:hAnsi="Times New Roman"/>
          <w:sz w:val="16"/>
          <w:szCs w:val="16"/>
          <w:lang w:val="be-BY"/>
        </w:rPr>
        <w:t>ў</w:t>
      </w:r>
      <w:r w:rsidRPr="00AE13AB">
        <w:rPr>
          <w:rFonts w:ascii="Times New Roman" w:hAnsi="Times New Roman"/>
          <w:sz w:val="16"/>
          <w:szCs w:val="16"/>
        </w:rPr>
        <w:t>ск</w:t>
      </w:r>
      <w:r w:rsidRPr="00AE13AB">
        <w:rPr>
          <w:rFonts w:ascii="Times New Roman" w:hAnsi="Times New Roman"/>
          <w:sz w:val="16"/>
          <w:szCs w:val="16"/>
          <w:lang w:val="be-BY"/>
        </w:rPr>
        <w:t>а</w:t>
      </w:r>
      <w:r w:rsidRPr="00AE13AB">
        <w:rPr>
          <w:rFonts w:ascii="Times New Roman" w:hAnsi="Times New Roman"/>
          <w:sz w:val="16"/>
          <w:szCs w:val="16"/>
        </w:rPr>
        <w:t>г</w:t>
      </w:r>
      <w:r w:rsidRPr="00AE13AB">
        <w:rPr>
          <w:rFonts w:ascii="Times New Roman" w:hAnsi="Times New Roman"/>
          <w:sz w:val="16"/>
          <w:szCs w:val="16"/>
          <w:lang w:val="be-BY"/>
        </w:rPr>
        <w:t>а</w:t>
      </w:r>
      <w:r w:rsidRPr="00AE13AB">
        <w:rPr>
          <w:rFonts w:ascii="Times New Roman" w:hAnsi="Times New Roman"/>
          <w:sz w:val="16"/>
          <w:szCs w:val="16"/>
        </w:rPr>
        <w:t xml:space="preserve"> 1588 г.</w:t>
      </w:r>
      <w:r>
        <w:rPr>
          <w:rFonts w:ascii="Times New Roman" w:hAnsi="Times New Roman"/>
          <w:sz w:val="16"/>
          <w:szCs w:val="16"/>
        </w:rPr>
        <w:t>:</w:t>
      </w:r>
      <w:r w:rsidRPr="00AE13AB">
        <w:rPr>
          <w:rFonts w:ascii="Times New Roman" w:hAnsi="Times New Roman"/>
          <w:sz w:val="16"/>
          <w:szCs w:val="16"/>
        </w:rPr>
        <w:t xml:space="preserve"> Тексты. </w:t>
      </w:r>
      <w:r>
        <w:rPr>
          <w:rFonts w:ascii="Times New Roman" w:hAnsi="Times New Roman"/>
          <w:spacing w:val="-1"/>
          <w:sz w:val="20"/>
          <w:szCs w:val="20"/>
        </w:rPr>
        <w:t xml:space="preserve">– </w:t>
      </w:r>
      <w:r w:rsidRPr="00AE13AB">
        <w:rPr>
          <w:rFonts w:ascii="Times New Roman" w:hAnsi="Times New Roman"/>
          <w:sz w:val="16"/>
          <w:szCs w:val="16"/>
        </w:rPr>
        <w:t>М</w:t>
      </w:r>
      <w:r w:rsidRPr="00AE13AB">
        <w:rPr>
          <w:rFonts w:ascii="Times New Roman" w:hAnsi="Times New Roman"/>
          <w:sz w:val="16"/>
          <w:szCs w:val="16"/>
          <w:lang w:val="be-BY"/>
        </w:rPr>
        <w:t>і</w:t>
      </w:r>
      <w:r w:rsidRPr="00AE13AB">
        <w:rPr>
          <w:rFonts w:ascii="Times New Roman" w:hAnsi="Times New Roman"/>
          <w:sz w:val="16"/>
          <w:szCs w:val="16"/>
        </w:rPr>
        <w:t>н</w:t>
      </w:r>
      <w:r w:rsidRPr="00AE13AB">
        <w:rPr>
          <w:rFonts w:ascii="Times New Roman" w:hAnsi="Times New Roman"/>
          <w:sz w:val="16"/>
          <w:szCs w:val="16"/>
          <w:lang w:val="be-BY"/>
        </w:rPr>
        <w:t>ск</w:t>
      </w:r>
      <w:r w:rsidRPr="00AE13AB">
        <w:rPr>
          <w:rFonts w:ascii="Times New Roman" w:hAnsi="Times New Roman"/>
          <w:sz w:val="16"/>
          <w:szCs w:val="16"/>
        </w:rPr>
        <w:t>.: БелСЕ, 1989</w:t>
      </w:r>
      <w:r w:rsidRPr="00AE13AB">
        <w:rPr>
          <w:rFonts w:ascii="Times New Roman" w:hAnsi="Times New Roman"/>
          <w:sz w:val="16"/>
          <w:szCs w:val="16"/>
          <w:lang w:val="be-BY"/>
        </w:rPr>
        <w:t>.</w:t>
      </w:r>
      <w:r>
        <w:rPr>
          <w:rFonts w:ascii="Times New Roman" w:hAnsi="Times New Roman"/>
          <w:sz w:val="16"/>
          <w:szCs w:val="16"/>
          <w:lang w:val="be-BY"/>
        </w:rPr>
        <w:t xml:space="preserve"> </w:t>
      </w:r>
      <w:r w:rsidRPr="00AE13AB">
        <w:rPr>
          <w:rFonts w:ascii="Times New Roman" w:hAnsi="Times New Roman"/>
          <w:sz w:val="16"/>
          <w:szCs w:val="16"/>
          <w:lang w:val="be-BY"/>
        </w:rPr>
        <w:t>–</w:t>
      </w:r>
      <w:r w:rsidRPr="00AE13AB">
        <w:rPr>
          <w:rFonts w:ascii="Times New Roman" w:hAnsi="Times New Roman"/>
          <w:sz w:val="16"/>
          <w:szCs w:val="16"/>
        </w:rPr>
        <w:t xml:space="preserve"> 573с.</w:t>
      </w: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3. Доўнар</w:t>
      </w:r>
      <w:r>
        <w:rPr>
          <w:rFonts w:ascii="Times New Roman" w:hAnsi="Times New Roman"/>
          <w:sz w:val="16"/>
          <w:szCs w:val="16"/>
          <w:lang w:val="be-BY"/>
        </w:rPr>
        <w:t>,</w:t>
      </w:r>
      <w:r w:rsidRPr="00AE13AB">
        <w:rPr>
          <w:rFonts w:ascii="Times New Roman" w:hAnsi="Times New Roman"/>
          <w:sz w:val="16"/>
          <w:szCs w:val="16"/>
          <w:lang w:val="be-BY"/>
        </w:rPr>
        <w:t xml:space="preserve"> Т.І. Развіцце асноўных інстытутаў грамадзянская і крымінальнага права Беларусі ў XV</w:t>
      </w:r>
      <w:r w:rsidRPr="0060760E">
        <w:rPr>
          <w:rFonts w:ascii="Times New Roman" w:hAnsi="Times New Roman"/>
          <w:spacing w:val="-1"/>
          <w:sz w:val="20"/>
          <w:szCs w:val="20"/>
          <w:lang w:val="be-BY"/>
        </w:rPr>
        <w:t>–</w:t>
      </w:r>
      <w:r w:rsidRPr="00AE13AB">
        <w:rPr>
          <w:rFonts w:ascii="Times New Roman" w:hAnsi="Times New Roman"/>
          <w:sz w:val="16"/>
          <w:szCs w:val="16"/>
          <w:lang w:val="be-BY"/>
        </w:rPr>
        <w:t xml:space="preserve">XVI стагоддзях /  Т.И. Доўнар. </w:t>
      </w:r>
      <w:r w:rsidRPr="0060760E">
        <w:rPr>
          <w:rFonts w:ascii="Times New Roman" w:hAnsi="Times New Roman"/>
          <w:spacing w:val="-1"/>
          <w:sz w:val="20"/>
          <w:szCs w:val="20"/>
          <w:lang w:val="be-BY"/>
        </w:rPr>
        <w:t xml:space="preserve">– </w:t>
      </w:r>
      <w:r w:rsidRPr="00AE13AB">
        <w:rPr>
          <w:rFonts w:ascii="Times New Roman" w:hAnsi="Times New Roman"/>
          <w:sz w:val="16"/>
          <w:szCs w:val="16"/>
          <w:lang w:val="be-BY"/>
        </w:rPr>
        <w:t xml:space="preserve">Мінск: Пропілей, 2000. </w:t>
      </w:r>
      <w:r w:rsidRPr="00220F8C">
        <w:rPr>
          <w:rFonts w:ascii="Times New Roman" w:hAnsi="Times New Roman"/>
          <w:spacing w:val="-1"/>
          <w:sz w:val="20"/>
          <w:szCs w:val="20"/>
          <w:lang w:val="be-BY"/>
        </w:rPr>
        <w:t>–</w:t>
      </w:r>
      <w:r w:rsidRPr="00AE13AB">
        <w:rPr>
          <w:rFonts w:ascii="Times New Roman" w:hAnsi="Times New Roman"/>
          <w:sz w:val="16"/>
          <w:szCs w:val="16"/>
          <w:lang w:val="be-BY"/>
        </w:rPr>
        <w:t xml:space="preserve"> 224 с.</w:t>
      </w: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4. Доўнар, Т.І. Грамадзянскае права феадальнай Беларусі XV</w:t>
      </w:r>
      <w:r>
        <w:rPr>
          <w:rFonts w:ascii="Times New Roman" w:hAnsi="Times New Roman"/>
          <w:sz w:val="16"/>
          <w:szCs w:val="16"/>
          <w:lang w:val="be-BY"/>
        </w:rPr>
        <w:t xml:space="preserve"> </w:t>
      </w:r>
      <w:r w:rsidRPr="00220F8C">
        <w:rPr>
          <w:rFonts w:ascii="Times New Roman" w:hAnsi="Times New Roman"/>
          <w:spacing w:val="-1"/>
          <w:sz w:val="20"/>
          <w:szCs w:val="20"/>
          <w:lang w:val="be-BY"/>
        </w:rPr>
        <w:t xml:space="preserve">– </w:t>
      </w:r>
      <w:r w:rsidRPr="00AE13AB">
        <w:rPr>
          <w:rFonts w:ascii="Times New Roman" w:hAnsi="Times New Roman"/>
          <w:sz w:val="16"/>
          <w:szCs w:val="16"/>
          <w:lang w:val="be-BY"/>
        </w:rPr>
        <w:t>XVI стагоддзя. Манаграфія</w:t>
      </w:r>
      <w:r>
        <w:rPr>
          <w:rFonts w:ascii="Times New Roman" w:hAnsi="Times New Roman"/>
          <w:sz w:val="16"/>
          <w:szCs w:val="16"/>
          <w:lang w:val="be-BY"/>
        </w:rPr>
        <w:t xml:space="preserve"> </w:t>
      </w:r>
      <w:r w:rsidRPr="00AE13AB">
        <w:rPr>
          <w:rFonts w:ascii="Times New Roman" w:hAnsi="Times New Roman"/>
          <w:sz w:val="16"/>
          <w:szCs w:val="16"/>
          <w:lang w:val="be-BY"/>
        </w:rPr>
        <w:t xml:space="preserve"> / Т.І. Доўнар. </w:t>
      </w:r>
      <w:r w:rsidRPr="00220F8C">
        <w:rPr>
          <w:rFonts w:ascii="Times New Roman" w:hAnsi="Times New Roman"/>
          <w:spacing w:val="-1"/>
          <w:sz w:val="20"/>
          <w:szCs w:val="20"/>
          <w:lang w:val="be-BY"/>
        </w:rPr>
        <w:t xml:space="preserve">– </w:t>
      </w:r>
      <w:r w:rsidRPr="00AE13AB">
        <w:rPr>
          <w:rFonts w:ascii="Times New Roman" w:hAnsi="Times New Roman"/>
          <w:sz w:val="16"/>
          <w:szCs w:val="16"/>
          <w:lang w:val="be-BY"/>
        </w:rPr>
        <w:t xml:space="preserve">Мінск: Беларускі дзяржаўны універсітэт, 1997. </w:t>
      </w:r>
      <w:r w:rsidRPr="00220F8C">
        <w:rPr>
          <w:rFonts w:ascii="Times New Roman" w:hAnsi="Times New Roman"/>
          <w:spacing w:val="-1"/>
          <w:sz w:val="20"/>
          <w:szCs w:val="20"/>
          <w:lang w:val="be-BY"/>
        </w:rPr>
        <w:t>–</w:t>
      </w:r>
      <w:r w:rsidRPr="00AE13AB">
        <w:rPr>
          <w:rFonts w:ascii="Times New Roman" w:hAnsi="Times New Roman"/>
          <w:sz w:val="16"/>
          <w:szCs w:val="16"/>
          <w:lang w:val="be-BY"/>
        </w:rPr>
        <w:t xml:space="preserve"> 85 с.</w:t>
      </w: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5. Вішнеўскі, А. Ф. Гісторыя дзяржавы і права Беларусі (IX</w:t>
      </w:r>
      <w:r>
        <w:rPr>
          <w:rFonts w:ascii="Times New Roman" w:hAnsi="Times New Roman"/>
          <w:sz w:val="16"/>
          <w:szCs w:val="16"/>
          <w:lang w:val="be-BY"/>
        </w:rPr>
        <w:t xml:space="preserve"> </w:t>
      </w:r>
      <w:r w:rsidRPr="00220F8C">
        <w:rPr>
          <w:rFonts w:ascii="Times New Roman" w:hAnsi="Times New Roman"/>
          <w:spacing w:val="-1"/>
          <w:sz w:val="20"/>
          <w:szCs w:val="20"/>
          <w:lang w:val="be-BY"/>
        </w:rPr>
        <w:t>–</w:t>
      </w:r>
      <w:r w:rsidRPr="00AE13AB">
        <w:rPr>
          <w:rFonts w:ascii="Times New Roman" w:hAnsi="Times New Roman"/>
          <w:sz w:val="16"/>
          <w:szCs w:val="16"/>
          <w:lang w:val="be-BY"/>
        </w:rPr>
        <w:t xml:space="preserve"> пачатак XX ст.): </w:t>
      </w:r>
      <w:r>
        <w:rPr>
          <w:rFonts w:ascii="Times New Roman" w:hAnsi="Times New Roman"/>
          <w:sz w:val="16"/>
          <w:szCs w:val="16"/>
          <w:lang w:val="be-BY"/>
        </w:rPr>
        <w:t>к</w:t>
      </w:r>
      <w:r w:rsidRPr="00AE13AB">
        <w:rPr>
          <w:rFonts w:ascii="Times New Roman" w:hAnsi="Times New Roman"/>
          <w:sz w:val="16"/>
          <w:szCs w:val="16"/>
          <w:lang w:val="be-BY"/>
        </w:rPr>
        <w:t>урс лекцый / А.Ф. Вішнеўскі. – Мінск, 1996. – 205 с.</w:t>
      </w:r>
    </w:p>
    <w:p w:rsidR="00120F5F" w:rsidRDefault="00120F5F" w:rsidP="00AE13AB">
      <w:pPr>
        <w:tabs>
          <w:tab w:val="left" w:pos="2895"/>
        </w:tabs>
        <w:spacing w:after="0" w:line="216" w:lineRule="auto"/>
        <w:ind w:firstLine="284"/>
        <w:jc w:val="both"/>
        <w:rPr>
          <w:sz w:val="16"/>
          <w:szCs w:val="16"/>
        </w:rPr>
      </w:pPr>
      <w:r w:rsidRPr="00AE13AB">
        <w:rPr>
          <w:sz w:val="16"/>
          <w:szCs w:val="16"/>
        </w:rPr>
        <w:t> </w:t>
      </w:r>
    </w:p>
    <w:p w:rsidR="00120F5F" w:rsidRDefault="00120F5F" w:rsidP="00AE13AB">
      <w:pPr>
        <w:tabs>
          <w:tab w:val="left" w:pos="2895"/>
        </w:tabs>
        <w:spacing w:after="0" w:line="216" w:lineRule="auto"/>
        <w:ind w:firstLine="284"/>
        <w:jc w:val="both"/>
        <w:rPr>
          <w:sz w:val="16"/>
          <w:szCs w:val="16"/>
        </w:rPr>
      </w:pPr>
    </w:p>
    <w:p w:rsidR="00120F5F" w:rsidRDefault="00120F5F" w:rsidP="00AE13AB">
      <w:pPr>
        <w:tabs>
          <w:tab w:val="left" w:pos="2895"/>
        </w:tabs>
        <w:spacing w:after="0" w:line="216" w:lineRule="auto"/>
        <w:ind w:firstLine="284"/>
        <w:jc w:val="both"/>
        <w:rPr>
          <w:sz w:val="16"/>
          <w:szCs w:val="16"/>
        </w:rPr>
      </w:pPr>
    </w:p>
    <w:p w:rsidR="00120F5F" w:rsidRDefault="00120F5F" w:rsidP="00AE13AB">
      <w:pPr>
        <w:tabs>
          <w:tab w:val="left" w:pos="2895"/>
        </w:tabs>
        <w:spacing w:after="0" w:line="216" w:lineRule="auto"/>
        <w:ind w:firstLine="284"/>
        <w:jc w:val="both"/>
        <w:rPr>
          <w:sz w:val="16"/>
          <w:szCs w:val="16"/>
        </w:rPr>
      </w:pPr>
    </w:p>
    <w:p w:rsidR="00120F5F" w:rsidRPr="00AE13AB" w:rsidRDefault="00120F5F" w:rsidP="00AE13AB">
      <w:pPr>
        <w:tabs>
          <w:tab w:val="left" w:pos="2895"/>
        </w:tabs>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rPr>
        <w:tab/>
      </w:r>
    </w:p>
    <w:p w:rsidR="00120F5F" w:rsidRPr="00AE13AB" w:rsidRDefault="00120F5F" w:rsidP="00AE13AB">
      <w:pPr>
        <w:pStyle w:val="NoSpacing"/>
        <w:spacing w:line="216" w:lineRule="auto"/>
        <w:rPr>
          <w:rFonts w:ascii="Times New Roman" w:hAnsi="Times New Roman"/>
          <w:sz w:val="20"/>
          <w:szCs w:val="20"/>
        </w:rPr>
      </w:pPr>
      <w:r w:rsidRPr="00AE13AB">
        <w:rPr>
          <w:rFonts w:ascii="Times New Roman" w:hAnsi="Times New Roman"/>
          <w:sz w:val="20"/>
          <w:szCs w:val="20"/>
        </w:rPr>
        <w:t>УДК  342.7</w:t>
      </w:r>
    </w:p>
    <w:p w:rsidR="00120F5F" w:rsidRPr="00AE13AB" w:rsidRDefault="00120F5F" w:rsidP="00AE13AB">
      <w:pPr>
        <w:pStyle w:val="NoSpacing"/>
        <w:spacing w:line="216" w:lineRule="auto"/>
        <w:rPr>
          <w:rFonts w:ascii="Times New Roman" w:hAnsi="Times New Roman"/>
          <w:sz w:val="20"/>
          <w:szCs w:val="20"/>
        </w:rPr>
      </w:pPr>
      <w:r w:rsidRPr="00AE13AB">
        <w:rPr>
          <w:rFonts w:ascii="Times New Roman" w:hAnsi="Times New Roman"/>
          <w:sz w:val="20"/>
          <w:szCs w:val="20"/>
        </w:rPr>
        <w:t>ВАРАТЫНСКАЯ К. И. – студентка</w:t>
      </w:r>
    </w:p>
    <w:p w:rsidR="00120F5F" w:rsidRPr="00AE13AB" w:rsidRDefault="00120F5F" w:rsidP="00AE13AB">
      <w:pPr>
        <w:pStyle w:val="NoSpacing"/>
        <w:spacing w:line="216" w:lineRule="auto"/>
        <w:rPr>
          <w:rFonts w:ascii="Times New Roman" w:hAnsi="Times New Roman"/>
          <w:b/>
          <w:sz w:val="20"/>
          <w:szCs w:val="20"/>
        </w:rPr>
      </w:pPr>
      <w:r w:rsidRPr="00AE13AB">
        <w:rPr>
          <w:rFonts w:ascii="Times New Roman" w:hAnsi="Times New Roman"/>
          <w:b/>
          <w:sz w:val="20"/>
          <w:szCs w:val="20"/>
        </w:rPr>
        <w:t>ПРАВА ЧЕЛОВЕКА В ПРАВОВОМ ГОСУДАРСТВЕ</w:t>
      </w:r>
    </w:p>
    <w:p w:rsidR="00120F5F" w:rsidRPr="00AE13AB" w:rsidRDefault="00120F5F" w:rsidP="00AE13AB">
      <w:pPr>
        <w:pStyle w:val="NoSpacing"/>
        <w:spacing w:line="216" w:lineRule="auto"/>
        <w:jc w:val="both"/>
        <w:rPr>
          <w:rFonts w:ascii="Times New Roman" w:hAnsi="Times New Roman"/>
          <w:b/>
          <w:i/>
          <w:sz w:val="20"/>
          <w:szCs w:val="20"/>
        </w:rPr>
      </w:pPr>
      <w:r w:rsidRPr="00AE13AB">
        <w:rPr>
          <w:rFonts w:ascii="Times New Roman" w:hAnsi="Times New Roman"/>
          <w:i/>
          <w:sz w:val="20"/>
          <w:szCs w:val="20"/>
        </w:rPr>
        <w:t>Научный руководитель – ГЕРАСИМОВИЧ Э.Е.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ind w:firstLine="284"/>
        <w:jc w:val="both"/>
        <w:rPr>
          <w:rFonts w:ascii="Times New Roman" w:hAnsi="Times New Roman"/>
          <w:b/>
          <w:sz w:val="20"/>
          <w:szCs w:val="20"/>
        </w:rPr>
      </w:pP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Политико-правовые учения о правовом государстве сформировал</w:t>
      </w:r>
      <w:r>
        <w:rPr>
          <w:rFonts w:ascii="Times New Roman" w:hAnsi="Times New Roman"/>
          <w:sz w:val="20"/>
          <w:szCs w:val="20"/>
        </w:rPr>
        <w:t>и</w:t>
      </w:r>
      <w:r w:rsidRPr="00AE13AB">
        <w:rPr>
          <w:rFonts w:ascii="Times New Roman" w:hAnsi="Times New Roman"/>
          <w:sz w:val="20"/>
          <w:szCs w:val="20"/>
        </w:rPr>
        <w:t>сь в Западной философско-правовой мысли в конце XIX – начале XX в. Это связано с признанием верховенства «первого пок</w:t>
      </w:r>
      <w:r w:rsidRPr="00AE13AB">
        <w:rPr>
          <w:rFonts w:ascii="Times New Roman" w:hAnsi="Times New Roman"/>
          <w:sz w:val="20"/>
          <w:szCs w:val="20"/>
        </w:rPr>
        <w:t>о</w:t>
      </w:r>
      <w:r w:rsidRPr="00AE13AB">
        <w:rPr>
          <w:rFonts w:ascii="Times New Roman" w:hAnsi="Times New Roman"/>
          <w:sz w:val="20"/>
          <w:szCs w:val="20"/>
        </w:rPr>
        <w:t>ления» прав человека – личных</w:t>
      </w:r>
      <w:r w:rsidRPr="00AE13AB">
        <w:rPr>
          <w:rFonts w:ascii="Times New Roman" w:hAnsi="Times New Roman"/>
          <w:sz w:val="20"/>
          <w:szCs w:val="20"/>
          <w:lang w:val="be-BY"/>
        </w:rPr>
        <w:t xml:space="preserve"> </w:t>
      </w:r>
      <w:r w:rsidRPr="00AE13AB">
        <w:rPr>
          <w:rFonts w:ascii="Times New Roman" w:hAnsi="Times New Roman"/>
          <w:sz w:val="20"/>
          <w:szCs w:val="20"/>
        </w:rPr>
        <w:t>и гражданских, а именно права на жизнь, права на свободу и права на частную собственность. Вопрос о взаимоотношениях государства и личности в условиях свободной р</w:t>
      </w:r>
      <w:r w:rsidRPr="00AE13AB">
        <w:rPr>
          <w:rFonts w:ascii="Times New Roman" w:hAnsi="Times New Roman"/>
          <w:sz w:val="20"/>
          <w:szCs w:val="20"/>
        </w:rPr>
        <w:t>ы</w:t>
      </w:r>
      <w:r w:rsidRPr="00AE13AB">
        <w:rPr>
          <w:rFonts w:ascii="Times New Roman" w:hAnsi="Times New Roman"/>
          <w:sz w:val="20"/>
          <w:szCs w:val="20"/>
        </w:rPr>
        <w:t>ночной экономики изначально был в центре споров представителей различных течений философско-правовой мысли, поскольку он затр</w:t>
      </w:r>
      <w:r w:rsidRPr="00AE13AB">
        <w:rPr>
          <w:rFonts w:ascii="Times New Roman" w:hAnsi="Times New Roman"/>
          <w:sz w:val="20"/>
          <w:szCs w:val="20"/>
        </w:rPr>
        <w:t>а</w:t>
      </w:r>
      <w:r w:rsidRPr="00AE13AB">
        <w:rPr>
          <w:rFonts w:ascii="Times New Roman" w:hAnsi="Times New Roman"/>
          <w:sz w:val="20"/>
          <w:szCs w:val="20"/>
        </w:rPr>
        <w:t xml:space="preserve">гивал важнейшие принципы – свободу, равенство и справедливость.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Цель данной работы</w:t>
      </w:r>
      <w:r w:rsidRPr="00AE13AB">
        <w:rPr>
          <w:rFonts w:ascii="Times New Roman" w:hAnsi="Times New Roman"/>
          <w:sz w:val="20"/>
          <w:szCs w:val="20"/>
        </w:rPr>
        <w:t xml:space="preserve"> состоит в исследовании предпосылок во</w:t>
      </w:r>
      <w:r w:rsidRPr="00AE13AB">
        <w:rPr>
          <w:rFonts w:ascii="Times New Roman" w:hAnsi="Times New Roman"/>
          <w:sz w:val="20"/>
          <w:szCs w:val="20"/>
        </w:rPr>
        <w:t>з</w:t>
      </w:r>
      <w:r w:rsidRPr="00AE13AB">
        <w:rPr>
          <w:rFonts w:ascii="Times New Roman" w:hAnsi="Times New Roman"/>
          <w:sz w:val="20"/>
          <w:szCs w:val="20"/>
        </w:rPr>
        <w:t>никновения правового государства и определении места прав человека в нём.</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 xml:space="preserve">Материалы и методика исследований. </w:t>
      </w:r>
      <w:r w:rsidRPr="00AE13AB">
        <w:rPr>
          <w:rFonts w:ascii="Times New Roman" w:hAnsi="Times New Roman"/>
          <w:sz w:val="20"/>
          <w:szCs w:val="20"/>
        </w:rPr>
        <w:t xml:space="preserve">Ещё Ш.-Л. Монтескье в своей фундаментальной работе «О духе законов» сформулировал </w:t>
      </w:r>
      <w:r>
        <w:rPr>
          <w:rFonts w:ascii="Times New Roman" w:hAnsi="Times New Roman"/>
          <w:sz w:val="20"/>
          <w:szCs w:val="20"/>
        </w:rPr>
        <w:t>т</w:t>
      </w:r>
      <w:r>
        <w:rPr>
          <w:rFonts w:ascii="Times New Roman" w:hAnsi="Times New Roman"/>
          <w:sz w:val="20"/>
          <w:szCs w:val="20"/>
        </w:rPr>
        <w:t>е</w:t>
      </w:r>
      <w:r>
        <w:rPr>
          <w:rFonts w:ascii="Times New Roman" w:hAnsi="Times New Roman"/>
          <w:sz w:val="20"/>
          <w:szCs w:val="20"/>
        </w:rPr>
        <w:t>зис</w:t>
      </w:r>
      <w:r w:rsidRPr="00AE13AB">
        <w:rPr>
          <w:rFonts w:ascii="Times New Roman" w:hAnsi="Times New Roman"/>
          <w:sz w:val="20"/>
          <w:szCs w:val="20"/>
        </w:rPr>
        <w:t>, что свобода возможна при любой форме правления, если в гос</w:t>
      </w:r>
      <w:r w:rsidRPr="00AE13AB">
        <w:rPr>
          <w:rFonts w:ascii="Times New Roman" w:hAnsi="Times New Roman"/>
          <w:sz w:val="20"/>
          <w:szCs w:val="20"/>
        </w:rPr>
        <w:t>у</w:t>
      </w:r>
      <w:r w:rsidRPr="00AE13AB">
        <w:rPr>
          <w:rFonts w:ascii="Times New Roman" w:hAnsi="Times New Roman"/>
          <w:sz w:val="20"/>
          <w:szCs w:val="20"/>
        </w:rPr>
        <w:t>дарстве господствует право, гарантир</w:t>
      </w:r>
      <w:r>
        <w:rPr>
          <w:rFonts w:ascii="Times New Roman" w:hAnsi="Times New Roman"/>
          <w:sz w:val="20"/>
          <w:szCs w:val="20"/>
        </w:rPr>
        <w:t>ующее защиту</w:t>
      </w:r>
      <w:r w:rsidRPr="00AE13AB">
        <w:rPr>
          <w:rFonts w:ascii="Times New Roman" w:hAnsi="Times New Roman"/>
          <w:sz w:val="20"/>
          <w:szCs w:val="20"/>
        </w:rPr>
        <w:t xml:space="preserve"> от нарушений з</w:t>
      </w:r>
      <w:r w:rsidRPr="00AE13AB">
        <w:rPr>
          <w:rFonts w:ascii="Times New Roman" w:hAnsi="Times New Roman"/>
          <w:sz w:val="20"/>
          <w:szCs w:val="20"/>
        </w:rPr>
        <w:t>а</w:t>
      </w:r>
      <w:r w:rsidRPr="00AE13AB">
        <w:rPr>
          <w:rFonts w:ascii="Times New Roman" w:hAnsi="Times New Roman"/>
          <w:sz w:val="20"/>
          <w:szCs w:val="20"/>
        </w:rPr>
        <w:t>конности посредством разделения властей на законодательную, и</w:t>
      </w:r>
      <w:r w:rsidRPr="00AE13AB">
        <w:rPr>
          <w:rFonts w:ascii="Times New Roman" w:hAnsi="Times New Roman"/>
          <w:sz w:val="20"/>
          <w:szCs w:val="20"/>
        </w:rPr>
        <w:t>с</w:t>
      </w:r>
      <w:r w:rsidRPr="00AE13AB">
        <w:rPr>
          <w:rFonts w:ascii="Times New Roman" w:hAnsi="Times New Roman"/>
          <w:sz w:val="20"/>
          <w:szCs w:val="20"/>
        </w:rPr>
        <w:t>полнительную и судебную, которые взаимно сдерживают друг друга. Этот принцип и лег в основу концепции правового государства. На</w:t>
      </w:r>
      <w:r w:rsidRPr="00AE13AB">
        <w:rPr>
          <w:rFonts w:ascii="Times New Roman" w:hAnsi="Times New Roman"/>
          <w:sz w:val="20"/>
          <w:szCs w:val="20"/>
        </w:rPr>
        <w:t>и</w:t>
      </w:r>
      <w:r w:rsidRPr="00AE13AB">
        <w:rPr>
          <w:rFonts w:ascii="Times New Roman" w:hAnsi="Times New Roman"/>
          <w:sz w:val="20"/>
          <w:szCs w:val="20"/>
        </w:rPr>
        <w:t>более широкое развитие и признание идея правового государства п</w:t>
      </w:r>
      <w:r w:rsidRPr="00AE13AB">
        <w:rPr>
          <w:rFonts w:ascii="Times New Roman" w:hAnsi="Times New Roman"/>
          <w:sz w:val="20"/>
          <w:szCs w:val="20"/>
        </w:rPr>
        <w:t>о</w:t>
      </w:r>
      <w:r w:rsidRPr="00AE13AB">
        <w:rPr>
          <w:rFonts w:ascii="Times New Roman" w:hAnsi="Times New Roman"/>
          <w:sz w:val="20"/>
          <w:szCs w:val="20"/>
        </w:rPr>
        <w:t>лучила во второй половине XX в. Концепция правового государства развивалась и дополнялась новыми представлениями, соответству</w:t>
      </w:r>
      <w:r w:rsidRPr="00AE13AB">
        <w:rPr>
          <w:rFonts w:ascii="Times New Roman" w:hAnsi="Times New Roman"/>
          <w:sz w:val="20"/>
          <w:szCs w:val="20"/>
        </w:rPr>
        <w:t>ю</w:t>
      </w:r>
      <w:r w:rsidRPr="00AE13AB">
        <w:rPr>
          <w:rFonts w:ascii="Times New Roman" w:hAnsi="Times New Roman"/>
          <w:sz w:val="20"/>
          <w:szCs w:val="20"/>
        </w:rPr>
        <w:t>щими уровню развития общества.</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Признаками современного правового государства являются:</w:t>
      </w:r>
    </w:p>
    <w:p w:rsidR="00120F5F" w:rsidRPr="00AE13AB" w:rsidRDefault="00120F5F" w:rsidP="00AE13AB">
      <w:pPr>
        <w:pStyle w:val="NoSpacing"/>
        <w:spacing w:line="216" w:lineRule="auto"/>
        <w:ind w:firstLine="284"/>
        <w:jc w:val="both"/>
        <w:rPr>
          <w:rFonts w:ascii="Times New Roman" w:hAnsi="Times New Roman"/>
          <w:iCs/>
          <w:sz w:val="20"/>
          <w:szCs w:val="20"/>
        </w:rPr>
      </w:pPr>
      <w:r>
        <w:rPr>
          <w:rFonts w:ascii="Times New Roman" w:hAnsi="Times New Roman"/>
          <w:sz w:val="20"/>
          <w:szCs w:val="20"/>
        </w:rPr>
        <w:t>–</w:t>
      </w:r>
      <w:r w:rsidRPr="00AE13AB">
        <w:rPr>
          <w:rFonts w:ascii="Times New Roman" w:hAnsi="Times New Roman"/>
          <w:sz w:val="20"/>
          <w:szCs w:val="20"/>
        </w:rPr>
        <w:t xml:space="preserve"> </w:t>
      </w:r>
      <w:r w:rsidRPr="00AE13AB">
        <w:rPr>
          <w:rFonts w:ascii="Times New Roman" w:hAnsi="Times New Roman"/>
          <w:iCs/>
          <w:sz w:val="20"/>
          <w:szCs w:val="20"/>
        </w:rPr>
        <w:t>приоритет прав человека по отношению к государству (правовое государство признает нерушимость этих прав и свобод, а также свою обязанность соблюдать и охранять их);</w:t>
      </w:r>
    </w:p>
    <w:p w:rsidR="00120F5F" w:rsidRPr="00AE13AB" w:rsidRDefault="00120F5F" w:rsidP="00AE13AB">
      <w:pPr>
        <w:pStyle w:val="NoSpacing"/>
        <w:spacing w:line="216" w:lineRule="auto"/>
        <w:ind w:firstLine="284"/>
        <w:jc w:val="both"/>
        <w:rPr>
          <w:rFonts w:ascii="Times New Roman" w:hAnsi="Times New Roman"/>
          <w:iCs/>
          <w:sz w:val="20"/>
          <w:szCs w:val="20"/>
        </w:rPr>
      </w:pPr>
      <w:r>
        <w:rPr>
          <w:rFonts w:ascii="Times New Roman" w:hAnsi="Times New Roman"/>
          <w:sz w:val="20"/>
          <w:szCs w:val="20"/>
        </w:rPr>
        <w:t>–</w:t>
      </w:r>
      <w:r w:rsidRPr="00AE13AB">
        <w:rPr>
          <w:rFonts w:ascii="Times New Roman" w:hAnsi="Times New Roman"/>
          <w:iCs/>
          <w:sz w:val="20"/>
          <w:szCs w:val="20"/>
        </w:rPr>
        <w:t xml:space="preserve"> разделение властей;</w:t>
      </w:r>
    </w:p>
    <w:p w:rsidR="00120F5F" w:rsidRPr="00AE13AB" w:rsidRDefault="00120F5F" w:rsidP="00AE13AB">
      <w:pPr>
        <w:pStyle w:val="NoSpacing"/>
        <w:spacing w:line="216" w:lineRule="auto"/>
        <w:ind w:firstLine="284"/>
        <w:jc w:val="both"/>
        <w:rPr>
          <w:rFonts w:ascii="Times New Roman" w:hAnsi="Times New Roman"/>
          <w:iCs/>
          <w:sz w:val="20"/>
          <w:szCs w:val="20"/>
        </w:rPr>
      </w:pPr>
      <w:r>
        <w:rPr>
          <w:rFonts w:ascii="Times New Roman" w:hAnsi="Times New Roman"/>
          <w:sz w:val="20"/>
          <w:szCs w:val="20"/>
        </w:rPr>
        <w:t>–</w:t>
      </w:r>
      <w:r w:rsidRPr="00AE13AB">
        <w:rPr>
          <w:rFonts w:ascii="Times New Roman" w:hAnsi="Times New Roman"/>
          <w:iCs/>
          <w:sz w:val="20"/>
          <w:szCs w:val="20"/>
        </w:rPr>
        <w:t xml:space="preserve"> построение государственной и общественной жизни на принц</w:t>
      </w:r>
      <w:r w:rsidRPr="00AE13AB">
        <w:rPr>
          <w:rFonts w:ascii="Times New Roman" w:hAnsi="Times New Roman"/>
          <w:iCs/>
          <w:sz w:val="20"/>
          <w:szCs w:val="20"/>
        </w:rPr>
        <w:t>и</w:t>
      </w:r>
      <w:r w:rsidRPr="00AE13AB">
        <w:rPr>
          <w:rFonts w:ascii="Times New Roman" w:hAnsi="Times New Roman"/>
          <w:iCs/>
          <w:sz w:val="20"/>
          <w:szCs w:val="20"/>
        </w:rPr>
        <w:t>пах права;</w:t>
      </w:r>
    </w:p>
    <w:p w:rsidR="00120F5F" w:rsidRPr="00AE13AB" w:rsidRDefault="00120F5F" w:rsidP="00AE13AB">
      <w:pPr>
        <w:pStyle w:val="NoSpacing"/>
        <w:spacing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iCs/>
          <w:sz w:val="20"/>
          <w:szCs w:val="20"/>
        </w:rPr>
        <w:t xml:space="preserve"> взаимная ответственность личности и государства.</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 самом общем виде под правовым государством понимают сист</w:t>
      </w:r>
      <w:r w:rsidRPr="00AE13AB">
        <w:rPr>
          <w:rFonts w:ascii="Times New Roman" w:hAnsi="Times New Roman"/>
          <w:sz w:val="20"/>
          <w:szCs w:val="20"/>
        </w:rPr>
        <w:t>е</w:t>
      </w:r>
      <w:r w:rsidRPr="00AE13AB">
        <w:rPr>
          <w:rFonts w:ascii="Times New Roman" w:hAnsi="Times New Roman"/>
          <w:sz w:val="20"/>
          <w:szCs w:val="20"/>
        </w:rPr>
        <w:t xml:space="preserve">му, в которой праву подчиняется не только человек, но и государство. Напротив, если государство или его представители могут по своему произволу менять правовые нормы или исполнять их избирательно, то такое государство не будет правовым.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Одним из принципов построения правового государства является верховенство права. Он означает создание такого государства, где ч</w:t>
      </w:r>
      <w:r w:rsidRPr="00AE13AB">
        <w:rPr>
          <w:rFonts w:ascii="Times New Roman" w:hAnsi="Times New Roman"/>
          <w:sz w:val="20"/>
          <w:szCs w:val="20"/>
        </w:rPr>
        <w:t>е</w:t>
      </w:r>
      <w:r w:rsidRPr="00AE13AB">
        <w:rPr>
          <w:rFonts w:ascii="Times New Roman" w:hAnsi="Times New Roman"/>
          <w:sz w:val="20"/>
          <w:szCs w:val="20"/>
        </w:rPr>
        <w:t>ловек может предусмотреть реакцию государства на его действия, т.е. четко определяются правила взаимодействия человека и государства. Данный принцип устанавливает рамки, сдерживающие власть госуда</w:t>
      </w:r>
      <w:r w:rsidRPr="00AE13AB">
        <w:rPr>
          <w:rFonts w:ascii="Times New Roman" w:hAnsi="Times New Roman"/>
          <w:sz w:val="20"/>
          <w:szCs w:val="20"/>
        </w:rPr>
        <w:t>р</w:t>
      </w:r>
      <w:r w:rsidRPr="00AE13AB">
        <w:rPr>
          <w:rFonts w:ascii="Times New Roman" w:hAnsi="Times New Roman"/>
          <w:sz w:val="20"/>
          <w:szCs w:val="20"/>
        </w:rPr>
        <w:t>ства, обязывающие его вести себя в соответствии с рядом предписа</w:t>
      </w:r>
      <w:r w:rsidRPr="00AE13AB">
        <w:rPr>
          <w:rFonts w:ascii="Times New Roman" w:hAnsi="Times New Roman"/>
          <w:sz w:val="20"/>
          <w:szCs w:val="20"/>
        </w:rPr>
        <w:t>н</w:t>
      </w:r>
      <w:r w:rsidRPr="00AE13AB">
        <w:rPr>
          <w:rFonts w:ascii="Times New Roman" w:hAnsi="Times New Roman"/>
          <w:sz w:val="20"/>
          <w:szCs w:val="20"/>
        </w:rPr>
        <w:t>ных и публично оглашенных правил. Из этого следует, что с помощью закона государство обеспечивает защиту основных прав и свобод ч</w:t>
      </w:r>
      <w:r w:rsidRPr="00AE13AB">
        <w:rPr>
          <w:rFonts w:ascii="Times New Roman" w:hAnsi="Times New Roman"/>
          <w:sz w:val="20"/>
          <w:szCs w:val="20"/>
        </w:rPr>
        <w:t>е</w:t>
      </w:r>
      <w:r w:rsidRPr="00AE13AB">
        <w:rPr>
          <w:rFonts w:ascii="Times New Roman" w:hAnsi="Times New Roman"/>
          <w:sz w:val="20"/>
          <w:szCs w:val="20"/>
        </w:rPr>
        <w:t>ловека.</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Идея правового государства, которая входит в золотой фонд общ</w:t>
      </w:r>
      <w:r w:rsidRPr="00AE13AB">
        <w:rPr>
          <w:rFonts w:ascii="Times New Roman" w:hAnsi="Times New Roman"/>
          <w:sz w:val="20"/>
          <w:szCs w:val="20"/>
        </w:rPr>
        <w:t>е</w:t>
      </w:r>
      <w:r w:rsidRPr="00AE13AB">
        <w:rPr>
          <w:rFonts w:ascii="Times New Roman" w:hAnsi="Times New Roman"/>
          <w:sz w:val="20"/>
          <w:szCs w:val="20"/>
        </w:rPr>
        <w:t>человеческих ценностей, в Республике Беларусь впервые официально провозглашена в Декларации о государственном суверенитете, прин</w:t>
      </w:r>
      <w:r w:rsidRPr="00AE13AB">
        <w:rPr>
          <w:rFonts w:ascii="Times New Roman" w:hAnsi="Times New Roman"/>
          <w:sz w:val="20"/>
          <w:szCs w:val="20"/>
        </w:rPr>
        <w:t>я</w:t>
      </w:r>
      <w:r w:rsidRPr="00AE13AB">
        <w:rPr>
          <w:rFonts w:ascii="Times New Roman" w:hAnsi="Times New Roman"/>
          <w:sz w:val="20"/>
          <w:szCs w:val="20"/>
        </w:rPr>
        <w:t>той Верховным Советом 27 июля 1990 г. На конституционном уровне эта идея закреплена в действующей Конституции Республики Бел</w:t>
      </w:r>
      <w:r w:rsidRPr="00AE13AB">
        <w:rPr>
          <w:rFonts w:ascii="Times New Roman" w:hAnsi="Times New Roman"/>
          <w:sz w:val="20"/>
          <w:szCs w:val="20"/>
        </w:rPr>
        <w:t>а</w:t>
      </w:r>
      <w:r w:rsidRPr="00AE13AB">
        <w:rPr>
          <w:rFonts w:ascii="Times New Roman" w:hAnsi="Times New Roman"/>
          <w:sz w:val="20"/>
          <w:szCs w:val="20"/>
        </w:rPr>
        <w:t>русь. В соответствии со статьей 1 Конституции Республик</w:t>
      </w:r>
      <w:r>
        <w:rPr>
          <w:rFonts w:ascii="Times New Roman" w:hAnsi="Times New Roman"/>
          <w:sz w:val="20"/>
          <w:szCs w:val="20"/>
        </w:rPr>
        <w:t>и</w:t>
      </w:r>
      <w:r w:rsidRPr="00AE13AB">
        <w:rPr>
          <w:rFonts w:ascii="Times New Roman" w:hAnsi="Times New Roman"/>
          <w:sz w:val="20"/>
          <w:szCs w:val="20"/>
        </w:rPr>
        <w:t xml:space="preserve"> Беларусь наше государство является правовым. Однако это положение следует трактовать не как уже достигнутое завоевание, а в качестве идеи, кот</w:t>
      </w:r>
      <w:r w:rsidRPr="00AE13AB">
        <w:rPr>
          <w:rFonts w:ascii="Times New Roman" w:hAnsi="Times New Roman"/>
          <w:sz w:val="20"/>
          <w:szCs w:val="20"/>
        </w:rPr>
        <w:t>о</w:t>
      </w:r>
      <w:r w:rsidRPr="00AE13AB">
        <w:rPr>
          <w:rFonts w:ascii="Times New Roman" w:hAnsi="Times New Roman"/>
          <w:sz w:val="20"/>
          <w:szCs w:val="20"/>
        </w:rPr>
        <w:t>рую мы пытаемся воплотить в действительность. Но в силу объекти</w:t>
      </w:r>
      <w:r w:rsidRPr="00AE13AB">
        <w:rPr>
          <w:rFonts w:ascii="Times New Roman" w:hAnsi="Times New Roman"/>
          <w:sz w:val="20"/>
          <w:szCs w:val="20"/>
        </w:rPr>
        <w:t>в</w:t>
      </w:r>
      <w:r w:rsidRPr="00AE13AB">
        <w:rPr>
          <w:rFonts w:ascii="Times New Roman" w:hAnsi="Times New Roman"/>
          <w:sz w:val="20"/>
          <w:szCs w:val="20"/>
        </w:rPr>
        <w:t>ных и субъективных причин процесс формирования правового гос</w:t>
      </w:r>
      <w:r w:rsidRPr="00AE13AB">
        <w:rPr>
          <w:rFonts w:ascii="Times New Roman" w:hAnsi="Times New Roman"/>
          <w:sz w:val="20"/>
          <w:szCs w:val="20"/>
        </w:rPr>
        <w:t>у</w:t>
      </w:r>
      <w:r w:rsidRPr="00AE13AB">
        <w:rPr>
          <w:rFonts w:ascii="Times New Roman" w:hAnsi="Times New Roman"/>
          <w:sz w:val="20"/>
          <w:szCs w:val="20"/>
        </w:rPr>
        <w:t>дарства у нас носит сложный и противоречивый характер. Принцип правового государства также провозглашен в Конституциях Франции, Италии, Португалии, Турции, Испании, Греции, Нидердандов, Дании, Швеции, США.</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Определяющим ориентиром в определении правового государства выступают неотъемлемые права и свободы личности. К признанию высшего приоритета прав человека привел многовековой поиск но</w:t>
      </w:r>
      <w:r w:rsidRPr="00AE13AB">
        <w:rPr>
          <w:rFonts w:ascii="Times New Roman" w:hAnsi="Times New Roman"/>
          <w:sz w:val="20"/>
          <w:szCs w:val="20"/>
        </w:rPr>
        <w:t>р</w:t>
      </w:r>
      <w:r w:rsidRPr="00AE13AB">
        <w:rPr>
          <w:rFonts w:ascii="Times New Roman" w:hAnsi="Times New Roman"/>
          <w:sz w:val="20"/>
          <w:szCs w:val="20"/>
        </w:rPr>
        <w:t>мальных отношений между личностью и государством. Сложность обусловлена наличием объективных противоречий интересов личн</w:t>
      </w:r>
      <w:r w:rsidRPr="00AE13AB">
        <w:rPr>
          <w:rFonts w:ascii="Times New Roman" w:hAnsi="Times New Roman"/>
          <w:sz w:val="20"/>
          <w:szCs w:val="20"/>
        </w:rPr>
        <w:t>о</w:t>
      </w:r>
      <w:r w:rsidRPr="00AE13AB">
        <w:rPr>
          <w:rFonts w:ascii="Times New Roman" w:hAnsi="Times New Roman"/>
          <w:sz w:val="20"/>
          <w:szCs w:val="20"/>
        </w:rPr>
        <w:t>сти и государства. Подчинение интересов личности интересам гос</w:t>
      </w:r>
      <w:r w:rsidRPr="00AE13AB">
        <w:rPr>
          <w:rFonts w:ascii="Times New Roman" w:hAnsi="Times New Roman"/>
          <w:sz w:val="20"/>
          <w:szCs w:val="20"/>
        </w:rPr>
        <w:t>у</w:t>
      </w:r>
      <w:r w:rsidRPr="00AE13AB">
        <w:rPr>
          <w:rFonts w:ascii="Times New Roman" w:hAnsi="Times New Roman"/>
          <w:sz w:val="20"/>
          <w:szCs w:val="20"/>
        </w:rPr>
        <w:t>дарства или коллектива ведет к тому, что права человека просто пер</w:t>
      </w:r>
      <w:r w:rsidRPr="00AE13AB">
        <w:rPr>
          <w:rFonts w:ascii="Times New Roman" w:hAnsi="Times New Roman"/>
          <w:sz w:val="20"/>
          <w:szCs w:val="20"/>
        </w:rPr>
        <w:t>е</w:t>
      </w:r>
      <w:r w:rsidRPr="00AE13AB">
        <w:rPr>
          <w:rFonts w:ascii="Times New Roman" w:hAnsi="Times New Roman"/>
          <w:sz w:val="20"/>
          <w:szCs w:val="20"/>
        </w:rPr>
        <w:t>стают существовать. Диктат интересов индивида, в свою очередь, в</w:t>
      </w:r>
      <w:r w:rsidRPr="00AE13AB">
        <w:rPr>
          <w:rFonts w:ascii="Times New Roman" w:hAnsi="Times New Roman"/>
          <w:sz w:val="20"/>
          <w:szCs w:val="20"/>
        </w:rPr>
        <w:t>е</w:t>
      </w:r>
      <w:r w:rsidRPr="00AE13AB">
        <w:rPr>
          <w:rFonts w:ascii="Times New Roman" w:hAnsi="Times New Roman"/>
          <w:sz w:val="20"/>
          <w:szCs w:val="20"/>
        </w:rPr>
        <w:t xml:space="preserve">дет к разрушению общества.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Права человека являются противовесом всесилию государственной власти, обеспечивающий ее самоограничение. Только государство м</w:t>
      </w:r>
      <w:r w:rsidRPr="00AE13AB">
        <w:rPr>
          <w:rFonts w:ascii="Times New Roman" w:hAnsi="Times New Roman"/>
          <w:sz w:val="20"/>
          <w:szCs w:val="20"/>
        </w:rPr>
        <w:t>о</w:t>
      </w:r>
      <w:r w:rsidRPr="00AE13AB">
        <w:rPr>
          <w:rFonts w:ascii="Times New Roman" w:hAnsi="Times New Roman"/>
          <w:sz w:val="20"/>
          <w:szCs w:val="20"/>
        </w:rPr>
        <w:t>жет выступить гарантом правового обеспечения прав и свобод. Не только человек, но и власть обяз</w:t>
      </w:r>
      <w:r>
        <w:rPr>
          <w:rFonts w:ascii="Times New Roman" w:hAnsi="Times New Roman"/>
          <w:sz w:val="20"/>
          <w:szCs w:val="20"/>
        </w:rPr>
        <w:t>ана</w:t>
      </w:r>
      <w:r w:rsidRPr="00AE13AB">
        <w:rPr>
          <w:rFonts w:ascii="Times New Roman" w:hAnsi="Times New Roman"/>
          <w:sz w:val="20"/>
          <w:szCs w:val="20"/>
        </w:rPr>
        <w:t xml:space="preserve"> действовать в соответствии с у</w:t>
      </w:r>
      <w:r w:rsidRPr="00AE13AB">
        <w:rPr>
          <w:rFonts w:ascii="Times New Roman" w:hAnsi="Times New Roman"/>
          <w:sz w:val="20"/>
          <w:szCs w:val="20"/>
        </w:rPr>
        <w:t>с</w:t>
      </w:r>
      <w:r w:rsidRPr="00AE13AB">
        <w:rPr>
          <w:rFonts w:ascii="Times New Roman" w:hAnsi="Times New Roman"/>
          <w:sz w:val="20"/>
          <w:szCs w:val="20"/>
        </w:rPr>
        <w:t>тановленными правовыми нормами. Следовательно, правовое госуда</w:t>
      </w:r>
      <w:r w:rsidRPr="00AE13AB">
        <w:rPr>
          <w:rFonts w:ascii="Times New Roman" w:hAnsi="Times New Roman"/>
          <w:sz w:val="20"/>
          <w:szCs w:val="20"/>
        </w:rPr>
        <w:t>р</w:t>
      </w:r>
      <w:r w:rsidRPr="00AE13AB">
        <w:rPr>
          <w:rFonts w:ascii="Times New Roman" w:hAnsi="Times New Roman"/>
          <w:sz w:val="20"/>
          <w:szCs w:val="20"/>
        </w:rPr>
        <w:t>ство призвано обеспечить баланс интересов этих двух сторон.</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Защита прав человека как неотъемлемый элемент правового гос</w:t>
      </w:r>
      <w:r w:rsidRPr="00AE13AB">
        <w:rPr>
          <w:rFonts w:ascii="Times New Roman" w:hAnsi="Times New Roman"/>
          <w:sz w:val="20"/>
          <w:szCs w:val="20"/>
        </w:rPr>
        <w:t>у</w:t>
      </w:r>
      <w:r w:rsidRPr="00AE13AB">
        <w:rPr>
          <w:rFonts w:ascii="Times New Roman" w:hAnsi="Times New Roman"/>
          <w:sz w:val="20"/>
          <w:szCs w:val="20"/>
        </w:rPr>
        <w:t>дарства нашли воплощение в важнейших международно-правовых а</w:t>
      </w:r>
      <w:r w:rsidRPr="00AE13AB">
        <w:rPr>
          <w:rFonts w:ascii="Times New Roman" w:hAnsi="Times New Roman"/>
          <w:sz w:val="20"/>
          <w:szCs w:val="20"/>
        </w:rPr>
        <w:t>к</w:t>
      </w:r>
      <w:r w:rsidRPr="00AE13AB">
        <w:rPr>
          <w:rFonts w:ascii="Times New Roman" w:hAnsi="Times New Roman"/>
          <w:sz w:val="20"/>
          <w:szCs w:val="20"/>
        </w:rPr>
        <w:t xml:space="preserve">тах – Всеобщей декларации прав человека и Международном пакте о правах и свободах человека.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Заключение.</w:t>
      </w:r>
      <w:r w:rsidRPr="00AE13AB">
        <w:rPr>
          <w:rFonts w:ascii="Times New Roman" w:hAnsi="Times New Roman"/>
          <w:sz w:val="20"/>
          <w:szCs w:val="20"/>
        </w:rPr>
        <w:t xml:space="preserve"> Правовое государство – это государство, в котором организация и деятельность государственной власти в ее взаимоотн</w:t>
      </w:r>
      <w:r w:rsidRPr="00AE13AB">
        <w:rPr>
          <w:rFonts w:ascii="Times New Roman" w:hAnsi="Times New Roman"/>
          <w:sz w:val="20"/>
          <w:szCs w:val="20"/>
        </w:rPr>
        <w:t>о</w:t>
      </w:r>
      <w:r w:rsidRPr="00AE13AB">
        <w:rPr>
          <w:rFonts w:ascii="Times New Roman" w:hAnsi="Times New Roman"/>
          <w:sz w:val="20"/>
          <w:szCs w:val="20"/>
        </w:rPr>
        <w:t>шениях с индивидами и их объединениями основана на праве и ему соответствует. Идея правового государства направлена на ограничение власти (силы) государства правом; на установление правления зак</w:t>
      </w:r>
      <w:r w:rsidRPr="00AE13AB">
        <w:rPr>
          <w:rFonts w:ascii="Times New Roman" w:hAnsi="Times New Roman"/>
          <w:sz w:val="20"/>
          <w:szCs w:val="20"/>
        </w:rPr>
        <w:t>о</w:t>
      </w:r>
      <w:r w:rsidRPr="00AE13AB">
        <w:rPr>
          <w:rFonts w:ascii="Times New Roman" w:hAnsi="Times New Roman"/>
          <w:sz w:val="20"/>
          <w:szCs w:val="20"/>
        </w:rPr>
        <w:t>нов, а не людей; на обеспечение безопасности человека в его взаим</w:t>
      </w:r>
      <w:r w:rsidRPr="00AE13AB">
        <w:rPr>
          <w:rFonts w:ascii="Times New Roman" w:hAnsi="Times New Roman"/>
          <w:sz w:val="20"/>
          <w:szCs w:val="20"/>
        </w:rPr>
        <w:t>о</w:t>
      </w:r>
      <w:r w:rsidRPr="00AE13AB">
        <w:rPr>
          <w:rFonts w:ascii="Times New Roman" w:hAnsi="Times New Roman"/>
          <w:sz w:val="20"/>
          <w:szCs w:val="20"/>
        </w:rPr>
        <w:t xml:space="preserve">действиях с государством.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Права человека составляют ядро конституционного права правов</w:t>
      </w:r>
      <w:r w:rsidRPr="00AE13AB">
        <w:rPr>
          <w:rFonts w:ascii="Times New Roman" w:hAnsi="Times New Roman"/>
          <w:sz w:val="20"/>
          <w:szCs w:val="20"/>
        </w:rPr>
        <w:t>о</w:t>
      </w:r>
      <w:r w:rsidRPr="00AE13AB">
        <w:rPr>
          <w:rFonts w:ascii="Times New Roman" w:hAnsi="Times New Roman"/>
          <w:sz w:val="20"/>
          <w:szCs w:val="20"/>
        </w:rPr>
        <w:t>го государ</w:t>
      </w:r>
      <w:r>
        <w:rPr>
          <w:rFonts w:ascii="Times New Roman" w:hAnsi="Times New Roman"/>
          <w:sz w:val="20"/>
          <w:szCs w:val="20"/>
        </w:rPr>
        <w:t>ства. Их гарантия и защита являю</w:t>
      </w:r>
      <w:r w:rsidRPr="00AE13AB">
        <w:rPr>
          <w:rFonts w:ascii="Times New Roman" w:hAnsi="Times New Roman"/>
          <w:sz w:val="20"/>
          <w:szCs w:val="20"/>
        </w:rPr>
        <w:t>тся основополагающим</w:t>
      </w:r>
      <w:r>
        <w:rPr>
          <w:rFonts w:ascii="Times New Roman" w:hAnsi="Times New Roman"/>
          <w:sz w:val="20"/>
          <w:szCs w:val="20"/>
        </w:rPr>
        <w:t>и</w:t>
      </w:r>
      <w:r w:rsidRPr="00AE13AB">
        <w:rPr>
          <w:rFonts w:ascii="Times New Roman" w:hAnsi="Times New Roman"/>
          <w:sz w:val="20"/>
          <w:szCs w:val="20"/>
        </w:rPr>
        <w:t xml:space="preserve"> элемент</w:t>
      </w:r>
      <w:r>
        <w:rPr>
          <w:rFonts w:ascii="Times New Roman" w:hAnsi="Times New Roman"/>
          <w:sz w:val="20"/>
          <w:szCs w:val="20"/>
        </w:rPr>
        <w:t>а</w:t>
      </w:r>
      <w:r w:rsidRPr="00AE13AB">
        <w:rPr>
          <w:rFonts w:ascii="Times New Roman" w:hAnsi="Times New Roman"/>
          <w:sz w:val="20"/>
          <w:szCs w:val="20"/>
        </w:rPr>
        <w:t>м</w:t>
      </w:r>
      <w:r>
        <w:rPr>
          <w:rFonts w:ascii="Times New Roman" w:hAnsi="Times New Roman"/>
          <w:sz w:val="20"/>
          <w:szCs w:val="20"/>
        </w:rPr>
        <w:t>и</w:t>
      </w:r>
      <w:r w:rsidRPr="00AE13AB">
        <w:rPr>
          <w:rFonts w:ascii="Times New Roman" w:hAnsi="Times New Roman"/>
          <w:sz w:val="20"/>
          <w:szCs w:val="20"/>
        </w:rPr>
        <w:t xml:space="preserve"> правового государства.   </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 истории еще не было идеального правового государства: чрезв</w:t>
      </w:r>
      <w:r w:rsidRPr="00AE13AB">
        <w:rPr>
          <w:rFonts w:ascii="Times New Roman" w:hAnsi="Times New Roman"/>
          <w:sz w:val="20"/>
          <w:szCs w:val="20"/>
        </w:rPr>
        <w:t>ы</w:t>
      </w:r>
      <w:r w:rsidRPr="00AE13AB">
        <w:rPr>
          <w:rFonts w:ascii="Times New Roman" w:hAnsi="Times New Roman"/>
          <w:sz w:val="20"/>
          <w:szCs w:val="20"/>
        </w:rPr>
        <w:t>чайно трудно найти оптимальный способ построения отношений и</w:t>
      </w:r>
      <w:r w:rsidRPr="00AE13AB">
        <w:rPr>
          <w:rFonts w:ascii="Times New Roman" w:hAnsi="Times New Roman"/>
          <w:sz w:val="20"/>
          <w:szCs w:val="20"/>
        </w:rPr>
        <w:t>н</w:t>
      </w:r>
      <w:r w:rsidRPr="00AE13AB">
        <w:rPr>
          <w:rFonts w:ascii="Times New Roman" w:hAnsi="Times New Roman"/>
          <w:sz w:val="20"/>
          <w:szCs w:val="20"/>
        </w:rPr>
        <w:t>дивида и государства. Но это не значит, что общество должно см</w:t>
      </w:r>
      <w:r w:rsidRPr="00AE13AB">
        <w:rPr>
          <w:rFonts w:ascii="Times New Roman" w:hAnsi="Times New Roman"/>
          <w:sz w:val="20"/>
          <w:szCs w:val="20"/>
        </w:rPr>
        <w:t>и</w:t>
      </w:r>
      <w:r w:rsidRPr="00AE13AB">
        <w:rPr>
          <w:rFonts w:ascii="Times New Roman" w:hAnsi="Times New Roman"/>
          <w:sz w:val="20"/>
          <w:szCs w:val="20"/>
        </w:rPr>
        <w:t>риться с такой ситуацией. Построение правового государства – это п</w:t>
      </w:r>
      <w:r w:rsidRPr="00AE13AB">
        <w:rPr>
          <w:rFonts w:ascii="Times New Roman" w:hAnsi="Times New Roman"/>
          <w:sz w:val="20"/>
          <w:szCs w:val="20"/>
        </w:rPr>
        <w:t>о</w:t>
      </w:r>
      <w:r w:rsidRPr="00AE13AB">
        <w:rPr>
          <w:rFonts w:ascii="Times New Roman" w:hAnsi="Times New Roman"/>
          <w:sz w:val="20"/>
          <w:szCs w:val="20"/>
        </w:rPr>
        <w:t>этапный процесс, который не ограничен временными рамками</w:t>
      </w:r>
      <w:r>
        <w:rPr>
          <w:rFonts w:ascii="Times New Roman" w:hAnsi="Times New Roman"/>
          <w:sz w:val="20"/>
          <w:szCs w:val="20"/>
        </w:rPr>
        <w:t>,</w:t>
      </w:r>
      <w:r w:rsidRPr="00AE13AB">
        <w:rPr>
          <w:rFonts w:ascii="Times New Roman" w:hAnsi="Times New Roman"/>
          <w:sz w:val="20"/>
          <w:szCs w:val="20"/>
        </w:rPr>
        <w:t xml:space="preserve"> и мн</w:t>
      </w:r>
      <w:r w:rsidRPr="00AE13AB">
        <w:rPr>
          <w:rFonts w:ascii="Times New Roman" w:hAnsi="Times New Roman"/>
          <w:sz w:val="20"/>
          <w:szCs w:val="20"/>
        </w:rPr>
        <w:t>о</w:t>
      </w:r>
      <w:r w:rsidRPr="00AE13AB">
        <w:rPr>
          <w:rFonts w:ascii="Times New Roman" w:hAnsi="Times New Roman"/>
          <w:sz w:val="20"/>
          <w:szCs w:val="20"/>
        </w:rPr>
        <w:t xml:space="preserve">гие государства стремятся к осуществлению данной идеи. </w:t>
      </w:r>
    </w:p>
    <w:p w:rsidR="00120F5F" w:rsidRPr="00AE13AB" w:rsidRDefault="00120F5F" w:rsidP="00AE13AB">
      <w:pPr>
        <w:pStyle w:val="NoSpacing"/>
        <w:spacing w:line="216" w:lineRule="auto"/>
        <w:ind w:firstLine="284"/>
        <w:jc w:val="both"/>
        <w:rPr>
          <w:rFonts w:ascii="Times New Roman" w:hAnsi="Times New Roman"/>
          <w:sz w:val="20"/>
          <w:szCs w:val="20"/>
        </w:rPr>
      </w:pPr>
    </w:p>
    <w:p w:rsidR="00120F5F" w:rsidRPr="00AE13AB" w:rsidRDefault="00120F5F" w:rsidP="00AE13AB">
      <w:pPr>
        <w:pStyle w:val="NoSpacing"/>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NoSpacing"/>
        <w:spacing w:line="216" w:lineRule="auto"/>
        <w:ind w:firstLine="284"/>
        <w:jc w:val="both"/>
        <w:rPr>
          <w:rFonts w:ascii="Times New Roman" w:hAnsi="Times New Roman"/>
          <w:sz w:val="16"/>
          <w:szCs w:val="16"/>
        </w:rPr>
      </w:pPr>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1. Леушин</w:t>
      </w:r>
      <w:r>
        <w:rPr>
          <w:rFonts w:ascii="Times New Roman" w:hAnsi="Times New Roman"/>
          <w:sz w:val="16"/>
          <w:szCs w:val="16"/>
        </w:rPr>
        <w:t>,</w:t>
      </w:r>
      <w:r w:rsidRPr="00AE13AB">
        <w:rPr>
          <w:rFonts w:ascii="Times New Roman" w:hAnsi="Times New Roman"/>
          <w:sz w:val="16"/>
          <w:szCs w:val="16"/>
        </w:rPr>
        <w:t xml:space="preserve"> В.И., Гражданское общество и правовое государство </w:t>
      </w:r>
      <w:r>
        <w:rPr>
          <w:rFonts w:ascii="Times New Roman" w:hAnsi="Times New Roman"/>
          <w:sz w:val="16"/>
          <w:szCs w:val="16"/>
        </w:rPr>
        <w:t xml:space="preserve">/ </w:t>
      </w:r>
      <w:r w:rsidRPr="00AE13AB">
        <w:rPr>
          <w:rFonts w:ascii="Times New Roman" w:hAnsi="Times New Roman"/>
          <w:sz w:val="16"/>
          <w:szCs w:val="16"/>
        </w:rPr>
        <w:t>В.И. Леушин</w:t>
      </w:r>
      <w:r>
        <w:rPr>
          <w:rFonts w:ascii="Times New Roman" w:hAnsi="Times New Roman"/>
          <w:sz w:val="16"/>
          <w:szCs w:val="16"/>
        </w:rPr>
        <w:t>,</w:t>
      </w:r>
      <w:r w:rsidRPr="00AE13AB">
        <w:rPr>
          <w:rFonts w:ascii="Times New Roman" w:hAnsi="Times New Roman"/>
          <w:sz w:val="16"/>
          <w:szCs w:val="16"/>
        </w:rPr>
        <w:t xml:space="preserve"> В.Д.</w:t>
      </w:r>
      <w:r>
        <w:rPr>
          <w:rFonts w:ascii="Times New Roman" w:hAnsi="Times New Roman"/>
          <w:sz w:val="16"/>
          <w:szCs w:val="16"/>
        </w:rPr>
        <w:t xml:space="preserve"> </w:t>
      </w:r>
      <w:r w:rsidRPr="00AE13AB">
        <w:rPr>
          <w:rFonts w:ascii="Times New Roman" w:hAnsi="Times New Roman"/>
          <w:sz w:val="16"/>
          <w:szCs w:val="16"/>
        </w:rPr>
        <w:t>Перевалов // Теория государства и права</w:t>
      </w:r>
      <w:r>
        <w:rPr>
          <w:rFonts w:ascii="Times New Roman" w:hAnsi="Times New Roman"/>
          <w:sz w:val="16"/>
          <w:szCs w:val="16"/>
        </w:rPr>
        <w:t xml:space="preserve">. – М., </w:t>
      </w:r>
      <w:r w:rsidRPr="00AE13AB">
        <w:rPr>
          <w:rFonts w:ascii="Times New Roman" w:hAnsi="Times New Roman"/>
          <w:sz w:val="16"/>
          <w:szCs w:val="16"/>
        </w:rPr>
        <w:t>2005.</w:t>
      </w:r>
    </w:p>
    <w:p w:rsidR="00120F5F" w:rsidRPr="00AE13AB" w:rsidRDefault="00120F5F" w:rsidP="00AE13AB">
      <w:pPr>
        <w:pStyle w:val="NoSpacing"/>
        <w:spacing w:line="216" w:lineRule="auto"/>
        <w:ind w:firstLine="284"/>
        <w:jc w:val="both"/>
        <w:rPr>
          <w:rFonts w:ascii="Times New Roman" w:hAnsi="Times New Roman"/>
          <w:sz w:val="16"/>
        </w:rPr>
      </w:pPr>
      <w:r w:rsidRPr="00AE13AB">
        <w:rPr>
          <w:rFonts w:ascii="Times New Roman" w:hAnsi="Times New Roman"/>
          <w:sz w:val="16"/>
          <w:szCs w:val="16"/>
        </w:rPr>
        <w:t xml:space="preserve">2. Интернет-источник: </w:t>
      </w:r>
      <w:hyperlink r:id="rId17" w:history="1">
        <w:r w:rsidRPr="00AE13AB">
          <w:rPr>
            <w:rStyle w:val="Hyperlink"/>
            <w:rFonts w:ascii="Times New Roman" w:hAnsi="Times New Roman"/>
            <w:sz w:val="16"/>
            <w:szCs w:val="16"/>
          </w:rPr>
          <w:t>http://bankreferatov.kz/gosipravo/1593-pravovoe-gosudarstvo.html</w:t>
        </w:r>
      </w:hyperlink>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3.</w:t>
      </w:r>
      <w:r w:rsidRPr="00AE13AB">
        <w:rPr>
          <w:rFonts w:ascii="Times New Roman" w:hAnsi="Times New Roman"/>
          <w:sz w:val="16"/>
        </w:rPr>
        <w:t xml:space="preserve"> </w:t>
      </w:r>
      <w:r w:rsidRPr="00AE13AB">
        <w:rPr>
          <w:rFonts w:ascii="Times New Roman" w:hAnsi="Times New Roman"/>
          <w:sz w:val="16"/>
          <w:szCs w:val="16"/>
        </w:rPr>
        <w:t xml:space="preserve">Интернет-источник: </w:t>
      </w:r>
      <w:hyperlink r:id="rId18" w:history="1">
        <w:r w:rsidRPr="00AE13AB">
          <w:rPr>
            <w:rStyle w:val="Hyperlink"/>
            <w:rFonts w:ascii="Times New Roman" w:hAnsi="Times New Roman"/>
            <w:sz w:val="16"/>
            <w:szCs w:val="16"/>
          </w:rPr>
          <w:t>http://www.un.org/ru/rights/</w:t>
        </w:r>
      </w:hyperlink>
      <w:r w:rsidRPr="00AE13AB">
        <w:rPr>
          <w:rFonts w:ascii="Times New Roman" w:hAnsi="Times New Roman"/>
          <w:sz w:val="16"/>
          <w:szCs w:val="16"/>
        </w:rPr>
        <w:t xml:space="preserve"> </w:t>
      </w:r>
    </w:p>
    <w:p w:rsidR="00120F5F" w:rsidRPr="00AE13AB" w:rsidRDefault="00120F5F" w:rsidP="00AE13AB">
      <w:pPr>
        <w:pStyle w:val="NoSpacing"/>
        <w:spacing w:line="216" w:lineRule="auto"/>
        <w:ind w:firstLine="567"/>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olor w:val="000000"/>
          <w:sz w:val="20"/>
          <w:szCs w:val="20"/>
          <w:shd w:val="clear" w:color="auto" w:fill="FFFFFF"/>
        </w:rPr>
        <w:t>УДК 342.53 (476)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ВЕНЕДИКТОВА Н.Н. −  </w:t>
      </w:r>
      <w:r w:rsidRPr="00AE13AB">
        <w:rPr>
          <w:rFonts w:ascii="Times New Roman" w:hAnsi="Times New Roman"/>
          <w:color w:val="000000"/>
          <w:sz w:val="20"/>
          <w:szCs w:val="20"/>
          <w:shd w:val="clear" w:color="auto" w:fill="FFFFFF"/>
        </w:rPr>
        <w:t>магистрантка  БГЭУ</w:t>
      </w:r>
    </w:p>
    <w:p w:rsidR="00120F5F" w:rsidRPr="00AE13AB" w:rsidRDefault="00120F5F" w:rsidP="00AE13AB">
      <w:pPr>
        <w:spacing w:after="0" w:line="216" w:lineRule="auto"/>
        <w:jc w:val="both"/>
        <w:rPr>
          <w:rFonts w:ascii="Times New Roman" w:hAnsi="Times New Roman"/>
          <w:b/>
          <w:caps/>
          <w:sz w:val="20"/>
          <w:szCs w:val="20"/>
        </w:rPr>
      </w:pPr>
      <w:r w:rsidRPr="00AE13AB">
        <w:rPr>
          <w:rFonts w:ascii="Times New Roman" w:hAnsi="Times New Roman"/>
          <w:b/>
          <w:caps/>
          <w:sz w:val="20"/>
          <w:szCs w:val="20"/>
        </w:rPr>
        <w:t xml:space="preserve">Правовые основы деятельности органов </w:t>
      </w:r>
    </w:p>
    <w:p w:rsidR="00120F5F" w:rsidRPr="00AE13AB" w:rsidRDefault="00120F5F" w:rsidP="00AE13AB">
      <w:pPr>
        <w:spacing w:after="0" w:line="216" w:lineRule="auto"/>
        <w:jc w:val="both"/>
        <w:rPr>
          <w:rFonts w:ascii="Times New Roman" w:hAnsi="Times New Roman"/>
          <w:b/>
          <w:caps/>
          <w:sz w:val="20"/>
          <w:szCs w:val="20"/>
        </w:rPr>
      </w:pPr>
      <w:r w:rsidRPr="00AE13AB">
        <w:rPr>
          <w:rFonts w:ascii="Times New Roman" w:hAnsi="Times New Roman"/>
          <w:b/>
          <w:caps/>
          <w:sz w:val="20"/>
          <w:szCs w:val="20"/>
        </w:rPr>
        <w:t xml:space="preserve">Комитета государственного контроля </w:t>
      </w:r>
    </w:p>
    <w:p w:rsidR="00120F5F" w:rsidRPr="00AE13AB" w:rsidRDefault="00120F5F" w:rsidP="00AE13AB">
      <w:pPr>
        <w:spacing w:after="0" w:line="216" w:lineRule="auto"/>
        <w:jc w:val="both"/>
        <w:rPr>
          <w:rFonts w:ascii="Times New Roman" w:hAnsi="Times New Roman"/>
          <w:b/>
          <w:caps/>
          <w:sz w:val="20"/>
          <w:szCs w:val="20"/>
        </w:rPr>
      </w:pPr>
      <w:r w:rsidRPr="00AE13AB">
        <w:rPr>
          <w:rFonts w:ascii="Times New Roman" w:hAnsi="Times New Roman"/>
          <w:b/>
          <w:caps/>
          <w:sz w:val="20"/>
          <w:szCs w:val="20"/>
        </w:rPr>
        <w:t>Республики Беларусь</w:t>
      </w:r>
    </w:p>
    <w:p w:rsidR="00120F5F" w:rsidRPr="00AE13AB" w:rsidRDefault="00120F5F" w:rsidP="00AE13AB">
      <w:pPr>
        <w:spacing w:after="0" w:line="216" w:lineRule="auto"/>
        <w:jc w:val="both"/>
        <w:rPr>
          <w:rFonts w:ascii="Times New Roman" w:hAnsi="Times New Roman"/>
          <w:i/>
          <w:color w:val="000000"/>
          <w:sz w:val="20"/>
          <w:szCs w:val="20"/>
          <w:shd w:val="clear" w:color="auto" w:fill="FFFFFF"/>
        </w:rPr>
      </w:pPr>
      <w:r w:rsidRPr="00AE13AB">
        <w:rPr>
          <w:rFonts w:ascii="Times New Roman" w:hAnsi="Times New Roman"/>
          <w:i/>
          <w:color w:val="000000"/>
          <w:sz w:val="20"/>
          <w:szCs w:val="20"/>
          <w:shd w:val="clear" w:color="auto" w:fill="FFFFFF"/>
        </w:rPr>
        <w:t>Научный руководитель –</w:t>
      </w:r>
      <w:r w:rsidRPr="00AE13AB">
        <w:rPr>
          <w:rFonts w:ascii="Times New Roman" w:hAnsi="Times New Roman"/>
          <w:color w:val="000000"/>
          <w:sz w:val="20"/>
          <w:szCs w:val="20"/>
          <w:shd w:val="clear" w:color="auto" w:fill="FFFFFF"/>
        </w:rPr>
        <w:t xml:space="preserve"> </w:t>
      </w:r>
      <w:r w:rsidRPr="00AE13AB">
        <w:rPr>
          <w:rFonts w:ascii="Times New Roman" w:hAnsi="Times New Roman"/>
          <w:i/>
          <w:color w:val="000000"/>
          <w:sz w:val="20"/>
          <w:szCs w:val="20"/>
          <w:shd w:val="clear" w:color="auto" w:fill="FFFFFF"/>
        </w:rPr>
        <w:t>ДЕМИЧЕВ Д.М. –  доктор юридических наук, профессор</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В нашей стране основным государственным органом, осуществляющим контроль за финансами и собственностью, является Комитет государственного контроля Республики Беларусь (далее – Комитет). На его базе сформирован уникальный механизм совместной деятельности контролирующих и правоохранительных органов, позв</w:t>
      </w:r>
      <w:r w:rsidRPr="00AE13AB">
        <w:rPr>
          <w:rFonts w:ascii="Times New Roman" w:hAnsi="Times New Roman"/>
          <w:sz w:val="20"/>
          <w:szCs w:val="20"/>
        </w:rPr>
        <w:t>о</w:t>
      </w:r>
      <w:r w:rsidRPr="00AE13AB">
        <w:rPr>
          <w:rFonts w:ascii="Times New Roman" w:hAnsi="Times New Roman"/>
          <w:sz w:val="20"/>
          <w:szCs w:val="20"/>
        </w:rPr>
        <w:t>ляющий защищать интересы государства от противоправных посяг</w:t>
      </w:r>
      <w:r w:rsidRPr="00AE13AB">
        <w:rPr>
          <w:rFonts w:ascii="Times New Roman" w:hAnsi="Times New Roman"/>
          <w:sz w:val="20"/>
          <w:szCs w:val="20"/>
        </w:rPr>
        <w:t>а</w:t>
      </w:r>
      <w:r w:rsidRPr="00AE13AB">
        <w:rPr>
          <w:rFonts w:ascii="Times New Roman" w:hAnsi="Times New Roman"/>
          <w:sz w:val="20"/>
          <w:szCs w:val="20"/>
        </w:rPr>
        <w:t>тельств в экономической сфере, обеспечивать неуязвимость государс</w:t>
      </w:r>
      <w:r w:rsidRPr="00AE13AB">
        <w:rPr>
          <w:rFonts w:ascii="Times New Roman" w:hAnsi="Times New Roman"/>
          <w:sz w:val="20"/>
          <w:szCs w:val="20"/>
        </w:rPr>
        <w:t>т</w:t>
      </w:r>
      <w:r w:rsidRPr="00AE13AB">
        <w:rPr>
          <w:rFonts w:ascii="Times New Roman" w:hAnsi="Times New Roman"/>
          <w:sz w:val="20"/>
          <w:szCs w:val="20"/>
        </w:rPr>
        <w:t xml:space="preserve">венных интересов к негативным внешним и внутренним воздействиям.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Цель работы. </w:t>
      </w:r>
      <w:r w:rsidRPr="00AE13AB">
        <w:rPr>
          <w:rFonts w:ascii="Times New Roman" w:hAnsi="Times New Roman"/>
          <w:sz w:val="20"/>
          <w:szCs w:val="20"/>
        </w:rPr>
        <w:t>Целью исследования является комплексный анализ нормативной правовой базы, регулирующей  деятельность Комитета и его структурных подразделений, форм и методов осуществления ко</w:t>
      </w:r>
      <w:r w:rsidRPr="00AE13AB">
        <w:rPr>
          <w:rFonts w:ascii="Times New Roman" w:hAnsi="Times New Roman"/>
          <w:sz w:val="20"/>
          <w:szCs w:val="20"/>
        </w:rPr>
        <w:t>н</w:t>
      </w:r>
      <w:r w:rsidRPr="00AE13AB">
        <w:rPr>
          <w:rFonts w:ascii="Times New Roman" w:hAnsi="Times New Roman"/>
          <w:sz w:val="20"/>
          <w:szCs w:val="20"/>
        </w:rPr>
        <w:t>трольной,  аналитической и профилактической работы по устранению причин и условий, порождающих совершение правонарушений в эк</w:t>
      </w:r>
      <w:r w:rsidRPr="00AE13AB">
        <w:rPr>
          <w:rFonts w:ascii="Times New Roman" w:hAnsi="Times New Roman"/>
          <w:sz w:val="20"/>
          <w:szCs w:val="20"/>
        </w:rPr>
        <w:t>о</w:t>
      </w:r>
      <w:r w:rsidRPr="00AE13AB">
        <w:rPr>
          <w:rFonts w:ascii="Times New Roman" w:hAnsi="Times New Roman"/>
          <w:sz w:val="20"/>
          <w:szCs w:val="20"/>
        </w:rPr>
        <w:t>номической сфере, с выработкой обоснованных предложений по с</w:t>
      </w:r>
      <w:r w:rsidRPr="00AE13AB">
        <w:rPr>
          <w:rFonts w:ascii="Times New Roman" w:hAnsi="Times New Roman"/>
          <w:sz w:val="20"/>
          <w:szCs w:val="20"/>
        </w:rPr>
        <w:t>о</w:t>
      </w:r>
      <w:r w:rsidRPr="00AE13AB">
        <w:rPr>
          <w:rFonts w:ascii="Times New Roman" w:hAnsi="Times New Roman"/>
          <w:sz w:val="20"/>
          <w:szCs w:val="20"/>
        </w:rPr>
        <w:t>вершенствованию действующего законодательства в этой сфере общ</w:t>
      </w:r>
      <w:r w:rsidRPr="00AE13AB">
        <w:rPr>
          <w:rFonts w:ascii="Times New Roman" w:hAnsi="Times New Roman"/>
          <w:sz w:val="20"/>
          <w:szCs w:val="20"/>
        </w:rPr>
        <w:t>е</w:t>
      </w:r>
      <w:r w:rsidRPr="00AE13AB">
        <w:rPr>
          <w:rFonts w:ascii="Times New Roman" w:hAnsi="Times New Roman"/>
          <w:sz w:val="20"/>
          <w:szCs w:val="20"/>
        </w:rPr>
        <w:t xml:space="preserve">ственных отношений.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b/>
          <w:color w:val="000000"/>
          <w:sz w:val="20"/>
          <w:szCs w:val="20"/>
          <w:shd w:val="clear" w:color="auto" w:fill="FFFFFF"/>
        </w:rPr>
        <w:t>Материалы и методика исследования.</w:t>
      </w:r>
      <w:r w:rsidRPr="00AE13AB">
        <w:rPr>
          <w:rFonts w:ascii="Times New Roman" w:hAnsi="Times New Roman"/>
          <w:sz w:val="20"/>
          <w:szCs w:val="20"/>
        </w:rPr>
        <w:t xml:space="preserve"> Методологической осн</w:t>
      </w:r>
      <w:r w:rsidRPr="00AE13AB">
        <w:rPr>
          <w:rFonts w:ascii="Times New Roman" w:hAnsi="Times New Roman"/>
          <w:sz w:val="20"/>
          <w:szCs w:val="20"/>
        </w:rPr>
        <w:t>о</w:t>
      </w:r>
      <w:r w:rsidRPr="00AE13AB">
        <w:rPr>
          <w:rFonts w:ascii="Times New Roman" w:hAnsi="Times New Roman"/>
          <w:sz w:val="20"/>
          <w:szCs w:val="20"/>
        </w:rPr>
        <w:t>вой исследования являлась система научных методов познания, позв</w:t>
      </w:r>
      <w:r w:rsidRPr="00AE13AB">
        <w:rPr>
          <w:rFonts w:ascii="Times New Roman" w:hAnsi="Times New Roman"/>
          <w:sz w:val="20"/>
          <w:szCs w:val="20"/>
        </w:rPr>
        <w:t>о</w:t>
      </w:r>
      <w:r w:rsidRPr="00AE13AB">
        <w:rPr>
          <w:rFonts w:ascii="Times New Roman" w:hAnsi="Times New Roman"/>
          <w:sz w:val="20"/>
          <w:szCs w:val="20"/>
        </w:rPr>
        <w:t>ляющих осуществить всесторонний анализ предмета исследования и сделать соответствующие выводы. Использовались методы анализа и синтеза, дедукции и индукции, нормативного и позитивного анализа, экономического моделирования, диалектический, графический, а та</w:t>
      </w:r>
      <w:r w:rsidRPr="00AE13AB">
        <w:rPr>
          <w:rFonts w:ascii="Times New Roman" w:hAnsi="Times New Roman"/>
          <w:sz w:val="20"/>
          <w:szCs w:val="20"/>
        </w:rPr>
        <w:t>к</w:t>
      </w:r>
      <w:r w:rsidRPr="00AE13AB">
        <w:rPr>
          <w:rFonts w:ascii="Times New Roman" w:hAnsi="Times New Roman"/>
          <w:sz w:val="20"/>
          <w:szCs w:val="20"/>
        </w:rPr>
        <w:t>же  восхождения от абстрактного к конкретному.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Результаты исследования и их обсуждение. </w:t>
      </w:r>
      <w:r w:rsidRPr="00AE13AB">
        <w:rPr>
          <w:rFonts w:ascii="Times New Roman" w:hAnsi="Times New Roman"/>
          <w:sz w:val="20"/>
          <w:szCs w:val="20"/>
        </w:rPr>
        <w:t>Статус Комитета о</w:t>
      </w:r>
      <w:r w:rsidRPr="00AE13AB">
        <w:rPr>
          <w:rFonts w:ascii="Times New Roman" w:hAnsi="Times New Roman"/>
          <w:sz w:val="20"/>
          <w:szCs w:val="20"/>
        </w:rPr>
        <w:t>п</w:t>
      </w:r>
      <w:r w:rsidRPr="00AE13AB">
        <w:rPr>
          <w:rFonts w:ascii="Times New Roman" w:hAnsi="Times New Roman"/>
          <w:sz w:val="20"/>
          <w:szCs w:val="20"/>
        </w:rPr>
        <w:t>ределен в Конституции Республики Беларусь (статьи 129−131). Но</w:t>
      </w:r>
      <w:r w:rsidRPr="00AE13AB">
        <w:rPr>
          <w:rFonts w:ascii="Times New Roman" w:hAnsi="Times New Roman"/>
          <w:sz w:val="20"/>
          <w:szCs w:val="20"/>
        </w:rPr>
        <w:t>р</w:t>
      </w:r>
      <w:r w:rsidRPr="00AE13AB">
        <w:rPr>
          <w:rFonts w:ascii="Times New Roman" w:hAnsi="Times New Roman"/>
          <w:sz w:val="20"/>
          <w:szCs w:val="20"/>
        </w:rPr>
        <w:t>мативным правовым актом, регулирующим деятельность Комитета, определяющим правовые и организационные основы его функцион</w:t>
      </w:r>
      <w:r w:rsidRPr="00AE13AB">
        <w:rPr>
          <w:rFonts w:ascii="Times New Roman" w:hAnsi="Times New Roman"/>
          <w:sz w:val="20"/>
          <w:szCs w:val="20"/>
        </w:rPr>
        <w:t>и</w:t>
      </w:r>
      <w:r w:rsidRPr="00AE13AB">
        <w:rPr>
          <w:rFonts w:ascii="Times New Roman" w:hAnsi="Times New Roman"/>
          <w:sz w:val="20"/>
          <w:szCs w:val="20"/>
        </w:rPr>
        <w:t>рования, полномочия, обязанности и права работников, финансовое и материально-техническое обеспечение, является Закон Республики Б</w:t>
      </w:r>
      <w:r w:rsidRPr="00AE13AB">
        <w:rPr>
          <w:rFonts w:ascii="Times New Roman" w:hAnsi="Times New Roman"/>
          <w:sz w:val="20"/>
          <w:szCs w:val="20"/>
        </w:rPr>
        <w:t>е</w:t>
      </w:r>
      <w:r w:rsidRPr="00AE13AB">
        <w:rPr>
          <w:rFonts w:ascii="Times New Roman" w:hAnsi="Times New Roman"/>
          <w:sz w:val="20"/>
          <w:szCs w:val="20"/>
        </w:rPr>
        <w:t>ларусь от 1 июля 2010 г.  «О Комитете государственного контроля Республики Беларусь и его территориальных органах»</w:t>
      </w:r>
      <w:r>
        <w:rPr>
          <w:rFonts w:ascii="Times New Roman" w:hAnsi="Times New Roman"/>
          <w:sz w:val="20"/>
          <w:szCs w:val="20"/>
        </w:rPr>
        <w:t xml:space="preserve"> </w:t>
      </w:r>
      <w:r w:rsidRPr="005E60A0">
        <w:rPr>
          <w:rFonts w:ascii="Times New Roman" w:hAnsi="Times New Roman"/>
          <w:sz w:val="20"/>
          <w:szCs w:val="20"/>
        </w:rPr>
        <w:t>[1]</w:t>
      </w:r>
      <w:r w:rsidRPr="00AE13AB">
        <w:rPr>
          <w:rFonts w:ascii="Times New Roman" w:hAnsi="Times New Roman"/>
          <w:sz w:val="20"/>
          <w:szCs w:val="20"/>
        </w:rPr>
        <w:t>.</w:t>
      </w:r>
    </w:p>
    <w:p w:rsidR="00120F5F" w:rsidRPr="00AE13AB" w:rsidRDefault="00120F5F" w:rsidP="00AE13AB">
      <w:pPr>
        <w:widowControl w:val="0"/>
        <w:tabs>
          <w:tab w:val="left" w:pos="540"/>
          <w:tab w:val="left" w:pos="1918"/>
          <w:tab w:val="left" w:pos="2877"/>
          <w:tab w:val="left" w:pos="3836"/>
          <w:tab w:val="left" w:pos="4795"/>
          <w:tab w:val="left" w:pos="5754"/>
          <w:tab w:val="left" w:pos="6713"/>
          <w:tab w:val="left" w:pos="7672"/>
          <w:tab w:val="left" w:pos="8631"/>
        </w:tabs>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Указом </w:t>
      </w:r>
      <w:r>
        <w:rPr>
          <w:rFonts w:ascii="Times New Roman" w:hAnsi="Times New Roman"/>
          <w:sz w:val="20"/>
          <w:szCs w:val="20"/>
        </w:rPr>
        <w:t xml:space="preserve"> </w:t>
      </w:r>
      <w:r w:rsidRPr="00AE13AB">
        <w:rPr>
          <w:rFonts w:ascii="Times New Roman" w:hAnsi="Times New Roman"/>
          <w:sz w:val="20"/>
          <w:szCs w:val="20"/>
        </w:rPr>
        <w:t xml:space="preserve">Президента </w:t>
      </w:r>
      <w:r>
        <w:rPr>
          <w:rFonts w:ascii="Times New Roman" w:hAnsi="Times New Roman"/>
          <w:sz w:val="20"/>
          <w:szCs w:val="20"/>
        </w:rPr>
        <w:t xml:space="preserve"> </w:t>
      </w:r>
      <w:r w:rsidRPr="00AE13AB">
        <w:rPr>
          <w:rFonts w:ascii="Times New Roman" w:hAnsi="Times New Roman"/>
          <w:sz w:val="20"/>
          <w:szCs w:val="20"/>
        </w:rPr>
        <w:t xml:space="preserve">Республики </w:t>
      </w:r>
      <w:r>
        <w:rPr>
          <w:rFonts w:ascii="Times New Roman" w:hAnsi="Times New Roman"/>
          <w:sz w:val="20"/>
          <w:szCs w:val="20"/>
        </w:rPr>
        <w:t xml:space="preserve"> </w:t>
      </w:r>
      <w:r w:rsidRPr="00AE13AB">
        <w:rPr>
          <w:rFonts w:ascii="Times New Roman" w:hAnsi="Times New Roman"/>
          <w:sz w:val="20"/>
          <w:szCs w:val="20"/>
        </w:rPr>
        <w:t xml:space="preserve">Беларусь </w:t>
      </w:r>
      <w:r>
        <w:rPr>
          <w:rFonts w:ascii="Times New Roman" w:hAnsi="Times New Roman"/>
          <w:sz w:val="20"/>
          <w:szCs w:val="20"/>
        </w:rPr>
        <w:t xml:space="preserve"> </w:t>
      </w:r>
      <w:r w:rsidRPr="00AE13AB">
        <w:rPr>
          <w:rFonts w:ascii="Times New Roman" w:hAnsi="Times New Roman"/>
          <w:sz w:val="20"/>
          <w:szCs w:val="20"/>
        </w:rPr>
        <w:t xml:space="preserve">от </w:t>
      </w:r>
      <w:r>
        <w:rPr>
          <w:rFonts w:ascii="Times New Roman" w:hAnsi="Times New Roman"/>
          <w:sz w:val="20"/>
          <w:szCs w:val="20"/>
        </w:rPr>
        <w:t xml:space="preserve"> </w:t>
      </w:r>
      <w:r w:rsidRPr="00AE13AB">
        <w:rPr>
          <w:rFonts w:ascii="Times New Roman" w:hAnsi="Times New Roman"/>
          <w:sz w:val="20"/>
          <w:szCs w:val="20"/>
        </w:rPr>
        <w:t>27</w:t>
      </w:r>
      <w:r>
        <w:rPr>
          <w:rFonts w:ascii="Times New Roman" w:hAnsi="Times New Roman"/>
          <w:sz w:val="20"/>
          <w:szCs w:val="20"/>
        </w:rPr>
        <w:t xml:space="preserve"> </w:t>
      </w:r>
      <w:r w:rsidRPr="00AE13AB">
        <w:rPr>
          <w:rFonts w:ascii="Times New Roman" w:hAnsi="Times New Roman"/>
          <w:sz w:val="20"/>
          <w:szCs w:val="20"/>
        </w:rPr>
        <w:t xml:space="preserve"> ноября 2008 г. № 647 «О некоторых вопросах деятельности органов Комитета гос</w:t>
      </w:r>
      <w:r w:rsidRPr="00AE13AB">
        <w:rPr>
          <w:rFonts w:ascii="Times New Roman" w:hAnsi="Times New Roman"/>
          <w:sz w:val="20"/>
          <w:szCs w:val="20"/>
        </w:rPr>
        <w:t>у</w:t>
      </w:r>
      <w:r w:rsidRPr="00AE13AB">
        <w:rPr>
          <w:rFonts w:ascii="Times New Roman" w:hAnsi="Times New Roman"/>
          <w:sz w:val="20"/>
          <w:szCs w:val="20"/>
        </w:rPr>
        <w:t>дарственного контроля Республики Беларусь»</w:t>
      </w:r>
      <w:r w:rsidRPr="00AE13AB">
        <w:rPr>
          <w:rFonts w:ascii="Times New Roman" w:hAnsi="Times New Roman"/>
          <w:b/>
          <w:sz w:val="20"/>
          <w:szCs w:val="20"/>
        </w:rPr>
        <w:t xml:space="preserve"> </w:t>
      </w:r>
      <w:r w:rsidRPr="00AE13AB">
        <w:rPr>
          <w:rFonts w:ascii="Times New Roman" w:hAnsi="Times New Roman"/>
          <w:sz w:val="20"/>
          <w:szCs w:val="20"/>
        </w:rPr>
        <w:t>утверждено Положение о данном Комитете и установлено, что Комитет возглавляет единую централизованную систему органов Комитета, включающую це</w:t>
      </w:r>
      <w:r w:rsidRPr="00AE13AB">
        <w:rPr>
          <w:rFonts w:ascii="Times New Roman" w:hAnsi="Times New Roman"/>
          <w:sz w:val="20"/>
          <w:szCs w:val="20"/>
        </w:rPr>
        <w:t>н</w:t>
      </w:r>
      <w:r w:rsidRPr="00AE13AB">
        <w:rPr>
          <w:rFonts w:ascii="Times New Roman" w:hAnsi="Times New Roman"/>
          <w:sz w:val="20"/>
          <w:szCs w:val="20"/>
        </w:rPr>
        <w:t>тральный аппарат, территориальные органы Комитета и  территор</w:t>
      </w:r>
      <w:r w:rsidRPr="00AE13AB">
        <w:rPr>
          <w:rFonts w:ascii="Times New Roman" w:hAnsi="Times New Roman"/>
          <w:sz w:val="20"/>
          <w:szCs w:val="20"/>
        </w:rPr>
        <w:t>и</w:t>
      </w:r>
      <w:r w:rsidRPr="00AE13AB">
        <w:rPr>
          <w:rFonts w:ascii="Times New Roman" w:hAnsi="Times New Roman"/>
          <w:sz w:val="20"/>
          <w:szCs w:val="20"/>
        </w:rPr>
        <w:t>альные органы финансовых расследований. Общее руководство и ко</w:t>
      </w:r>
      <w:r w:rsidRPr="00AE13AB">
        <w:rPr>
          <w:rFonts w:ascii="Times New Roman" w:hAnsi="Times New Roman"/>
          <w:sz w:val="20"/>
          <w:szCs w:val="20"/>
        </w:rPr>
        <w:t>н</w:t>
      </w:r>
      <w:r w:rsidRPr="00AE13AB">
        <w:rPr>
          <w:rFonts w:ascii="Times New Roman" w:hAnsi="Times New Roman"/>
          <w:sz w:val="20"/>
          <w:szCs w:val="20"/>
        </w:rPr>
        <w:t>троль за деятельностью Комитета осуществляет Президент Республики Беларусь</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2</w:t>
      </w:r>
      <w:r w:rsidRPr="005E60A0">
        <w:rPr>
          <w:rFonts w:ascii="Times New Roman" w:hAnsi="Times New Roman"/>
          <w:sz w:val="20"/>
          <w:szCs w:val="20"/>
        </w:rPr>
        <w:t>]</w:t>
      </w:r>
      <w:r w:rsidRPr="00AE13AB">
        <w:rPr>
          <w:rFonts w:ascii="Times New Roman" w:hAnsi="Times New Roman"/>
          <w:sz w:val="20"/>
          <w:szCs w:val="20"/>
        </w:rPr>
        <w:t>.</w:t>
      </w:r>
    </w:p>
    <w:p w:rsidR="00120F5F" w:rsidRPr="00AE13AB" w:rsidRDefault="00120F5F" w:rsidP="00AE13AB">
      <w:pPr>
        <w:widowControl w:val="0"/>
        <w:tabs>
          <w:tab w:val="left" w:pos="567"/>
          <w:tab w:val="left" w:pos="1918"/>
          <w:tab w:val="left" w:pos="2877"/>
          <w:tab w:val="left" w:pos="3836"/>
          <w:tab w:val="left" w:pos="4795"/>
          <w:tab w:val="left" w:pos="5754"/>
          <w:tab w:val="left" w:pos="6713"/>
          <w:tab w:val="left" w:pos="7672"/>
          <w:tab w:val="left" w:pos="8631"/>
        </w:tabs>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Указами Главы государства от 2 ноября 2001 г. № 617</w:t>
      </w:r>
      <w:r w:rsidRPr="00AE13AB">
        <w:rPr>
          <w:rFonts w:ascii="Times New Roman" w:hAnsi="Times New Roman"/>
          <w:b/>
          <w:sz w:val="20"/>
          <w:szCs w:val="20"/>
        </w:rPr>
        <w:t xml:space="preserve"> </w:t>
      </w:r>
      <w:r w:rsidRPr="00AE13AB">
        <w:rPr>
          <w:rFonts w:ascii="Times New Roman" w:hAnsi="Times New Roman"/>
          <w:sz w:val="20"/>
          <w:szCs w:val="20"/>
        </w:rPr>
        <w:t>«О мерах по совершенствованию системы органов Комитета государственного ко</w:t>
      </w:r>
      <w:r w:rsidRPr="00AE13AB">
        <w:rPr>
          <w:rFonts w:ascii="Times New Roman" w:hAnsi="Times New Roman"/>
          <w:sz w:val="20"/>
          <w:szCs w:val="20"/>
        </w:rPr>
        <w:t>н</w:t>
      </w:r>
      <w:r w:rsidRPr="00AE13AB">
        <w:rPr>
          <w:rFonts w:ascii="Times New Roman" w:hAnsi="Times New Roman"/>
          <w:sz w:val="20"/>
          <w:szCs w:val="20"/>
        </w:rPr>
        <w:t>троля Республики Беларусь» и от 20 декабря 2007 г. № 660 «О некот</w:t>
      </w:r>
      <w:r w:rsidRPr="00AE13AB">
        <w:rPr>
          <w:rFonts w:ascii="Times New Roman" w:hAnsi="Times New Roman"/>
          <w:sz w:val="20"/>
          <w:szCs w:val="20"/>
        </w:rPr>
        <w:t>о</w:t>
      </w:r>
      <w:r w:rsidRPr="00AE13AB">
        <w:rPr>
          <w:rFonts w:ascii="Times New Roman" w:hAnsi="Times New Roman"/>
          <w:sz w:val="20"/>
          <w:szCs w:val="20"/>
        </w:rPr>
        <w:t>рых вопросах органов финансовых расследований Комитета госуда</w:t>
      </w:r>
      <w:r w:rsidRPr="00AE13AB">
        <w:rPr>
          <w:rFonts w:ascii="Times New Roman" w:hAnsi="Times New Roman"/>
          <w:sz w:val="20"/>
          <w:szCs w:val="20"/>
        </w:rPr>
        <w:t>р</w:t>
      </w:r>
      <w:r w:rsidRPr="00AE13AB">
        <w:rPr>
          <w:rFonts w:ascii="Times New Roman" w:hAnsi="Times New Roman"/>
          <w:sz w:val="20"/>
          <w:szCs w:val="20"/>
        </w:rPr>
        <w:t>ственного контроля» на базе Комитета образован Департамент фина</w:t>
      </w:r>
      <w:r w:rsidRPr="00AE13AB">
        <w:rPr>
          <w:rFonts w:ascii="Times New Roman" w:hAnsi="Times New Roman"/>
          <w:sz w:val="20"/>
          <w:szCs w:val="20"/>
        </w:rPr>
        <w:t>н</w:t>
      </w:r>
      <w:r w:rsidRPr="00AE13AB">
        <w:rPr>
          <w:rFonts w:ascii="Times New Roman" w:hAnsi="Times New Roman"/>
          <w:sz w:val="20"/>
          <w:szCs w:val="20"/>
        </w:rPr>
        <w:t>совых расследований с правами юридического лица</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3</w:t>
      </w:r>
      <w:r w:rsidRPr="005E60A0">
        <w:rPr>
          <w:rFonts w:ascii="Times New Roman" w:hAnsi="Times New Roman"/>
          <w:sz w:val="20"/>
          <w:szCs w:val="20"/>
        </w:rPr>
        <w:t>]</w:t>
      </w:r>
      <w:r w:rsidRPr="00AE13AB">
        <w:rPr>
          <w:rFonts w:ascii="Times New Roman" w:hAnsi="Times New Roman"/>
          <w:sz w:val="20"/>
          <w:szCs w:val="20"/>
        </w:rPr>
        <w:t>, утверждены Положение о прохождении службы в органах финансовых расследов</w:t>
      </w:r>
      <w:r w:rsidRPr="00AE13AB">
        <w:rPr>
          <w:rFonts w:ascii="Times New Roman" w:hAnsi="Times New Roman"/>
          <w:sz w:val="20"/>
          <w:szCs w:val="20"/>
        </w:rPr>
        <w:t>а</w:t>
      </w:r>
      <w:r w:rsidRPr="00AE13AB">
        <w:rPr>
          <w:rFonts w:ascii="Times New Roman" w:hAnsi="Times New Roman"/>
          <w:sz w:val="20"/>
          <w:szCs w:val="20"/>
        </w:rPr>
        <w:t>ний, Дисциплинарный устав, а также текст присяги рядового и начал</w:t>
      </w:r>
      <w:r w:rsidRPr="00AE13AB">
        <w:rPr>
          <w:rFonts w:ascii="Times New Roman" w:hAnsi="Times New Roman"/>
          <w:sz w:val="20"/>
          <w:szCs w:val="20"/>
        </w:rPr>
        <w:t>ь</w:t>
      </w:r>
      <w:r w:rsidRPr="00AE13AB">
        <w:rPr>
          <w:rFonts w:ascii="Times New Roman" w:hAnsi="Times New Roman"/>
          <w:sz w:val="20"/>
          <w:szCs w:val="20"/>
        </w:rPr>
        <w:t>ствующего состава</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4</w:t>
      </w:r>
      <w:r w:rsidRPr="005E60A0">
        <w:rPr>
          <w:rFonts w:ascii="Times New Roman" w:hAnsi="Times New Roman"/>
          <w:sz w:val="20"/>
          <w:szCs w:val="20"/>
        </w:rPr>
        <w:t>]</w:t>
      </w:r>
      <w:r w:rsidRPr="00AE13AB">
        <w:rPr>
          <w:rFonts w:ascii="Times New Roman" w:hAnsi="Times New Roman"/>
          <w:sz w:val="20"/>
          <w:szCs w:val="20"/>
        </w:rPr>
        <w:t>. Указом от 11 февраля 2009 г.</w:t>
      </w:r>
      <w:r w:rsidRPr="00AE13AB">
        <w:rPr>
          <w:rFonts w:ascii="Times New Roman" w:hAnsi="Times New Roman"/>
          <w:b/>
          <w:sz w:val="20"/>
          <w:szCs w:val="20"/>
        </w:rPr>
        <w:t xml:space="preserve">  </w:t>
      </w:r>
      <w:r w:rsidRPr="00AE13AB">
        <w:rPr>
          <w:rFonts w:ascii="Times New Roman" w:hAnsi="Times New Roman"/>
          <w:sz w:val="20"/>
          <w:szCs w:val="20"/>
        </w:rPr>
        <w:t>№ 87 «О мерах по совершенствованию деятельности органов финансовых расследов</w:t>
      </w:r>
      <w:r w:rsidRPr="00AE13AB">
        <w:rPr>
          <w:rFonts w:ascii="Times New Roman" w:hAnsi="Times New Roman"/>
          <w:sz w:val="20"/>
          <w:szCs w:val="20"/>
        </w:rPr>
        <w:t>а</w:t>
      </w:r>
      <w:r w:rsidRPr="00AE13AB">
        <w:rPr>
          <w:rFonts w:ascii="Times New Roman" w:hAnsi="Times New Roman"/>
          <w:sz w:val="20"/>
          <w:szCs w:val="20"/>
        </w:rPr>
        <w:t>ний Комитета государственного контроля» утверждены Положения о Департаменте финансовых расследований, о геральдическом знаке, о нагрудном знаке [</w:t>
      </w:r>
      <w:r>
        <w:rPr>
          <w:rFonts w:ascii="Times New Roman" w:hAnsi="Times New Roman"/>
          <w:sz w:val="20"/>
          <w:szCs w:val="20"/>
        </w:rPr>
        <w:t>5</w:t>
      </w:r>
      <w:r w:rsidRPr="00AE13AB">
        <w:rPr>
          <w:rFonts w:ascii="Times New Roman" w:hAnsi="Times New Roman"/>
          <w:sz w:val="20"/>
          <w:szCs w:val="20"/>
        </w:rPr>
        <w:t>]. Правовые и организационные основы деятельн</w:t>
      </w:r>
      <w:r w:rsidRPr="00AE13AB">
        <w:rPr>
          <w:rFonts w:ascii="Times New Roman" w:hAnsi="Times New Roman"/>
          <w:sz w:val="20"/>
          <w:szCs w:val="20"/>
        </w:rPr>
        <w:t>о</w:t>
      </w:r>
      <w:r w:rsidRPr="00AE13AB">
        <w:rPr>
          <w:rFonts w:ascii="Times New Roman" w:hAnsi="Times New Roman"/>
          <w:sz w:val="20"/>
          <w:szCs w:val="20"/>
        </w:rPr>
        <w:t>сти, принципы деятельности, система  органов финансовых расслед</w:t>
      </w:r>
      <w:r w:rsidRPr="00AE13AB">
        <w:rPr>
          <w:rFonts w:ascii="Times New Roman" w:hAnsi="Times New Roman"/>
          <w:sz w:val="20"/>
          <w:szCs w:val="20"/>
        </w:rPr>
        <w:t>о</w:t>
      </w:r>
      <w:r w:rsidRPr="00AE13AB">
        <w:rPr>
          <w:rFonts w:ascii="Times New Roman" w:hAnsi="Times New Roman"/>
          <w:sz w:val="20"/>
          <w:szCs w:val="20"/>
        </w:rPr>
        <w:t>ваний, права и обязанности работников этих органов определены в З</w:t>
      </w:r>
      <w:r w:rsidRPr="00AE13AB">
        <w:rPr>
          <w:rFonts w:ascii="Times New Roman" w:hAnsi="Times New Roman"/>
          <w:sz w:val="20"/>
          <w:szCs w:val="20"/>
        </w:rPr>
        <w:t>а</w:t>
      </w:r>
      <w:r w:rsidRPr="00AE13AB">
        <w:rPr>
          <w:rFonts w:ascii="Times New Roman" w:hAnsi="Times New Roman"/>
          <w:sz w:val="20"/>
          <w:szCs w:val="20"/>
        </w:rPr>
        <w:t>коне Республики Беларусь  от 16 июля 2008 г. «Об органах финанс</w:t>
      </w:r>
      <w:r w:rsidRPr="00AE13AB">
        <w:rPr>
          <w:rFonts w:ascii="Times New Roman" w:hAnsi="Times New Roman"/>
          <w:sz w:val="20"/>
          <w:szCs w:val="20"/>
        </w:rPr>
        <w:t>о</w:t>
      </w:r>
      <w:r w:rsidRPr="00AE13AB">
        <w:rPr>
          <w:rFonts w:ascii="Times New Roman" w:hAnsi="Times New Roman"/>
          <w:sz w:val="20"/>
          <w:szCs w:val="20"/>
        </w:rPr>
        <w:t>вых расследований Комитета государственного контроля Республики Беларусь»</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6</w:t>
      </w:r>
      <w:r w:rsidRPr="005E60A0">
        <w:rPr>
          <w:rFonts w:ascii="Times New Roman" w:hAnsi="Times New Roman"/>
          <w:sz w:val="20"/>
          <w:szCs w:val="20"/>
        </w:rPr>
        <w:t>]</w:t>
      </w:r>
      <w:r w:rsidRPr="00AE13AB">
        <w:rPr>
          <w:rFonts w:ascii="Times New Roman" w:hAnsi="Times New Roman"/>
          <w:sz w:val="20"/>
          <w:szCs w:val="20"/>
        </w:rPr>
        <w:t>.</w:t>
      </w:r>
    </w:p>
    <w:p w:rsidR="00120F5F" w:rsidRPr="00AE13AB" w:rsidRDefault="00120F5F" w:rsidP="00AE13AB">
      <w:pPr>
        <w:widowControl w:val="0"/>
        <w:tabs>
          <w:tab w:val="left" w:pos="709"/>
          <w:tab w:val="left" w:pos="1918"/>
          <w:tab w:val="left" w:pos="2877"/>
          <w:tab w:val="left" w:pos="3836"/>
          <w:tab w:val="left" w:pos="4795"/>
          <w:tab w:val="left" w:pos="5754"/>
          <w:tab w:val="left" w:pos="6713"/>
          <w:tab w:val="left" w:pos="7672"/>
          <w:tab w:val="left" w:pos="8631"/>
        </w:tabs>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целях совершенствования системы мер по предотвращению лег</w:t>
      </w:r>
      <w:r w:rsidRPr="00AE13AB">
        <w:rPr>
          <w:rFonts w:ascii="Times New Roman" w:hAnsi="Times New Roman"/>
          <w:sz w:val="20"/>
          <w:szCs w:val="20"/>
        </w:rPr>
        <w:t>а</w:t>
      </w:r>
      <w:r w:rsidRPr="00AE13AB">
        <w:rPr>
          <w:rFonts w:ascii="Times New Roman" w:hAnsi="Times New Roman"/>
          <w:sz w:val="20"/>
          <w:szCs w:val="20"/>
        </w:rPr>
        <w:t>лизации доходов, полученных преступным путем, и финансирования террористической деятельности Указом Президента Республики Бел</w:t>
      </w:r>
      <w:r w:rsidRPr="00AE13AB">
        <w:rPr>
          <w:rFonts w:ascii="Times New Roman" w:hAnsi="Times New Roman"/>
          <w:sz w:val="20"/>
          <w:szCs w:val="20"/>
        </w:rPr>
        <w:t>а</w:t>
      </w:r>
      <w:r w:rsidRPr="00AE13AB">
        <w:rPr>
          <w:rFonts w:ascii="Times New Roman" w:hAnsi="Times New Roman"/>
          <w:sz w:val="20"/>
          <w:szCs w:val="20"/>
        </w:rPr>
        <w:t>русь от 14 сентября 2003 г. № 408 «Об образовании Департамента ф</w:t>
      </w:r>
      <w:r w:rsidRPr="00AE13AB">
        <w:rPr>
          <w:rFonts w:ascii="Times New Roman" w:hAnsi="Times New Roman"/>
          <w:sz w:val="20"/>
          <w:szCs w:val="20"/>
        </w:rPr>
        <w:t>и</w:t>
      </w:r>
      <w:r w:rsidRPr="00AE13AB">
        <w:rPr>
          <w:rFonts w:ascii="Times New Roman" w:hAnsi="Times New Roman"/>
          <w:sz w:val="20"/>
          <w:szCs w:val="20"/>
        </w:rPr>
        <w:t>нансового мониторинга Комитета государственного контроля Респу</w:t>
      </w:r>
      <w:r w:rsidRPr="00AE13AB">
        <w:rPr>
          <w:rFonts w:ascii="Times New Roman" w:hAnsi="Times New Roman"/>
          <w:sz w:val="20"/>
          <w:szCs w:val="20"/>
        </w:rPr>
        <w:t>б</w:t>
      </w:r>
      <w:r w:rsidRPr="00AE13AB">
        <w:rPr>
          <w:rFonts w:ascii="Times New Roman" w:hAnsi="Times New Roman"/>
          <w:sz w:val="20"/>
          <w:szCs w:val="20"/>
        </w:rPr>
        <w:t>лики Беларусь» в структуре Комитета образован Департамент фина</w:t>
      </w:r>
      <w:r w:rsidRPr="00AE13AB">
        <w:rPr>
          <w:rFonts w:ascii="Times New Roman" w:hAnsi="Times New Roman"/>
          <w:sz w:val="20"/>
          <w:szCs w:val="20"/>
        </w:rPr>
        <w:t>н</w:t>
      </w:r>
      <w:r w:rsidRPr="00AE13AB">
        <w:rPr>
          <w:rFonts w:ascii="Times New Roman" w:hAnsi="Times New Roman"/>
          <w:sz w:val="20"/>
          <w:szCs w:val="20"/>
        </w:rPr>
        <w:t>сового мониторинга с правами юридического лица, а также утвержд</w:t>
      </w:r>
      <w:r w:rsidRPr="00AE13AB">
        <w:rPr>
          <w:rFonts w:ascii="Times New Roman" w:hAnsi="Times New Roman"/>
          <w:sz w:val="20"/>
          <w:szCs w:val="20"/>
        </w:rPr>
        <w:t>е</w:t>
      </w:r>
      <w:r w:rsidRPr="00AE13AB">
        <w:rPr>
          <w:rFonts w:ascii="Times New Roman" w:hAnsi="Times New Roman"/>
          <w:sz w:val="20"/>
          <w:szCs w:val="20"/>
        </w:rPr>
        <w:t>но Положение о нем</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7</w:t>
      </w:r>
      <w:r w:rsidRPr="005E60A0">
        <w:rPr>
          <w:rFonts w:ascii="Times New Roman" w:hAnsi="Times New Roman"/>
          <w:sz w:val="20"/>
          <w:szCs w:val="20"/>
        </w:rPr>
        <w:t>]</w:t>
      </w:r>
      <w:r w:rsidRPr="00AE13AB">
        <w:rPr>
          <w:rFonts w:ascii="Times New Roman" w:hAnsi="Times New Roman"/>
          <w:sz w:val="20"/>
          <w:szCs w:val="20"/>
        </w:rPr>
        <w:t>.</w:t>
      </w:r>
    </w:p>
    <w:p w:rsidR="00120F5F" w:rsidRPr="00AE13AB" w:rsidRDefault="00120F5F" w:rsidP="00AE13AB">
      <w:pPr>
        <w:widowControl w:val="0"/>
        <w:tabs>
          <w:tab w:val="left" w:pos="709"/>
          <w:tab w:val="left" w:pos="1918"/>
          <w:tab w:val="left" w:pos="2877"/>
          <w:tab w:val="left" w:pos="3836"/>
          <w:tab w:val="left" w:pos="4795"/>
          <w:tab w:val="left" w:pos="5754"/>
          <w:tab w:val="left" w:pos="6713"/>
          <w:tab w:val="left" w:pos="7672"/>
          <w:tab w:val="left" w:pos="8631"/>
        </w:tabs>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Порядок проведения контрольной (надзорной) деятельности в Ре</w:t>
      </w:r>
      <w:r w:rsidRPr="00AE13AB">
        <w:rPr>
          <w:rFonts w:ascii="Times New Roman" w:hAnsi="Times New Roman"/>
          <w:sz w:val="20"/>
          <w:szCs w:val="20"/>
        </w:rPr>
        <w:t>с</w:t>
      </w:r>
      <w:r w:rsidRPr="00AE13AB">
        <w:rPr>
          <w:rFonts w:ascii="Times New Roman" w:hAnsi="Times New Roman"/>
          <w:sz w:val="20"/>
          <w:szCs w:val="20"/>
        </w:rPr>
        <w:t>публике Беларусь регламентирован Указом Президента Республики Беларусь от 16 октября 2009 г. № 510 «О совершенствовании ко</w:t>
      </w:r>
      <w:r w:rsidRPr="00AE13AB">
        <w:rPr>
          <w:rFonts w:ascii="Times New Roman" w:hAnsi="Times New Roman"/>
          <w:sz w:val="20"/>
          <w:szCs w:val="20"/>
        </w:rPr>
        <w:t>н</w:t>
      </w:r>
      <w:r w:rsidRPr="00AE13AB">
        <w:rPr>
          <w:rFonts w:ascii="Times New Roman" w:hAnsi="Times New Roman"/>
          <w:sz w:val="20"/>
          <w:szCs w:val="20"/>
        </w:rPr>
        <w:t>трольной (надзорной) деятельности в Республике Беларусь», которым утверждены Положение о порядке организации и проведения пров</w:t>
      </w:r>
      <w:r w:rsidRPr="00AE13AB">
        <w:rPr>
          <w:rFonts w:ascii="Times New Roman" w:hAnsi="Times New Roman"/>
          <w:sz w:val="20"/>
          <w:szCs w:val="20"/>
        </w:rPr>
        <w:t>е</w:t>
      </w:r>
      <w:r w:rsidRPr="00AE13AB">
        <w:rPr>
          <w:rFonts w:ascii="Times New Roman" w:hAnsi="Times New Roman"/>
          <w:sz w:val="20"/>
          <w:szCs w:val="20"/>
        </w:rPr>
        <w:t>рок, перечень контролирующих (надзорных) органов и сфер их ко</w:t>
      </w:r>
      <w:r w:rsidRPr="00AE13AB">
        <w:rPr>
          <w:rFonts w:ascii="Times New Roman" w:hAnsi="Times New Roman"/>
          <w:sz w:val="20"/>
          <w:szCs w:val="20"/>
        </w:rPr>
        <w:t>н</w:t>
      </w:r>
      <w:r w:rsidRPr="00AE13AB">
        <w:rPr>
          <w:rFonts w:ascii="Times New Roman" w:hAnsi="Times New Roman"/>
          <w:sz w:val="20"/>
          <w:szCs w:val="20"/>
        </w:rPr>
        <w:t>трольной (надзорной) деятельности, критерии отнесения проверяемых субъектов к группе риска для назначения плановых проверок</w:t>
      </w:r>
      <w:r>
        <w:rPr>
          <w:rFonts w:ascii="Times New Roman" w:hAnsi="Times New Roman"/>
          <w:sz w:val="20"/>
          <w:szCs w:val="20"/>
        </w:rPr>
        <w:t xml:space="preserve"> </w:t>
      </w:r>
      <w:r w:rsidRPr="005E60A0">
        <w:rPr>
          <w:rFonts w:ascii="Times New Roman" w:hAnsi="Times New Roman"/>
          <w:sz w:val="20"/>
          <w:szCs w:val="20"/>
        </w:rPr>
        <w:t>[</w:t>
      </w:r>
      <w:r>
        <w:rPr>
          <w:rFonts w:ascii="Times New Roman" w:hAnsi="Times New Roman"/>
          <w:sz w:val="20"/>
          <w:szCs w:val="20"/>
        </w:rPr>
        <w:t>8</w:t>
      </w:r>
      <w:r w:rsidRPr="005E60A0">
        <w:rPr>
          <w:rFonts w:ascii="Times New Roman" w:hAnsi="Times New Roman"/>
          <w:sz w:val="20"/>
          <w:szCs w:val="20"/>
        </w:rPr>
        <w:t>]</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своей деятельности Комитет также руководствуется положени</w:t>
      </w:r>
      <w:r w:rsidRPr="00AE13AB">
        <w:rPr>
          <w:rFonts w:ascii="Times New Roman" w:hAnsi="Times New Roman"/>
          <w:sz w:val="20"/>
          <w:szCs w:val="20"/>
        </w:rPr>
        <w:t>я</w:t>
      </w:r>
      <w:r w:rsidRPr="00AE13AB">
        <w:rPr>
          <w:rFonts w:ascii="Times New Roman" w:hAnsi="Times New Roman"/>
          <w:sz w:val="20"/>
          <w:szCs w:val="20"/>
        </w:rPr>
        <w:t>ми </w:t>
      </w:r>
      <w:r w:rsidRPr="00AE13AB">
        <w:rPr>
          <w:rFonts w:ascii="Times New Roman" w:hAnsi="Times New Roman"/>
          <w:bCs/>
          <w:sz w:val="20"/>
          <w:szCs w:val="20"/>
        </w:rPr>
        <w:t xml:space="preserve">Лимской декларации руководящих принципов контроля (1977 г.) </w:t>
      </w:r>
      <w:r w:rsidRPr="005E60A0">
        <w:rPr>
          <w:rFonts w:ascii="Times New Roman" w:hAnsi="Times New Roman"/>
          <w:sz w:val="20"/>
          <w:szCs w:val="20"/>
        </w:rPr>
        <w:t>[</w:t>
      </w:r>
      <w:r>
        <w:rPr>
          <w:rFonts w:ascii="Times New Roman" w:hAnsi="Times New Roman"/>
          <w:sz w:val="20"/>
          <w:szCs w:val="20"/>
        </w:rPr>
        <w:t>9</w:t>
      </w:r>
      <w:r w:rsidRPr="005E60A0">
        <w:rPr>
          <w:rFonts w:ascii="Times New Roman" w:hAnsi="Times New Roman"/>
          <w:sz w:val="20"/>
          <w:szCs w:val="20"/>
        </w:rPr>
        <w:t>]</w:t>
      </w:r>
      <w:r w:rsidRPr="00AE13AB">
        <w:rPr>
          <w:rFonts w:ascii="Times New Roman" w:hAnsi="Times New Roman"/>
          <w:sz w:val="20"/>
          <w:szCs w:val="20"/>
        </w:rPr>
        <w:t> и </w:t>
      </w:r>
      <w:r w:rsidRPr="00AE13AB">
        <w:rPr>
          <w:rFonts w:ascii="Times New Roman" w:hAnsi="Times New Roman"/>
          <w:bCs/>
          <w:sz w:val="20"/>
          <w:szCs w:val="20"/>
        </w:rPr>
        <w:t>Мексиканской декларации независимости Высших органов ф</w:t>
      </w:r>
      <w:r w:rsidRPr="00AE13AB">
        <w:rPr>
          <w:rFonts w:ascii="Times New Roman" w:hAnsi="Times New Roman"/>
          <w:bCs/>
          <w:sz w:val="20"/>
          <w:szCs w:val="20"/>
        </w:rPr>
        <w:t>и</w:t>
      </w:r>
      <w:r w:rsidRPr="00AE13AB">
        <w:rPr>
          <w:rFonts w:ascii="Times New Roman" w:hAnsi="Times New Roman"/>
          <w:bCs/>
          <w:sz w:val="20"/>
          <w:szCs w:val="20"/>
        </w:rPr>
        <w:t>нансового контроля (2007 г.)</w:t>
      </w:r>
      <w:r>
        <w:rPr>
          <w:rFonts w:ascii="Times New Roman" w:hAnsi="Times New Roman"/>
          <w:bCs/>
          <w:sz w:val="20"/>
          <w:szCs w:val="20"/>
        </w:rPr>
        <w:t xml:space="preserve"> </w:t>
      </w:r>
      <w:r w:rsidRPr="005E60A0">
        <w:rPr>
          <w:rFonts w:ascii="Times New Roman" w:hAnsi="Times New Roman"/>
          <w:sz w:val="20"/>
          <w:szCs w:val="20"/>
        </w:rPr>
        <w:t>[</w:t>
      </w:r>
      <w:r>
        <w:rPr>
          <w:rFonts w:ascii="Times New Roman" w:hAnsi="Times New Roman"/>
          <w:sz w:val="20"/>
          <w:szCs w:val="20"/>
        </w:rPr>
        <w:t>10</w:t>
      </w:r>
      <w:r w:rsidRPr="005E60A0">
        <w:rPr>
          <w:rFonts w:ascii="Times New Roman" w:hAnsi="Times New Roman"/>
          <w:sz w:val="20"/>
          <w:szCs w:val="20"/>
        </w:rPr>
        <w:t>]</w:t>
      </w:r>
      <w:r w:rsidRPr="00AE13AB">
        <w:rPr>
          <w:rFonts w:ascii="Times New Roman" w:hAnsi="Times New Roman"/>
          <w:sz w:val="20"/>
          <w:szCs w:val="20"/>
        </w:rPr>
        <w:t>, которые являются основополага</w:t>
      </w:r>
      <w:r w:rsidRPr="00AE13AB">
        <w:rPr>
          <w:rFonts w:ascii="Times New Roman" w:hAnsi="Times New Roman"/>
          <w:sz w:val="20"/>
          <w:szCs w:val="20"/>
        </w:rPr>
        <w:t>ю</w:t>
      </w:r>
      <w:r w:rsidRPr="00AE13AB">
        <w:rPr>
          <w:rFonts w:ascii="Times New Roman" w:hAnsi="Times New Roman"/>
          <w:sz w:val="20"/>
          <w:szCs w:val="20"/>
        </w:rPr>
        <w:t>щими документами сообщества государственных аудиторов всего м</w:t>
      </w:r>
      <w:r w:rsidRPr="00AE13AB">
        <w:rPr>
          <w:rFonts w:ascii="Times New Roman" w:hAnsi="Times New Roman"/>
          <w:sz w:val="20"/>
          <w:szCs w:val="20"/>
        </w:rPr>
        <w:t>и</w:t>
      </w:r>
      <w:r w:rsidRPr="00AE13AB">
        <w:rPr>
          <w:rFonts w:ascii="Times New Roman" w:hAnsi="Times New Roman"/>
          <w:sz w:val="20"/>
          <w:szCs w:val="20"/>
        </w:rPr>
        <w:t>ра.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Необходимым условием осуществления государственного контроля является четкая правовая регламентация всех аспектов контрольной деятельности (определение ее границ, методов и форм осуществления, установление правового статуса контролирующего органа, объема его прав и обязанностей).  Если основные принципы контроля (законность, объективность, независимость, разграничение функций, гласность)  являются общепризнанными и общими для всех цивилизованных стран, то порядок осуществления государственного контроля зависит от государственного устройства и состояния экономики.</w:t>
      </w:r>
    </w:p>
    <w:p w:rsidR="00120F5F" w:rsidRPr="00AE13AB" w:rsidRDefault="00120F5F" w:rsidP="00AE13AB">
      <w:pPr>
        <w:widowControl w:val="0"/>
        <w:tabs>
          <w:tab w:val="left" w:pos="709"/>
        </w:tabs>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Заключение. </w:t>
      </w:r>
      <w:r w:rsidRPr="00AE13AB">
        <w:rPr>
          <w:rFonts w:ascii="Times New Roman" w:hAnsi="Times New Roman"/>
          <w:sz w:val="20"/>
          <w:szCs w:val="20"/>
        </w:rPr>
        <w:t>Конституция Республики Беларусь 1994 г. в самых общих чертах определила статус Комитета государственного контроля, что является  недостаточным  для позиционирования его роли  в гос</w:t>
      </w:r>
      <w:r w:rsidRPr="00AE13AB">
        <w:rPr>
          <w:rFonts w:ascii="Times New Roman" w:hAnsi="Times New Roman"/>
          <w:sz w:val="20"/>
          <w:szCs w:val="20"/>
        </w:rPr>
        <w:t>у</w:t>
      </w:r>
      <w:r w:rsidRPr="00AE13AB">
        <w:rPr>
          <w:rFonts w:ascii="Times New Roman" w:hAnsi="Times New Roman"/>
          <w:sz w:val="20"/>
          <w:szCs w:val="20"/>
        </w:rPr>
        <w:t>дарственном механизме. Идеальным явилось бы такое положение, при котором основные положения о статусе данного Комитета  нашли бы свое отражение в Основном Законе страны. Подобные примеры им</w:t>
      </w:r>
      <w:r w:rsidRPr="00AE13AB">
        <w:rPr>
          <w:rFonts w:ascii="Times New Roman" w:hAnsi="Times New Roman"/>
          <w:sz w:val="20"/>
          <w:szCs w:val="20"/>
        </w:rPr>
        <w:t>е</w:t>
      </w:r>
      <w:r w:rsidRPr="00AE13AB">
        <w:rPr>
          <w:rFonts w:ascii="Times New Roman" w:hAnsi="Times New Roman"/>
          <w:sz w:val="20"/>
          <w:szCs w:val="20"/>
        </w:rPr>
        <w:t>ются в мировой практике (Испания, Бразилия, Польша и др.).</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Однако в настоящее время говорить о дополнении Конституции Республики Беларусь преждевременно. В этой связи предлагается дать более четкое определение  статуса Комитета  в Законе Республики Б</w:t>
      </w:r>
      <w:r w:rsidRPr="00AE13AB">
        <w:rPr>
          <w:rFonts w:ascii="Times New Roman" w:hAnsi="Times New Roman"/>
          <w:sz w:val="20"/>
          <w:szCs w:val="20"/>
        </w:rPr>
        <w:t>е</w:t>
      </w:r>
      <w:r w:rsidRPr="00AE13AB">
        <w:rPr>
          <w:rFonts w:ascii="Times New Roman" w:hAnsi="Times New Roman"/>
          <w:sz w:val="20"/>
          <w:szCs w:val="20"/>
        </w:rPr>
        <w:t>ларусь от 1 июля 2010  г.  «О Комитете государственного контроля Республики Беларусь и его территориальных органах». В частности, статью 1 данного Закона предлагается изложить в следующей реда</w:t>
      </w:r>
      <w:r w:rsidRPr="00AE13AB">
        <w:rPr>
          <w:rFonts w:ascii="Times New Roman" w:hAnsi="Times New Roman"/>
          <w:sz w:val="20"/>
          <w:szCs w:val="20"/>
        </w:rPr>
        <w:t>к</w:t>
      </w:r>
      <w:r w:rsidRPr="00AE13AB">
        <w:rPr>
          <w:rFonts w:ascii="Times New Roman" w:hAnsi="Times New Roman"/>
          <w:sz w:val="20"/>
          <w:szCs w:val="20"/>
        </w:rPr>
        <w:t xml:space="preserve">ции: «Комитет государственного контроля </w:t>
      </w:r>
      <w:r w:rsidRPr="00AE13AB">
        <w:rPr>
          <w:rFonts w:ascii="Times New Roman" w:hAnsi="Times New Roman"/>
          <w:bCs/>
          <w:sz w:val="20"/>
          <w:szCs w:val="20"/>
        </w:rPr>
        <w:t>является постоянно дейс</w:t>
      </w:r>
      <w:r w:rsidRPr="00AE13AB">
        <w:rPr>
          <w:rFonts w:ascii="Times New Roman" w:hAnsi="Times New Roman"/>
          <w:bCs/>
          <w:sz w:val="20"/>
          <w:szCs w:val="20"/>
        </w:rPr>
        <w:t>т</w:t>
      </w:r>
      <w:r w:rsidRPr="00AE13AB">
        <w:rPr>
          <w:rFonts w:ascii="Times New Roman" w:hAnsi="Times New Roman"/>
          <w:bCs/>
          <w:sz w:val="20"/>
          <w:szCs w:val="20"/>
        </w:rPr>
        <w:t>вующим</w:t>
      </w:r>
      <w:r w:rsidRPr="00AE13AB">
        <w:rPr>
          <w:rFonts w:ascii="Times New Roman" w:hAnsi="Times New Roman"/>
          <w:b/>
          <w:bCs/>
          <w:sz w:val="20"/>
          <w:szCs w:val="20"/>
        </w:rPr>
        <w:t xml:space="preserve"> </w:t>
      </w:r>
      <w:r w:rsidRPr="00AE13AB">
        <w:rPr>
          <w:rFonts w:ascii="Times New Roman" w:hAnsi="Times New Roman"/>
          <w:i/>
          <w:iCs/>
          <w:sz w:val="20"/>
          <w:szCs w:val="20"/>
        </w:rPr>
        <w:t xml:space="preserve">высшим </w:t>
      </w:r>
      <w:r w:rsidRPr="00AE13AB">
        <w:rPr>
          <w:rFonts w:ascii="Times New Roman" w:hAnsi="Times New Roman"/>
          <w:iCs/>
          <w:sz w:val="20"/>
          <w:szCs w:val="20"/>
        </w:rPr>
        <w:t>органом государственного контроля</w:t>
      </w:r>
      <w:r w:rsidRPr="00AE13AB">
        <w:rPr>
          <w:rFonts w:ascii="Times New Roman" w:hAnsi="Times New Roman"/>
          <w:b/>
          <w:bCs/>
          <w:sz w:val="20"/>
          <w:szCs w:val="20"/>
        </w:rPr>
        <w:t xml:space="preserve">, </w:t>
      </w:r>
      <w:r w:rsidRPr="00AE13AB">
        <w:rPr>
          <w:rFonts w:ascii="Times New Roman" w:hAnsi="Times New Roman"/>
          <w:bCs/>
          <w:sz w:val="20"/>
          <w:szCs w:val="20"/>
        </w:rPr>
        <w:t>осуществля</w:t>
      </w:r>
      <w:r w:rsidRPr="00AE13AB">
        <w:rPr>
          <w:rFonts w:ascii="Times New Roman" w:hAnsi="Times New Roman"/>
          <w:bCs/>
          <w:sz w:val="20"/>
          <w:szCs w:val="20"/>
        </w:rPr>
        <w:t>ю</w:t>
      </w:r>
      <w:r w:rsidRPr="00AE13AB">
        <w:rPr>
          <w:rFonts w:ascii="Times New Roman" w:hAnsi="Times New Roman"/>
          <w:bCs/>
          <w:sz w:val="20"/>
          <w:szCs w:val="20"/>
        </w:rPr>
        <w:t xml:space="preserve">щим </w:t>
      </w:r>
      <w:r w:rsidRPr="00AE13AB">
        <w:rPr>
          <w:rFonts w:ascii="Times New Roman" w:hAnsi="Times New Roman"/>
          <w:sz w:val="20"/>
          <w:szCs w:val="20"/>
        </w:rPr>
        <w:t>государственный контроль за исполнением республиканского бюджета, использованием государственной собственности, исполн</w:t>
      </w:r>
      <w:r w:rsidRPr="00AE13AB">
        <w:rPr>
          <w:rFonts w:ascii="Times New Roman" w:hAnsi="Times New Roman"/>
          <w:sz w:val="20"/>
          <w:szCs w:val="20"/>
        </w:rPr>
        <w:t>е</w:t>
      </w:r>
      <w:r w:rsidRPr="00AE13AB">
        <w:rPr>
          <w:rFonts w:ascii="Times New Roman" w:hAnsi="Times New Roman"/>
          <w:sz w:val="20"/>
          <w:szCs w:val="20"/>
        </w:rPr>
        <w:t>нием актов Президента, Парламента, Правительства и других госуда</w:t>
      </w:r>
      <w:r w:rsidRPr="00AE13AB">
        <w:rPr>
          <w:rFonts w:ascii="Times New Roman" w:hAnsi="Times New Roman"/>
          <w:sz w:val="20"/>
          <w:szCs w:val="20"/>
        </w:rPr>
        <w:t>р</w:t>
      </w:r>
      <w:r w:rsidRPr="00AE13AB">
        <w:rPr>
          <w:rFonts w:ascii="Times New Roman" w:hAnsi="Times New Roman"/>
          <w:sz w:val="20"/>
          <w:szCs w:val="20"/>
        </w:rPr>
        <w:t>ственных органов, регулирующих отношения государственной собс</w:t>
      </w:r>
      <w:r w:rsidRPr="00AE13AB">
        <w:rPr>
          <w:rFonts w:ascii="Times New Roman" w:hAnsi="Times New Roman"/>
          <w:sz w:val="20"/>
          <w:szCs w:val="20"/>
        </w:rPr>
        <w:t>т</w:t>
      </w:r>
      <w:r w:rsidRPr="00AE13AB">
        <w:rPr>
          <w:rFonts w:ascii="Times New Roman" w:hAnsi="Times New Roman"/>
          <w:sz w:val="20"/>
          <w:szCs w:val="20"/>
        </w:rPr>
        <w:t>венности, хозяйственные, финансовые и налоговые отношения».</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Нац. реестр правовых актов Респ. Беларусь. – 2010. – № 162. – 2/1697.</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Нац. реестр правовых актов Респ. Беларусь. – 2008. – № 289. – 1/10260.</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Нац. реестр правовых актов Респ. Беларусь. – 2001. – № 105. – 1/3169.</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4. Нац. реестр правовых актов Респ. Беларусь. – 2008. – № 1. – 1/9248.</w:t>
      </w:r>
    </w:p>
    <w:p w:rsidR="00120F5F" w:rsidRPr="00AE13AB" w:rsidRDefault="00120F5F" w:rsidP="00AE13AB">
      <w:pPr>
        <w:pStyle w:val="EndnoteText"/>
        <w:spacing w:line="216" w:lineRule="auto"/>
        <w:ind w:firstLine="284"/>
        <w:jc w:val="both"/>
        <w:rPr>
          <w:sz w:val="16"/>
          <w:szCs w:val="16"/>
        </w:rPr>
      </w:pPr>
      <w:r w:rsidRPr="00AE13AB">
        <w:rPr>
          <w:sz w:val="16"/>
          <w:szCs w:val="16"/>
        </w:rPr>
        <w:t>5. Нац. реестр правовых актов Респ. Беларусь. – 2009. – № 43. – 1/10472.</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6. Нац. реестр правовых актов Респ. Беларусь. – 2008. - № 184. – 2/1511.</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7. Нац. реестр правовых актов Респ. Беларусь. – 2003. – № 105. – 1/4933.</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8. Нац. реестр правовых актов Респ. Беларусь. – 2009. – № 253. – 1/11062.</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9. </w:t>
      </w:r>
      <w:hyperlink r:id="rId19" w:history="1">
        <w:r w:rsidRPr="00AE13AB">
          <w:rPr>
            <w:rFonts w:ascii="Times New Roman" w:hAnsi="Times New Roman"/>
            <w:sz w:val="16"/>
            <w:szCs w:val="16"/>
          </w:rPr>
          <w:t>http://www.intosai.org</w:t>
        </w:r>
      </w:hyperlink>
      <w:r w:rsidRPr="00AE13AB">
        <w:rPr>
          <w:rFonts w:ascii="Times New Roman" w:hAnsi="Times New Roman"/>
          <w:sz w:val="16"/>
          <w:szCs w:val="16"/>
        </w:rPr>
        <w:t>.</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10. </w:t>
      </w:r>
      <w:hyperlink r:id="rId20" w:history="1">
        <w:r w:rsidRPr="00AE13AB">
          <w:rPr>
            <w:rFonts w:ascii="Times New Roman" w:hAnsi="Times New Roman"/>
            <w:sz w:val="16"/>
            <w:szCs w:val="16"/>
          </w:rPr>
          <w:t>http://www.intosai.org</w:t>
        </w:r>
      </w:hyperlink>
      <w:r w:rsidRPr="00AE13AB">
        <w:rPr>
          <w:rFonts w:ascii="Times New Roman" w:hAnsi="Times New Roman"/>
          <w:sz w:val="16"/>
          <w:szCs w:val="16"/>
        </w:rPr>
        <w:t>.</w:t>
      </w:r>
    </w:p>
    <w:p w:rsidR="00120F5F" w:rsidRPr="00AE13AB" w:rsidRDefault="00120F5F" w:rsidP="00AE13AB">
      <w:pPr>
        <w:pStyle w:val="NoSpacing"/>
        <w:spacing w:line="216" w:lineRule="auto"/>
        <w:ind w:firstLine="284"/>
        <w:jc w:val="both"/>
        <w:rPr>
          <w:rFonts w:ascii="Times New Roman" w:hAnsi="Times New Roman"/>
          <w:sz w:val="20"/>
          <w:szCs w:val="20"/>
        </w:rPr>
      </w:pPr>
    </w:p>
    <w:p w:rsidR="00120F5F" w:rsidRPr="00AE13AB" w:rsidRDefault="00120F5F" w:rsidP="00AD2366">
      <w:pPr>
        <w:pStyle w:val="NoSpacing"/>
        <w:spacing w:line="216" w:lineRule="auto"/>
        <w:jc w:val="both"/>
        <w:rPr>
          <w:rFonts w:ascii="Times New Roman" w:hAnsi="Times New Roman"/>
          <w:sz w:val="20"/>
          <w:szCs w:val="20"/>
        </w:rPr>
      </w:pPr>
      <w:r w:rsidRPr="00AE13AB">
        <w:rPr>
          <w:rFonts w:ascii="Times New Roman" w:hAnsi="Times New Roman"/>
          <w:sz w:val="20"/>
          <w:szCs w:val="20"/>
        </w:rPr>
        <w:t>УДК 412.78(361)</w:t>
      </w:r>
    </w:p>
    <w:p w:rsidR="00120F5F" w:rsidRPr="00AE13AB" w:rsidRDefault="00120F5F" w:rsidP="00AD2366">
      <w:pPr>
        <w:pStyle w:val="NoSpacing"/>
        <w:spacing w:line="216" w:lineRule="auto"/>
        <w:jc w:val="both"/>
        <w:rPr>
          <w:rFonts w:ascii="Times New Roman" w:hAnsi="Times New Roman"/>
          <w:sz w:val="20"/>
          <w:szCs w:val="20"/>
        </w:rPr>
      </w:pPr>
      <w:r w:rsidRPr="00AE13AB">
        <w:rPr>
          <w:rFonts w:ascii="Times New Roman" w:hAnsi="Times New Roman"/>
          <w:sz w:val="20"/>
          <w:szCs w:val="20"/>
        </w:rPr>
        <w:t>ГОРДЕЮК Е.О. – студентка</w:t>
      </w:r>
    </w:p>
    <w:p w:rsidR="00120F5F" w:rsidRPr="00AE13AB" w:rsidRDefault="00120F5F" w:rsidP="00AD2366">
      <w:pPr>
        <w:pStyle w:val="NoSpacing"/>
        <w:spacing w:line="216" w:lineRule="auto"/>
        <w:rPr>
          <w:rFonts w:ascii="Times New Roman" w:hAnsi="Times New Roman"/>
          <w:b/>
          <w:sz w:val="20"/>
          <w:szCs w:val="20"/>
        </w:rPr>
      </w:pPr>
      <w:r w:rsidRPr="00AE13AB">
        <w:rPr>
          <w:rFonts w:ascii="Times New Roman" w:hAnsi="Times New Roman"/>
          <w:b/>
          <w:sz w:val="20"/>
          <w:szCs w:val="20"/>
        </w:rPr>
        <w:t xml:space="preserve">ОБРАЗОВАТЕЛЬНАЯ ПРОГРАММА ЕВРОПЕЙСКОГО СОЮЗА «ERASMUS +» </w:t>
      </w:r>
    </w:p>
    <w:p w:rsidR="00120F5F" w:rsidRPr="00AE13AB" w:rsidRDefault="00120F5F" w:rsidP="00AD2366">
      <w:pPr>
        <w:pStyle w:val="NoSpacing"/>
        <w:spacing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ГЛУШАКОВА Н.А. – кандидат истор. наук, доцент </w:t>
      </w:r>
    </w:p>
    <w:p w:rsidR="00120F5F" w:rsidRPr="00AE13AB" w:rsidRDefault="00120F5F" w:rsidP="00AD2366">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D2366">
      <w:pPr>
        <w:pStyle w:val="NoSpacing"/>
        <w:spacing w:line="216" w:lineRule="auto"/>
        <w:ind w:firstLine="284"/>
        <w:jc w:val="both"/>
        <w:rPr>
          <w:rFonts w:ascii="Times New Roman" w:hAnsi="Times New Roman"/>
          <w:sz w:val="20"/>
          <w:szCs w:val="20"/>
        </w:rPr>
      </w:pP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Высшее образование в странах Европы имеет богатые традиции и заслуженно высокую репутацию. Студенты со всех концов света стр</w:t>
      </w:r>
      <w:r w:rsidRPr="00AE13AB">
        <w:rPr>
          <w:rFonts w:ascii="Times New Roman" w:hAnsi="Times New Roman"/>
          <w:sz w:val="20"/>
          <w:szCs w:val="20"/>
        </w:rPr>
        <w:t>е</w:t>
      </w:r>
      <w:r w:rsidRPr="00AE13AB">
        <w:rPr>
          <w:rFonts w:ascii="Times New Roman" w:hAnsi="Times New Roman"/>
          <w:sz w:val="20"/>
          <w:szCs w:val="20"/>
        </w:rPr>
        <w:t>мятся получить европейские дипломы, открывающие возможность у</w:t>
      </w:r>
      <w:r w:rsidRPr="00AE13AB">
        <w:rPr>
          <w:rFonts w:ascii="Times New Roman" w:hAnsi="Times New Roman"/>
          <w:sz w:val="20"/>
          <w:szCs w:val="20"/>
        </w:rPr>
        <w:t>с</w:t>
      </w:r>
      <w:r w:rsidRPr="00AE13AB">
        <w:rPr>
          <w:rFonts w:ascii="Times New Roman" w:hAnsi="Times New Roman"/>
          <w:sz w:val="20"/>
          <w:szCs w:val="20"/>
        </w:rPr>
        <w:t>пешной международной карьеры. Однако зачастую такое образование достаточно дорогое, и найти возможность поступить в европейский вуз бывает непросто [1]</w:t>
      </w:r>
      <w:r>
        <w:rPr>
          <w:rFonts w:ascii="Times New Roman" w:hAnsi="Times New Roman"/>
          <w:sz w:val="20"/>
          <w:szCs w:val="20"/>
        </w:rPr>
        <w:t>.</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 то же время страны ЕС и сами заинтересованы в привлечении квалифицированных специалистов из-за рубежа и готовы финансир</w:t>
      </w:r>
      <w:r w:rsidRPr="00AE13AB">
        <w:rPr>
          <w:rFonts w:ascii="Times New Roman" w:hAnsi="Times New Roman"/>
          <w:sz w:val="20"/>
          <w:szCs w:val="20"/>
        </w:rPr>
        <w:t>о</w:t>
      </w:r>
      <w:r w:rsidRPr="00AE13AB">
        <w:rPr>
          <w:rFonts w:ascii="Times New Roman" w:hAnsi="Times New Roman"/>
          <w:sz w:val="20"/>
          <w:szCs w:val="20"/>
        </w:rPr>
        <w:t>вать их обучение. Поэтому в вузах Европы появляется все больше пр</w:t>
      </w:r>
      <w:r w:rsidRPr="00AE13AB">
        <w:rPr>
          <w:rFonts w:ascii="Times New Roman" w:hAnsi="Times New Roman"/>
          <w:sz w:val="20"/>
          <w:szCs w:val="20"/>
        </w:rPr>
        <w:t>о</w:t>
      </w:r>
      <w:r w:rsidRPr="00AE13AB">
        <w:rPr>
          <w:rFonts w:ascii="Times New Roman" w:hAnsi="Times New Roman"/>
          <w:sz w:val="20"/>
          <w:szCs w:val="20"/>
        </w:rPr>
        <w:t>грамм высшего образования на английском языке, часть из которых бесплатна или дает возможность способным студентам получить уче</w:t>
      </w:r>
      <w:r w:rsidRPr="00AE13AB">
        <w:rPr>
          <w:rFonts w:ascii="Times New Roman" w:hAnsi="Times New Roman"/>
          <w:sz w:val="20"/>
          <w:szCs w:val="20"/>
        </w:rPr>
        <w:t>б</w:t>
      </w:r>
      <w:r w:rsidRPr="00AE13AB">
        <w:rPr>
          <w:rFonts w:ascii="Times New Roman" w:hAnsi="Times New Roman"/>
          <w:sz w:val="20"/>
          <w:szCs w:val="20"/>
        </w:rPr>
        <w:t xml:space="preserve">ный грант. «Erasmus +» </w:t>
      </w:r>
      <w:r>
        <w:rPr>
          <w:rFonts w:ascii="Times New Roman" w:hAnsi="Times New Roman"/>
          <w:spacing w:val="-1"/>
          <w:sz w:val="20"/>
          <w:szCs w:val="20"/>
        </w:rPr>
        <w:t xml:space="preserve">– </w:t>
      </w:r>
      <w:r w:rsidRPr="00AE13AB">
        <w:rPr>
          <w:rFonts w:ascii="Times New Roman" w:hAnsi="Times New Roman"/>
          <w:sz w:val="20"/>
          <w:szCs w:val="20"/>
        </w:rPr>
        <w:t>одна из таких программ.</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«Erasmus +» – новая программа Европейского Союза в области о</w:t>
      </w:r>
      <w:r w:rsidRPr="00AE13AB">
        <w:rPr>
          <w:rFonts w:ascii="Times New Roman" w:hAnsi="Times New Roman"/>
          <w:sz w:val="20"/>
          <w:szCs w:val="20"/>
        </w:rPr>
        <w:t>б</w:t>
      </w:r>
      <w:r w:rsidRPr="00AE13AB">
        <w:rPr>
          <w:rFonts w:ascii="Times New Roman" w:hAnsi="Times New Roman"/>
          <w:sz w:val="20"/>
          <w:szCs w:val="20"/>
        </w:rPr>
        <w:t>разования, профессиональной подготовки молодежи и спорта, ста</w:t>
      </w:r>
      <w:r w:rsidRPr="00AE13AB">
        <w:rPr>
          <w:rFonts w:ascii="Times New Roman" w:hAnsi="Times New Roman"/>
          <w:sz w:val="20"/>
          <w:szCs w:val="20"/>
        </w:rPr>
        <w:t>р</w:t>
      </w:r>
      <w:r w:rsidRPr="00AE13AB">
        <w:rPr>
          <w:rFonts w:ascii="Times New Roman" w:hAnsi="Times New Roman"/>
          <w:sz w:val="20"/>
          <w:szCs w:val="20"/>
        </w:rPr>
        <w:t>тующая с января 2014 г., была одобрена Европарламентом 19 ноября 2013 г.</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Бюджет семилетней программы  составляет €14,7 млрд. и выдел</w:t>
      </w:r>
      <w:r w:rsidRPr="00AE13AB">
        <w:rPr>
          <w:rFonts w:ascii="Times New Roman" w:hAnsi="Times New Roman"/>
          <w:sz w:val="20"/>
          <w:szCs w:val="20"/>
        </w:rPr>
        <w:t>я</w:t>
      </w:r>
      <w:r w:rsidRPr="00AE13AB">
        <w:rPr>
          <w:rFonts w:ascii="Times New Roman" w:hAnsi="Times New Roman"/>
          <w:sz w:val="20"/>
          <w:szCs w:val="20"/>
        </w:rPr>
        <w:t>ется на поддержку трудоустройства и развитие профессиональных н</w:t>
      </w:r>
      <w:r w:rsidRPr="00AE13AB">
        <w:rPr>
          <w:rFonts w:ascii="Times New Roman" w:hAnsi="Times New Roman"/>
          <w:sz w:val="20"/>
          <w:szCs w:val="20"/>
        </w:rPr>
        <w:t>а</w:t>
      </w:r>
      <w:r w:rsidRPr="00AE13AB">
        <w:rPr>
          <w:rFonts w:ascii="Times New Roman" w:hAnsi="Times New Roman"/>
          <w:sz w:val="20"/>
          <w:szCs w:val="20"/>
        </w:rPr>
        <w:t>выков молодежи, а также модернизацию сферы образования [2]</w:t>
      </w:r>
      <w:r>
        <w:rPr>
          <w:rFonts w:ascii="Times New Roman" w:hAnsi="Times New Roman"/>
          <w:sz w:val="20"/>
          <w:szCs w:val="20"/>
        </w:rPr>
        <w:t>.</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Три основные цели программы «Erasmus +»: </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2/3 бюджета будут направлены для поддержки обучения и стаж</w:t>
      </w:r>
      <w:r w:rsidRPr="00AE13AB">
        <w:rPr>
          <w:rFonts w:ascii="Times New Roman" w:hAnsi="Times New Roman"/>
          <w:sz w:val="20"/>
          <w:szCs w:val="20"/>
        </w:rPr>
        <w:t>и</w:t>
      </w:r>
      <w:r w:rsidRPr="00AE13AB">
        <w:rPr>
          <w:rFonts w:ascii="Times New Roman" w:hAnsi="Times New Roman"/>
          <w:sz w:val="20"/>
          <w:szCs w:val="20"/>
        </w:rPr>
        <w:t>ровок за рубежом (как в ЕС, так и вовне) физических лиц;</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оставшаяся часть будет направлена на:</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поддержку партнерских связей между учебными заведениями, молодежными организациями,  предприятиями, местными и реги</w:t>
      </w:r>
      <w:r w:rsidRPr="00AE13AB">
        <w:rPr>
          <w:rFonts w:ascii="Times New Roman" w:hAnsi="Times New Roman"/>
          <w:sz w:val="20"/>
          <w:szCs w:val="20"/>
        </w:rPr>
        <w:t>о</w:t>
      </w:r>
      <w:r w:rsidRPr="00AE13AB">
        <w:rPr>
          <w:rFonts w:ascii="Times New Roman" w:hAnsi="Times New Roman"/>
          <w:sz w:val="20"/>
          <w:szCs w:val="20"/>
        </w:rPr>
        <w:t>нальными органами власти и некоммерческими организациями,</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реформы, направленные на модернизацию образования и обуч</w:t>
      </w:r>
      <w:r w:rsidRPr="00AE13AB">
        <w:rPr>
          <w:rFonts w:ascii="Times New Roman" w:hAnsi="Times New Roman"/>
          <w:sz w:val="20"/>
          <w:szCs w:val="20"/>
        </w:rPr>
        <w:t>е</w:t>
      </w:r>
      <w:r w:rsidRPr="00AE13AB">
        <w:rPr>
          <w:rFonts w:ascii="Times New Roman" w:hAnsi="Times New Roman"/>
          <w:sz w:val="20"/>
          <w:szCs w:val="20"/>
        </w:rPr>
        <w:t>ния, и стимулирование инноваций, предпринимательства и трудоус</w:t>
      </w:r>
      <w:r w:rsidRPr="00AE13AB">
        <w:rPr>
          <w:rFonts w:ascii="Times New Roman" w:hAnsi="Times New Roman"/>
          <w:sz w:val="20"/>
          <w:szCs w:val="20"/>
        </w:rPr>
        <w:t>т</w:t>
      </w:r>
      <w:r w:rsidRPr="00AE13AB">
        <w:rPr>
          <w:rFonts w:ascii="Times New Roman" w:hAnsi="Times New Roman"/>
          <w:sz w:val="20"/>
          <w:szCs w:val="20"/>
        </w:rPr>
        <w:t>ройства.</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Предполагается, что более 4 миллионов человек получат необх</w:t>
      </w:r>
      <w:r w:rsidRPr="00AE13AB">
        <w:rPr>
          <w:rFonts w:ascii="Times New Roman" w:hAnsi="Times New Roman"/>
          <w:sz w:val="20"/>
          <w:szCs w:val="20"/>
        </w:rPr>
        <w:t>о</w:t>
      </w:r>
      <w:r w:rsidRPr="00AE13AB">
        <w:rPr>
          <w:rFonts w:ascii="Times New Roman" w:hAnsi="Times New Roman"/>
          <w:sz w:val="20"/>
          <w:szCs w:val="20"/>
        </w:rPr>
        <w:t>димую финансовую поддержку для обучения, работы или участия в волонтерских зарубежных программах для развития собственных пр</w:t>
      </w:r>
      <w:r w:rsidRPr="00AE13AB">
        <w:rPr>
          <w:rFonts w:ascii="Times New Roman" w:hAnsi="Times New Roman"/>
          <w:sz w:val="20"/>
          <w:szCs w:val="20"/>
        </w:rPr>
        <w:t>о</w:t>
      </w:r>
      <w:r w:rsidRPr="00AE13AB">
        <w:rPr>
          <w:rFonts w:ascii="Times New Roman" w:hAnsi="Times New Roman"/>
          <w:sz w:val="20"/>
          <w:szCs w:val="20"/>
        </w:rPr>
        <w:t>фессиональных навыков, в том числе:</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2 млн. студентов высших учебных заведений смогут учиться за рубежом,</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0,65 млн. студентов в сфере профессионального образования п</w:t>
      </w:r>
      <w:r w:rsidRPr="00AE13AB">
        <w:rPr>
          <w:rFonts w:ascii="Times New Roman" w:hAnsi="Times New Roman"/>
          <w:sz w:val="20"/>
          <w:szCs w:val="20"/>
        </w:rPr>
        <w:t>о</w:t>
      </w:r>
      <w:r w:rsidRPr="00AE13AB">
        <w:rPr>
          <w:rFonts w:ascii="Times New Roman" w:hAnsi="Times New Roman"/>
          <w:sz w:val="20"/>
          <w:szCs w:val="20"/>
        </w:rPr>
        <w:t>лучат гранты для обучения за рубежом,</w:t>
      </w:r>
    </w:p>
    <w:p w:rsidR="00120F5F" w:rsidRPr="00AE13AB" w:rsidRDefault="00120F5F" w:rsidP="00AD2366">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более 0,50 млн. студентов смогут участвовать в волонтерских программах или программах студенческого обмена и др.</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Новая схема кредитования от Европейского инвестиционного фо</w:t>
      </w:r>
      <w:r w:rsidRPr="00AE13AB">
        <w:rPr>
          <w:rFonts w:ascii="Times New Roman" w:hAnsi="Times New Roman"/>
          <w:sz w:val="20"/>
          <w:szCs w:val="20"/>
        </w:rPr>
        <w:t>н</w:t>
      </w:r>
      <w:r w:rsidRPr="00AE13AB">
        <w:rPr>
          <w:rFonts w:ascii="Times New Roman" w:hAnsi="Times New Roman"/>
          <w:sz w:val="20"/>
          <w:szCs w:val="20"/>
        </w:rPr>
        <w:t>да позволит получить степень магистра в зарубежных университетах тем студентам, для которых национальные гранты или кредиты были редко доступны. В рамках «Erasmus +» также будет оказана финанс</w:t>
      </w:r>
      <w:r w:rsidRPr="00AE13AB">
        <w:rPr>
          <w:rFonts w:ascii="Times New Roman" w:hAnsi="Times New Roman"/>
          <w:sz w:val="20"/>
          <w:szCs w:val="20"/>
        </w:rPr>
        <w:t>о</w:t>
      </w:r>
      <w:r w:rsidRPr="00AE13AB">
        <w:rPr>
          <w:rFonts w:ascii="Times New Roman" w:hAnsi="Times New Roman"/>
          <w:sz w:val="20"/>
          <w:szCs w:val="20"/>
        </w:rPr>
        <w:t>вая поддержка преподавателям, работающим с молодежью [2]</w:t>
      </w:r>
      <w:r>
        <w:rPr>
          <w:rFonts w:ascii="Times New Roman" w:hAnsi="Times New Roman"/>
          <w:sz w:val="20"/>
          <w:szCs w:val="20"/>
        </w:rPr>
        <w:t>.</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Новая программа «Erasmus +» включит в себя существующие пр</w:t>
      </w:r>
      <w:r w:rsidRPr="00AE13AB">
        <w:rPr>
          <w:rFonts w:ascii="Times New Roman" w:hAnsi="Times New Roman"/>
          <w:sz w:val="20"/>
          <w:szCs w:val="20"/>
        </w:rPr>
        <w:t>о</w:t>
      </w:r>
      <w:r w:rsidRPr="00AE13AB">
        <w:rPr>
          <w:rFonts w:ascii="Times New Roman" w:hAnsi="Times New Roman"/>
          <w:sz w:val="20"/>
          <w:szCs w:val="20"/>
        </w:rPr>
        <w:t>граммы ЕС в сфере образования и подготовки кадров, в том числе: программы непрерывного обучения (Erasmus, Leonardo da Vinci, Comenius, Grundtvig); программу Youth in Action и пять программ в области международного сотрудничества (Erasmus Mundus, Tempus, Alfa, Edulink и в области сотрудничества с промышленно развитыми странами).  И, таким образом, сделает легче понимание всех име</w:t>
      </w:r>
      <w:r w:rsidRPr="00AE13AB">
        <w:rPr>
          <w:rFonts w:ascii="Times New Roman" w:hAnsi="Times New Roman"/>
          <w:sz w:val="20"/>
          <w:szCs w:val="20"/>
        </w:rPr>
        <w:t>ю</w:t>
      </w:r>
      <w:r w:rsidRPr="00AE13AB">
        <w:rPr>
          <w:rFonts w:ascii="Times New Roman" w:hAnsi="Times New Roman"/>
          <w:sz w:val="20"/>
          <w:szCs w:val="20"/>
        </w:rPr>
        <w:t>щихся возможностей и участие в программах претендентам.</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«Erasmus +» запускается в то время, когда почти шесть миллионов молодых людей не имеют работы в ЕС (&gt; 50% в Испании и Греции). В то же время на рынке есть 2 млн. вакансий, и треть работодателей с</w:t>
      </w:r>
      <w:r w:rsidRPr="00AE13AB">
        <w:rPr>
          <w:rFonts w:ascii="Times New Roman" w:hAnsi="Times New Roman"/>
          <w:sz w:val="20"/>
          <w:szCs w:val="20"/>
        </w:rPr>
        <w:t>о</w:t>
      </w:r>
      <w:r w:rsidRPr="00AE13AB">
        <w:rPr>
          <w:rFonts w:ascii="Times New Roman" w:hAnsi="Times New Roman"/>
          <w:sz w:val="20"/>
          <w:szCs w:val="20"/>
        </w:rPr>
        <w:t>общает о трудностях поиска специалистов с подходящими навыками. И «Erasmus +» призвана ликвидировать существующий пробел [3]</w:t>
      </w:r>
      <w:r>
        <w:rPr>
          <w:rFonts w:ascii="Times New Roman" w:hAnsi="Times New Roman"/>
          <w:sz w:val="20"/>
          <w:szCs w:val="20"/>
        </w:rPr>
        <w:t>.</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Впервые в рамках подобной программы будет выделен отдельный бюджет (€ 265 млн. на семь лет) на поддержку и развитие спорта в Е</w:t>
      </w:r>
      <w:r w:rsidRPr="00AE13AB">
        <w:rPr>
          <w:rFonts w:ascii="Times New Roman" w:hAnsi="Times New Roman"/>
          <w:sz w:val="20"/>
          <w:szCs w:val="20"/>
        </w:rPr>
        <w:t>в</w:t>
      </w:r>
      <w:r w:rsidRPr="00AE13AB">
        <w:rPr>
          <w:rFonts w:ascii="Times New Roman" w:hAnsi="Times New Roman"/>
          <w:sz w:val="20"/>
          <w:szCs w:val="20"/>
        </w:rPr>
        <w:t>ропе и решени</w:t>
      </w:r>
      <w:r>
        <w:rPr>
          <w:rFonts w:ascii="Times New Roman" w:hAnsi="Times New Roman"/>
          <w:sz w:val="20"/>
          <w:szCs w:val="20"/>
        </w:rPr>
        <w:t>е</w:t>
      </w:r>
      <w:r w:rsidRPr="00AE13AB">
        <w:rPr>
          <w:rFonts w:ascii="Times New Roman" w:hAnsi="Times New Roman"/>
          <w:sz w:val="20"/>
          <w:szCs w:val="20"/>
        </w:rPr>
        <w:t xml:space="preserve"> проблем с договорными состязаниями и допингом.</w:t>
      </w:r>
    </w:p>
    <w:p w:rsidR="00120F5F" w:rsidRPr="00AE13AB" w:rsidRDefault="00120F5F" w:rsidP="00AD2366">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Андрулла Василиу, комиссар по вопросам образования, культуры, многоязычия и делам молодежи (Commissioner for Education, Culture, Multilingualism and Youth), говорит: «Мы гордимся тем, что бюджет «Erasmus +» увеличен на 40</w:t>
      </w:r>
      <w:r>
        <w:rPr>
          <w:rFonts w:ascii="Times New Roman" w:hAnsi="Times New Roman"/>
          <w:sz w:val="20"/>
          <w:szCs w:val="20"/>
        </w:rPr>
        <w:t xml:space="preserve"> </w:t>
      </w:r>
      <w:r w:rsidRPr="00AE13AB">
        <w:rPr>
          <w:rFonts w:ascii="Times New Roman" w:hAnsi="Times New Roman"/>
          <w:sz w:val="20"/>
          <w:szCs w:val="20"/>
        </w:rPr>
        <w:t>% по сравнению с текущими программ</w:t>
      </w:r>
      <w:r w:rsidRPr="00AE13AB">
        <w:rPr>
          <w:rFonts w:ascii="Times New Roman" w:hAnsi="Times New Roman"/>
          <w:sz w:val="20"/>
          <w:szCs w:val="20"/>
        </w:rPr>
        <w:t>а</w:t>
      </w:r>
      <w:r w:rsidRPr="00AE13AB">
        <w:rPr>
          <w:rFonts w:ascii="Times New Roman" w:hAnsi="Times New Roman"/>
          <w:sz w:val="20"/>
          <w:szCs w:val="20"/>
        </w:rPr>
        <w:t>ми. Это демонстрирует приверженность ЕС к развитию сферы образ</w:t>
      </w:r>
      <w:r w:rsidRPr="00AE13AB">
        <w:rPr>
          <w:rFonts w:ascii="Times New Roman" w:hAnsi="Times New Roman"/>
          <w:sz w:val="20"/>
          <w:szCs w:val="20"/>
        </w:rPr>
        <w:t>о</w:t>
      </w:r>
      <w:r w:rsidRPr="00AE13AB">
        <w:rPr>
          <w:rFonts w:ascii="Times New Roman" w:hAnsi="Times New Roman"/>
          <w:sz w:val="20"/>
          <w:szCs w:val="20"/>
        </w:rPr>
        <w:t>ванию и профессиональной подготовки. «Erasmus +» поможет в борьбе с безработицей молодежи, давая молодым людям возможность увел</w:t>
      </w:r>
      <w:r w:rsidRPr="00AE13AB">
        <w:rPr>
          <w:rFonts w:ascii="Times New Roman" w:hAnsi="Times New Roman"/>
          <w:sz w:val="20"/>
          <w:szCs w:val="20"/>
        </w:rPr>
        <w:t>и</w:t>
      </w:r>
      <w:r w:rsidRPr="00AE13AB">
        <w:rPr>
          <w:rFonts w:ascii="Times New Roman" w:hAnsi="Times New Roman"/>
          <w:sz w:val="20"/>
          <w:szCs w:val="20"/>
        </w:rPr>
        <w:t>чить свои знания и навыки через опыт и обучение в зарубежных стр</w:t>
      </w:r>
      <w:r w:rsidRPr="00AE13AB">
        <w:rPr>
          <w:rFonts w:ascii="Times New Roman" w:hAnsi="Times New Roman"/>
          <w:sz w:val="20"/>
          <w:szCs w:val="20"/>
        </w:rPr>
        <w:t>а</w:t>
      </w:r>
      <w:r w:rsidRPr="00AE13AB">
        <w:rPr>
          <w:rFonts w:ascii="Times New Roman" w:hAnsi="Times New Roman"/>
          <w:sz w:val="20"/>
          <w:szCs w:val="20"/>
        </w:rPr>
        <w:t>нах. Наряду с предоставлением грантов для физических лиц, «Erasmus +» будет поддерживать партнерские отношения, чтобы сделать пер</w:t>
      </w:r>
      <w:r w:rsidRPr="00AE13AB">
        <w:rPr>
          <w:rFonts w:ascii="Times New Roman" w:hAnsi="Times New Roman"/>
          <w:sz w:val="20"/>
          <w:szCs w:val="20"/>
        </w:rPr>
        <w:t>е</w:t>
      </w:r>
      <w:r w:rsidRPr="00AE13AB">
        <w:rPr>
          <w:rFonts w:ascii="Times New Roman" w:hAnsi="Times New Roman"/>
          <w:sz w:val="20"/>
          <w:szCs w:val="20"/>
        </w:rPr>
        <w:t xml:space="preserve">ход от образования к работе более легким и </w:t>
      </w:r>
      <w:r>
        <w:rPr>
          <w:rFonts w:ascii="Times New Roman" w:hAnsi="Times New Roman"/>
          <w:sz w:val="20"/>
          <w:szCs w:val="20"/>
        </w:rPr>
        <w:t xml:space="preserve">осуществить </w:t>
      </w:r>
      <w:r w:rsidRPr="00AE13AB">
        <w:rPr>
          <w:rFonts w:ascii="Times New Roman" w:hAnsi="Times New Roman"/>
          <w:sz w:val="20"/>
          <w:szCs w:val="20"/>
        </w:rPr>
        <w:t>реформы, н</w:t>
      </w:r>
      <w:r w:rsidRPr="00AE13AB">
        <w:rPr>
          <w:rFonts w:ascii="Times New Roman" w:hAnsi="Times New Roman"/>
          <w:sz w:val="20"/>
          <w:szCs w:val="20"/>
        </w:rPr>
        <w:t>а</w:t>
      </w:r>
      <w:r w:rsidRPr="00AE13AB">
        <w:rPr>
          <w:rFonts w:ascii="Times New Roman" w:hAnsi="Times New Roman"/>
          <w:sz w:val="20"/>
          <w:szCs w:val="20"/>
        </w:rPr>
        <w:t>правленные на модернизацию и улучшение качества образования в г</w:t>
      </w:r>
      <w:r w:rsidRPr="00AE13AB">
        <w:rPr>
          <w:rFonts w:ascii="Times New Roman" w:hAnsi="Times New Roman"/>
          <w:sz w:val="20"/>
          <w:szCs w:val="20"/>
        </w:rPr>
        <w:t>о</w:t>
      </w:r>
      <w:r w:rsidRPr="00AE13AB">
        <w:rPr>
          <w:rFonts w:ascii="Times New Roman" w:hAnsi="Times New Roman"/>
          <w:sz w:val="20"/>
          <w:szCs w:val="20"/>
        </w:rPr>
        <w:t xml:space="preserve">сударствах </w:t>
      </w:r>
      <w:r>
        <w:rPr>
          <w:rFonts w:ascii="Times New Roman" w:hAnsi="Times New Roman"/>
          <w:spacing w:val="-1"/>
          <w:sz w:val="20"/>
          <w:szCs w:val="20"/>
        </w:rPr>
        <w:t>–</w:t>
      </w:r>
      <w:r w:rsidRPr="00AE13AB">
        <w:rPr>
          <w:rFonts w:ascii="Times New Roman" w:hAnsi="Times New Roman"/>
          <w:sz w:val="20"/>
          <w:szCs w:val="20"/>
        </w:rPr>
        <w:t xml:space="preserve"> членах Евросоюза. Это очень важно, если мы хотим дать молодому поколению нужн</w:t>
      </w:r>
      <w:r>
        <w:rPr>
          <w:rFonts w:ascii="Times New Roman" w:hAnsi="Times New Roman"/>
          <w:sz w:val="20"/>
          <w:szCs w:val="20"/>
        </w:rPr>
        <w:t>ую</w:t>
      </w:r>
      <w:r w:rsidRPr="00AE13AB">
        <w:rPr>
          <w:rFonts w:ascii="Times New Roman" w:hAnsi="Times New Roman"/>
          <w:sz w:val="20"/>
          <w:szCs w:val="20"/>
        </w:rPr>
        <w:t xml:space="preserve"> квалификацию и навыки, необходимые для достижения успеха в жизни».</w:t>
      </w:r>
    </w:p>
    <w:p w:rsidR="00120F5F" w:rsidRDefault="00120F5F" w:rsidP="00AD2366">
      <w:pPr>
        <w:pStyle w:val="NoSpacing"/>
        <w:spacing w:line="216" w:lineRule="auto"/>
        <w:ind w:firstLine="284"/>
        <w:jc w:val="center"/>
        <w:rPr>
          <w:rFonts w:ascii="Times New Roman" w:hAnsi="Times New Roman"/>
          <w:sz w:val="16"/>
          <w:szCs w:val="16"/>
        </w:rPr>
      </w:pPr>
    </w:p>
    <w:p w:rsidR="00120F5F" w:rsidRPr="00AE13AB" w:rsidRDefault="00120F5F" w:rsidP="00AD2366">
      <w:pPr>
        <w:pStyle w:val="NoSpacing"/>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D2366">
      <w:pPr>
        <w:pStyle w:val="NoSpacing"/>
        <w:spacing w:line="216" w:lineRule="auto"/>
        <w:ind w:firstLine="284"/>
        <w:jc w:val="both"/>
        <w:rPr>
          <w:rFonts w:ascii="Times New Roman" w:hAnsi="Times New Roman"/>
          <w:sz w:val="16"/>
          <w:szCs w:val="16"/>
        </w:rPr>
      </w:pPr>
    </w:p>
    <w:p w:rsidR="00120F5F" w:rsidRPr="00AE13AB" w:rsidRDefault="00120F5F" w:rsidP="00AD2366">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1. Кашкин</w:t>
      </w:r>
      <w:r>
        <w:rPr>
          <w:rFonts w:ascii="Times New Roman" w:hAnsi="Times New Roman"/>
          <w:sz w:val="16"/>
          <w:szCs w:val="16"/>
        </w:rPr>
        <w:t>,</w:t>
      </w:r>
      <w:r w:rsidRPr="00AE13AB">
        <w:rPr>
          <w:rFonts w:ascii="Times New Roman" w:hAnsi="Times New Roman"/>
          <w:sz w:val="16"/>
          <w:szCs w:val="16"/>
        </w:rPr>
        <w:t xml:space="preserve"> С</w:t>
      </w:r>
      <w:r>
        <w:rPr>
          <w:rFonts w:ascii="Times New Roman" w:hAnsi="Times New Roman"/>
          <w:sz w:val="16"/>
          <w:szCs w:val="16"/>
        </w:rPr>
        <w:t>.</w:t>
      </w:r>
      <w:r w:rsidRPr="00AE13AB">
        <w:rPr>
          <w:rFonts w:ascii="Times New Roman" w:hAnsi="Times New Roman"/>
          <w:sz w:val="16"/>
          <w:szCs w:val="16"/>
        </w:rPr>
        <w:t>Ю</w:t>
      </w:r>
      <w:r>
        <w:rPr>
          <w:rFonts w:ascii="Times New Roman" w:hAnsi="Times New Roman"/>
          <w:sz w:val="16"/>
          <w:szCs w:val="16"/>
        </w:rPr>
        <w:t>.</w:t>
      </w:r>
      <w:r w:rsidRPr="00AE13AB">
        <w:rPr>
          <w:rFonts w:ascii="Times New Roman" w:hAnsi="Times New Roman"/>
          <w:sz w:val="16"/>
          <w:szCs w:val="16"/>
        </w:rPr>
        <w:t xml:space="preserve"> Введение в право Европейского Союза</w:t>
      </w:r>
      <w:r>
        <w:rPr>
          <w:rFonts w:ascii="Times New Roman" w:hAnsi="Times New Roman"/>
          <w:sz w:val="16"/>
          <w:szCs w:val="16"/>
        </w:rPr>
        <w:t>:</w:t>
      </w:r>
      <w:r w:rsidRPr="00AE13AB">
        <w:rPr>
          <w:rFonts w:ascii="Times New Roman" w:hAnsi="Times New Roman"/>
          <w:sz w:val="16"/>
          <w:szCs w:val="16"/>
        </w:rPr>
        <w:t xml:space="preserve"> </w:t>
      </w:r>
      <w:r>
        <w:rPr>
          <w:rFonts w:ascii="Times New Roman" w:hAnsi="Times New Roman"/>
          <w:sz w:val="16"/>
          <w:szCs w:val="16"/>
        </w:rPr>
        <w:t>у</w:t>
      </w:r>
      <w:r w:rsidRPr="00AE13AB">
        <w:rPr>
          <w:rFonts w:ascii="Times New Roman" w:hAnsi="Times New Roman"/>
          <w:sz w:val="16"/>
          <w:szCs w:val="16"/>
        </w:rPr>
        <w:t>чебник.</w:t>
      </w:r>
      <w:r>
        <w:rPr>
          <w:rFonts w:ascii="Times New Roman" w:hAnsi="Times New Roman"/>
          <w:sz w:val="16"/>
          <w:szCs w:val="16"/>
        </w:rPr>
        <w:t xml:space="preserve"> </w:t>
      </w:r>
      <w:r>
        <w:rPr>
          <w:rFonts w:ascii="Times New Roman" w:hAnsi="Times New Roman"/>
          <w:spacing w:val="-1"/>
          <w:sz w:val="20"/>
          <w:szCs w:val="20"/>
        </w:rPr>
        <w:t>–</w:t>
      </w:r>
      <w:r w:rsidRPr="00AE13AB">
        <w:rPr>
          <w:rFonts w:ascii="Times New Roman" w:hAnsi="Times New Roman"/>
          <w:sz w:val="16"/>
          <w:szCs w:val="16"/>
        </w:rPr>
        <w:t xml:space="preserve"> 3-е из</w:t>
      </w:r>
      <w:r>
        <w:rPr>
          <w:rFonts w:ascii="Times New Roman" w:hAnsi="Times New Roman"/>
          <w:sz w:val="16"/>
          <w:szCs w:val="16"/>
        </w:rPr>
        <w:t>-</w:t>
      </w:r>
      <w:r w:rsidRPr="00AE13AB">
        <w:rPr>
          <w:rFonts w:ascii="Times New Roman" w:hAnsi="Times New Roman"/>
          <w:sz w:val="16"/>
          <w:szCs w:val="16"/>
        </w:rPr>
        <w:t>е, пер</w:t>
      </w:r>
      <w:r w:rsidRPr="00AE13AB">
        <w:rPr>
          <w:rFonts w:ascii="Times New Roman" w:hAnsi="Times New Roman"/>
          <w:sz w:val="16"/>
          <w:szCs w:val="16"/>
        </w:rPr>
        <w:t>е</w:t>
      </w:r>
      <w:r w:rsidRPr="00AE13AB">
        <w:rPr>
          <w:rFonts w:ascii="Times New Roman" w:hAnsi="Times New Roman"/>
          <w:sz w:val="16"/>
          <w:szCs w:val="16"/>
        </w:rPr>
        <w:t>раб. и доп. / С. Ю. Кашкин, П.А Калиниченко, А.О. Четвериков</w:t>
      </w:r>
      <w:r>
        <w:rPr>
          <w:rFonts w:ascii="Times New Roman" w:hAnsi="Times New Roman"/>
          <w:sz w:val="16"/>
          <w:szCs w:val="16"/>
        </w:rPr>
        <w:t>.</w:t>
      </w:r>
      <w:r w:rsidRPr="00AE13AB">
        <w:rPr>
          <w:rFonts w:ascii="Times New Roman" w:hAnsi="Times New Roman"/>
          <w:sz w:val="16"/>
          <w:szCs w:val="16"/>
        </w:rPr>
        <w:t xml:space="preserve"> </w:t>
      </w:r>
      <w:r>
        <w:rPr>
          <w:rFonts w:ascii="Times New Roman" w:hAnsi="Times New Roman"/>
          <w:spacing w:val="-1"/>
          <w:sz w:val="20"/>
          <w:szCs w:val="20"/>
        </w:rPr>
        <w:t xml:space="preserve">– </w:t>
      </w:r>
      <w:r w:rsidRPr="00AE13AB">
        <w:rPr>
          <w:rFonts w:ascii="Times New Roman" w:hAnsi="Times New Roman"/>
          <w:sz w:val="16"/>
          <w:szCs w:val="16"/>
        </w:rPr>
        <w:t>М</w:t>
      </w:r>
      <w:r>
        <w:rPr>
          <w:rFonts w:ascii="Times New Roman" w:hAnsi="Times New Roman"/>
          <w:sz w:val="16"/>
          <w:szCs w:val="16"/>
        </w:rPr>
        <w:t>.,</w:t>
      </w:r>
      <w:r w:rsidRPr="00AE13AB">
        <w:rPr>
          <w:rFonts w:ascii="Times New Roman" w:hAnsi="Times New Roman"/>
          <w:sz w:val="16"/>
          <w:szCs w:val="16"/>
        </w:rPr>
        <w:t xml:space="preserve"> 2010. – 462 с.</w:t>
      </w:r>
    </w:p>
    <w:p w:rsidR="00120F5F" w:rsidRPr="00AE13AB" w:rsidRDefault="00120F5F" w:rsidP="00AD2366">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2. Электронный ресурс - http://www.eurogates.ru/news/a/7691/</w:t>
      </w:r>
    </w:p>
    <w:p w:rsidR="00120F5F" w:rsidRPr="00AE13AB" w:rsidRDefault="00120F5F" w:rsidP="00AD2366">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3. Энтин Л.М. Европейское право. Право Европейского Союза и правовое обеспеч</w:t>
      </w:r>
      <w:r w:rsidRPr="00AE13AB">
        <w:rPr>
          <w:rFonts w:ascii="Times New Roman" w:hAnsi="Times New Roman"/>
          <w:sz w:val="16"/>
          <w:szCs w:val="16"/>
        </w:rPr>
        <w:t>е</w:t>
      </w:r>
      <w:r w:rsidRPr="00AE13AB">
        <w:rPr>
          <w:rFonts w:ascii="Times New Roman" w:hAnsi="Times New Roman"/>
          <w:sz w:val="16"/>
          <w:szCs w:val="16"/>
        </w:rPr>
        <w:t xml:space="preserve">ние защиты прав человека. </w:t>
      </w:r>
      <w:r>
        <w:rPr>
          <w:rFonts w:ascii="Times New Roman" w:hAnsi="Times New Roman"/>
          <w:spacing w:val="-1"/>
          <w:sz w:val="20"/>
          <w:szCs w:val="20"/>
        </w:rPr>
        <w:t>–</w:t>
      </w:r>
      <w:r w:rsidRPr="00AE13AB">
        <w:rPr>
          <w:rFonts w:ascii="Times New Roman" w:hAnsi="Times New Roman"/>
          <w:sz w:val="16"/>
          <w:szCs w:val="16"/>
        </w:rPr>
        <w:t xml:space="preserve"> М.</w:t>
      </w:r>
      <w:r>
        <w:rPr>
          <w:rFonts w:ascii="Times New Roman" w:hAnsi="Times New Roman"/>
          <w:sz w:val="16"/>
          <w:szCs w:val="16"/>
        </w:rPr>
        <w:t>,</w:t>
      </w:r>
      <w:r w:rsidRPr="00AE13AB">
        <w:rPr>
          <w:rFonts w:ascii="Times New Roman" w:hAnsi="Times New Roman"/>
          <w:sz w:val="16"/>
          <w:szCs w:val="16"/>
        </w:rPr>
        <w:t xml:space="preserve"> 2010. – 705 с. </w:t>
      </w:r>
    </w:p>
    <w:p w:rsidR="00120F5F" w:rsidRPr="00AE13AB" w:rsidRDefault="00120F5F" w:rsidP="00AE13AB">
      <w:pPr>
        <w:spacing w:after="0" w:line="216" w:lineRule="auto"/>
        <w:rPr>
          <w:rFonts w:ascii="Times New Roman" w:hAnsi="Times New Roman"/>
          <w:color w:val="000000"/>
          <w:sz w:val="20"/>
          <w:szCs w:val="20"/>
          <w:shd w:val="clear" w:color="auto" w:fill="FFFFFF"/>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olor w:val="000000"/>
          <w:sz w:val="20"/>
          <w:szCs w:val="20"/>
          <w:shd w:val="clear" w:color="auto" w:fill="FFFFFF"/>
        </w:rPr>
        <w:t>УДК34-053.81</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ГАФАРОВ М.А</w:t>
      </w:r>
      <w:r w:rsidRPr="00AE13AB">
        <w:rPr>
          <w:rFonts w:ascii="Times New Roman" w:hAnsi="Times New Roman"/>
          <w:b/>
          <w:sz w:val="20"/>
          <w:szCs w:val="20"/>
        </w:rPr>
        <w:t xml:space="preserve">. </w:t>
      </w:r>
      <w:r w:rsidRPr="00AE13AB">
        <w:rPr>
          <w:rFonts w:ascii="Times New Roman" w:hAnsi="Times New Roman"/>
          <w:sz w:val="20"/>
          <w:szCs w:val="20"/>
        </w:rPr>
        <w:t>– студент.</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ПРАВА МОЛОДЁЖИ </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ЕЖИКОВ</w:t>
      </w:r>
      <w:r w:rsidRPr="00AE13AB">
        <w:rPr>
          <w:rFonts w:ascii="Times New Roman" w:hAnsi="Times New Roman"/>
          <w:b/>
          <w:i/>
          <w:sz w:val="20"/>
          <w:szCs w:val="20"/>
        </w:rPr>
        <w:t xml:space="preserve"> </w:t>
      </w:r>
      <w:r w:rsidRPr="00AE13AB">
        <w:rPr>
          <w:rFonts w:ascii="Times New Roman" w:hAnsi="Times New Roman"/>
          <w:i/>
          <w:sz w:val="20"/>
          <w:szCs w:val="20"/>
        </w:rPr>
        <w:t>В.С. – ст. преподаватель</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Введение. </w:t>
      </w:r>
      <w:r w:rsidRPr="00AE13AB">
        <w:rPr>
          <w:rFonts w:ascii="Times New Roman" w:hAnsi="Times New Roman"/>
          <w:sz w:val="20"/>
          <w:szCs w:val="20"/>
        </w:rPr>
        <w:t>Осуществление и защита конституционного права мол</w:t>
      </w:r>
      <w:r w:rsidRPr="00AE13AB">
        <w:rPr>
          <w:rFonts w:ascii="Times New Roman" w:hAnsi="Times New Roman"/>
          <w:sz w:val="20"/>
          <w:szCs w:val="20"/>
        </w:rPr>
        <w:t>о</w:t>
      </w:r>
      <w:r w:rsidRPr="00AE13AB">
        <w:rPr>
          <w:rFonts w:ascii="Times New Roman" w:hAnsi="Times New Roman"/>
          <w:sz w:val="20"/>
          <w:szCs w:val="20"/>
        </w:rPr>
        <w:t>дёжи является одним из главных направлений государственной пол</w:t>
      </w:r>
      <w:r w:rsidRPr="00AE13AB">
        <w:rPr>
          <w:rFonts w:ascii="Times New Roman" w:hAnsi="Times New Roman"/>
          <w:sz w:val="20"/>
          <w:szCs w:val="20"/>
        </w:rPr>
        <w:t>и</w:t>
      </w:r>
      <w:r w:rsidRPr="00AE13AB">
        <w:rPr>
          <w:rFonts w:ascii="Times New Roman" w:hAnsi="Times New Roman"/>
          <w:sz w:val="20"/>
          <w:szCs w:val="20"/>
        </w:rPr>
        <w:t>тики Республики Беларусь.</w:t>
      </w: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Цель работы. </w:t>
      </w:r>
      <w:r w:rsidRPr="00AE13AB">
        <w:rPr>
          <w:rFonts w:ascii="Times New Roman" w:hAnsi="Times New Roman"/>
          <w:sz w:val="20"/>
          <w:szCs w:val="20"/>
        </w:rPr>
        <w:t>Рассмотре</w:t>
      </w:r>
      <w:r>
        <w:rPr>
          <w:rFonts w:ascii="Times New Roman" w:hAnsi="Times New Roman"/>
          <w:sz w:val="20"/>
          <w:szCs w:val="20"/>
        </w:rPr>
        <w:t>ть</w:t>
      </w:r>
      <w:r w:rsidRPr="00AE13AB">
        <w:rPr>
          <w:rFonts w:ascii="Times New Roman" w:hAnsi="Times New Roman"/>
          <w:sz w:val="20"/>
          <w:szCs w:val="20"/>
        </w:rPr>
        <w:t xml:space="preserve"> государственн</w:t>
      </w:r>
      <w:r>
        <w:rPr>
          <w:rFonts w:ascii="Times New Roman" w:hAnsi="Times New Roman"/>
          <w:sz w:val="20"/>
          <w:szCs w:val="20"/>
        </w:rPr>
        <w:t>ую</w:t>
      </w:r>
      <w:r w:rsidRPr="00AE13AB">
        <w:rPr>
          <w:rFonts w:ascii="Times New Roman" w:hAnsi="Times New Roman"/>
          <w:sz w:val="20"/>
          <w:szCs w:val="20"/>
        </w:rPr>
        <w:t xml:space="preserve"> молодёжн</w:t>
      </w:r>
      <w:r>
        <w:rPr>
          <w:rFonts w:ascii="Times New Roman" w:hAnsi="Times New Roman"/>
          <w:sz w:val="20"/>
          <w:szCs w:val="20"/>
        </w:rPr>
        <w:t>ую</w:t>
      </w:r>
      <w:r w:rsidRPr="00AE13AB">
        <w:rPr>
          <w:rFonts w:ascii="Times New Roman" w:hAnsi="Times New Roman"/>
          <w:sz w:val="20"/>
          <w:szCs w:val="20"/>
        </w:rPr>
        <w:t xml:space="preserve"> полит</w:t>
      </w:r>
      <w:r w:rsidRPr="00AE13AB">
        <w:rPr>
          <w:rFonts w:ascii="Times New Roman" w:hAnsi="Times New Roman"/>
          <w:sz w:val="20"/>
          <w:szCs w:val="20"/>
        </w:rPr>
        <w:t>и</w:t>
      </w:r>
      <w:r w:rsidRPr="00AE13AB">
        <w:rPr>
          <w:rFonts w:ascii="Times New Roman" w:hAnsi="Times New Roman"/>
          <w:sz w:val="20"/>
          <w:szCs w:val="20"/>
        </w:rPr>
        <w:t>к</w:t>
      </w:r>
      <w:r>
        <w:rPr>
          <w:rFonts w:ascii="Times New Roman" w:hAnsi="Times New Roman"/>
          <w:sz w:val="20"/>
          <w:szCs w:val="20"/>
        </w:rPr>
        <w:t>у</w:t>
      </w:r>
      <w:r w:rsidRPr="00AE13AB">
        <w:rPr>
          <w:rFonts w:ascii="Times New Roman" w:hAnsi="Times New Roman"/>
          <w:sz w:val="20"/>
          <w:szCs w:val="20"/>
        </w:rPr>
        <w:t xml:space="preserve"> и проанализировать результат мероприятий</w:t>
      </w:r>
      <w:r>
        <w:rPr>
          <w:rFonts w:ascii="Times New Roman" w:hAnsi="Times New Roman"/>
          <w:sz w:val="20"/>
          <w:szCs w:val="20"/>
        </w:rPr>
        <w:t>,</w:t>
      </w:r>
      <w:r w:rsidRPr="00AE13AB">
        <w:rPr>
          <w:rFonts w:ascii="Times New Roman" w:hAnsi="Times New Roman"/>
          <w:sz w:val="20"/>
          <w:szCs w:val="20"/>
        </w:rPr>
        <w:t xml:space="preserve"> направленных на с</w:t>
      </w:r>
      <w:r w:rsidRPr="00AE13AB">
        <w:rPr>
          <w:rFonts w:ascii="Times New Roman" w:hAnsi="Times New Roman"/>
          <w:sz w:val="20"/>
          <w:szCs w:val="20"/>
        </w:rPr>
        <w:t>о</w:t>
      </w:r>
      <w:r w:rsidRPr="00AE13AB">
        <w:rPr>
          <w:rFonts w:ascii="Times New Roman" w:hAnsi="Times New Roman"/>
          <w:sz w:val="20"/>
          <w:szCs w:val="20"/>
        </w:rPr>
        <w:t>хранение прав молодежи.</w:t>
      </w:r>
    </w:p>
    <w:p w:rsidR="00120F5F" w:rsidRPr="00A4664B" w:rsidRDefault="00120F5F" w:rsidP="00AE13AB">
      <w:pPr>
        <w:pStyle w:val="NormalWeb"/>
        <w:shd w:val="clear" w:color="auto" w:fill="FFFFFF"/>
        <w:spacing w:before="0" w:after="0" w:line="216" w:lineRule="auto"/>
        <w:ind w:firstLine="284"/>
        <w:jc w:val="both"/>
        <w:rPr>
          <w:sz w:val="20"/>
          <w:szCs w:val="20"/>
        </w:rPr>
      </w:pPr>
      <w:r w:rsidRPr="00A4664B">
        <w:rPr>
          <w:sz w:val="20"/>
          <w:szCs w:val="20"/>
        </w:rPr>
        <w:t xml:space="preserve">Материалы и методика исследований. Закон Республики Беларусь </w:t>
      </w:r>
      <w:r w:rsidRPr="00A4664B">
        <w:rPr>
          <w:bCs/>
          <w:sz w:val="20"/>
          <w:szCs w:val="20"/>
        </w:rPr>
        <w:t>от 7 декабря 2009 г. № 65-З «Об основах государственной молодежной политики»</w:t>
      </w:r>
      <w:r w:rsidRPr="00A4664B">
        <w:rPr>
          <w:sz w:val="20"/>
          <w:szCs w:val="20"/>
        </w:rPr>
        <w:t xml:space="preserve"> (В редакции Законов Республики Беларусь от 10.01.2011 г. № 242-З, 10.07.2012 г. № </w:t>
      </w:r>
      <w:hyperlink r:id="rId21" w:tooltip="Ссылка на Закон Республики Беларусь О внесении изменений и дополнений в некоторые законы Республики Беларусь по вопросам образования" w:history="1">
        <w:r w:rsidRPr="00A4664B">
          <w:rPr>
            <w:sz w:val="20"/>
            <w:szCs w:val="20"/>
          </w:rPr>
          <w:t>426-З</w:t>
        </w:r>
      </w:hyperlink>
      <w:r w:rsidRPr="00A4664B">
        <w:rPr>
          <w:sz w:val="20"/>
          <w:szCs w:val="20"/>
        </w:rPr>
        <w:t xml:space="preserve">). </w:t>
      </w:r>
      <w:r w:rsidRPr="00A4664B">
        <w:rPr>
          <w:sz w:val="20"/>
          <w:szCs w:val="20"/>
          <w:shd w:val="clear" w:color="auto" w:fill="FFFFFF"/>
        </w:rPr>
        <w:t>Настоящий Закон направлен на опр</w:t>
      </w:r>
      <w:r w:rsidRPr="00A4664B">
        <w:rPr>
          <w:sz w:val="20"/>
          <w:szCs w:val="20"/>
          <w:shd w:val="clear" w:color="auto" w:fill="FFFFFF"/>
        </w:rPr>
        <w:t>е</w:t>
      </w:r>
      <w:r w:rsidRPr="00A4664B">
        <w:rPr>
          <w:sz w:val="20"/>
          <w:szCs w:val="20"/>
          <w:shd w:val="clear" w:color="auto" w:fill="FFFFFF"/>
        </w:rPr>
        <w:t>деление целей, принципов и основных направлений государственной молодежной политики как важного элемента государственной полит</w:t>
      </w:r>
      <w:r w:rsidRPr="00A4664B">
        <w:rPr>
          <w:sz w:val="20"/>
          <w:szCs w:val="20"/>
          <w:shd w:val="clear" w:color="auto" w:fill="FFFFFF"/>
        </w:rPr>
        <w:t>и</w:t>
      </w:r>
      <w:r w:rsidRPr="00A4664B">
        <w:rPr>
          <w:sz w:val="20"/>
          <w:szCs w:val="20"/>
          <w:shd w:val="clear" w:color="auto" w:fill="FFFFFF"/>
        </w:rPr>
        <w:t xml:space="preserve">ки в области социального, экономического и культурного развития Республики Беларусь. </w:t>
      </w:r>
      <w:r w:rsidRPr="00A4664B">
        <w:rPr>
          <w:sz w:val="20"/>
          <w:szCs w:val="20"/>
        </w:rPr>
        <w:t>Законодательство о государственной молоде</w:t>
      </w:r>
      <w:r w:rsidRPr="00A4664B">
        <w:rPr>
          <w:sz w:val="20"/>
          <w:szCs w:val="20"/>
        </w:rPr>
        <w:t>ж</w:t>
      </w:r>
      <w:r w:rsidRPr="00A4664B">
        <w:rPr>
          <w:sz w:val="20"/>
          <w:szCs w:val="20"/>
        </w:rPr>
        <w:t>ной политике основывается на</w:t>
      </w:r>
      <w:r w:rsidRPr="00A4664B">
        <w:rPr>
          <w:rStyle w:val="apple-converted-space"/>
          <w:sz w:val="20"/>
          <w:szCs w:val="20"/>
        </w:rPr>
        <w:t> </w:t>
      </w:r>
      <w:hyperlink r:id="rId22" w:tooltip="Ссылка на Конституция Республики Беларусь" w:history="1">
        <w:r w:rsidRPr="00A4664B">
          <w:rPr>
            <w:rStyle w:val="Hyperlink"/>
            <w:color w:val="000000"/>
            <w:sz w:val="20"/>
            <w:szCs w:val="20"/>
            <w:u w:val="none"/>
          </w:rPr>
          <w:t>Конституции</w:t>
        </w:r>
      </w:hyperlink>
      <w:r w:rsidRPr="00A4664B">
        <w:rPr>
          <w:sz w:val="20"/>
          <w:szCs w:val="20"/>
        </w:rPr>
        <w:t> Республики Беларусь и состоит из настоящего Закона и иных актов законодательства. Если международным договором Республики Беларусь установлены иные правила, чем те, которые содержатся в настоящем Законе, то прим</w:t>
      </w:r>
      <w:r w:rsidRPr="00A4664B">
        <w:rPr>
          <w:sz w:val="20"/>
          <w:szCs w:val="20"/>
        </w:rPr>
        <w:t>е</w:t>
      </w:r>
      <w:r w:rsidRPr="00A4664B">
        <w:rPr>
          <w:sz w:val="20"/>
          <w:szCs w:val="20"/>
        </w:rPr>
        <w:t>няются правила международного договора.</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Основными направлениями государственной молодежной полит</w:t>
      </w:r>
      <w:r w:rsidRPr="00AE13AB">
        <w:rPr>
          <w:sz w:val="20"/>
          <w:szCs w:val="20"/>
        </w:rPr>
        <w:t>и</w:t>
      </w:r>
      <w:r w:rsidRPr="00AE13AB">
        <w:rPr>
          <w:sz w:val="20"/>
          <w:szCs w:val="20"/>
        </w:rPr>
        <w:t>ки являются:</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гражданское и патриотическое воспитание молодежи;</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содействие формированию здорового образа жизни молодежи;</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государственная поддержка молодых семей;</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содействие реализации права молодежи на труд;</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государственная поддержка молодежи в получении образования;</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государственная поддержка талантливой и одаренной молодежи;</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содействие реализации права молодежи на объединение;</w:t>
      </w:r>
    </w:p>
    <w:p w:rsidR="00120F5F" w:rsidRPr="00AE13AB" w:rsidRDefault="00120F5F" w:rsidP="00AE13AB">
      <w:pPr>
        <w:pStyle w:val="NormalWeb"/>
        <w:shd w:val="clear" w:color="auto" w:fill="FFFFFF"/>
        <w:spacing w:before="0" w:after="0" w:line="216" w:lineRule="auto"/>
        <w:ind w:firstLine="284"/>
        <w:jc w:val="both"/>
        <w:rPr>
          <w:sz w:val="20"/>
          <w:szCs w:val="20"/>
        </w:rPr>
      </w:pPr>
      <w:r>
        <w:rPr>
          <w:sz w:val="20"/>
          <w:szCs w:val="20"/>
        </w:rPr>
        <w:t>–</w:t>
      </w:r>
      <w:r w:rsidRPr="00AE13AB">
        <w:rPr>
          <w:sz w:val="20"/>
          <w:szCs w:val="20"/>
        </w:rPr>
        <w:t xml:space="preserve"> содействие развитию и реализации молодежных общественно значимых инициатив;</w:t>
      </w:r>
    </w:p>
    <w:p w:rsidR="00120F5F" w:rsidRPr="00AE13AB" w:rsidRDefault="00120F5F" w:rsidP="00AE13AB">
      <w:pPr>
        <w:pStyle w:val="NormalWeb"/>
        <w:shd w:val="clear" w:color="auto" w:fill="FFFFFF"/>
        <w:spacing w:before="0" w:after="0" w:line="216" w:lineRule="auto"/>
        <w:ind w:firstLine="284"/>
        <w:jc w:val="both"/>
        <w:rPr>
          <w:color w:val="333333"/>
          <w:sz w:val="20"/>
          <w:szCs w:val="20"/>
        </w:rPr>
      </w:pPr>
      <w:r>
        <w:rPr>
          <w:sz w:val="20"/>
          <w:szCs w:val="20"/>
        </w:rPr>
        <w:t>–</w:t>
      </w:r>
      <w:r w:rsidRPr="00AE13AB">
        <w:rPr>
          <w:sz w:val="20"/>
          <w:szCs w:val="20"/>
        </w:rPr>
        <w:t xml:space="preserve"> международное молодежное сотрудничество.</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Молодежь участвует в формировании и реализации государстве</w:t>
      </w:r>
      <w:r w:rsidRPr="00AE13AB">
        <w:rPr>
          <w:sz w:val="20"/>
          <w:szCs w:val="20"/>
        </w:rPr>
        <w:t>н</w:t>
      </w:r>
      <w:r w:rsidRPr="00AE13AB">
        <w:rPr>
          <w:sz w:val="20"/>
          <w:szCs w:val="20"/>
        </w:rPr>
        <w:t>ной молодежной политики посредством общественно значимых ин</w:t>
      </w:r>
      <w:r w:rsidRPr="00AE13AB">
        <w:rPr>
          <w:sz w:val="20"/>
          <w:szCs w:val="20"/>
        </w:rPr>
        <w:t>и</w:t>
      </w:r>
      <w:r w:rsidRPr="00AE13AB">
        <w:rPr>
          <w:sz w:val="20"/>
          <w:szCs w:val="20"/>
        </w:rPr>
        <w:t>циатив, обращений в государственные органы и иные организации, взаимодействия молодежных общественных объединений с указанн</w:t>
      </w:r>
      <w:r w:rsidRPr="00AE13AB">
        <w:rPr>
          <w:sz w:val="20"/>
          <w:szCs w:val="20"/>
        </w:rPr>
        <w:t>ы</w:t>
      </w:r>
      <w:r w:rsidRPr="00AE13AB">
        <w:rPr>
          <w:sz w:val="20"/>
          <w:szCs w:val="20"/>
        </w:rPr>
        <w:t>ми органами и организациями, а также в иных формах.</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Для выявления и учета мнения молодежи, расширения ее участия в формировании и реализации государственной молодежной политики при государственных органах могут создаваться совещательные орг</w:t>
      </w:r>
      <w:r w:rsidRPr="00AE13AB">
        <w:rPr>
          <w:sz w:val="20"/>
          <w:szCs w:val="20"/>
        </w:rPr>
        <w:t>а</w:t>
      </w:r>
      <w:r w:rsidRPr="00AE13AB">
        <w:rPr>
          <w:sz w:val="20"/>
          <w:szCs w:val="20"/>
        </w:rPr>
        <w:t>ны из числа молодежи.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Вносимые молодежью, молодежными общественными объедин</w:t>
      </w:r>
      <w:r w:rsidRPr="00AE13AB">
        <w:rPr>
          <w:sz w:val="20"/>
          <w:szCs w:val="20"/>
        </w:rPr>
        <w:t>е</w:t>
      </w:r>
      <w:r w:rsidRPr="00AE13AB">
        <w:rPr>
          <w:sz w:val="20"/>
          <w:szCs w:val="20"/>
        </w:rPr>
        <w:t>ниями, совещательными органами из числа молодежи в государстве</w:t>
      </w:r>
      <w:r w:rsidRPr="00AE13AB">
        <w:rPr>
          <w:sz w:val="20"/>
          <w:szCs w:val="20"/>
        </w:rPr>
        <w:t>н</w:t>
      </w:r>
      <w:r w:rsidRPr="00AE13AB">
        <w:rPr>
          <w:sz w:val="20"/>
          <w:szCs w:val="20"/>
        </w:rPr>
        <w:t>ные органы и иные организации предложения о реализации государс</w:t>
      </w:r>
      <w:r w:rsidRPr="00AE13AB">
        <w:rPr>
          <w:sz w:val="20"/>
          <w:szCs w:val="20"/>
        </w:rPr>
        <w:t>т</w:t>
      </w:r>
      <w:r w:rsidRPr="00AE13AB">
        <w:rPr>
          <w:sz w:val="20"/>
          <w:szCs w:val="20"/>
        </w:rPr>
        <w:t>венной молодежной политики рассматриваются государственными о</w:t>
      </w:r>
      <w:r w:rsidRPr="00AE13AB">
        <w:rPr>
          <w:sz w:val="20"/>
          <w:szCs w:val="20"/>
        </w:rPr>
        <w:t>р</w:t>
      </w:r>
      <w:r w:rsidRPr="00AE13AB">
        <w:rPr>
          <w:sz w:val="20"/>
          <w:szCs w:val="20"/>
        </w:rPr>
        <w:t>ганами и иными организациями в соответствии с их компетенцией в порядке, установленном законодательством.</w:t>
      </w:r>
    </w:p>
    <w:p w:rsidR="00120F5F" w:rsidRPr="00AE13AB" w:rsidRDefault="00120F5F" w:rsidP="00AE13AB">
      <w:pPr>
        <w:pStyle w:val="NormalWeb"/>
        <w:shd w:val="clear" w:color="auto" w:fill="FFFFFF"/>
        <w:spacing w:before="0" w:after="0" w:line="216" w:lineRule="auto"/>
        <w:ind w:firstLine="284"/>
        <w:jc w:val="both"/>
        <w:rPr>
          <w:sz w:val="20"/>
          <w:szCs w:val="20"/>
        </w:rPr>
      </w:pPr>
      <w:r w:rsidRPr="00042AC7">
        <w:rPr>
          <w:b/>
          <w:sz w:val="20"/>
          <w:szCs w:val="20"/>
        </w:rPr>
        <w:t>Результаты исследований и их обсуждение.</w:t>
      </w:r>
      <w:r w:rsidRPr="00AE13AB">
        <w:rPr>
          <w:sz w:val="20"/>
          <w:szCs w:val="20"/>
        </w:rPr>
        <w:t xml:space="preserve"> Анализ закона Ре</w:t>
      </w:r>
      <w:r w:rsidRPr="00AE13AB">
        <w:rPr>
          <w:sz w:val="20"/>
          <w:szCs w:val="20"/>
        </w:rPr>
        <w:t>с</w:t>
      </w:r>
      <w:r w:rsidRPr="00AE13AB">
        <w:rPr>
          <w:sz w:val="20"/>
          <w:szCs w:val="20"/>
        </w:rPr>
        <w:t xml:space="preserve">публики Беларусь </w:t>
      </w:r>
      <w:r w:rsidRPr="00AE13AB">
        <w:rPr>
          <w:bCs/>
          <w:sz w:val="20"/>
          <w:szCs w:val="20"/>
        </w:rPr>
        <w:t>«Об основах государственной молодежной полит</w:t>
      </w:r>
      <w:r w:rsidRPr="00AE13AB">
        <w:rPr>
          <w:bCs/>
          <w:sz w:val="20"/>
          <w:szCs w:val="20"/>
        </w:rPr>
        <w:t>и</w:t>
      </w:r>
      <w:r w:rsidRPr="00AE13AB">
        <w:rPr>
          <w:bCs/>
          <w:sz w:val="20"/>
          <w:szCs w:val="20"/>
        </w:rPr>
        <w:t>ки» показывает, что закон достаточно широко и конкретно раскрыва</w:t>
      </w:r>
      <w:r>
        <w:rPr>
          <w:bCs/>
          <w:sz w:val="20"/>
          <w:szCs w:val="20"/>
        </w:rPr>
        <w:t>е</w:t>
      </w:r>
      <w:r w:rsidRPr="00AE13AB">
        <w:rPr>
          <w:bCs/>
          <w:sz w:val="20"/>
          <w:szCs w:val="20"/>
        </w:rPr>
        <w:t>т права молодёжи. Главным направлением молодежной политики явл</w:t>
      </w:r>
      <w:r w:rsidRPr="00AE13AB">
        <w:rPr>
          <w:bCs/>
          <w:sz w:val="20"/>
          <w:szCs w:val="20"/>
        </w:rPr>
        <w:t>я</w:t>
      </w:r>
      <w:r w:rsidRPr="00AE13AB">
        <w:rPr>
          <w:bCs/>
          <w:sz w:val="20"/>
          <w:szCs w:val="20"/>
        </w:rPr>
        <w:t xml:space="preserve">ется </w:t>
      </w:r>
      <w:r w:rsidRPr="00AE13AB">
        <w:rPr>
          <w:sz w:val="20"/>
          <w:szCs w:val="20"/>
        </w:rPr>
        <w:t>гражданское и патриотическое воспитание молодежи, содействие формированию здорового образа жизни молодежи, государственная поддержка молодых семей, содействие реализации права молодежи на труд, государственная поддержка молодежи в получении образования, государственная поддержка талантливой и одаренной молодежи, с</w:t>
      </w:r>
      <w:r w:rsidRPr="00AE13AB">
        <w:rPr>
          <w:sz w:val="20"/>
          <w:szCs w:val="20"/>
        </w:rPr>
        <w:t>о</w:t>
      </w:r>
      <w:r w:rsidRPr="00AE13AB">
        <w:rPr>
          <w:sz w:val="20"/>
          <w:szCs w:val="20"/>
        </w:rPr>
        <w:t>действие реализации права молодежи на объединение, содействие ра</w:t>
      </w:r>
      <w:r w:rsidRPr="00AE13AB">
        <w:rPr>
          <w:sz w:val="20"/>
          <w:szCs w:val="20"/>
        </w:rPr>
        <w:t>з</w:t>
      </w:r>
      <w:r w:rsidRPr="00AE13AB">
        <w:rPr>
          <w:sz w:val="20"/>
          <w:szCs w:val="20"/>
        </w:rPr>
        <w:t>витию и реализации молодежных общественно значимых инициатив, международное молодежное сотрудничество.</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Государственная молодежная политика основывается на принц</w:t>
      </w:r>
      <w:r w:rsidRPr="00AE13AB">
        <w:rPr>
          <w:sz w:val="20"/>
          <w:szCs w:val="20"/>
        </w:rPr>
        <w:t>и</w:t>
      </w:r>
      <w:r w:rsidRPr="00AE13AB">
        <w:rPr>
          <w:sz w:val="20"/>
          <w:szCs w:val="20"/>
        </w:rPr>
        <w:t>пах:</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1) защиты прав и законных интересов молодежи;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2) сочетания государственных, общественных интересов, прав и свобод личности в формировании и реализации государственной м</w:t>
      </w:r>
      <w:r w:rsidRPr="00AE13AB">
        <w:rPr>
          <w:sz w:val="20"/>
          <w:szCs w:val="20"/>
        </w:rPr>
        <w:t>о</w:t>
      </w:r>
      <w:r w:rsidRPr="00AE13AB">
        <w:rPr>
          <w:sz w:val="20"/>
          <w:szCs w:val="20"/>
        </w:rPr>
        <w:t>лодежной политики;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3) обеспечения молодежи правовых и социально-экономических гарантий, компенсирующих обусловленные возрастом ограничения ее социального статуса;</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4) научной обоснованности и комплексности;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5) гласности;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6) привлечения молодежи к непосредственному участию в форм</w:t>
      </w:r>
      <w:r w:rsidRPr="00AE13AB">
        <w:rPr>
          <w:sz w:val="20"/>
          <w:szCs w:val="20"/>
        </w:rPr>
        <w:t>и</w:t>
      </w:r>
      <w:r w:rsidRPr="00AE13AB">
        <w:rPr>
          <w:sz w:val="20"/>
          <w:szCs w:val="20"/>
        </w:rPr>
        <w:t>ровании и реализации государственной молодежной политики;</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7) приоритета конкурсных механизмов при реализации программ в сфере государственной молодежной политики.</w:t>
      </w:r>
    </w:p>
    <w:p w:rsidR="00120F5F" w:rsidRPr="00AE13AB" w:rsidRDefault="00120F5F" w:rsidP="00AE13AB">
      <w:pPr>
        <w:pStyle w:val="p2"/>
        <w:shd w:val="clear" w:color="auto" w:fill="FFFFFF"/>
        <w:spacing w:before="0" w:beforeAutospacing="0" w:after="0" w:afterAutospacing="0" w:line="216" w:lineRule="auto"/>
        <w:ind w:firstLine="284"/>
        <w:jc w:val="both"/>
        <w:rPr>
          <w:color w:val="000000"/>
          <w:sz w:val="20"/>
          <w:szCs w:val="20"/>
        </w:rPr>
      </w:pPr>
      <w:r w:rsidRPr="00AE13AB">
        <w:rPr>
          <w:b/>
          <w:color w:val="000000"/>
          <w:sz w:val="20"/>
          <w:szCs w:val="20"/>
        </w:rPr>
        <w:t>Заключение.</w:t>
      </w:r>
      <w:r w:rsidRPr="00AE13AB">
        <w:rPr>
          <w:color w:val="000000"/>
          <w:sz w:val="20"/>
          <w:szCs w:val="20"/>
        </w:rPr>
        <w:t xml:space="preserve"> </w:t>
      </w:r>
      <w:r w:rsidRPr="00AE13AB">
        <w:rPr>
          <w:color w:val="000000"/>
          <w:sz w:val="20"/>
          <w:szCs w:val="20"/>
          <w:shd w:val="clear" w:color="auto" w:fill="FFFFFF"/>
        </w:rPr>
        <w:t xml:space="preserve">Таким образом, в результате проведенной работы, </w:t>
      </w:r>
      <w:r>
        <w:rPr>
          <w:color w:val="000000"/>
          <w:sz w:val="20"/>
          <w:szCs w:val="20"/>
          <w:shd w:val="clear" w:color="auto" w:fill="FFFFFF"/>
        </w:rPr>
        <w:t>мы</w:t>
      </w:r>
      <w:r w:rsidRPr="00AE13AB">
        <w:rPr>
          <w:rStyle w:val="apple-converted-space"/>
          <w:color w:val="000000"/>
          <w:sz w:val="20"/>
          <w:szCs w:val="20"/>
          <w:shd w:val="clear" w:color="auto" w:fill="FFFFFF"/>
        </w:rPr>
        <w:t> </w:t>
      </w:r>
      <w:r w:rsidRPr="00AE13AB">
        <w:rPr>
          <w:color w:val="000000"/>
          <w:sz w:val="20"/>
          <w:szCs w:val="20"/>
          <w:shd w:val="clear" w:color="auto" w:fill="FFFFFF"/>
        </w:rPr>
        <w:t>постарал</w:t>
      </w:r>
      <w:r>
        <w:rPr>
          <w:color w:val="000000"/>
          <w:sz w:val="20"/>
          <w:szCs w:val="20"/>
          <w:shd w:val="clear" w:color="auto" w:fill="FFFFFF"/>
        </w:rPr>
        <w:t>ись</w:t>
      </w:r>
      <w:r w:rsidRPr="00AE13AB">
        <w:rPr>
          <w:color w:val="000000"/>
          <w:sz w:val="20"/>
          <w:szCs w:val="20"/>
          <w:shd w:val="clear" w:color="auto" w:fill="FFFFFF"/>
        </w:rPr>
        <w:t xml:space="preserve"> проанализировать основной существующий и реал</w:t>
      </w:r>
      <w:r w:rsidRPr="00AE13AB">
        <w:rPr>
          <w:color w:val="000000"/>
          <w:sz w:val="20"/>
          <w:szCs w:val="20"/>
          <w:shd w:val="clear" w:color="auto" w:fill="FFFFFF"/>
        </w:rPr>
        <w:t>ь</w:t>
      </w:r>
      <w:r w:rsidRPr="00AE13AB">
        <w:rPr>
          <w:color w:val="000000"/>
          <w:sz w:val="20"/>
          <w:szCs w:val="20"/>
          <w:shd w:val="clear" w:color="auto" w:fill="FFFFFF"/>
        </w:rPr>
        <w:t>но-действующий</w:t>
      </w:r>
      <w:r w:rsidRPr="00AE13AB">
        <w:rPr>
          <w:rStyle w:val="apple-converted-space"/>
          <w:color w:val="000000"/>
          <w:sz w:val="20"/>
          <w:szCs w:val="20"/>
          <w:shd w:val="clear" w:color="auto" w:fill="FFFFFF"/>
        </w:rPr>
        <w:t> </w:t>
      </w:r>
      <w:r w:rsidRPr="00AE13AB">
        <w:rPr>
          <w:color w:val="000000"/>
          <w:sz w:val="20"/>
          <w:szCs w:val="20"/>
          <w:shd w:val="clear" w:color="auto" w:fill="FFFFFF"/>
        </w:rPr>
        <w:t>закон по правам молодёжи в Республике Беларусь. В принципе законов</w:t>
      </w:r>
      <w:r>
        <w:rPr>
          <w:color w:val="000000"/>
          <w:sz w:val="20"/>
          <w:szCs w:val="20"/>
          <w:shd w:val="clear" w:color="auto" w:fill="FFFFFF"/>
        </w:rPr>
        <w:t>,</w:t>
      </w:r>
      <w:r w:rsidRPr="00AE13AB">
        <w:rPr>
          <w:color w:val="000000"/>
          <w:sz w:val="20"/>
          <w:szCs w:val="20"/>
          <w:shd w:val="clear" w:color="auto" w:fill="FFFFFF"/>
        </w:rPr>
        <w:t xml:space="preserve"> затрагивающих данную тему</w:t>
      </w:r>
      <w:r>
        <w:rPr>
          <w:color w:val="000000"/>
          <w:sz w:val="20"/>
          <w:szCs w:val="20"/>
          <w:shd w:val="clear" w:color="auto" w:fill="FFFFFF"/>
        </w:rPr>
        <w:t>,</w:t>
      </w:r>
      <w:r w:rsidRPr="00AE13AB">
        <w:rPr>
          <w:rStyle w:val="apple-converted-space"/>
          <w:color w:val="000000"/>
          <w:sz w:val="20"/>
          <w:szCs w:val="20"/>
          <w:shd w:val="clear" w:color="auto" w:fill="FFFFFF"/>
        </w:rPr>
        <w:t> </w:t>
      </w:r>
      <w:r w:rsidRPr="00AE13AB">
        <w:rPr>
          <w:color w:val="000000"/>
          <w:sz w:val="20"/>
          <w:szCs w:val="20"/>
          <w:shd w:val="clear" w:color="auto" w:fill="FFFFFF"/>
        </w:rPr>
        <w:t>существует немало, но как они выполняются на практике</w:t>
      </w:r>
      <w:r>
        <w:rPr>
          <w:color w:val="000000"/>
          <w:sz w:val="20"/>
          <w:szCs w:val="20"/>
          <w:shd w:val="clear" w:color="auto" w:fill="FFFFFF"/>
        </w:rPr>
        <w:t>,</w:t>
      </w:r>
      <w:r w:rsidRPr="00AE13AB">
        <w:rPr>
          <w:color w:val="000000"/>
          <w:sz w:val="20"/>
          <w:szCs w:val="20"/>
          <w:shd w:val="clear" w:color="auto" w:fill="FFFFFF"/>
        </w:rPr>
        <w:t xml:space="preserve"> рассмотреть</w:t>
      </w:r>
      <w:r w:rsidRPr="00AE13AB">
        <w:rPr>
          <w:rStyle w:val="apple-converted-space"/>
          <w:color w:val="000000"/>
          <w:sz w:val="20"/>
          <w:szCs w:val="20"/>
          <w:shd w:val="clear" w:color="auto" w:fill="FFFFFF"/>
        </w:rPr>
        <w:t> </w:t>
      </w:r>
      <w:r w:rsidRPr="00AE13AB">
        <w:rPr>
          <w:color w:val="000000"/>
          <w:sz w:val="20"/>
          <w:szCs w:val="20"/>
          <w:shd w:val="clear" w:color="auto" w:fill="FFFFFF"/>
        </w:rPr>
        <w:t xml:space="preserve">очень тяжело. Ведь именно молодежь, с </w:t>
      </w:r>
      <w:r>
        <w:rPr>
          <w:color w:val="000000"/>
          <w:sz w:val="20"/>
          <w:szCs w:val="20"/>
          <w:shd w:val="clear" w:color="auto" w:fill="FFFFFF"/>
        </w:rPr>
        <w:t>нашей</w:t>
      </w:r>
      <w:r w:rsidRPr="00AE13AB">
        <w:rPr>
          <w:color w:val="000000"/>
          <w:sz w:val="20"/>
          <w:szCs w:val="20"/>
          <w:shd w:val="clear" w:color="auto" w:fill="FFFFFF"/>
        </w:rPr>
        <w:t xml:space="preserve"> точки зрения, правильное ее воспитание и является основой или тем фундаментом, который предопределит дал</w:t>
      </w:r>
      <w:r w:rsidRPr="00AE13AB">
        <w:rPr>
          <w:color w:val="000000"/>
          <w:sz w:val="20"/>
          <w:szCs w:val="20"/>
          <w:shd w:val="clear" w:color="auto" w:fill="FFFFFF"/>
        </w:rPr>
        <w:t>ь</w:t>
      </w:r>
      <w:r w:rsidRPr="00AE13AB">
        <w:rPr>
          <w:color w:val="000000"/>
          <w:sz w:val="20"/>
          <w:szCs w:val="20"/>
          <w:shd w:val="clear" w:color="auto" w:fill="FFFFFF"/>
        </w:rPr>
        <w:t>нейшее становление и</w:t>
      </w:r>
      <w:r w:rsidRPr="00AE13AB">
        <w:rPr>
          <w:rStyle w:val="apple-converted-space"/>
          <w:color w:val="000000"/>
          <w:sz w:val="20"/>
          <w:szCs w:val="20"/>
          <w:shd w:val="clear" w:color="auto" w:fill="FFFFFF"/>
        </w:rPr>
        <w:t> </w:t>
      </w:r>
      <w:r w:rsidRPr="00AE13AB">
        <w:rPr>
          <w:color w:val="000000"/>
          <w:sz w:val="20"/>
          <w:szCs w:val="20"/>
          <w:shd w:val="clear" w:color="auto" w:fill="FFFFFF"/>
        </w:rPr>
        <w:t>развитие нашего общества и будущего нашей страны.</w:t>
      </w:r>
    </w:p>
    <w:p w:rsidR="00120F5F" w:rsidRPr="007A044B" w:rsidRDefault="00120F5F" w:rsidP="00AE13AB">
      <w:pPr>
        <w:tabs>
          <w:tab w:val="left" w:pos="1425"/>
        </w:tabs>
        <w:spacing w:after="0" w:line="216" w:lineRule="auto"/>
        <w:ind w:firstLine="284"/>
        <w:jc w:val="both"/>
        <w:rPr>
          <w:rFonts w:ascii="Times New Roman" w:hAnsi="Times New Roman"/>
          <w:sz w:val="16"/>
          <w:szCs w:val="16"/>
          <w:lang w:eastAsia="ru-RU"/>
        </w:rPr>
      </w:pPr>
    </w:p>
    <w:p w:rsidR="00120F5F" w:rsidRPr="00AE13AB" w:rsidRDefault="00120F5F" w:rsidP="00AE13AB">
      <w:pPr>
        <w:spacing w:after="0" w:line="216" w:lineRule="auto"/>
        <w:ind w:firstLine="284"/>
        <w:jc w:val="center"/>
        <w:rPr>
          <w:rFonts w:ascii="Times New Roman" w:hAnsi="Times New Roman"/>
          <w:sz w:val="16"/>
          <w:szCs w:val="16"/>
          <w:lang w:eastAsia="ru-RU"/>
        </w:rPr>
      </w:pPr>
      <w:r w:rsidRPr="00AE13AB">
        <w:rPr>
          <w:rFonts w:ascii="Times New Roman" w:hAnsi="Times New Roman"/>
          <w:sz w:val="16"/>
          <w:szCs w:val="16"/>
          <w:lang w:eastAsia="ru-RU"/>
        </w:rPr>
        <w:t>ЛИТЕРАТУРА</w:t>
      </w:r>
    </w:p>
    <w:p w:rsidR="00120F5F" w:rsidRPr="00AE13AB" w:rsidRDefault="00120F5F" w:rsidP="00AE13AB">
      <w:pPr>
        <w:spacing w:after="0" w:line="216" w:lineRule="auto"/>
        <w:ind w:firstLine="284"/>
        <w:jc w:val="center"/>
        <w:rPr>
          <w:rFonts w:ascii="Times New Roman" w:hAnsi="Times New Roman"/>
          <w:sz w:val="16"/>
          <w:szCs w:val="16"/>
          <w:lang w:eastAsia="ru-RU"/>
        </w:rPr>
      </w:pPr>
    </w:p>
    <w:p w:rsidR="00120F5F" w:rsidRPr="00AE13AB" w:rsidRDefault="00120F5F" w:rsidP="00AE13AB">
      <w:pPr>
        <w:pStyle w:val="ListParagraph"/>
        <w:numPr>
          <w:ilvl w:val="0"/>
          <w:numId w:val="3"/>
        </w:numPr>
        <w:spacing w:after="0" w:line="216" w:lineRule="auto"/>
        <w:ind w:left="0" w:firstLine="284"/>
        <w:jc w:val="both"/>
        <w:rPr>
          <w:rFonts w:ascii="Times New Roman" w:hAnsi="Times New Roman"/>
          <w:sz w:val="16"/>
          <w:szCs w:val="16"/>
          <w:lang w:eastAsia="ru-RU"/>
        </w:rPr>
      </w:pPr>
      <w:r w:rsidRPr="00AE13AB">
        <w:rPr>
          <w:rFonts w:ascii="Times New Roman" w:hAnsi="Times New Roman"/>
          <w:sz w:val="16"/>
          <w:szCs w:val="16"/>
          <w:lang w:eastAsia="ru-RU"/>
        </w:rPr>
        <w:t xml:space="preserve">Интернет-портал Закон Республики Беларусь [Электронный ресурс] </w:t>
      </w:r>
      <w:hyperlink r:id="rId23" w:history="1">
        <w:r w:rsidRPr="00AE13AB">
          <w:rPr>
            <w:rStyle w:val="Hyperlink"/>
            <w:rFonts w:ascii="Times New Roman" w:hAnsi="Times New Roman"/>
            <w:color w:val="000000"/>
            <w:sz w:val="16"/>
            <w:szCs w:val="16"/>
            <w:lang w:eastAsia="ru-RU"/>
          </w:rPr>
          <w:t>http://base.spinform.</w:t>
        </w:r>
        <w:r w:rsidRPr="00AE13AB">
          <w:rPr>
            <w:rStyle w:val="Hyperlink"/>
            <w:rFonts w:ascii="Times New Roman" w:hAnsi="Times New Roman"/>
            <w:color w:val="000000"/>
            <w:sz w:val="16"/>
            <w:szCs w:val="16"/>
            <w:lang w:val="en-US" w:eastAsia="ru-RU"/>
          </w:rPr>
          <w:t>by</w:t>
        </w:r>
        <w:r w:rsidRPr="00AE13AB">
          <w:rPr>
            <w:rStyle w:val="Hyperlink"/>
            <w:rFonts w:ascii="Times New Roman" w:hAnsi="Times New Roman"/>
            <w:color w:val="000000"/>
            <w:sz w:val="16"/>
            <w:szCs w:val="16"/>
            <w:lang w:eastAsia="ru-RU"/>
          </w:rPr>
          <w:t>/</w:t>
        </w:r>
      </w:hyperlink>
    </w:p>
    <w:p w:rsidR="00120F5F" w:rsidRPr="00AE13AB" w:rsidRDefault="00120F5F" w:rsidP="00AE13AB">
      <w:pPr>
        <w:pStyle w:val="ListParagraph"/>
        <w:numPr>
          <w:ilvl w:val="0"/>
          <w:numId w:val="3"/>
        </w:numPr>
        <w:spacing w:after="0" w:line="216" w:lineRule="auto"/>
        <w:ind w:left="0" w:firstLine="284"/>
        <w:jc w:val="both"/>
        <w:rPr>
          <w:rFonts w:ascii="Times New Roman" w:hAnsi="Times New Roman"/>
          <w:sz w:val="16"/>
          <w:szCs w:val="16"/>
          <w:lang w:eastAsia="ru-RU"/>
        </w:rPr>
      </w:pPr>
      <w:r w:rsidRPr="00AE13AB">
        <w:rPr>
          <w:rFonts w:ascii="Times New Roman" w:hAnsi="Times New Roman"/>
          <w:sz w:val="16"/>
          <w:szCs w:val="16"/>
          <w:lang w:eastAsia="ru-RU"/>
        </w:rPr>
        <w:t xml:space="preserve">Интернет - портал  [Электронный ресурс] </w:t>
      </w:r>
      <w:r w:rsidRPr="00AE13AB">
        <w:rPr>
          <w:rFonts w:ascii="Times New Roman" w:hAnsi="Times New Roman"/>
          <w:sz w:val="16"/>
          <w:szCs w:val="16"/>
          <w:u w:val="single"/>
          <w:lang w:eastAsia="ru-RU"/>
        </w:rPr>
        <w:t>http://stud-baza.</w:t>
      </w:r>
      <w:r w:rsidRPr="00AE13AB">
        <w:rPr>
          <w:rFonts w:ascii="Times New Roman" w:hAnsi="Times New Roman"/>
          <w:sz w:val="16"/>
          <w:szCs w:val="16"/>
          <w:u w:val="single"/>
          <w:lang w:val="en-US" w:eastAsia="ru-RU"/>
        </w:rPr>
        <w:t>by</w:t>
      </w:r>
      <w:r w:rsidRPr="00AE13AB">
        <w:rPr>
          <w:rFonts w:ascii="Times New Roman" w:hAnsi="Times New Roman"/>
          <w:sz w:val="16"/>
          <w:szCs w:val="16"/>
          <w:u w:val="single"/>
          <w:lang w:eastAsia="ru-RU"/>
        </w:rPr>
        <w:t>/</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contextualSpacing/>
        <w:rPr>
          <w:rFonts w:ascii="Times New Roman" w:hAnsi="Times New Roman"/>
          <w:sz w:val="20"/>
          <w:szCs w:val="20"/>
        </w:rPr>
      </w:pPr>
      <w:r w:rsidRPr="00AE13AB">
        <w:rPr>
          <w:rFonts w:ascii="Times New Roman" w:hAnsi="Times New Roman"/>
          <w:sz w:val="20"/>
          <w:szCs w:val="20"/>
        </w:rPr>
        <w:t>УДК</w:t>
      </w:r>
      <w:r>
        <w:rPr>
          <w:rFonts w:ascii="Times New Roman" w:hAnsi="Times New Roman"/>
          <w:sz w:val="20"/>
          <w:szCs w:val="20"/>
        </w:rPr>
        <w:t xml:space="preserve"> 336.221:347.71(476)</w:t>
      </w:r>
    </w:p>
    <w:p w:rsidR="00120F5F" w:rsidRPr="00AE13AB" w:rsidRDefault="00120F5F" w:rsidP="00AE13AB">
      <w:pPr>
        <w:spacing w:after="0" w:line="216" w:lineRule="auto"/>
        <w:contextualSpacing/>
        <w:rPr>
          <w:rFonts w:ascii="Times New Roman" w:hAnsi="Times New Roman"/>
          <w:sz w:val="20"/>
          <w:szCs w:val="20"/>
        </w:rPr>
      </w:pPr>
      <w:r w:rsidRPr="00AE13AB">
        <w:rPr>
          <w:rFonts w:ascii="Times New Roman" w:hAnsi="Times New Roman"/>
          <w:sz w:val="20"/>
          <w:szCs w:val="20"/>
        </w:rPr>
        <w:t>ЖАВНЕРЧИК В.О., РЫЖЕНКОВА М.В.</w:t>
      </w:r>
      <w:r w:rsidRPr="00AE13AB">
        <w:rPr>
          <w:rFonts w:ascii="Times New Roman" w:hAnsi="Times New Roman"/>
          <w:b/>
          <w:sz w:val="20"/>
          <w:szCs w:val="20"/>
        </w:rPr>
        <w:t xml:space="preserve"> </w:t>
      </w:r>
      <w:r w:rsidRPr="00AE13AB">
        <w:rPr>
          <w:rFonts w:ascii="Times New Roman" w:hAnsi="Times New Roman"/>
          <w:sz w:val="20"/>
          <w:szCs w:val="20"/>
        </w:rPr>
        <w:t>– студенты</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НАЛОГООБЛОЖЕНИЕ КОММЕРЧЕСКИХ БАНКОВ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В РЕСПУБЛИКЕ БЕЛАРУСЬ НА СОВРЕМЕННОМ ЭТАПЕ</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 </w:t>
      </w:r>
      <w:r w:rsidRPr="00AE13AB">
        <w:rPr>
          <w:rFonts w:ascii="Times New Roman" w:hAnsi="Times New Roman"/>
          <w:i/>
          <w:sz w:val="20"/>
          <w:szCs w:val="20"/>
        </w:rPr>
        <w:t>ОРЛОВИЧ Н.В. –</w:t>
      </w:r>
      <w:r w:rsidRPr="00AE13AB">
        <w:rPr>
          <w:rFonts w:ascii="Times New Roman" w:hAnsi="Times New Roman"/>
          <w:b/>
          <w:i/>
          <w:sz w:val="20"/>
          <w:szCs w:val="20"/>
        </w:rPr>
        <w:t xml:space="preserve"> </w:t>
      </w:r>
      <w:r w:rsidRPr="00AE13AB">
        <w:rPr>
          <w:rFonts w:ascii="Times New Roman" w:hAnsi="Times New Roman"/>
          <w:i/>
          <w:sz w:val="20"/>
          <w:szCs w:val="20"/>
        </w:rPr>
        <w:t>ст. преподаватель</w:t>
      </w:r>
      <w:r w:rsidRPr="00AE13AB">
        <w:rPr>
          <w:rFonts w:ascii="Times New Roman" w:hAnsi="Times New Roman"/>
          <w:sz w:val="20"/>
          <w:szCs w:val="20"/>
        </w:rPr>
        <w:b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contextualSpacing/>
        <w:rPr>
          <w:rFonts w:ascii="Times New Roman" w:hAnsi="Times New Roman"/>
          <w:sz w:val="20"/>
          <w:szCs w:val="20"/>
        </w:rPr>
      </w:pP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
          <w:bCs/>
          <w:sz w:val="20"/>
          <w:szCs w:val="20"/>
        </w:rPr>
        <w:t>Введение.</w:t>
      </w:r>
      <w:r w:rsidRPr="00AE13AB">
        <w:rPr>
          <w:rFonts w:ascii="Times New Roman" w:hAnsi="Times New Roman"/>
          <w:bCs/>
          <w:sz w:val="20"/>
          <w:szCs w:val="20"/>
        </w:rPr>
        <w:t xml:space="preserve"> Урегулирование сложностей, связанных с налогообл</w:t>
      </w:r>
      <w:r w:rsidRPr="00AE13AB">
        <w:rPr>
          <w:rFonts w:ascii="Times New Roman" w:hAnsi="Times New Roman"/>
          <w:bCs/>
          <w:sz w:val="20"/>
          <w:szCs w:val="20"/>
        </w:rPr>
        <w:t>о</w:t>
      </w:r>
      <w:r w:rsidRPr="00AE13AB">
        <w:rPr>
          <w:rFonts w:ascii="Times New Roman" w:hAnsi="Times New Roman"/>
          <w:bCs/>
          <w:sz w:val="20"/>
          <w:szCs w:val="20"/>
        </w:rPr>
        <w:t>жением коммерческих банков</w:t>
      </w:r>
      <w:r>
        <w:rPr>
          <w:rFonts w:ascii="Times New Roman" w:hAnsi="Times New Roman"/>
          <w:bCs/>
          <w:sz w:val="20"/>
          <w:szCs w:val="20"/>
        </w:rPr>
        <w:t>,</w:t>
      </w:r>
      <w:r w:rsidRPr="00AE13AB">
        <w:rPr>
          <w:rFonts w:ascii="Times New Roman" w:hAnsi="Times New Roman"/>
          <w:bCs/>
          <w:sz w:val="20"/>
          <w:szCs w:val="20"/>
        </w:rPr>
        <w:t xml:space="preserve"> – задача достаточно непростая, п</w:t>
      </w:r>
      <w:r w:rsidRPr="00AE13AB">
        <w:rPr>
          <w:rFonts w:ascii="Times New Roman" w:hAnsi="Times New Roman"/>
          <w:bCs/>
          <w:sz w:val="20"/>
          <w:szCs w:val="20"/>
        </w:rPr>
        <w:t>о</w:t>
      </w:r>
      <w:r w:rsidRPr="00AE13AB">
        <w:rPr>
          <w:rFonts w:ascii="Times New Roman" w:hAnsi="Times New Roman"/>
          <w:bCs/>
          <w:sz w:val="20"/>
          <w:szCs w:val="20"/>
        </w:rPr>
        <w:t>скольку банки, являясь особым участником экономических отнош</w:t>
      </w:r>
      <w:r w:rsidRPr="00AE13AB">
        <w:rPr>
          <w:rFonts w:ascii="Times New Roman" w:hAnsi="Times New Roman"/>
          <w:bCs/>
          <w:sz w:val="20"/>
          <w:szCs w:val="20"/>
        </w:rPr>
        <w:t>е</w:t>
      </w:r>
      <w:r w:rsidRPr="00AE13AB">
        <w:rPr>
          <w:rFonts w:ascii="Times New Roman" w:hAnsi="Times New Roman"/>
          <w:bCs/>
          <w:sz w:val="20"/>
          <w:szCs w:val="20"/>
        </w:rPr>
        <w:t>ний, выступают как в роли налогоплательщиков, так и в качестве нал</w:t>
      </w:r>
      <w:r w:rsidRPr="00AE13AB">
        <w:rPr>
          <w:rFonts w:ascii="Times New Roman" w:hAnsi="Times New Roman"/>
          <w:bCs/>
          <w:sz w:val="20"/>
          <w:szCs w:val="20"/>
        </w:rPr>
        <w:t>о</w:t>
      </w:r>
      <w:r w:rsidRPr="00AE13AB">
        <w:rPr>
          <w:rFonts w:ascii="Times New Roman" w:hAnsi="Times New Roman"/>
          <w:bCs/>
          <w:sz w:val="20"/>
          <w:szCs w:val="20"/>
        </w:rPr>
        <w:t>говых агентов, рассчитывая, удерживая у налогоплательщиков и пер</w:t>
      </w:r>
      <w:r w:rsidRPr="00AE13AB">
        <w:rPr>
          <w:rFonts w:ascii="Times New Roman" w:hAnsi="Times New Roman"/>
          <w:bCs/>
          <w:sz w:val="20"/>
          <w:szCs w:val="20"/>
        </w:rPr>
        <w:t>е</w:t>
      </w:r>
      <w:r w:rsidRPr="00AE13AB">
        <w:rPr>
          <w:rFonts w:ascii="Times New Roman" w:hAnsi="Times New Roman"/>
          <w:bCs/>
          <w:sz w:val="20"/>
          <w:szCs w:val="20"/>
        </w:rPr>
        <w:t>числяя некоторые виды налогов в бюджет. В этой связи возникает н</w:t>
      </w:r>
      <w:r w:rsidRPr="00AE13AB">
        <w:rPr>
          <w:rFonts w:ascii="Times New Roman" w:hAnsi="Times New Roman"/>
          <w:bCs/>
          <w:sz w:val="20"/>
          <w:szCs w:val="20"/>
        </w:rPr>
        <w:t>е</w:t>
      </w:r>
      <w:r w:rsidRPr="00AE13AB">
        <w:rPr>
          <w:rFonts w:ascii="Times New Roman" w:hAnsi="Times New Roman"/>
          <w:bCs/>
          <w:sz w:val="20"/>
          <w:szCs w:val="20"/>
        </w:rPr>
        <w:t>обходимость формирования такой системы взимания налогов, которая стимулировала бы деятельность коммерческих банков в направлении увеличения доходности и, следовательно, способствовала бы увелич</w:t>
      </w:r>
      <w:r w:rsidRPr="00AE13AB">
        <w:rPr>
          <w:rFonts w:ascii="Times New Roman" w:hAnsi="Times New Roman"/>
          <w:bCs/>
          <w:sz w:val="20"/>
          <w:szCs w:val="20"/>
        </w:rPr>
        <w:t>е</w:t>
      </w:r>
      <w:r w:rsidRPr="00AE13AB">
        <w:rPr>
          <w:rFonts w:ascii="Times New Roman" w:hAnsi="Times New Roman"/>
          <w:bCs/>
          <w:sz w:val="20"/>
          <w:szCs w:val="20"/>
        </w:rPr>
        <w:t>нию суммы уплачиваемых налогов, поступающих в бюджет.</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
          <w:bCs/>
          <w:sz w:val="20"/>
          <w:szCs w:val="20"/>
        </w:rPr>
        <w:t xml:space="preserve">Цель работы </w:t>
      </w:r>
      <w:r w:rsidRPr="00AE13AB">
        <w:rPr>
          <w:rFonts w:ascii="Times New Roman" w:hAnsi="Times New Roman"/>
          <w:bCs/>
          <w:sz w:val="20"/>
          <w:szCs w:val="20"/>
        </w:rPr>
        <w:t>заключается в проведени</w:t>
      </w:r>
      <w:r>
        <w:rPr>
          <w:rFonts w:ascii="Times New Roman" w:hAnsi="Times New Roman"/>
          <w:bCs/>
          <w:sz w:val="20"/>
          <w:szCs w:val="20"/>
        </w:rPr>
        <w:t>и</w:t>
      </w:r>
      <w:r w:rsidRPr="00AE13AB">
        <w:rPr>
          <w:rFonts w:ascii="Times New Roman" w:hAnsi="Times New Roman"/>
          <w:bCs/>
          <w:sz w:val="20"/>
          <w:szCs w:val="20"/>
        </w:rPr>
        <w:t xml:space="preserve"> анализа эффективности налогообложения коммерческих банков в современных условиях, у</w:t>
      </w:r>
      <w:r w:rsidRPr="00AE13AB">
        <w:rPr>
          <w:rFonts w:ascii="Times New Roman" w:hAnsi="Times New Roman"/>
          <w:bCs/>
          <w:sz w:val="20"/>
          <w:szCs w:val="20"/>
        </w:rPr>
        <w:t>с</w:t>
      </w:r>
      <w:r w:rsidRPr="00AE13AB">
        <w:rPr>
          <w:rFonts w:ascii="Times New Roman" w:hAnsi="Times New Roman"/>
          <w:bCs/>
          <w:sz w:val="20"/>
          <w:szCs w:val="20"/>
        </w:rPr>
        <w:t xml:space="preserve">тановлении проблем совершенствования системы налогообложения, а также в определении путей их решения.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
          <w:bCs/>
          <w:sz w:val="20"/>
          <w:szCs w:val="20"/>
        </w:rPr>
        <w:t>Методологической основой исследования</w:t>
      </w:r>
      <w:r w:rsidRPr="00AE13AB">
        <w:rPr>
          <w:rFonts w:ascii="Times New Roman" w:hAnsi="Times New Roman"/>
          <w:bCs/>
          <w:sz w:val="20"/>
          <w:szCs w:val="20"/>
        </w:rPr>
        <w:t xml:space="preserve"> послужили следующие методы и приемы: диалектический подход, метод формально-юридического анализа, принцип логического и системного анализа.</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
          <w:bCs/>
          <w:sz w:val="20"/>
          <w:szCs w:val="20"/>
        </w:rPr>
        <w:t>Основная часть</w:t>
      </w:r>
      <w:r w:rsidRPr="00AE13AB">
        <w:rPr>
          <w:rFonts w:ascii="Times New Roman" w:hAnsi="Times New Roman"/>
          <w:bCs/>
          <w:sz w:val="20"/>
          <w:szCs w:val="20"/>
        </w:rPr>
        <w:t>. Банковская система является одним из важне</w:t>
      </w:r>
      <w:r w:rsidRPr="00AE13AB">
        <w:rPr>
          <w:rFonts w:ascii="Times New Roman" w:hAnsi="Times New Roman"/>
          <w:bCs/>
          <w:sz w:val="20"/>
          <w:szCs w:val="20"/>
        </w:rPr>
        <w:t>й</w:t>
      </w:r>
      <w:r w:rsidRPr="00AE13AB">
        <w:rPr>
          <w:rFonts w:ascii="Times New Roman" w:hAnsi="Times New Roman"/>
          <w:bCs/>
          <w:sz w:val="20"/>
          <w:szCs w:val="20"/>
        </w:rPr>
        <w:t>ших звеньев структуры рыночной экономики, способствующи</w:t>
      </w:r>
      <w:r>
        <w:rPr>
          <w:rFonts w:ascii="Times New Roman" w:hAnsi="Times New Roman"/>
          <w:bCs/>
          <w:sz w:val="20"/>
          <w:szCs w:val="20"/>
        </w:rPr>
        <w:t>х</w:t>
      </w:r>
      <w:r w:rsidRPr="00AE13AB">
        <w:rPr>
          <w:rFonts w:ascii="Times New Roman" w:hAnsi="Times New Roman"/>
          <w:bCs/>
          <w:sz w:val="20"/>
          <w:szCs w:val="20"/>
        </w:rPr>
        <w:t xml:space="preserve"> акти</w:t>
      </w:r>
      <w:r w:rsidRPr="00AE13AB">
        <w:rPr>
          <w:rFonts w:ascii="Times New Roman" w:hAnsi="Times New Roman"/>
          <w:bCs/>
          <w:sz w:val="20"/>
          <w:szCs w:val="20"/>
        </w:rPr>
        <w:t>в</w:t>
      </w:r>
      <w:r w:rsidRPr="00AE13AB">
        <w:rPr>
          <w:rFonts w:ascii="Times New Roman" w:hAnsi="Times New Roman"/>
          <w:bCs/>
          <w:sz w:val="20"/>
          <w:szCs w:val="20"/>
        </w:rPr>
        <w:t>ному становлению и развитию государства. Осуществляя свою спец</w:t>
      </w:r>
      <w:r w:rsidRPr="00AE13AB">
        <w:rPr>
          <w:rFonts w:ascii="Times New Roman" w:hAnsi="Times New Roman"/>
          <w:bCs/>
          <w:sz w:val="20"/>
          <w:szCs w:val="20"/>
        </w:rPr>
        <w:t>и</w:t>
      </w:r>
      <w:r w:rsidRPr="00AE13AB">
        <w:rPr>
          <w:rFonts w:ascii="Times New Roman" w:hAnsi="Times New Roman"/>
          <w:bCs/>
          <w:sz w:val="20"/>
          <w:szCs w:val="20"/>
        </w:rPr>
        <w:t>фическую деятельность, кредитные организации, в частности банки, обязаны уплачивать соответствующие налоги. Однако налогооблож</w:t>
      </w:r>
      <w:r w:rsidRPr="00AE13AB">
        <w:rPr>
          <w:rFonts w:ascii="Times New Roman" w:hAnsi="Times New Roman"/>
          <w:bCs/>
          <w:sz w:val="20"/>
          <w:szCs w:val="20"/>
        </w:rPr>
        <w:t>е</w:t>
      </w:r>
      <w:r w:rsidRPr="00AE13AB">
        <w:rPr>
          <w:rFonts w:ascii="Times New Roman" w:hAnsi="Times New Roman"/>
          <w:bCs/>
          <w:sz w:val="20"/>
          <w:szCs w:val="20"/>
        </w:rPr>
        <w:t xml:space="preserve">ние банков имеет отличительные черты, связанные со спецификой банковской работы.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 xml:space="preserve">К основным принципам, чертам и особенностям взимания налогов в банковской сфере относятся: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 в зависимости от способа взимания все уплачиваемые коммерч</w:t>
      </w:r>
      <w:r w:rsidRPr="00AE13AB">
        <w:rPr>
          <w:rFonts w:ascii="Times New Roman" w:hAnsi="Times New Roman"/>
          <w:bCs/>
          <w:sz w:val="20"/>
          <w:szCs w:val="20"/>
        </w:rPr>
        <w:t>е</w:t>
      </w:r>
      <w:r w:rsidRPr="00AE13AB">
        <w:rPr>
          <w:rFonts w:ascii="Times New Roman" w:hAnsi="Times New Roman"/>
          <w:bCs/>
          <w:sz w:val="20"/>
          <w:szCs w:val="20"/>
        </w:rPr>
        <w:t>скими банками налоговые платежи могут быть разделены на косве</w:t>
      </w:r>
      <w:r w:rsidRPr="00AE13AB">
        <w:rPr>
          <w:rFonts w:ascii="Times New Roman" w:hAnsi="Times New Roman"/>
          <w:bCs/>
          <w:sz w:val="20"/>
          <w:szCs w:val="20"/>
        </w:rPr>
        <w:t>н</w:t>
      </w:r>
      <w:r w:rsidRPr="00AE13AB">
        <w:rPr>
          <w:rFonts w:ascii="Times New Roman" w:hAnsi="Times New Roman"/>
          <w:bCs/>
          <w:sz w:val="20"/>
          <w:szCs w:val="20"/>
        </w:rPr>
        <w:t>ные налоги; налоги, входящие в состав себестоимости банковских у</w:t>
      </w:r>
      <w:r w:rsidRPr="00AE13AB">
        <w:rPr>
          <w:rFonts w:ascii="Times New Roman" w:hAnsi="Times New Roman"/>
          <w:bCs/>
          <w:sz w:val="20"/>
          <w:szCs w:val="20"/>
        </w:rPr>
        <w:t>с</w:t>
      </w:r>
      <w:r w:rsidRPr="00AE13AB">
        <w:rPr>
          <w:rFonts w:ascii="Times New Roman" w:hAnsi="Times New Roman"/>
          <w:bCs/>
          <w:sz w:val="20"/>
          <w:szCs w:val="20"/>
        </w:rPr>
        <w:t xml:space="preserve">луг; налоги, уплачиваемые из прибыли банка;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 необходимым условием правильности и полноты исчисления н</w:t>
      </w:r>
      <w:r w:rsidRPr="00AE13AB">
        <w:rPr>
          <w:rFonts w:ascii="Times New Roman" w:hAnsi="Times New Roman"/>
          <w:bCs/>
          <w:sz w:val="20"/>
          <w:szCs w:val="20"/>
        </w:rPr>
        <w:t>а</w:t>
      </w:r>
      <w:r w:rsidRPr="00AE13AB">
        <w:rPr>
          <w:rFonts w:ascii="Times New Roman" w:hAnsi="Times New Roman"/>
          <w:bCs/>
          <w:sz w:val="20"/>
          <w:szCs w:val="20"/>
        </w:rPr>
        <w:t>логов и платежей является достоверное исчисление банком его приб</w:t>
      </w:r>
      <w:r w:rsidRPr="00AE13AB">
        <w:rPr>
          <w:rFonts w:ascii="Times New Roman" w:hAnsi="Times New Roman"/>
          <w:bCs/>
          <w:sz w:val="20"/>
          <w:szCs w:val="20"/>
        </w:rPr>
        <w:t>ы</w:t>
      </w:r>
      <w:r w:rsidRPr="00AE13AB">
        <w:rPr>
          <w:rFonts w:ascii="Times New Roman" w:hAnsi="Times New Roman"/>
          <w:bCs/>
          <w:sz w:val="20"/>
          <w:szCs w:val="20"/>
        </w:rPr>
        <w:t xml:space="preserve">ли и себестоимости банковских услуг;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 коммерческие банки</w:t>
      </w:r>
      <w:r>
        <w:rPr>
          <w:rFonts w:ascii="Times New Roman" w:hAnsi="Times New Roman"/>
          <w:bCs/>
          <w:sz w:val="20"/>
          <w:szCs w:val="20"/>
        </w:rPr>
        <w:t>,</w:t>
      </w:r>
      <w:r w:rsidRPr="00AE13AB">
        <w:rPr>
          <w:rFonts w:ascii="Times New Roman" w:hAnsi="Times New Roman"/>
          <w:bCs/>
          <w:sz w:val="20"/>
          <w:szCs w:val="20"/>
        </w:rPr>
        <w:t xml:space="preserve"> помимо существующих общих методик, распространяющихся на всех налогоплательщиков, должны использ</w:t>
      </w:r>
      <w:r w:rsidRPr="00AE13AB">
        <w:rPr>
          <w:rFonts w:ascii="Times New Roman" w:hAnsi="Times New Roman"/>
          <w:bCs/>
          <w:sz w:val="20"/>
          <w:szCs w:val="20"/>
        </w:rPr>
        <w:t>о</w:t>
      </w:r>
      <w:r w:rsidRPr="00AE13AB">
        <w:rPr>
          <w:rFonts w:ascii="Times New Roman" w:hAnsi="Times New Roman"/>
          <w:bCs/>
          <w:sz w:val="20"/>
          <w:szCs w:val="20"/>
        </w:rPr>
        <w:t xml:space="preserve">вать специально разработанные указания по исчислению отдельных видов налоговых платежей. </w:t>
      </w:r>
    </w:p>
    <w:p w:rsidR="00120F5F" w:rsidRPr="00AE13AB" w:rsidRDefault="00120F5F" w:rsidP="00AE13AB">
      <w:pPr>
        <w:spacing w:after="0" w:line="216" w:lineRule="auto"/>
        <w:ind w:firstLine="284"/>
        <w:contextualSpacing/>
        <w:jc w:val="both"/>
        <w:rPr>
          <w:rFonts w:ascii="Times New Roman" w:hAnsi="Times New Roman"/>
          <w:bCs/>
          <w:sz w:val="20"/>
          <w:szCs w:val="20"/>
          <w:u w:val="single"/>
        </w:rPr>
      </w:pPr>
      <w:r w:rsidRPr="00AE13AB">
        <w:rPr>
          <w:rFonts w:ascii="Times New Roman" w:hAnsi="Times New Roman"/>
          <w:bCs/>
          <w:sz w:val="20"/>
          <w:szCs w:val="20"/>
        </w:rPr>
        <w:t>Коммерческие банки обязаны уплачивать в бюджет следующие в</w:t>
      </w:r>
      <w:r w:rsidRPr="00AE13AB">
        <w:rPr>
          <w:rFonts w:ascii="Times New Roman" w:hAnsi="Times New Roman"/>
          <w:bCs/>
          <w:sz w:val="20"/>
          <w:szCs w:val="20"/>
        </w:rPr>
        <w:t>и</w:t>
      </w:r>
      <w:r w:rsidRPr="00AE13AB">
        <w:rPr>
          <w:rFonts w:ascii="Times New Roman" w:hAnsi="Times New Roman"/>
          <w:bCs/>
          <w:sz w:val="20"/>
          <w:szCs w:val="20"/>
        </w:rPr>
        <w:t>ды налогов, указанные в общей части Налогового кодекса Республики Беларусь: налог на добавленную стоимость, налог на прибыль, земел</w:t>
      </w:r>
      <w:r w:rsidRPr="00AE13AB">
        <w:rPr>
          <w:rFonts w:ascii="Times New Roman" w:hAnsi="Times New Roman"/>
          <w:bCs/>
          <w:sz w:val="20"/>
          <w:szCs w:val="20"/>
        </w:rPr>
        <w:t>ь</w:t>
      </w:r>
      <w:r w:rsidRPr="00AE13AB">
        <w:rPr>
          <w:rFonts w:ascii="Times New Roman" w:hAnsi="Times New Roman"/>
          <w:bCs/>
          <w:sz w:val="20"/>
          <w:szCs w:val="20"/>
        </w:rPr>
        <w:t>ный налог, налог на недвижимость, экологический налог [1]. Также уплачиваются страховые взносы на обязательное социальное страх</w:t>
      </w:r>
      <w:r w:rsidRPr="00AE13AB">
        <w:rPr>
          <w:rFonts w:ascii="Times New Roman" w:hAnsi="Times New Roman"/>
          <w:bCs/>
          <w:sz w:val="20"/>
          <w:szCs w:val="20"/>
        </w:rPr>
        <w:t>о</w:t>
      </w:r>
      <w:r w:rsidRPr="00AE13AB">
        <w:rPr>
          <w:rFonts w:ascii="Times New Roman" w:hAnsi="Times New Roman"/>
          <w:bCs/>
          <w:sz w:val="20"/>
          <w:szCs w:val="20"/>
        </w:rPr>
        <w:t xml:space="preserve">вание наёмных работников, обязательное страхование от несчастных случаев на производстве.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Одним из наиболее весомых в структуре налогообложения комме</w:t>
      </w:r>
      <w:r w:rsidRPr="00AE13AB">
        <w:rPr>
          <w:rFonts w:ascii="Times New Roman" w:hAnsi="Times New Roman"/>
          <w:bCs/>
          <w:sz w:val="20"/>
          <w:szCs w:val="20"/>
        </w:rPr>
        <w:t>р</w:t>
      </w:r>
      <w:r w:rsidRPr="00AE13AB">
        <w:rPr>
          <w:rFonts w:ascii="Times New Roman" w:hAnsi="Times New Roman"/>
          <w:bCs/>
          <w:sz w:val="20"/>
          <w:szCs w:val="20"/>
        </w:rPr>
        <w:t>ческих банков является налог на прибыль</w:t>
      </w:r>
      <w:r w:rsidRPr="00AE13AB">
        <w:rPr>
          <w:rFonts w:ascii="Times New Roman" w:hAnsi="Times New Roman"/>
          <w:bCs/>
          <w:sz w:val="20"/>
          <w:szCs w:val="20"/>
          <w:lang w:val="be-BY"/>
        </w:rPr>
        <w:t>.</w:t>
      </w:r>
      <w:r w:rsidRPr="00AE13AB">
        <w:rPr>
          <w:rFonts w:ascii="Times New Roman" w:hAnsi="Times New Roman"/>
          <w:bCs/>
          <w:sz w:val="20"/>
          <w:szCs w:val="20"/>
        </w:rPr>
        <w:t xml:space="preserve"> В соответствии с Особенной частью Налогового кодекса Республики Беларусь, суммы данного н</w:t>
      </w:r>
      <w:r w:rsidRPr="00AE13AB">
        <w:rPr>
          <w:rFonts w:ascii="Times New Roman" w:hAnsi="Times New Roman"/>
          <w:bCs/>
          <w:sz w:val="20"/>
          <w:szCs w:val="20"/>
        </w:rPr>
        <w:t>а</w:t>
      </w:r>
      <w:r w:rsidRPr="00AE13AB">
        <w:rPr>
          <w:rFonts w:ascii="Times New Roman" w:hAnsi="Times New Roman"/>
          <w:bCs/>
          <w:sz w:val="20"/>
          <w:szCs w:val="20"/>
        </w:rPr>
        <w:t>лога уплачиваются из прибыли банка [2].</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Анализируя данные о динамике доходов и налогообложения ба</w:t>
      </w:r>
      <w:r w:rsidRPr="00AE13AB">
        <w:rPr>
          <w:rFonts w:ascii="Times New Roman" w:hAnsi="Times New Roman"/>
          <w:bCs/>
          <w:sz w:val="20"/>
          <w:szCs w:val="20"/>
        </w:rPr>
        <w:t>н</w:t>
      </w:r>
      <w:r w:rsidRPr="00AE13AB">
        <w:rPr>
          <w:rFonts w:ascii="Times New Roman" w:hAnsi="Times New Roman"/>
          <w:bCs/>
          <w:sz w:val="20"/>
          <w:szCs w:val="20"/>
        </w:rPr>
        <w:t>ковского сектора за период с апрел</w:t>
      </w:r>
      <w:r>
        <w:rPr>
          <w:rFonts w:ascii="Times New Roman" w:hAnsi="Times New Roman"/>
          <w:bCs/>
          <w:sz w:val="20"/>
          <w:szCs w:val="20"/>
        </w:rPr>
        <w:t>я</w:t>
      </w:r>
      <w:r w:rsidRPr="00AE13AB">
        <w:rPr>
          <w:rFonts w:ascii="Times New Roman" w:hAnsi="Times New Roman"/>
          <w:bCs/>
          <w:sz w:val="20"/>
          <w:szCs w:val="20"/>
        </w:rPr>
        <w:t xml:space="preserve"> 2013 по апрель 2014 гг. видно, что наблюдается тенденция увеличения налога на прибыль, что напрямую связано с его налоговой базой – прибылью банковского сектора эк</w:t>
      </w:r>
      <w:r w:rsidRPr="00AE13AB">
        <w:rPr>
          <w:rFonts w:ascii="Times New Roman" w:hAnsi="Times New Roman"/>
          <w:bCs/>
          <w:sz w:val="20"/>
          <w:szCs w:val="20"/>
        </w:rPr>
        <w:t>о</w:t>
      </w:r>
      <w:r w:rsidRPr="00AE13AB">
        <w:rPr>
          <w:rFonts w:ascii="Times New Roman" w:hAnsi="Times New Roman"/>
          <w:bCs/>
          <w:sz w:val="20"/>
          <w:szCs w:val="20"/>
        </w:rPr>
        <w:t>номики. При более подробном рассмотрении данного налога за выш</w:t>
      </w:r>
      <w:r w:rsidRPr="00AE13AB">
        <w:rPr>
          <w:rFonts w:ascii="Times New Roman" w:hAnsi="Times New Roman"/>
          <w:bCs/>
          <w:sz w:val="20"/>
          <w:szCs w:val="20"/>
        </w:rPr>
        <w:t>е</w:t>
      </w:r>
      <w:r>
        <w:rPr>
          <w:rFonts w:ascii="Times New Roman" w:hAnsi="Times New Roman"/>
          <w:bCs/>
          <w:sz w:val="20"/>
          <w:szCs w:val="20"/>
        </w:rPr>
        <w:t>указанный период следует</w:t>
      </w:r>
      <w:r w:rsidRPr="00AE13AB">
        <w:rPr>
          <w:rFonts w:ascii="Times New Roman" w:hAnsi="Times New Roman"/>
          <w:bCs/>
          <w:sz w:val="20"/>
          <w:szCs w:val="20"/>
        </w:rPr>
        <w:t xml:space="preserve"> также отметить</w:t>
      </w:r>
      <w:r>
        <w:rPr>
          <w:rFonts w:ascii="Times New Roman" w:hAnsi="Times New Roman"/>
          <w:bCs/>
          <w:sz w:val="20"/>
          <w:szCs w:val="20"/>
        </w:rPr>
        <w:t>, что</w:t>
      </w:r>
      <w:r w:rsidRPr="00AE13AB">
        <w:rPr>
          <w:rFonts w:ascii="Times New Roman" w:hAnsi="Times New Roman"/>
          <w:bCs/>
          <w:sz w:val="20"/>
          <w:szCs w:val="20"/>
        </w:rPr>
        <w:t xml:space="preserve"> в течение 12 месяцев он увеличился на 29,9 %.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Чистая прибыль банковского сектора (на апрель 2014 г.) в свою очередь увеличилась на 19,9 % по сравнению с аналогичным периодом 2013 г., что свидетельствует о повышении эффективности работы ба</w:t>
      </w:r>
      <w:r w:rsidRPr="00AE13AB">
        <w:rPr>
          <w:rFonts w:ascii="Times New Roman" w:hAnsi="Times New Roman"/>
          <w:bCs/>
          <w:sz w:val="20"/>
          <w:szCs w:val="20"/>
        </w:rPr>
        <w:t>н</w:t>
      </w:r>
      <w:r w:rsidRPr="00AE13AB">
        <w:rPr>
          <w:rFonts w:ascii="Times New Roman" w:hAnsi="Times New Roman"/>
          <w:bCs/>
          <w:sz w:val="20"/>
          <w:szCs w:val="20"/>
        </w:rPr>
        <w:t xml:space="preserve">ковского сектора экономики [3]. </w:t>
      </w:r>
    </w:p>
    <w:p w:rsidR="00120F5F" w:rsidRPr="00AE13AB" w:rsidRDefault="00120F5F" w:rsidP="00AE13AB">
      <w:pPr>
        <w:spacing w:after="0" w:line="216" w:lineRule="auto"/>
        <w:ind w:firstLine="284"/>
        <w:contextualSpacing/>
        <w:jc w:val="both"/>
        <w:rPr>
          <w:rFonts w:ascii="Times New Roman" w:hAnsi="Times New Roman"/>
          <w:bCs/>
          <w:sz w:val="20"/>
          <w:szCs w:val="20"/>
        </w:rPr>
      </w:pPr>
      <w:r w:rsidRPr="00AE13AB">
        <w:rPr>
          <w:rFonts w:ascii="Times New Roman" w:hAnsi="Times New Roman"/>
          <w:bCs/>
          <w:sz w:val="20"/>
          <w:szCs w:val="20"/>
        </w:rPr>
        <w:t>В целом же п</w:t>
      </w:r>
      <w:r w:rsidRPr="00AE13AB">
        <w:rPr>
          <w:rFonts w:ascii="Times New Roman" w:hAnsi="Times New Roman"/>
          <w:bCs/>
          <w:sz w:val="20"/>
          <w:szCs w:val="20"/>
          <w:lang w:val="be-BY"/>
        </w:rPr>
        <w:t>роисходящие в Республике Беларусь в области реформирования системы налогообложения перемены позитивно сказываются на деятельности коммерческих банков. Начиная с 2006 г. к коммерческим банкам в Республике Беларусь применяется общий режим налогообложения, как и ко всем прочим субъектам хозяйствования. До 2006 г. коммерческие банки республики являлись плательщиками налога на доходы, по которому была установлена ставка в размере 30 %, при этом удельный вес этого налога в структуре всех уплачиваемых банками платежей составлял более 65 %. Начиная с 1 января 2006 г. банки Республики Беларусь являются плательщиками налога на прибыль со стандартной с</w:t>
      </w:r>
      <w:r>
        <w:rPr>
          <w:rFonts w:ascii="Times New Roman" w:hAnsi="Times New Roman"/>
          <w:bCs/>
          <w:sz w:val="20"/>
          <w:szCs w:val="20"/>
          <w:lang w:val="be-BY"/>
        </w:rPr>
        <w:t>тавкой, которая  с 2012 г. соста</w:t>
      </w:r>
      <w:r w:rsidRPr="00AE13AB">
        <w:rPr>
          <w:rFonts w:ascii="Times New Roman" w:hAnsi="Times New Roman"/>
          <w:bCs/>
          <w:sz w:val="20"/>
          <w:szCs w:val="20"/>
          <w:lang w:val="be-BY"/>
        </w:rPr>
        <w:t xml:space="preserve">вляет 18 %. При этом произошли ярко выраженные сдвиги в структуре </w:t>
      </w:r>
      <w:r>
        <w:rPr>
          <w:rFonts w:ascii="Times New Roman" w:hAnsi="Times New Roman"/>
          <w:bCs/>
          <w:sz w:val="20"/>
          <w:szCs w:val="20"/>
          <w:lang w:val="be-BY"/>
        </w:rPr>
        <w:t>уплачиваемых налоговых платежей.</w:t>
      </w:r>
      <w:r w:rsidRPr="00AE13AB">
        <w:rPr>
          <w:rFonts w:ascii="Times New Roman" w:hAnsi="Times New Roman"/>
          <w:bCs/>
          <w:sz w:val="20"/>
          <w:szCs w:val="20"/>
          <w:lang w:val="be-BY"/>
        </w:rPr>
        <w:t xml:space="preserve"> </w:t>
      </w:r>
      <w:r>
        <w:rPr>
          <w:rFonts w:ascii="Times New Roman" w:hAnsi="Times New Roman"/>
          <w:bCs/>
          <w:sz w:val="20"/>
          <w:szCs w:val="20"/>
          <w:lang w:val="be-BY"/>
        </w:rPr>
        <w:t>Т</w:t>
      </w:r>
      <w:r w:rsidRPr="00AE13AB">
        <w:rPr>
          <w:rFonts w:ascii="Times New Roman" w:hAnsi="Times New Roman"/>
          <w:bCs/>
          <w:sz w:val="20"/>
          <w:szCs w:val="20"/>
          <w:lang w:val="be-BY"/>
        </w:rPr>
        <w:t xml:space="preserve">ак, доля налога на прибыль в общем объеме налогооблажения коммерческих банков в настоящий момент составляет порядка 39 % </w:t>
      </w:r>
      <w:r w:rsidRPr="00AE13AB">
        <w:rPr>
          <w:rFonts w:ascii="Times New Roman" w:hAnsi="Times New Roman"/>
          <w:bCs/>
          <w:sz w:val="20"/>
          <w:szCs w:val="20"/>
        </w:rPr>
        <w:t>[4].</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b/>
          <w:bCs/>
          <w:sz w:val="20"/>
          <w:szCs w:val="20"/>
        </w:rPr>
        <w:t>Заключение.</w:t>
      </w:r>
      <w:r w:rsidRPr="00AE13AB">
        <w:rPr>
          <w:rFonts w:ascii="Times New Roman" w:hAnsi="Times New Roman"/>
          <w:bCs/>
          <w:sz w:val="20"/>
          <w:szCs w:val="20"/>
        </w:rPr>
        <w:t xml:space="preserve"> Таким образом, современный опыт налогообложения банков показывает, что для успешного построения надежной банко</w:t>
      </w:r>
      <w:r w:rsidRPr="00AE13AB">
        <w:rPr>
          <w:rFonts w:ascii="Times New Roman" w:hAnsi="Times New Roman"/>
          <w:bCs/>
          <w:sz w:val="20"/>
          <w:szCs w:val="20"/>
        </w:rPr>
        <w:t>в</w:t>
      </w:r>
      <w:r w:rsidRPr="00AE13AB">
        <w:rPr>
          <w:rFonts w:ascii="Times New Roman" w:hAnsi="Times New Roman"/>
          <w:bCs/>
          <w:sz w:val="20"/>
          <w:szCs w:val="20"/>
        </w:rPr>
        <w:t>ской системы очень важен процесс оптимизации налоговой нагрузки. Следует отметить, что комплекс мер, осуществляемый с целью сове</w:t>
      </w:r>
      <w:r w:rsidRPr="00AE13AB">
        <w:rPr>
          <w:rFonts w:ascii="Times New Roman" w:hAnsi="Times New Roman"/>
          <w:bCs/>
          <w:sz w:val="20"/>
          <w:szCs w:val="20"/>
        </w:rPr>
        <w:t>р</w:t>
      </w:r>
      <w:r w:rsidRPr="00AE13AB">
        <w:rPr>
          <w:rFonts w:ascii="Times New Roman" w:hAnsi="Times New Roman"/>
          <w:bCs/>
          <w:sz w:val="20"/>
          <w:szCs w:val="20"/>
        </w:rPr>
        <w:t>шенствования системы взимания налогов с коммерческих банков в Республике Беларусь, уже сегодня дает позитивные результаты. Так</w:t>
      </w:r>
      <w:r>
        <w:rPr>
          <w:rFonts w:ascii="Times New Roman" w:hAnsi="Times New Roman"/>
          <w:bCs/>
          <w:sz w:val="20"/>
          <w:szCs w:val="20"/>
        </w:rPr>
        <w:t>,</w:t>
      </w:r>
      <w:r w:rsidRPr="00AE13AB">
        <w:rPr>
          <w:rFonts w:ascii="Times New Roman" w:hAnsi="Times New Roman"/>
          <w:bCs/>
          <w:sz w:val="20"/>
          <w:szCs w:val="20"/>
        </w:rPr>
        <w:t xml:space="preserve"> налог на прибыль, взимаемый с белорусских банков, на сегодняшний день составляет 18 %, что ниже по сравнению с </w:t>
      </w:r>
      <w:r w:rsidRPr="00AE13AB">
        <w:rPr>
          <w:rFonts w:ascii="Times New Roman" w:hAnsi="Times New Roman"/>
          <w:sz w:val="20"/>
          <w:szCs w:val="20"/>
        </w:rPr>
        <w:t xml:space="preserve">аналогичным налогом в Российской Федерации, где его размер равен 20 %.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Тем не менее по-прежнему актуальны вопросы по созданию разв</w:t>
      </w:r>
      <w:r w:rsidRPr="00AE13AB">
        <w:rPr>
          <w:rFonts w:ascii="Times New Roman" w:hAnsi="Times New Roman"/>
          <w:sz w:val="20"/>
          <w:szCs w:val="20"/>
        </w:rPr>
        <w:t>и</w:t>
      </w:r>
      <w:r w:rsidRPr="00AE13AB">
        <w:rPr>
          <w:rFonts w:ascii="Times New Roman" w:hAnsi="Times New Roman"/>
          <w:sz w:val="20"/>
          <w:szCs w:val="20"/>
        </w:rPr>
        <w:t>той системы налогообложения, способствующей стимулированию и</w:t>
      </w:r>
      <w:r w:rsidRPr="00AE13AB">
        <w:rPr>
          <w:rFonts w:ascii="Times New Roman" w:hAnsi="Times New Roman"/>
          <w:sz w:val="20"/>
          <w:szCs w:val="20"/>
        </w:rPr>
        <w:t>н</w:t>
      </w:r>
      <w:r w:rsidRPr="00AE13AB">
        <w:rPr>
          <w:rFonts w:ascii="Times New Roman" w:hAnsi="Times New Roman"/>
          <w:sz w:val="20"/>
          <w:szCs w:val="20"/>
        </w:rPr>
        <w:t>вестиционной деятельности коммерческих банков. Не меньшее знач</w:t>
      </w:r>
      <w:r w:rsidRPr="00AE13AB">
        <w:rPr>
          <w:rFonts w:ascii="Times New Roman" w:hAnsi="Times New Roman"/>
          <w:sz w:val="20"/>
          <w:szCs w:val="20"/>
        </w:rPr>
        <w:t>е</w:t>
      </w:r>
      <w:r w:rsidRPr="00AE13AB">
        <w:rPr>
          <w:rFonts w:ascii="Times New Roman" w:hAnsi="Times New Roman"/>
          <w:sz w:val="20"/>
          <w:szCs w:val="20"/>
        </w:rPr>
        <w:t xml:space="preserve">ние имеет также разрешение задач по снижению налоговой нагрузки на коммерческие банки, стабилизации налогового законодательства. </w:t>
      </w:r>
    </w:p>
    <w:p w:rsidR="00120F5F" w:rsidRDefault="00120F5F" w:rsidP="00AE13AB">
      <w:pPr>
        <w:spacing w:after="0" w:line="216" w:lineRule="auto"/>
        <w:ind w:firstLine="284"/>
        <w:contextualSpacing/>
        <w:jc w:val="both"/>
        <w:rPr>
          <w:rFonts w:ascii="Times New Roman" w:hAnsi="Times New Roman"/>
          <w:sz w:val="20"/>
          <w:szCs w:val="20"/>
        </w:rPr>
      </w:pPr>
    </w:p>
    <w:p w:rsidR="00120F5F" w:rsidRPr="00AE13AB" w:rsidRDefault="00120F5F" w:rsidP="00AE13AB">
      <w:pPr>
        <w:spacing w:after="0" w:line="216" w:lineRule="auto"/>
        <w:ind w:firstLine="284"/>
        <w:contextualSpacing/>
        <w:jc w:val="both"/>
        <w:rPr>
          <w:rFonts w:ascii="Times New Roman" w:hAnsi="Times New Roman"/>
          <w:sz w:val="20"/>
          <w:szCs w:val="20"/>
        </w:rPr>
      </w:pPr>
    </w:p>
    <w:p w:rsidR="00120F5F" w:rsidRPr="00AE13AB" w:rsidRDefault="00120F5F" w:rsidP="00AE13AB">
      <w:pPr>
        <w:spacing w:after="0" w:line="216" w:lineRule="auto"/>
        <w:ind w:firstLine="284"/>
        <w:contextualSpacing/>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contextualSpacing/>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Налоговый кодекс Республики Беларусь (общая часть): Кодекс Респ. Беларусь, от 29 декабря 2009 г. № 71-З.: в редакции Закона Респ. Беларусь от 31.12.2013 N 96-З // Консультант Плюс: Бела¬русью. Технология ПРОФ 2012. [Электронный ресурс] / ООО «ЮрСпектр». — Минск, 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Налоговый кодекс Республики Беларусь (особенная часть): Кодекс Респ. Бел</w:t>
      </w:r>
      <w:r w:rsidRPr="00AE13AB">
        <w:rPr>
          <w:rFonts w:ascii="Times New Roman" w:hAnsi="Times New Roman"/>
          <w:sz w:val="16"/>
          <w:szCs w:val="16"/>
        </w:rPr>
        <w:t>а</w:t>
      </w:r>
      <w:r w:rsidRPr="00AE13AB">
        <w:rPr>
          <w:rFonts w:ascii="Times New Roman" w:hAnsi="Times New Roman"/>
          <w:sz w:val="16"/>
          <w:szCs w:val="16"/>
        </w:rPr>
        <w:t>русь, от 29 декабря 2009 г. N 71-З.: в редакции Закона Респ. Беларусь от 31.12.2013 N 96-З// Консультант Плюс: Бела¬русью. Технология ПРОФ 2012. [Электронный ресурс] / ООО «ЮрСпектр». — Минск, 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Интернет-портал [Электронный ресурс] / Национальный банк Республики Бел</w:t>
      </w:r>
      <w:r w:rsidRPr="00AE13AB">
        <w:rPr>
          <w:rFonts w:ascii="Times New Roman" w:hAnsi="Times New Roman"/>
          <w:sz w:val="16"/>
          <w:szCs w:val="16"/>
        </w:rPr>
        <w:t>а</w:t>
      </w:r>
      <w:r w:rsidRPr="00AE13AB">
        <w:rPr>
          <w:rFonts w:ascii="Times New Roman" w:hAnsi="Times New Roman"/>
          <w:sz w:val="16"/>
          <w:szCs w:val="16"/>
        </w:rPr>
        <w:t>русь. – Минск, 2014. – Режим доступа: http://www.nbrb.by/publications/banksector/– Дата доступа: 26.04.13.</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4. Киреева Е.Ф,</w:t>
      </w:r>
      <w:r w:rsidRPr="00AE13AB">
        <w:rPr>
          <w:rFonts w:ascii="Times New Roman" w:hAnsi="Times New Roman"/>
        </w:rPr>
        <w:t xml:space="preserve"> </w:t>
      </w:r>
      <w:r w:rsidRPr="00AE13AB">
        <w:rPr>
          <w:rFonts w:ascii="Times New Roman" w:hAnsi="Times New Roman"/>
          <w:sz w:val="16"/>
          <w:szCs w:val="16"/>
        </w:rPr>
        <w:t>Налогообложение коммерческих банков в современных условиях / Е.Ф. Киреева, С.К. Хотина//</w:t>
      </w:r>
      <w:r w:rsidRPr="00AE13AB">
        <w:rPr>
          <w:rFonts w:ascii="Times New Roman" w:hAnsi="Times New Roman"/>
        </w:rPr>
        <w:t xml:space="preserve"> </w:t>
      </w:r>
      <w:r w:rsidRPr="00AE13AB">
        <w:rPr>
          <w:rFonts w:ascii="Times New Roman" w:hAnsi="Times New Roman"/>
          <w:sz w:val="16"/>
          <w:szCs w:val="16"/>
        </w:rPr>
        <w:t>Минский университет управления   [Электронный ресурс].– 2014. – Режим доступа :</w:t>
      </w:r>
      <w:r w:rsidRPr="00AE13AB">
        <w:rPr>
          <w:rFonts w:ascii="Times New Roman" w:hAnsi="Times New Roman"/>
        </w:rPr>
        <w:t xml:space="preserve"> </w:t>
      </w:r>
      <w:hyperlink r:id="rId24" w:history="1">
        <w:r w:rsidRPr="00AE13AB">
          <w:rPr>
            <w:rStyle w:val="Hyperlink"/>
            <w:rFonts w:ascii="Times New Roman" w:hAnsi="Times New Roman"/>
            <w:sz w:val="16"/>
            <w:szCs w:val="16"/>
          </w:rPr>
          <w:t>http://elibrary.miu.by/journals!/item.eiup/issue.16/article.20.html</w:t>
        </w:r>
      </w:hyperlink>
      <w:r w:rsidRPr="00AE13AB">
        <w:rPr>
          <w:rFonts w:ascii="Times New Roman" w:hAnsi="Times New Roman"/>
          <w:sz w:val="16"/>
          <w:szCs w:val="16"/>
        </w:rPr>
        <w:t xml:space="preserve"> – Дата доступа : 26.04.2014.</w:t>
      </w:r>
    </w:p>
    <w:p w:rsidR="00120F5F" w:rsidRPr="00D84CA1"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339.972:504</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ЗАСТРЕЛОВА  А.Н. – студентка.</w:t>
      </w:r>
    </w:p>
    <w:p w:rsidR="00120F5F" w:rsidRPr="00AE13AB" w:rsidRDefault="00120F5F" w:rsidP="00AE13AB">
      <w:pPr>
        <w:spacing w:after="0" w:line="216" w:lineRule="auto"/>
        <w:jc w:val="both"/>
        <w:rPr>
          <w:rFonts w:ascii="Times New Roman" w:hAnsi="Times New Roman"/>
          <w:b/>
          <w:bCs/>
          <w:caps/>
          <w:kern w:val="36"/>
          <w:sz w:val="20"/>
          <w:szCs w:val="20"/>
          <w:lang w:eastAsia="ru-RU"/>
        </w:rPr>
      </w:pPr>
      <w:r w:rsidRPr="00AE13AB">
        <w:rPr>
          <w:rFonts w:ascii="Times New Roman" w:hAnsi="Times New Roman"/>
          <w:b/>
          <w:bCs/>
          <w:caps/>
          <w:kern w:val="36"/>
          <w:sz w:val="20"/>
          <w:szCs w:val="20"/>
          <w:lang w:eastAsia="ru-RU"/>
        </w:rPr>
        <w:t>Права молодежи в ЕСПУБЛИКЕ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ЕЖИКОВ В.С.  – ст. преподаватель </w:t>
      </w:r>
    </w:p>
    <w:p w:rsidR="00120F5F" w:rsidRPr="00AE13AB" w:rsidRDefault="00120F5F" w:rsidP="00AE13AB">
      <w:pPr>
        <w:spacing w:after="0" w:line="216" w:lineRule="auto"/>
        <w:jc w:val="both"/>
        <w:rPr>
          <w:rFonts w:ascii="Times New Roman" w:hAnsi="Times New Roman"/>
          <w:sz w:val="20"/>
          <w:szCs w:val="20"/>
          <w:lang w:eastAsia="ru-RU"/>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bCs/>
          <w:caps/>
          <w:kern w:val="36"/>
          <w:sz w:val="20"/>
          <w:szCs w:val="20"/>
          <w:lang w:eastAsia="ru-RU"/>
        </w:rPr>
      </w:pP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Введение. Молодой гражданин – уже не ребенок, но еще и не взрослый. Право должно не только учитывать эту особенность мол</w:t>
      </w:r>
      <w:r w:rsidRPr="001A4017">
        <w:rPr>
          <w:rFonts w:ascii="Times New Roman" w:hAnsi="Times New Roman"/>
          <w:sz w:val="20"/>
          <w:szCs w:val="20"/>
        </w:rPr>
        <w:t>о</w:t>
      </w:r>
      <w:r w:rsidRPr="001A4017">
        <w:rPr>
          <w:rFonts w:ascii="Times New Roman" w:hAnsi="Times New Roman"/>
          <w:sz w:val="20"/>
          <w:szCs w:val="20"/>
        </w:rPr>
        <w:t>дых людей, но и защищать их от возможных нарушений их прав и св</w:t>
      </w:r>
      <w:r w:rsidRPr="001A4017">
        <w:rPr>
          <w:rFonts w:ascii="Times New Roman" w:hAnsi="Times New Roman"/>
          <w:sz w:val="20"/>
          <w:szCs w:val="20"/>
        </w:rPr>
        <w:t>о</w:t>
      </w:r>
      <w:r w:rsidRPr="001A4017">
        <w:rPr>
          <w:rFonts w:ascii="Times New Roman" w:hAnsi="Times New Roman"/>
          <w:sz w:val="20"/>
          <w:szCs w:val="20"/>
        </w:rPr>
        <w:t>бод со стороны взрослых. Подростки должны знать те права (и обяза</w:t>
      </w:r>
      <w:r w:rsidRPr="001A4017">
        <w:rPr>
          <w:rFonts w:ascii="Times New Roman" w:hAnsi="Times New Roman"/>
          <w:sz w:val="20"/>
          <w:szCs w:val="20"/>
        </w:rPr>
        <w:t>н</w:t>
      </w:r>
      <w:r w:rsidRPr="001A4017">
        <w:rPr>
          <w:rFonts w:ascii="Times New Roman" w:hAnsi="Times New Roman"/>
          <w:sz w:val="20"/>
          <w:szCs w:val="20"/>
        </w:rPr>
        <w:t>ности), которые закреплены в действующих правовых актах за ними. В связи с этим в нашей республике уделяется пристальное внимание в</w:t>
      </w:r>
      <w:r w:rsidRPr="001A4017">
        <w:rPr>
          <w:rFonts w:ascii="Times New Roman" w:hAnsi="Times New Roman"/>
          <w:sz w:val="20"/>
          <w:szCs w:val="20"/>
        </w:rPr>
        <w:t>о</w:t>
      </w:r>
      <w:r w:rsidRPr="001A4017">
        <w:rPr>
          <w:rFonts w:ascii="Times New Roman" w:hAnsi="Times New Roman"/>
          <w:sz w:val="20"/>
          <w:szCs w:val="20"/>
        </w:rPr>
        <w:t>просам правового образования и воспитания молодежи и всего насел</w:t>
      </w:r>
      <w:r w:rsidRPr="001A4017">
        <w:rPr>
          <w:rFonts w:ascii="Times New Roman" w:hAnsi="Times New Roman"/>
          <w:sz w:val="20"/>
          <w:szCs w:val="20"/>
        </w:rPr>
        <w:t>е</w:t>
      </w:r>
      <w:r w:rsidRPr="001A4017">
        <w:rPr>
          <w:rFonts w:ascii="Times New Roman" w:hAnsi="Times New Roman"/>
          <w:sz w:val="20"/>
          <w:szCs w:val="20"/>
        </w:rPr>
        <w:t xml:space="preserve">ния страны. </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Цель работы. Изучение отношения нашего государства к правам молодежи, рассмотрение общих начал государственной молодежной политики Республики Беларусь (Закон Республики Беларусь от 24 а</w:t>
      </w:r>
      <w:r w:rsidRPr="001A4017">
        <w:rPr>
          <w:rFonts w:ascii="Times New Roman" w:hAnsi="Times New Roman"/>
          <w:sz w:val="20"/>
          <w:szCs w:val="20"/>
        </w:rPr>
        <w:t>п</w:t>
      </w:r>
      <w:r w:rsidRPr="001A4017">
        <w:rPr>
          <w:rFonts w:ascii="Times New Roman" w:hAnsi="Times New Roman"/>
          <w:sz w:val="20"/>
          <w:szCs w:val="20"/>
        </w:rPr>
        <w:t>реля 1992 г.), определение основных прав, предоставляемых молодежи в нашей стране.</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Результаты исследования и их обсуждения. Проблема прав челов</w:t>
      </w:r>
      <w:r w:rsidRPr="001A4017">
        <w:rPr>
          <w:rFonts w:ascii="Times New Roman" w:hAnsi="Times New Roman"/>
          <w:sz w:val="20"/>
          <w:szCs w:val="20"/>
        </w:rPr>
        <w:t>е</w:t>
      </w:r>
      <w:r w:rsidRPr="001A4017">
        <w:rPr>
          <w:rFonts w:ascii="Times New Roman" w:hAnsi="Times New Roman"/>
          <w:sz w:val="20"/>
          <w:szCs w:val="20"/>
        </w:rPr>
        <w:t>ка – одна из вечных проблем, сопровождающих человечество. Ва</w:t>
      </w:r>
      <w:r w:rsidRPr="001A4017">
        <w:rPr>
          <w:rFonts w:ascii="Times New Roman" w:hAnsi="Times New Roman"/>
          <w:sz w:val="20"/>
          <w:szCs w:val="20"/>
        </w:rPr>
        <w:t>ж</w:t>
      </w:r>
      <w:r w:rsidRPr="001A4017">
        <w:rPr>
          <w:rFonts w:ascii="Times New Roman" w:hAnsi="Times New Roman"/>
          <w:sz w:val="20"/>
          <w:szCs w:val="20"/>
        </w:rPr>
        <w:t>ность ее решения состоит в том, что осуществление (реализация) прав человека есть одно из главных условий физического и психического благополучия человека, его нравственного развития. Первый Конгресс США утвердил Билль о правах в виде десяти поправок к Конституции, принятых в 1789 г. Именно эти десять поправок определили фунд</w:t>
      </w:r>
      <w:r w:rsidRPr="001A4017">
        <w:rPr>
          <w:rFonts w:ascii="Times New Roman" w:hAnsi="Times New Roman"/>
          <w:sz w:val="20"/>
          <w:szCs w:val="20"/>
        </w:rPr>
        <w:t>а</w:t>
      </w:r>
      <w:r w:rsidRPr="001A4017">
        <w:rPr>
          <w:rFonts w:ascii="Times New Roman" w:hAnsi="Times New Roman"/>
          <w:sz w:val="20"/>
          <w:szCs w:val="20"/>
        </w:rPr>
        <w:t>ментальные права и свободы каждого гражданина США и запретили правительству принимать и проводить в жизнь законы, нарушающие эти права. Подавление прав человека в отдельных странах – очаг п</w:t>
      </w:r>
      <w:r w:rsidRPr="001A4017">
        <w:rPr>
          <w:rFonts w:ascii="Times New Roman" w:hAnsi="Times New Roman"/>
          <w:sz w:val="20"/>
          <w:szCs w:val="20"/>
        </w:rPr>
        <w:t>о</w:t>
      </w:r>
      <w:r w:rsidRPr="001A4017">
        <w:rPr>
          <w:rFonts w:ascii="Times New Roman" w:hAnsi="Times New Roman"/>
          <w:sz w:val="20"/>
          <w:szCs w:val="20"/>
        </w:rPr>
        <w:t>жара, который может охватить весь мир. В связи с этим государства, победившие во второй мировой войне, вместе с другими странами со</w:t>
      </w:r>
      <w:r w:rsidRPr="001A4017">
        <w:rPr>
          <w:rFonts w:ascii="Times New Roman" w:hAnsi="Times New Roman"/>
          <w:sz w:val="20"/>
          <w:szCs w:val="20"/>
        </w:rPr>
        <w:t>з</w:t>
      </w:r>
      <w:r w:rsidRPr="001A4017">
        <w:rPr>
          <w:rFonts w:ascii="Times New Roman" w:hAnsi="Times New Roman"/>
          <w:sz w:val="20"/>
          <w:szCs w:val="20"/>
        </w:rPr>
        <w:t>дали Организацию Объединенных Наций (ООН), в Уставе которой з</w:t>
      </w:r>
      <w:r w:rsidRPr="001A4017">
        <w:rPr>
          <w:rFonts w:ascii="Times New Roman" w:hAnsi="Times New Roman"/>
          <w:sz w:val="20"/>
          <w:szCs w:val="20"/>
        </w:rPr>
        <w:t>а</w:t>
      </w:r>
      <w:r w:rsidRPr="001A4017">
        <w:rPr>
          <w:rFonts w:ascii="Times New Roman" w:hAnsi="Times New Roman"/>
          <w:sz w:val="20"/>
          <w:szCs w:val="20"/>
        </w:rPr>
        <w:t>креплено положение, в соответствии с которым народы объединенных наций преисполнены решимости «вновь утвердить веру в основные права человека, в достоинство и ценность человеческой личности, в равноправие мужчин и женщин и в равенстве прав больших и малых наций....». ООН приняла ряд документов по важным вопросам жизни народов и отдельных людей. Самый важный из этих документов – Всеобщая Декларация прав</w:t>
      </w:r>
      <w:r>
        <w:rPr>
          <w:rFonts w:ascii="Times New Roman" w:hAnsi="Times New Roman"/>
          <w:sz w:val="20"/>
          <w:szCs w:val="20"/>
        </w:rPr>
        <w:t xml:space="preserve"> </w:t>
      </w:r>
      <w:r w:rsidRPr="001A4017">
        <w:rPr>
          <w:rFonts w:ascii="Times New Roman" w:hAnsi="Times New Roman"/>
          <w:sz w:val="20"/>
          <w:szCs w:val="20"/>
        </w:rPr>
        <w:t>человека</w:t>
      </w:r>
      <w:r w:rsidRPr="001A4017">
        <w:rPr>
          <w:rFonts w:ascii="Times New Roman" w:hAnsi="Times New Roman"/>
          <w:smallCaps/>
          <w:sz w:val="20"/>
          <w:szCs w:val="20"/>
        </w:rPr>
        <w:t>,</w:t>
      </w:r>
      <w:r>
        <w:rPr>
          <w:rFonts w:ascii="Times New Roman" w:hAnsi="Times New Roman"/>
          <w:smallCaps/>
          <w:sz w:val="20"/>
          <w:szCs w:val="20"/>
        </w:rPr>
        <w:t xml:space="preserve"> </w:t>
      </w:r>
      <w:r>
        <w:rPr>
          <w:rFonts w:ascii="Times New Roman" w:hAnsi="Times New Roman"/>
          <w:sz w:val="20"/>
          <w:szCs w:val="20"/>
        </w:rPr>
        <w:t>принятия</w:t>
      </w:r>
      <w:r w:rsidRPr="001A4017">
        <w:rPr>
          <w:rFonts w:ascii="Times New Roman" w:hAnsi="Times New Roman"/>
          <w:smallCaps/>
          <w:sz w:val="20"/>
          <w:szCs w:val="20"/>
        </w:rPr>
        <w:t xml:space="preserve"> Г</w:t>
      </w:r>
      <w:r w:rsidRPr="001A4017">
        <w:rPr>
          <w:rFonts w:ascii="Times New Roman" w:hAnsi="Times New Roman"/>
          <w:sz w:val="20"/>
          <w:szCs w:val="20"/>
        </w:rPr>
        <w:t>енеральной Ассам</w:t>
      </w:r>
      <w:r w:rsidRPr="001A4017">
        <w:rPr>
          <w:rFonts w:ascii="Times New Roman" w:hAnsi="Times New Roman"/>
          <w:sz w:val="20"/>
          <w:szCs w:val="20"/>
        </w:rPr>
        <w:t>б</w:t>
      </w:r>
      <w:r w:rsidRPr="001A4017">
        <w:rPr>
          <w:rFonts w:ascii="Times New Roman" w:hAnsi="Times New Roman"/>
          <w:sz w:val="20"/>
          <w:szCs w:val="20"/>
        </w:rPr>
        <w:t>леей ООН 10 декабря 1948 г.</w:t>
      </w:r>
    </w:p>
    <w:p w:rsidR="00120F5F" w:rsidRPr="001A4017" w:rsidRDefault="00120F5F" w:rsidP="00AE13AB">
      <w:pPr>
        <w:spacing w:after="0" w:line="216" w:lineRule="auto"/>
        <w:ind w:firstLine="284"/>
        <w:jc w:val="both"/>
        <w:rPr>
          <w:rFonts w:ascii="Times New Roman" w:hAnsi="Times New Roman"/>
          <w:smallCaps/>
          <w:sz w:val="20"/>
          <w:szCs w:val="20"/>
        </w:rPr>
      </w:pPr>
      <w:r w:rsidRPr="001A4017">
        <w:rPr>
          <w:rFonts w:ascii="Times New Roman" w:hAnsi="Times New Roman"/>
          <w:sz w:val="20"/>
          <w:szCs w:val="20"/>
        </w:rPr>
        <w:t>Право человека – это охраняемая, обеспечиваемая государством, закрепленная в правовых нормах возможность что-либо делать, ос</w:t>
      </w:r>
      <w:r w:rsidRPr="001A4017">
        <w:rPr>
          <w:rFonts w:ascii="Times New Roman" w:hAnsi="Times New Roman"/>
          <w:sz w:val="20"/>
          <w:szCs w:val="20"/>
        </w:rPr>
        <w:t>у</w:t>
      </w:r>
      <w:r w:rsidRPr="001A4017">
        <w:rPr>
          <w:rFonts w:ascii="Times New Roman" w:hAnsi="Times New Roman"/>
          <w:sz w:val="20"/>
          <w:szCs w:val="20"/>
        </w:rPr>
        <w:t>ществлять. Свобода человека – это отсутствие каких-либо огранич</w:t>
      </w:r>
      <w:r w:rsidRPr="001A4017">
        <w:rPr>
          <w:rFonts w:ascii="Times New Roman" w:hAnsi="Times New Roman"/>
          <w:sz w:val="20"/>
          <w:szCs w:val="20"/>
        </w:rPr>
        <w:t>е</w:t>
      </w:r>
      <w:r w:rsidRPr="001A4017">
        <w:rPr>
          <w:rFonts w:ascii="Times New Roman" w:hAnsi="Times New Roman"/>
          <w:sz w:val="20"/>
          <w:szCs w:val="20"/>
        </w:rPr>
        <w:t>ний, препятствий в чем-то (деятельности). Государственная молоде</w:t>
      </w:r>
      <w:r w:rsidRPr="001A4017">
        <w:rPr>
          <w:rFonts w:ascii="Times New Roman" w:hAnsi="Times New Roman"/>
          <w:sz w:val="20"/>
          <w:szCs w:val="20"/>
        </w:rPr>
        <w:t>ж</w:t>
      </w:r>
      <w:r w:rsidRPr="001A4017">
        <w:rPr>
          <w:rFonts w:ascii="Times New Roman" w:hAnsi="Times New Roman"/>
          <w:sz w:val="20"/>
          <w:szCs w:val="20"/>
        </w:rPr>
        <w:t>ная политика – это система социально</w:t>
      </w:r>
      <w:r>
        <w:rPr>
          <w:rFonts w:ascii="Times New Roman" w:hAnsi="Times New Roman"/>
          <w:sz w:val="20"/>
          <w:szCs w:val="20"/>
        </w:rPr>
        <w:t>-</w:t>
      </w:r>
      <w:r w:rsidRPr="001A4017">
        <w:rPr>
          <w:rFonts w:ascii="Times New Roman" w:hAnsi="Times New Roman"/>
          <w:sz w:val="20"/>
          <w:szCs w:val="20"/>
        </w:rPr>
        <w:t>экономических, политических, организационных и правовых мер, направленных на поддержку мол</w:t>
      </w:r>
      <w:r w:rsidRPr="001A4017">
        <w:rPr>
          <w:rFonts w:ascii="Times New Roman" w:hAnsi="Times New Roman"/>
          <w:sz w:val="20"/>
          <w:szCs w:val="20"/>
        </w:rPr>
        <w:t>о</w:t>
      </w:r>
      <w:r w:rsidRPr="001A4017">
        <w:rPr>
          <w:rFonts w:ascii="Times New Roman" w:hAnsi="Times New Roman"/>
          <w:sz w:val="20"/>
          <w:szCs w:val="20"/>
        </w:rPr>
        <w:t>дых граждан Республики Беларусь в возрасте до 31 года, осущест</w:t>
      </w:r>
      <w:r w:rsidRPr="001A4017">
        <w:rPr>
          <w:rFonts w:ascii="Times New Roman" w:hAnsi="Times New Roman"/>
          <w:sz w:val="20"/>
          <w:szCs w:val="20"/>
        </w:rPr>
        <w:t>в</w:t>
      </w:r>
      <w:r w:rsidRPr="001A4017">
        <w:rPr>
          <w:rFonts w:ascii="Times New Roman" w:hAnsi="Times New Roman"/>
          <w:sz w:val="20"/>
          <w:szCs w:val="20"/>
        </w:rPr>
        <w:t>ляемых государством для социального становления, развития молод</w:t>
      </w:r>
      <w:r w:rsidRPr="001A4017">
        <w:rPr>
          <w:rFonts w:ascii="Times New Roman" w:hAnsi="Times New Roman"/>
          <w:sz w:val="20"/>
          <w:szCs w:val="20"/>
        </w:rPr>
        <w:t>е</w:t>
      </w:r>
      <w:r w:rsidRPr="001A4017">
        <w:rPr>
          <w:rFonts w:ascii="Times New Roman" w:hAnsi="Times New Roman"/>
          <w:sz w:val="20"/>
          <w:szCs w:val="20"/>
        </w:rPr>
        <w:t>жи и наиболее полной реализации ее потенциала в интересах всего общества. В соответствии с законом Республики Беларусь от 24 апреля 1992 г. с изменениями и дополнениями от 9 июля 1997 г.</w:t>
      </w:r>
      <w:r>
        <w:rPr>
          <w:rFonts w:ascii="Times New Roman" w:hAnsi="Times New Roman"/>
          <w:sz w:val="20"/>
          <w:szCs w:val="20"/>
        </w:rPr>
        <w:t>,</w:t>
      </w:r>
      <w:r w:rsidRPr="001A4017">
        <w:rPr>
          <w:rFonts w:ascii="Times New Roman" w:hAnsi="Times New Roman"/>
          <w:sz w:val="20"/>
          <w:szCs w:val="20"/>
        </w:rPr>
        <w:t xml:space="preserve"> предусма</w:t>
      </w:r>
      <w:r w:rsidRPr="001A4017">
        <w:rPr>
          <w:rFonts w:ascii="Times New Roman" w:hAnsi="Times New Roman"/>
          <w:sz w:val="20"/>
          <w:szCs w:val="20"/>
        </w:rPr>
        <w:t>т</w:t>
      </w:r>
      <w:r w:rsidRPr="001A4017">
        <w:rPr>
          <w:rFonts w:ascii="Times New Roman" w:hAnsi="Times New Roman"/>
          <w:sz w:val="20"/>
          <w:szCs w:val="20"/>
        </w:rPr>
        <w:t>риваются следующие положения государственной политики в отнош</w:t>
      </w:r>
      <w:r w:rsidRPr="001A4017">
        <w:rPr>
          <w:rFonts w:ascii="Times New Roman" w:hAnsi="Times New Roman"/>
          <w:sz w:val="20"/>
          <w:szCs w:val="20"/>
        </w:rPr>
        <w:t>е</w:t>
      </w:r>
      <w:r w:rsidRPr="001A4017">
        <w:rPr>
          <w:rFonts w:ascii="Times New Roman" w:hAnsi="Times New Roman"/>
          <w:sz w:val="20"/>
          <w:szCs w:val="20"/>
        </w:rPr>
        <w:t>нии молодых граждан. Законодательство Республики Беларусь о гос</w:t>
      </w:r>
      <w:r w:rsidRPr="001A4017">
        <w:rPr>
          <w:rFonts w:ascii="Times New Roman" w:hAnsi="Times New Roman"/>
          <w:sz w:val="20"/>
          <w:szCs w:val="20"/>
        </w:rPr>
        <w:t>у</w:t>
      </w:r>
      <w:r w:rsidRPr="001A4017">
        <w:rPr>
          <w:rFonts w:ascii="Times New Roman" w:hAnsi="Times New Roman"/>
          <w:sz w:val="20"/>
          <w:szCs w:val="20"/>
        </w:rPr>
        <w:t>дарственной молодежной политике предусматривает отношения, св</w:t>
      </w:r>
      <w:r w:rsidRPr="001A4017">
        <w:rPr>
          <w:rFonts w:ascii="Times New Roman" w:hAnsi="Times New Roman"/>
          <w:sz w:val="20"/>
          <w:szCs w:val="20"/>
        </w:rPr>
        <w:t>я</w:t>
      </w:r>
      <w:r w:rsidRPr="001A4017">
        <w:rPr>
          <w:rFonts w:ascii="Times New Roman" w:hAnsi="Times New Roman"/>
          <w:sz w:val="20"/>
          <w:szCs w:val="20"/>
        </w:rPr>
        <w:t>занные с реализацией государственной молодежной политики в Ре</w:t>
      </w:r>
      <w:r w:rsidRPr="001A4017">
        <w:rPr>
          <w:rFonts w:ascii="Times New Roman" w:hAnsi="Times New Roman"/>
          <w:sz w:val="20"/>
          <w:szCs w:val="20"/>
        </w:rPr>
        <w:t>с</w:t>
      </w:r>
      <w:r w:rsidRPr="001A4017">
        <w:rPr>
          <w:rFonts w:ascii="Times New Roman" w:hAnsi="Times New Roman"/>
          <w:sz w:val="20"/>
          <w:szCs w:val="20"/>
        </w:rPr>
        <w:t>публике Беларусь, которые регулируются Конституцией Республики Беларусь и иным законодательством Республики Беларусь. Субъект</w:t>
      </w:r>
      <w:r w:rsidRPr="001A4017">
        <w:rPr>
          <w:rFonts w:ascii="Times New Roman" w:hAnsi="Times New Roman"/>
          <w:sz w:val="20"/>
          <w:szCs w:val="20"/>
        </w:rPr>
        <w:t>а</w:t>
      </w:r>
      <w:r w:rsidRPr="001A4017">
        <w:rPr>
          <w:rFonts w:ascii="Times New Roman" w:hAnsi="Times New Roman"/>
          <w:sz w:val="20"/>
          <w:szCs w:val="20"/>
        </w:rPr>
        <w:t>ми государственной молодежной политики являются:</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а) молодые граждане в возрасте до 31 года;</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б) молодые семьи, в которых один из супругов находиться в во</w:t>
      </w:r>
      <w:r w:rsidRPr="001A4017">
        <w:rPr>
          <w:rFonts w:ascii="Times New Roman" w:hAnsi="Times New Roman"/>
          <w:sz w:val="20"/>
          <w:szCs w:val="20"/>
        </w:rPr>
        <w:t>з</w:t>
      </w:r>
      <w:r w:rsidRPr="001A4017">
        <w:rPr>
          <w:rFonts w:ascii="Times New Roman" w:hAnsi="Times New Roman"/>
          <w:sz w:val="20"/>
          <w:szCs w:val="20"/>
        </w:rPr>
        <w:t>расте до 31 года</w:t>
      </w:r>
      <w:r>
        <w:rPr>
          <w:rFonts w:ascii="Times New Roman" w:hAnsi="Times New Roman"/>
          <w:sz w:val="20"/>
          <w:szCs w:val="20"/>
        </w:rPr>
        <w:t>;</w:t>
      </w:r>
    </w:p>
    <w:p w:rsidR="00120F5F"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в) молодежные общественные объединения.</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Государственная молодежная политика в нашей стране строится на принципах: сочетания государственных, общественных интересов и прав личности в формировании и реализации государственной мол</w:t>
      </w:r>
      <w:r w:rsidRPr="001A4017">
        <w:rPr>
          <w:rFonts w:ascii="Times New Roman" w:hAnsi="Times New Roman"/>
          <w:sz w:val="20"/>
          <w:szCs w:val="20"/>
        </w:rPr>
        <w:t>о</w:t>
      </w:r>
      <w:r w:rsidRPr="001A4017">
        <w:rPr>
          <w:rFonts w:ascii="Times New Roman" w:hAnsi="Times New Roman"/>
          <w:sz w:val="20"/>
          <w:szCs w:val="20"/>
        </w:rPr>
        <w:t>дежной политики; последовательности государственной молодежной политики; научной обоснованности и комплексности государственной молодежной политики; учета интересов и потребностей молодых гр</w:t>
      </w:r>
      <w:r w:rsidRPr="001A4017">
        <w:rPr>
          <w:rFonts w:ascii="Times New Roman" w:hAnsi="Times New Roman"/>
          <w:sz w:val="20"/>
          <w:szCs w:val="20"/>
        </w:rPr>
        <w:t>а</w:t>
      </w:r>
      <w:r w:rsidRPr="001A4017">
        <w:rPr>
          <w:rFonts w:ascii="Times New Roman" w:hAnsi="Times New Roman"/>
          <w:sz w:val="20"/>
          <w:szCs w:val="20"/>
        </w:rPr>
        <w:t>ждан; обеспечения защиты прав и законных интересов молодых гра</w:t>
      </w:r>
      <w:r w:rsidRPr="001A4017">
        <w:rPr>
          <w:rFonts w:ascii="Times New Roman" w:hAnsi="Times New Roman"/>
          <w:sz w:val="20"/>
          <w:szCs w:val="20"/>
        </w:rPr>
        <w:t>ж</w:t>
      </w:r>
      <w:r w:rsidRPr="001A4017">
        <w:rPr>
          <w:rFonts w:ascii="Times New Roman" w:hAnsi="Times New Roman"/>
          <w:sz w:val="20"/>
          <w:szCs w:val="20"/>
        </w:rPr>
        <w:t>дан; гласности государственной молодежной политики; привлечения молодежи к непосредственному участию в формировании и реализ</w:t>
      </w:r>
      <w:r w:rsidRPr="001A4017">
        <w:rPr>
          <w:rFonts w:ascii="Times New Roman" w:hAnsi="Times New Roman"/>
          <w:sz w:val="20"/>
          <w:szCs w:val="20"/>
        </w:rPr>
        <w:t>а</w:t>
      </w:r>
      <w:r w:rsidRPr="001A4017">
        <w:rPr>
          <w:rFonts w:ascii="Times New Roman" w:hAnsi="Times New Roman"/>
          <w:sz w:val="20"/>
          <w:szCs w:val="20"/>
        </w:rPr>
        <w:t>ции политики и программ, касающихся молодежи и всего общества. Таким образом, Закон Республики Беларусь от 24 апреля 1992 г. пр</w:t>
      </w:r>
      <w:r w:rsidRPr="001A4017">
        <w:rPr>
          <w:rFonts w:ascii="Times New Roman" w:hAnsi="Times New Roman"/>
          <w:sz w:val="20"/>
          <w:szCs w:val="20"/>
        </w:rPr>
        <w:t>е</w:t>
      </w:r>
      <w:r w:rsidRPr="001A4017">
        <w:rPr>
          <w:rFonts w:ascii="Times New Roman" w:hAnsi="Times New Roman"/>
          <w:sz w:val="20"/>
          <w:szCs w:val="20"/>
        </w:rPr>
        <w:t>дусматривает становление общих начал государственной молодежной политики на территории нашей страны, так же, как и создание органов контроля и защиты прав молодых граждан в Республике Беларусь.</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В Конституции Республики Беларусь гарантируется право молод</w:t>
      </w:r>
      <w:r w:rsidRPr="001A4017">
        <w:rPr>
          <w:rFonts w:ascii="Times New Roman" w:hAnsi="Times New Roman"/>
          <w:sz w:val="20"/>
          <w:szCs w:val="20"/>
        </w:rPr>
        <w:t>е</w:t>
      </w:r>
      <w:r w:rsidRPr="001A4017">
        <w:rPr>
          <w:rFonts w:ascii="Times New Roman" w:hAnsi="Times New Roman"/>
          <w:sz w:val="20"/>
          <w:szCs w:val="20"/>
        </w:rPr>
        <w:t>жи на ее духовное, нравственное и физическое развитие. Государством создаются необходимые условия для свободного и эффективного уч</w:t>
      </w:r>
      <w:r w:rsidRPr="001A4017">
        <w:rPr>
          <w:rFonts w:ascii="Times New Roman" w:hAnsi="Times New Roman"/>
          <w:sz w:val="20"/>
          <w:szCs w:val="20"/>
        </w:rPr>
        <w:t>а</w:t>
      </w:r>
      <w:r w:rsidRPr="001A4017">
        <w:rPr>
          <w:rFonts w:ascii="Times New Roman" w:hAnsi="Times New Roman"/>
          <w:sz w:val="20"/>
          <w:szCs w:val="20"/>
        </w:rPr>
        <w:t>стия молодежи в политическом, социальном, экономическом и кул</w:t>
      </w:r>
      <w:r w:rsidRPr="001A4017">
        <w:rPr>
          <w:rFonts w:ascii="Times New Roman" w:hAnsi="Times New Roman"/>
          <w:sz w:val="20"/>
          <w:szCs w:val="20"/>
        </w:rPr>
        <w:t>ь</w:t>
      </w:r>
      <w:r w:rsidRPr="001A4017">
        <w:rPr>
          <w:rFonts w:ascii="Times New Roman" w:hAnsi="Times New Roman"/>
          <w:sz w:val="20"/>
          <w:szCs w:val="20"/>
        </w:rPr>
        <w:t>турном развитии (ст. №</w:t>
      </w:r>
      <w:r>
        <w:rPr>
          <w:rFonts w:ascii="Times New Roman" w:hAnsi="Times New Roman"/>
          <w:sz w:val="20"/>
          <w:szCs w:val="20"/>
        </w:rPr>
        <w:t xml:space="preserve"> </w:t>
      </w:r>
      <w:r w:rsidRPr="001A4017">
        <w:rPr>
          <w:rFonts w:ascii="Times New Roman" w:hAnsi="Times New Roman"/>
          <w:sz w:val="20"/>
          <w:szCs w:val="20"/>
        </w:rPr>
        <w:t>32 Конституции Республики Беларусь). Не д</w:t>
      </w:r>
      <w:r w:rsidRPr="001A4017">
        <w:rPr>
          <w:rFonts w:ascii="Times New Roman" w:hAnsi="Times New Roman"/>
          <w:sz w:val="20"/>
          <w:szCs w:val="20"/>
        </w:rPr>
        <w:t>о</w:t>
      </w:r>
      <w:r w:rsidRPr="001A4017">
        <w:rPr>
          <w:rFonts w:ascii="Times New Roman" w:hAnsi="Times New Roman"/>
          <w:sz w:val="20"/>
          <w:szCs w:val="20"/>
        </w:rPr>
        <w:t>пускается возложение на молодых граждан каких бы то ни было д</w:t>
      </w:r>
      <w:r w:rsidRPr="001A4017">
        <w:rPr>
          <w:rFonts w:ascii="Times New Roman" w:hAnsi="Times New Roman"/>
          <w:sz w:val="20"/>
          <w:szCs w:val="20"/>
        </w:rPr>
        <w:t>о</w:t>
      </w:r>
      <w:r w:rsidRPr="001A4017">
        <w:rPr>
          <w:rFonts w:ascii="Times New Roman" w:hAnsi="Times New Roman"/>
          <w:sz w:val="20"/>
          <w:szCs w:val="20"/>
        </w:rPr>
        <w:t>полнительных обязанностей, не предусмотренных законодательством Республики Беларусь, по сравнению с обязанностями, установленных для других граждан. Особой защитой государства пользуются нес</w:t>
      </w:r>
      <w:r w:rsidRPr="001A4017">
        <w:rPr>
          <w:rFonts w:ascii="Times New Roman" w:hAnsi="Times New Roman"/>
          <w:sz w:val="20"/>
          <w:szCs w:val="20"/>
        </w:rPr>
        <w:t>о</w:t>
      </w:r>
      <w:r w:rsidRPr="001A4017">
        <w:rPr>
          <w:rFonts w:ascii="Times New Roman" w:hAnsi="Times New Roman"/>
          <w:sz w:val="20"/>
          <w:szCs w:val="20"/>
        </w:rPr>
        <w:t>вершеннолетние.</w:t>
      </w:r>
    </w:p>
    <w:p w:rsidR="00120F5F" w:rsidRPr="001A4017" w:rsidRDefault="00120F5F" w:rsidP="00AE13AB">
      <w:pPr>
        <w:spacing w:after="0" w:line="216" w:lineRule="auto"/>
        <w:ind w:firstLine="284"/>
        <w:jc w:val="both"/>
        <w:rPr>
          <w:rFonts w:ascii="Times New Roman" w:hAnsi="Times New Roman"/>
          <w:sz w:val="20"/>
          <w:szCs w:val="20"/>
        </w:rPr>
      </w:pPr>
      <w:r w:rsidRPr="001A4017">
        <w:rPr>
          <w:rFonts w:ascii="Times New Roman" w:hAnsi="Times New Roman"/>
          <w:sz w:val="20"/>
          <w:szCs w:val="20"/>
        </w:rPr>
        <w:t>Согласно закону Республики Беларусь от 14 октября 2000 г. «О развитии системы профессиональной ориентации молодежи»</w:t>
      </w:r>
      <w:r>
        <w:rPr>
          <w:rFonts w:ascii="Times New Roman" w:hAnsi="Times New Roman"/>
          <w:sz w:val="20"/>
          <w:szCs w:val="20"/>
        </w:rPr>
        <w:t>,</w:t>
      </w:r>
      <w:r w:rsidRPr="001A4017">
        <w:rPr>
          <w:rFonts w:ascii="Times New Roman" w:hAnsi="Times New Roman"/>
          <w:sz w:val="20"/>
          <w:szCs w:val="20"/>
        </w:rPr>
        <w:t xml:space="preserve"> в нашей стране начиная с 2001 г. создаются областные центры профессионал</w:t>
      </w:r>
      <w:r w:rsidRPr="001A4017">
        <w:rPr>
          <w:rFonts w:ascii="Times New Roman" w:hAnsi="Times New Roman"/>
          <w:sz w:val="20"/>
          <w:szCs w:val="20"/>
        </w:rPr>
        <w:t>ь</w:t>
      </w:r>
      <w:r w:rsidRPr="001A4017">
        <w:rPr>
          <w:rFonts w:ascii="Times New Roman" w:hAnsi="Times New Roman"/>
          <w:sz w:val="20"/>
          <w:szCs w:val="20"/>
        </w:rPr>
        <w:t>ной ориентации молодежи и выделение средств для их развития. Наша страна в лице государственных органов обеспечивает молодежи права на профессиональную подготовку и труд, образование, медицинскую помощь и приобретение жилья, отдых, пользование достижениями культуры, занятие физической культурой и спортом, участие в упра</w:t>
      </w:r>
      <w:r w:rsidRPr="001A4017">
        <w:rPr>
          <w:rFonts w:ascii="Times New Roman" w:hAnsi="Times New Roman"/>
          <w:sz w:val="20"/>
          <w:szCs w:val="20"/>
        </w:rPr>
        <w:t>в</w:t>
      </w:r>
      <w:r w:rsidRPr="001A4017">
        <w:rPr>
          <w:rFonts w:ascii="Times New Roman" w:hAnsi="Times New Roman"/>
          <w:sz w:val="20"/>
          <w:szCs w:val="20"/>
        </w:rPr>
        <w:t>лении государством, оказывает помощь молодым семьям. Для обесп</w:t>
      </w:r>
      <w:r w:rsidRPr="001A4017">
        <w:rPr>
          <w:rFonts w:ascii="Times New Roman" w:hAnsi="Times New Roman"/>
          <w:sz w:val="20"/>
          <w:szCs w:val="20"/>
        </w:rPr>
        <w:t>е</w:t>
      </w:r>
      <w:r w:rsidRPr="001A4017">
        <w:rPr>
          <w:rFonts w:ascii="Times New Roman" w:hAnsi="Times New Roman"/>
          <w:sz w:val="20"/>
          <w:szCs w:val="20"/>
        </w:rPr>
        <w:t>чения комплексного управления молодежной политикой и координ</w:t>
      </w:r>
      <w:r w:rsidRPr="001A4017">
        <w:rPr>
          <w:rFonts w:ascii="Times New Roman" w:hAnsi="Times New Roman"/>
          <w:sz w:val="20"/>
          <w:szCs w:val="20"/>
        </w:rPr>
        <w:t>а</w:t>
      </w:r>
      <w:r w:rsidRPr="001A4017">
        <w:rPr>
          <w:rFonts w:ascii="Times New Roman" w:hAnsi="Times New Roman"/>
          <w:sz w:val="20"/>
          <w:szCs w:val="20"/>
        </w:rPr>
        <w:t>ции деятельности министерств и иных республиканских органов гос</w:t>
      </w:r>
      <w:r w:rsidRPr="001A4017">
        <w:rPr>
          <w:rFonts w:ascii="Times New Roman" w:hAnsi="Times New Roman"/>
          <w:sz w:val="20"/>
          <w:szCs w:val="20"/>
        </w:rPr>
        <w:t>у</w:t>
      </w:r>
      <w:r w:rsidRPr="001A4017">
        <w:rPr>
          <w:rFonts w:ascii="Times New Roman" w:hAnsi="Times New Roman"/>
          <w:sz w:val="20"/>
          <w:szCs w:val="20"/>
        </w:rPr>
        <w:t>дарственного управления Республики Беларусь в сфере молодежной политики в системе органов государственного управления Республики Беларусь образуется государственный орган Республики Беларусь по делам молодежи. В соответствии с действующим законодательством местные исполнительные и распорядительные органы могут образ</w:t>
      </w:r>
      <w:r w:rsidRPr="001A4017">
        <w:rPr>
          <w:rFonts w:ascii="Times New Roman" w:hAnsi="Times New Roman"/>
          <w:sz w:val="20"/>
          <w:szCs w:val="20"/>
        </w:rPr>
        <w:t>о</w:t>
      </w:r>
      <w:r w:rsidRPr="001A4017">
        <w:rPr>
          <w:rFonts w:ascii="Times New Roman" w:hAnsi="Times New Roman"/>
          <w:sz w:val="20"/>
          <w:szCs w:val="20"/>
        </w:rPr>
        <w:t>вывать отделы (управления, комитеты) по делам молодежи (по работе с молодежью). Для реализации государственной молодежной полит</w:t>
      </w:r>
      <w:r w:rsidRPr="001A4017">
        <w:rPr>
          <w:rFonts w:ascii="Times New Roman" w:hAnsi="Times New Roman"/>
          <w:sz w:val="20"/>
          <w:szCs w:val="20"/>
        </w:rPr>
        <w:t>и</w:t>
      </w:r>
      <w:r w:rsidRPr="001A4017">
        <w:rPr>
          <w:rFonts w:ascii="Times New Roman" w:hAnsi="Times New Roman"/>
          <w:sz w:val="20"/>
          <w:szCs w:val="20"/>
        </w:rPr>
        <w:t>ки и обеспечения молодым гражданам гарантий, предусмотренных з</w:t>
      </w:r>
      <w:r w:rsidRPr="001A4017">
        <w:rPr>
          <w:rFonts w:ascii="Times New Roman" w:hAnsi="Times New Roman"/>
          <w:sz w:val="20"/>
          <w:szCs w:val="20"/>
        </w:rPr>
        <w:t>а</w:t>
      </w:r>
      <w:r w:rsidRPr="001A4017">
        <w:rPr>
          <w:rFonts w:ascii="Times New Roman" w:hAnsi="Times New Roman"/>
          <w:sz w:val="20"/>
          <w:szCs w:val="20"/>
        </w:rPr>
        <w:t>конодательством, могут создаваться социальные службы для молод</w:t>
      </w:r>
      <w:r w:rsidRPr="001A4017">
        <w:rPr>
          <w:rFonts w:ascii="Times New Roman" w:hAnsi="Times New Roman"/>
          <w:sz w:val="20"/>
          <w:szCs w:val="20"/>
        </w:rPr>
        <w:t>е</w:t>
      </w:r>
      <w:r w:rsidRPr="001A4017">
        <w:rPr>
          <w:rFonts w:ascii="Times New Roman" w:hAnsi="Times New Roman"/>
          <w:sz w:val="20"/>
          <w:szCs w:val="20"/>
        </w:rPr>
        <w:t>жи, деятельность которых осуществляется под руководством госуда</w:t>
      </w:r>
      <w:r w:rsidRPr="001A4017">
        <w:rPr>
          <w:rFonts w:ascii="Times New Roman" w:hAnsi="Times New Roman"/>
          <w:sz w:val="20"/>
          <w:szCs w:val="20"/>
        </w:rPr>
        <w:t>р</w:t>
      </w:r>
      <w:r w:rsidRPr="001A4017">
        <w:rPr>
          <w:rFonts w:ascii="Times New Roman" w:hAnsi="Times New Roman"/>
          <w:sz w:val="20"/>
          <w:szCs w:val="20"/>
        </w:rPr>
        <w:t>ственного органа по делам молодежи и исполкомов местных Советов депутатов. Социальные службы для молодежи осуществляют следу</w:t>
      </w:r>
      <w:r w:rsidRPr="001A4017">
        <w:rPr>
          <w:rFonts w:ascii="Times New Roman" w:hAnsi="Times New Roman"/>
          <w:sz w:val="20"/>
          <w:szCs w:val="20"/>
        </w:rPr>
        <w:t>ю</w:t>
      </w:r>
      <w:r w:rsidRPr="001A4017">
        <w:rPr>
          <w:rFonts w:ascii="Times New Roman" w:hAnsi="Times New Roman"/>
          <w:sz w:val="20"/>
          <w:szCs w:val="20"/>
        </w:rPr>
        <w:t>щие функции: информирование молодых граждан об их правах и во</w:t>
      </w:r>
      <w:r w:rsidRPr="001A4017">
        <w:rPr>
          <w:rFonts w:ascii="Times New Roman" w:hAnsi="Times New Roman"/>
          <w:sz w:val="20"/>
          <w:szCs w:val="20"/>
        </w:rPr>
        <w:t>з</w:t>
      </w:r>
      <w:r w:rsidRPr="001A4017">
        <w:rPr>
          <w:rFonts w:ascii="Times New Roman" w:hAnsi="Times New Roman"/>
          <w:sz w:val="20"/>
          <w:szCs w:val="20"/>
        </w:rPr>
        <w:t>можностях во всех сферах жизни; консультирование несовершенн</w:t>
      </w:r>
      <w:r w:rsidRPr="001A4017">
        <w:rPr>
          <w:rFonts w:ascii="Times New Roman" w:hAnsi="Times New Roman"/>
          <w:sz w:val="20"/>
          <w:szCs w:val="20"/>
        </w:rPr>
        <w:t>о</w:t>
      </w:r>
      <w:r w:rsidRPr="001A4017">
        <w:rPr>
          <w:rFonts w:ascii="Times New Roman" w:hAnsi="Times New Roman"/>
          <w:sz w:val="20"/>
          <w:szCs w:val="20"/>
        </w:rPr>
        <w:t>летних, других молодых граждан и их родителей; психологическая, педагогическая, наркологическая и юридическая помощь; социальная помощь молодой семье; помощь молодым гражданам, оказавшимся в особо неблагоприятных условиях в силу неудовлетворительного с</w:t>
      </w:r>
      <w:r w:rsidRPr="001A4017">
        <w:rPr>
          <w:rFonts w:ascii="Times New Roman" w:hAnsi="Times New Roman"/>
          <w:sz w:val="20"/>
          <w:szCs w:val="20"/>
        </w:rPr>
        <w:t>о</w:t>
      </w:r>
      <w:r w:rsidRPr="001A4017">
        <w:rPr>
          <w:rFonts w:ascii="Times New Roman" w:hAnsi="Times New Roman"/>
          <w:sz w:val="20"/>
          <w:szCs w:val="20"/>
        </w:rPr>
        <w:t>стояния их здоровья, инвалидам, а также лицам, находящимся и око</w:t>
      </w:r>
      <w:r w:rsidRPr="001A4017">
        <w:rPr>
          <w:rFonts w:ascii="Times New Roman" w:hAnsi="Times New Roman"/>
          <w:sz w:val="20"/>
          <w:szCs w:val="20"/>
        </w:rPr>
        <w:t>н</w:t>
      </w:r>
      <w:r w:rsidRPr="001A4017">
        <w:rPr>
          <w:rFonts w:ascii="Times New Roman" w:hAnsi="Times New Roman"/>
          <w:sz w:val="20"/>
          <w:szCs w:val="20"/>
        </w:rPr>
        <w:t>чившим пребывание в государственных детских учреждениях, и бе</w:t>
      </w:r>
      <w:r w:rsidRPr="001A4017">
        <w:rPr>
          <w:rFonts w:ascii="Times New Roman" w:hAnsi="Times New Roman"/>
          <w:sz w:val="20"/>
          <w:szCs w:val="20"/>
        </w:rPr>
        <w:t>з</w:t>
      </w:r>
      <w:r w:rsidRPr="001A4017">
        <w:rPr>
          <w:rFonts w:ascii="Times New Roman" w:hAnsi="Times New Roman"/>
          <w:sz w:val="20"/>
          <w:szCs w:val="20"/>
        </w:rPr>
        <w:t>надзорным несовершеннолетним гражданам; социальная работа в сп</w:t>
      </w:r>
      <w:r w:rsidRPr="001A4017">
        <w:rPr>
          <w:rFonts w:ascii="Times New Roman" w:hAnsi="Times New Roman"/>
          <w:sz w:val="20"/>
          <w:szCs w:val="20"/>
        </w:rPr>
        <w:t>е</w:t>
      </w:r>
      <w:r w:rsidRPr="001A4017">
        <w:rPr>
          <w:rFonts w:ascii="Times New Roman" w:hAnsi="Times New Roman"/>
          <w:sz w:val="20"/>
          <w:szCs w:val="20"/>
        </w:rPr>
        <w:t>циальных учебно-воспитательных учреждениях для несовершенноле</w:t>
      </w:r>
      <w:r w:rsidRPr="001A4017">
        <w:rPr>
          <w:rFonts w:ascii="Times New Roman" w:hAnsi="Times New Roman"/>
          <w:sz w:val="20"/>
          <w:szCs w:val="20"/>
        </w:rPr>
        <w:t>т</w:t>
      </w:r>
      <w:r w:rsidRPr="001A4017">
        <w:rPr>
          <w:rFonts w:ascii="Times New Roman" w:hAnsi="Times New Roman"/>
          <w:sz w:val="20"/>
          <w:szCs w:val="20"/>
        </w:rPr>
        <w:t>них правонарушителей; помощь в адаптации молодых граждан, осв</w:t>
      </w:r>
      <w:r w:rsidRPr="001A4017">
        <w:rPr>
          <w:rFonts w:ascii="Times New Roman" w:hAnsi="Times New Roman"/>
          <w:sz w:val="20"/>
          <w:szCs w:val="20"/>
        </w:rPr>
        <w:t>о</w:t>
      </w:r>
      <w:r w:rsidRPr="001A4017">
        <w:rPr>
          <w:rFonts w:ascii="Times New Roman" w:hAnsi="Times New Roman"/>
          <w:sz w:val="20"/>
          <w:szCs w:val="20"/>
        </w:rPr>
        <w:t>божденных из мест лишения свободы и вернувшихся из специальных учебно-воспитательных учреждений; иные функции по оказанию п</w:t>
      </w:r>
      <w:r w:rsidRPr="001A4017">
        <w:rPr>
          <w:rFonts w:ascii="Times New Roman" w:hAnsi="Times New Roman"/>
          <w:sz w:val="20"/>
          <w:szCs w:val="20"/>
        </w:rPr>
        <w:t>о</w:t>
      </w:r>
      <w:r w:rsidRPr="001A4017">
        <w:rPr>
          <w:rFonts w:ascii="Times New Roman" w:hAnsi="Times New Roman"/>
          <w:sz w:val="20"/>
          <w:szCs w:val="20"/>
        </w:rPr>
        <w:t>мощи и созданию условий для развития молодежи, предусмотренные законодательством Республики Беларусь</w:t>
      </w:r>
      <w:r>
        <w:rPr>
          <w:rFonts w:ascii="Times New Roman" w:hAnsi="Times New Roman"/>
          <w:sz w:val="20"/>
          <w:szCs w:val="20"/>
        </w:rPr>
        <w:t>.</w:t>
      </w:r>
      <w:r w:rsidRPr="001A4017">
        <w:rPr>
          <w:rFonts w:ascii="Times New Roman" w:hAnsi="Times New Roman"/>
          <w:sz w:val="20"/>
          <w:szCs w:val="20"/>
        </w:rPr>
        <w:t xml:space="preserve"> Статья 8 Закона Республики Беларусь от 24 апреля 1992 г. «Об общих началах государственной м</w:t>
      </w:r>
      <w:r w:rsidRPr="001A4017">
        <w:rPr>
          <w:rFonts w:ascii="Times New Roman" w:hAnsi="Times New Roman"/>
          <w:sz w:val="20"/>
          <w:szCs w:val="20"/>
        </w:rPr>
        <w:t>о</w:t>
      </w:r>
      <w:r w:rsidRPr="001A4017">
        <w:rPr>
          <w:rFonts w:ascii="Times New Roman" w:hAnsi="Times New Roman"/>
          <w:sz w:val="20"/>
          <w:szCs w:val="20"/>
        </w:rPr>
        <w:t>лодежной политики в Республике Беларусь» обеспечивает молодежи право на труд, профессиональную подготовку, образование, медици</w:t>
      </w:r>
      <w:r w:rsidRPr="001A4017">
        <w:rPr>
          <w:rFonts w:ascii="Times New Roman" w:hAnsi="Times New Roman"/>
          <w:sz w:val="20"/>
          <w:szCs w:val="20"/>
        </w:rPr>
        <w:t>н</w:t>
      </w:r>
      <w:r w:rsidRPr="001A4017">
        <w:rPr>
          <w:rFonts w:ascii="Times New Roman" w:hAnsi="Times New Roman"/>
          <w:sz w:val="20"/>
          <w:szCs w:val="20"/>
        </w:rPr>
        <w:t>скую помощь, приобретение жилья, отдых, пользование достижениями культуры, занятие физической культурой и спортом.</w:t>
      </w:r>
    </w:p>
    <w:p w:rsidR="00120F5F" w:rsidRPr="001A4017" w:rsidRDefault="00120F5F" w:rsidP="00AE13AB">
      <w:pPr>
        <w:spacing w:after="0" w:line="216" w:lineRule="auto"/>
        <w:ind w:firstLine="284"/>
        <w:jc w:val="both"/>
        <w:rPr>
          <w:rFonts w:ascii="Times New Roman" w:hAnsi="Times New Roman"/>
          <w:sz w:val="20"/>
          <w:szCs w:val="20"/>
        </w:rPr>
      </w:pPr>
      <w:r w:rsidRPr="001D0FC6">
        <w:rPr>
          <w:rFonts w:ascii="Times New Roman" w:hAnsi="Times New Roman"/>
          <w:b/>
          <w:sz w:val="20"/>
          <w:szCs w:val="20"/>
        </w:rPr>
        <w:t> Заключение.</w:t>
      </w:r>
      <w:r w:rsidRPr="001A4017">
        <w:rPr>
          <w:rFonts w:ascii="Times New Roman" w:hAnsi="Times New Roman"/>
          <w:sz w:val="20"/>
          <w:szCs w:val="20"/>
        </w:rPr>
        <w:t xml:space="preserve">  Таким образом, в результате проведенной работы, </w:t>
      </w:r>
      <w:r>
        <w:rPr>
          <w:rFonts w:ascii="Times New Roman" w:hAnsi="Times New Roman"/>
          <w:sz w:val="20"/>
          <w:szCs w:val="20"/>
        </w:rPr>
        <w:t>мы</w:t>
      </w:r>
      <w:r w:rsidRPr="001A4017">
        <w:rPr>
          <w:rFonts w:ascii="Times New Roman" w:hAnsi="Times New Roman"/>
          <w:sz w:val="20"/>
          <w:szCs w:val="20"/>
        </w:rPr>
        <w:t xml:space="preserve"> постарал</w:t>
      </w:r>
      <w:r>
        <w:rPr>
          <w:rFonts w:ascii="Times New Roman" w:hAnsi="Times New Roman"/>
          <w:sz w:val="20"/>
          <w:szCs w:val="20"/>
        </w:rPr>
        <w:t>и</w:t>
      </w:r>
      <w:r w:rsidRPr="001A4017">
        <w:rPr>
          <w:rFonts w:ascii="Times New Roman" w:hAnsi="Times New Roman"/>
          <w:sz w:val="20"/>
          <w:szCs w:val="20"/>
        </w:rPr>
        <w:t>сь выяснить основные существующие законы по правам молодежи в Республике Беларусь. В принципе</w:t>
      </w:r>
      <w:r>
        <w:rPr>
          <w:rFonts w:ascii="Times New Roman" w:hAnsi="Times New Roman"/>
          <w:sz w:val="20"/>
          <w:szCs w:val="20"/>
        </w:rPr>
        <w:t>,</w:t>
      </w:r>
      <w:r w:rsidRPr="001A4017">
        <w:rPr>
          <w:rFonts w:ascii="Times New Roman" w:hAnsi="Times New Roman"/>
          <w:sz w:val="20"/>
          <w:szCs w:val="20"/>
        </w:rPr>
        <w:t xml:space="preserve"> законов</w:t>
      </w:r>
      <w:r>
        <w:rPr>
          <w:rFonts w:ascii="Times New Roman" w:hAnsi="Times New Roman"/>
          <w:sz w:val="20"/>
          <w:szCs w:val="20"/>
        </w:rPr>
        <w:t>,</w:t>
      </w:r>
      <w:r w:rsidRPr="001A4017">
        <w:rPr>
          <w:rFonts w:ascii="Times New Roman" w:hAnsi="Times New Roman"/>
          <w:sz w:val="20"/>
          <w:szCs w:val="20"/>
        </w:rPr>
        <w:t xml:space="preserve"> затрагива</w:t>
      </w:r>
      <w:r w:rsidRPr="001A4017">
        <w:rPr>
          <w:rFonts w:ascii="Times New Roman" w:hAnsi="Times New Roman"/>
          <w:sz w:val="20"/>
          <w:szCs w:val="20"/>
        </w:rPr>
        <w:t>ю</w:t>
      </w:r>
      <w:r w:rsidRPr="001A4017">
        <w:rPr>
          <w:rFonts w:ascii="Times New Roman" w:hAnsi="Times New Roman"/>
          <w:sz w:val="20"/>
          <w:szCs w:val="20"/>
        </w:rPr>
        <w:t>щих данную тему</w:t>
      </w:r>
      <w:r>
        <w:rPr>
          <w:rFonts w:ascii="Times New Roman" w:hAnsi="Times New Roman"/>
          <w:sz w:val="20"/>
          <w:szCs w:val="20"/>
        </w:rPr>
        <w:t>,</w:t>
      </w:r>
      <w:r w:rsidRPr="001A4017">
        <w:rPr>
          <w:rFonts w:ascii="Times New Roman" w:hAnsi="Times New Roman"/>
          <w:sz w:val="20"/>
          <w:szCs w:val="20"/>
        </w:rPr>
        <w:t xml:space="preserve"> существует немало, но как они выполняются на практике</w:t>
      </w:r>
      <w:r>
        <w:rPr>
          <w:rFonts w:ascii="Times New Roman" w:hAnsi="Times New Roman"/>
          <w:sz w:val="20"/>
          <w:szCs w:val="20"/>
        </w:rPr>
        <w:t>,</w:t>
      </w:r>
      <w:r w:rsidRPr="001A4017">
        <w:rPr>
          <w:rFonts w:ascii="Times New Roman" w:hAnsi="Times New Roman"/>
          <w:sz w:val="20"/>
          <w:szCs w:val="20"/>
        </w:rPr>
        <w:t xml:space="preserve"> доступно рассмотреть очень тяжело. Будучи молодым гра</w:t>
      </w:r>
      <w:r w:rsidRPr="001A4017">
        <w:rPr>
          <w:rFonts w:ascii="Times New Roman" w:hAnsi="Times New Roman"/>
          <w:sz w:val="20"/>
          <w:szCs w:val="20"/>
        </w:rPr>
        <w:t>ж</w:t>
      </w:r>
      <w:r w:rsidRPr="001A4017">
        <w:rPr>
          <w:rFonts w:ascii="Times New Roman" w:hAnsi="Times New Roman"/>
          <w:sz w:val="20"/>
          <w:szCs w:val="20"/>
        </w:rPr>
        <w:t>данином Республики Беларусь, меня действительно затронул тот факт, что в Конституции Республики Беларусь только одна статья (ст. 32), и та не полностью, затрагивает прав</w:t>
      </w:r>
      <w:r>
        <w:rPr>
          <w:rFonts w:ascii="Times New Roman" w:hAnsi="Times New Roman"/>
          <w:sz w:val="20"/>
          <w:szCs w:val="20"/>
        </w:rPr>
        <w:t>о</w:t>
      </w:r>
      <w:r w:rsidRPr="001A4017">
        <w:rPr>
          <w:rFonts w:ascii="Times New Roman" w:hAnsi="Times New Roman"/>
          <w:sz w:val="20"/>
          <w:szCs w:val="20"/>
        </w:rPr>
        <w:t xml:space="preserve"> молодежи на духовное, нравстве</w:t>
      </w:r>
      <w:r w:rsidRPr="001A4017">
        <w:rPr>
          <w:rFonts w:ascii="Times New Roman" w:hAnsi="Times New Roman"/>
          <w:sz w:val="20"/>
          <w:szCs w:val="20"/>
        </w:rPr>
        <w:t>н</w:t>
      </w:r>
      <w:r w:rsidRPr="001A4017">
        <w:rPr>
          <w:rFonts w:ascii="Times New Roman" w:hAnsi="Times New Roman"/>
          <w:sz w:val="20"/>
          <w:szCs w:val="20"/>
        </w:rPr>
        <w:t>ное и физическое развитие. Приступая к изучению Конституции Ре</w:t>
      </w:r>
      <w:r w:rsidRPr="001A4017">
        <w:rPr>
          <w:rFonts w:ascii="Times New Roman" w:hAnsi="Times New Roman"/>
          <w:sz w:val="20"/>
          <w:szCs w:val="20"/>
        </w:rPr>
        <w:t>с</w:t>
      </w:r>
      <w:r w:rsidRPr="001A4017">
        <w:rPr>
          <w:rFonts w:ascii="Times New Roman" w:hAnsi="Times New Roman"/>
          <w:sz w:val="20"/>
          <w:szCs w:val="20"/>
        </w:rPr>
        <w:t>публики Беларусь – основного закона нашей страны, я надеялась, что в ней будут более детально рассмотрены вопросы, касающиеся прав м</w:t>
      </w:r>
      <w:r w:rsidRPr="001A4017">
        <w:rPr>
          <w:rFonts w:ascii="Times New Roman" w:hAnsi="Times New Roman"/>
          <w:sz w:val="20"/>
          <w:szCs w:val="20"/>
        </w:rPr>
        <w:t>о</w:t>
      </w:r>
      <w:r w:rsidRPr="001A4017">
        <w:rPr>
          <w:rFonts w:ascii="Times New Roman" w:hAnsi="Times New Roman"/>
          <w:sz w:val="20"/>
          <w:szCs w:val="20"/>
        </w:rPr>
        <w:t>лодежи. Ведь именно молодежь, с моей точки зрения, правильное ее воспитание и является основой, или, если хотите, тем фундаментом, который предопределит дальнейшее становление и развитие нашего общества и будущего нашей страны. Что же касается выполнения всех принятых законов и соглашений, то большинство принципов</w:t>
      </w:r>
      <w:r>
        <w:rPr>
          <w:rFonts w:ascii="Times New Roman" w:hAnsi="Times New Roman"/>
          <w:sz w:val="20"/>
          <w:szCs w:val="20"/>
        </w:rPr>
        <w:t>,</w:t>
      </w:r>
      <w:r w:rsidRPr="001A4017">
        <w:rPr>
          <w:rFonts w:ascii="Times New Roman" w:hAnsi="Times New Roman"/>
          <w:sz w:val="20"/>
          <w:szCs w:val="20"/>
        </w:rPr>
        <w:t xml:space="preserve"> прин</w:t>
      </w:r>
      <w:r w:rsidRPr="001A4017">
        <w:rPr>
          <w:rFonts w:ascii="Times New Roman" w:hAnsi="Times New Roman"/>
          <w:sz w:val="20"/>
          <w:szCs w:val="20"/>
        </w:rPr>
        <w:t>я</w:t>
      </w:r>
      <w:r w:rsidRPr="001A4017">
        <w:rPr>
          <w:rFonts w:ascii="Times New Roman" w:hAnsi="Times New Roman"/>
          <w:sz w:val="20"/>
          <w:szCs w:val="20"/>
        </w:rPr>
        <w:t>тых законом «Об общих началах государственной молодежной пол</w:t>
      </w:r>
      <w:r w:rsidRPr="001A4017">
        <w:rPr>
          <w:rFonts w:ascii="Times New Roman" w:hAnsi="Times New Roman"/>
          <w:sz w:val="20"/>
          <w:szCs w:val="20"/>
        </w:rPr>
        <w:t>и</w:t>
      </w:r>
      <w:r w:rsidRPr="001A4017">
        <w:rPr>
          <w:rFonts w:ascii="Times New Roman" w:hAnsi="Times New Roman"/>
          <w:sz w:val="20"/>
          <w:szCs w:val="20"/>
        </w:rPr>
        <w:t>тики в Республики Беларусь» от 24 апреля 1992 года</w:t>
      </w:r>
      <w:r>
        <w:rPr>
          <w:rFonts w:ascii="Times New Roman" w:hAnsi="Times New Roman"/>
          <w:sz w:val="20"/>
          <w:szCs w:val="20"/>
        </w:rPr>
        <w:t>,</w:t>
      </w:r>
      <w:r w:rsidRPr="001A4017">
        <w:rPr>
          <w:rFonts w:ascii="Times New Roman" w:hAnsi="Times New Roman"/>
          <w:sz w:val="20"/>
          <w:szCs w:val="20"/>
        </w:rPr>
        <w:t xml:space="preserve"> реально осущ</w:t>
      </w:r>
      <w:r w:rsidRPr="001A4017">
        <w:rPr>
          <w:rFonts w:ascii="Times New Roman" w:hAnsi="Times New Roman"/>
          <w:sz w:val="20"/>
          <w:szCs w:val="20"/>
        </w:rPr>
        <w:t>е</w:t>
      </w:r>
      <w:r w:rsidRPr="001A4017">
        <w:rPr>
          <w:rFonts w:ascii="Times New Roman" w:hAnsi="Times New Roman"/>
          <w:sz w:val="20"/>
          <w:szCs w:val="20"/>
        </w:rPr>
        <w:t>ствляются как локальными органами власти, так и органами власти республиканского уровня. Равно как выполняются и остальные зак</w:t>
      </w:r>
      <w:r w:rsidRPr="001A4017">
        <w:rPr>
          <w:rFonts w:ascii="Times New Roman" w:hAnsi="Times New Roman"/>
          <w:sz w:val="20"/>
          <w:szCs w:val="20"/>
        </w:rPr>
        <w:t>о</w:t>
      </w:r>
      <w:r w:rsidRPr="001A4017">
        <w:rPr>
          <w:rFonts w:ascii="Times New Roman" w:hAnsi="Times New Roman"/>
          <w:sz w:val="20"/>
          <w:szCs w:val="20"/>
        </w:rPr>
        <w:t>ны, рассмотренные в данной работе.</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Правовое регулирование работы с несовершеннолетними и молодежью</w:t>
      </w:r>
      <w:r>
        <w:rPr>
          <w:rFonts w:ascii="Times New Roman" w:hAnsi="Times New Roman"/>
          <w:sz w:val="16"/>
          <w:szCs w:val="16"/>
        </w:rPr>
        <w:t xml:space="preserve">: </w:t>
      </w:r>
      <w:r w:rsidRPr="00AE13AB">
        <w:rPr>
          <w:rFonts w:ascii="Times New Roman" w:hAnsi="Times New Roman"/>
          <w:sz w:val="16"/>
          <w:szCs w:val="16"/>
        </w:rPr>
        <w:t xml:space="preserve">сборник нормативных актов и документов. </w:t>
      </w:r>
      <w:r>
        <w:rPr>
          <w:rFonts w:ascii="Times New Roman" w:hAnsi="Times New Roman"/>
          <w:sz w:val="16"/>
          <w:szCs w:val="16"/>
        </w:rPr>
        <w:t xml:space="preserve">– </w:t>
      </w:r>
      <w:r w:rsidRPr="00AE13AB">
        <w:rPr>
          <w:rFonts w:ascii="Times New Roman" w:hAnsi="Times New Roman"/>
          <w:sz w:val="16"/>
          <w:szCs w:val="16"/>
        </w:rPr>
        <w:t>Минск</w:t>
      </w:r>
      <w:r>
        <w:rPr>
          <w:rFonts w:ascii="Times New Roman" w:hAnsi="Times New Roman"/>
          <w:sz w:val="16"/>
          <w:szCs w:val="16"/>
        </w:rPr>
        <w:t>,</w:t>
      </w:r>
      <w:r w:rsidRPr="00AE13AB">
        <w:rPr>
          <w:rFonts w:ascii="Times New Roman" w:hAnsi="Times New Roman"/>
          <w:sz w:val="16"/>
          <w:szCs w:val="16"/>
        </w:rPr>
        <w:t xml:space="preserve"> 1999.</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Международная защита прав и свобод человека</w:t>
      </w:r>
      <w:r>
        <w:rPr>
          <w:rFonts w:ascii="Times New Roman" w:hAnsi="Times New Roman"/>
          <w:sz w:val="16"/>
          <w:szCs w:val="16"/>
        </w:rPr>
        <w:t>:</w:t>
      </w:r>
      <w:r w:rsidRPr="00AE13AB">
        <w:rPr>
          <w:rFonts w:ascii="Times New Roman" w:hAnsi="Times New Roman"/>
          <w:sz w:val="16"/>
          <w:szCs w:val="16"/>
        </w:rPr>
        <w:t xml:space="preserve"> сборник документов.</w:t>
      </w:r>
      <w:r>
        <w:rPr>
          <w:rFonts w:ascii="Times New Roman" w:hAnsi="Times New Roman"/>
          <w:sz w:val="16"/>
          <w:szCs w:val="16"/>
        </w:rPr>
        <w:t xml:space="preserve"> –</w:t>
      </w:r>
      <w:r w:rsidRPr="00AE13AB">
        <w:rPr>
          <w:rFonts w:ascii="Times New Roman" w:hAnsi="Times New Roman"/>
          <w:sz w:val="16"/>
          <w:szCs w:val="16"/>
        </w:rPr>
        <w:t xml:space="preserve"> Москва </w:t>
      </w:r>
      <w:r>
        <w:rPr>
          <w:rFonts w:ascii="Times New Roman" w:hAnsi="Times New Roman"/>
          <w:sz w:val="16"/>
          <w:szCs w:val="16"/>
        </w:rPr>
        <w:t xml:space="preserve">, </w:t>
      </w:r>
      <w:r w:rsidRPr="00AE13AB">
        <w:rPr>
          <w:rFonts w:ascii="Times New Roman" w:hAnsi="Times New Roman"/>
          <w:sz w:val="16"/>
          <w:szCs w:val="16"/>
        </w:rPr>
        <w:t>1990.</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Международный билль о правах человека. ООН Нью-Йорк</w:t>
      </w:r>
      <w:r>
        <w:rPr>
          <w:rFonts w:ascii="Times New Roman" w:hAnsi="Times New Roman"/>
          <w:sz w:val="16"/>
          <w:szCs w:val="16"/>
        </w:rPr>
        <w:t>,</w:t>
      </w:r>
      <w:r w:rsidRPr="00AE13AB">
        <w:rPr>
          <w:rFonts w:ascii="Times New Roman" w:hAnsi="Times New Roman"/>
          <w:sz w:val="16"/>
          <w:szCs w:val="16"/>
        </w:rPr>
        <w:t xml:space="preserve"> 1995.</w:t>
      </w:r>
    </w:p>
    <w:p w:rsidR="00120F5F" w:rsidRPr="00AE13AB" w:rsidRDefault="00120F5F" w:rsidP="00AE13AB">
      <w:pPr>
        <w:spacing w:after="0" w:line="216" w:lineRule="auto"/>
        <w:ind w:firstLine="284"/>
        <w:rPr>
          <w:rFonts w:ascii="Times New Roman" w:hAnsi="Times New Roman"/>
          <w:sz w:val="16"/>
          <w:szCs w:val="16"/>
        </w:rPr>
      </w:pPr>
      <w:r w:rsidRPr="00AE13AB">
        <w:rPr>
          <w:rFonts w:ascii="Times New Roman" w:hAnsi="Times New Roman"/>
          <w:sz w:val="16"/>
          <w:szCs w:val="16"/>
        </w:rPr>
        <w:t xml:space="preserve">4. Конституция РБ 1994 года. </w:t>
      </w:r>
      <w:r>
        <w:rPr>
          <w:rFonts w:ascii="Times New Roman" w:hAnsi="Times New Roman"/>
          <w:sz w:val="16"/>
          <w:szCs w:val="16"/>
        </w:rPr>
        <w:t xml:space="preserve">– </w:t>
      </w:r>
      <w:r w:rsidRPr="00AE13AB">
        <w:rPr>
          <w:rFonts w:ascii="Times New Roman" w:hAnsi="Times New Roman"/>
          <w:sz w:val="16"/>
          <w:szCs w:val="16"/>
        </w:rPr>
        <w:t xml:space="preserve">Минск </w:t>
      </w:r>
      <w:r>
        <w:rPr>
          <w:rFonts w:ascii="Times New Roman" w:hAnsi="Times New Roman"/>
          <w:sz w:val="16"/>
          <w:szCs w:val="16"/>
        </w:rPr>
        <w:t xml:space="preserve">, </w:t>
      </w:r>
      <w:r w:rsidRPr="00AE13AB">
        <w:rPr>
          <w:rFonts w:ascii="Times New Roman" w:hAnsi="Times New Roman"/>
          <w:sz w:val="16"/>
          <w:szCs w:val="16"/>
        </w:rPr>
        <w:t>2001.</w:t>
      </w:r>
    </w:p>
    <w:p w:rsidR="00120F5F"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УДК 347.1 (476)</w:t>
      </w:r>
    </w:p>
    <w:p w:rsidR="00120F5F" w:rsidRPr="00AE13AB" w:rsidRDefault="00120F5F" w:rsidP="00AE13AB">
      <w:pPr>
        <w:spacing w:after="0" w:line="216" w:lineRule="auto"/>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 xml:space="preserve">ЗГУРСКАЯ К.И. – магистрантка  </w:t>
      </w:r>
    </w:p>
    <w:p w:rsidR="00120F5F" w:rsidRPr="00AE13AB" w:rsidRDefault="00120F5F" w:rsidP="00AE13AB">
      <w:pPr>
        <w:spacing w:after="0" w:line="216" w:lineRule="auto"/>
        <w:rPr>
          <w:rFonts w:ascii="Times New Roman" w:hAnsi="Times New Roman"/>
          <w:b/>
          <w:color w:val="000000"/>
          <w:sz w:val="20"/>
          <w:szCs w:val="20"/>
          <w:shd w:val="clear" w:color="auto" w:fill="FFFFFF"/>
        </w:rPr>
      </w:pPr>
      <w:r w:rsidRPr="00AE13AB">
        <w:rPr>
          <w:rFonts w:ascii="Times New Roman" w:hAnsi="Times New Roman"/>
          <w:b/>
          <w:color w:val="000000"/>
          <w:sz w:val="20"/>
          <w:szCs w:val="20"/>
          <w:shd w:val="clear" w:color="auto" w:fill="FFFFFF"/>
        </w:rPr>
        <w:t>НЕКОТОРЫЕ АСПЕКТЫ ПРАВОВОГО</w:t>
      </w:r>
    </w:p>
    <w:p w:rsidR="00120F5F" w:rsidRPr="00AE13AB" w:rsidRDefault="00120F5F" w:rsidP="00AE13AB">
      <w:pPr>
        <w:spacing w:after="0" w:line="216" w:lineRule="auto"/>
        <w:rPr>
          <w:rFonts w:ascii="Times New Roman" w:hAnsi="Times New Roman"/>
          <w:b/>
          <w:color w:val="000000"/>
          <w:sz w:val="20"/>
          <w:szCs w:val="20"/>
          <w:shd w:val="clear" w:color="auto" w:fill="FFFFFF"/>
        </w:rPr>
      </w:pPr>
      <w:r w:rsidRPr="00AE13AB">
        <w:rPr>
          <w:rFonts w:ascii="Times New Roman" w:hAnsi="Times New Roman"/>
          <w:b/>
          <w:color w:val="000000"/>
          <w:sz w:val="20"/>
          <w:szCs w:val="20"/>
          <w:shd w:val="clear" w:color="auto" w:fill="FFFFFF"/>
        </w:rPr>
        <w:t xml:space="preserve">РЕГУЛИРОВАНИЯ  ДЕЯТЕЛЬНОСТИ   </w:t>
      </w:r>
    </w:p>
    <w:p w:rsidR="00120F5F" w:rsidRPr="00AE13AB" w:rsidRDefault="00120F5F" w:rsidP="00AE13AB">
      <w:pPr>
        <w:spacing w:after="0" w:line="216" w:lineRule="auto"/>
        <w:rPr>
          <w:rFonts w:ascii="Times New Roman" w:hAnsi="Times New Roman"/>
          <w:b/>
          <w:color w:val="000000"/>
          <w:sz w:val="20"/>
          <w:szCs w:val="20"/>
          <w:shd w:val="clear" w:color="auto" w:fill="FFFFFF"/>
        </w:rPr>
      </w:pPr>
      <w:r w:rsidRPr="00AE13AB">
        <w:rPr>
          <w:rFonts w:ascii="Times New Roman" w:hAnsi="Times New Roman"/>
          <w:b/>
          <w:color w:val="000000"/>
          <w:sz w:val="20"/>
          <w:szCs w:val="20"/>
          <w:shd w:val="clear" w:color="auto" w:fill="FFFFFF"/>
        </w:rPr>
        <w:t xml:space="preserve">ЖЕЛЕЗНОДОРОЖНОГО ТРАНСПОРТА  </w:t>
      </w:r>
    </w:p>
    <w:p w:rsidR="00120F5F" w:rsidRPr="00AE13AB" w:rsidRDefault="00120F5F" w:rsidP="00AE13AB">
      <w:pPr>
        <w:spacing w:after="0" w:line="216" w:lineRule="auto"/>
        <w:rPr>
          <w:rFonts w:ascii="Times New Roman" w:hAnsi="Times New Roman"/>
          <w:b/>
          <w:color w:val="000000"/>
          <w:sz w:val="20"/>
          <w:szCs w:val="20"/>
          <w:shd w:val="clear" w:color="auto" w:fill="FFFFFF"/>
        </w:rPr>
      </w:pPr>
      <w:r w:rsidRPr="00AE13AB">
        <w:rPr>
          <w:rFonts w:ascii="Times New Roman" w:hAnsi="Times New Roman"/>
          <w:b/>
          <w:color w:val="000000"/>
          <w:sz w:val="20"/>
          <w:szCs w:val="20"/>
          <w:shd w:val="clear" w:color="auto" w:fill="FFFFFF"/>
        </w:rPr>
        <w:t>В  РЕСПУБЛИКЕ БЕЛАРУСЬ</w:t>
      </w:r>
    </w:p>
    <w:p w:rsidR="00120F5F" w:rsidRPr="00AE13AB" w:rsidRDefault="00120F5F" w:rsidP="00AE13AB">
      <w:pPr>
        <w:spacing w:after="0" w:line="216" w:lineRule="auto"/>
        <w:jc w:val="both"/>
        <w:rPr>
          <w:rFonts w:ascii="Times New Roman" w:hAnsi="Times New Roman"/>
          <w:i/>
          <w:color w:val="000000"/>
          <w:sz w:val="20"/>
          <w:szCs w:val="20"/>
          <w:shd w:val="clear" w:color="auto" w:fill="FFFFFF"/>
        </w:rPr>
      </w:pPr>
      <w:r w:rsidRPr="00AE13AB">
        <w:rPr>
          <w:rFonts w:ascii="Times New Roman" w:hAnsi="Times New Roman"/>
          <w:i/>
          <w:color w:val="000000"/>
          <w:sz w:val="20"/>
          <w:szCs w:val="20"/>
          <w:shd w:val="clear" w:color="auto" w:fill="FFFFFF"/>
        </w:rPr>
        <w:t>Научный руководитель – ДЕМИЧЕВ Д.М. – доктор юридических наук, профессор</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p>
    <w:p w:rsidR="00120F5F" w:rsidRPr="001D0FC6" w:rsidRDefault="00120F5F" w:rsidP="00AE13AB">
      <w:pPr>
        <w:spacing w:after="0" w:line="216" w:lineRule="auto"/>
        <w:ind w:firstLine="284"/>
        <w:jc w:val="both"/>
        <w:rPr>
          <w:rFonts w:ascii="Times New Roman" w:hAnsi="Times New Roman"/>
          <w:color w:val="000000"/>
          <w:sz w:val="20"/>
          <w:szCs w:val="20"/>
          <w:shd w:val="clear" w:color="auto" w:fill="FFFFFF"/>
        </w:rPr>
      </w:pPr>
      <w:r w:rsidRPr="001D0FC6">
        <w:rPr>
          <w:rFonts w:ascii="Times New Roman" w:hAnsi="Times New Roman"/>
          <w:b/>
          <w:color w:val="000000"/>
          <w:sz w:val="20"/>
          <w:szCs w:val="20"/>
          <w:shd w:val="clear" w:color="auto" w:fill="FFFFFF"/>
        </w:rPr>
        <w:t>Введение.</w:t>
      </w:r>
      <w:r w:rsidRPr="001D0FC6">
        <w:rPr>
          <w:rFonts w:ascii="Times New Roman" w:hAnsi="Times New Roman"/>
          <w:color w:val="000000"/>
          <w:sz w:val="20"/>
          <w:szCs w:val="20"/>
          <w:shd w:val="clear" w:color="auto" w:fill="FFFFFF"/>
        </w:rPr>
        <w:t xml:space="preserve"> Транспорт является связующим звеном в экономике л</w:t>
      </w:r>
      <w:r w:rsidRPr="001D0FC6">
        <w:rPr>
          <w:rFonts w:ascii="Times New Roman" w:hAnsi="Times New Roman"/>
          <w:color w:val="000000"/>
          <w:sz w:val="20"/>
          <w:szCs w:val="20"/>
          <w:shd w:val="clear" w:color="auto" w:fill="FFFFFF"/>
        </w:rPr>
        <w:t>ю</w:t>
      </w:r>
      <w:r w:rsidRPr="001D0FC6">
        <w:rPr>
          <w:rFonts w:ascii="Times New Roman" w:hAnsi="Times New Roman"/>
          <w:color w:val="000000"/>
          <w:sz w:val="20"/>
          <w:szCs w:val="20"/>
          <w:shd w:val="clear" w:color="auto" w:fill="FFFFFF"/>
        </w:rPr>
        <w:t>бого государства и представляет собой единый комплекс, который о</w:t>
      </w:r>
      <w:r w:rsidRPr="001D0FC6">
        <w:rPr>
          <w:rFonts w:ascii="Times New Roman" w:hAnsi="Times New Roman"/>
          <w:color w:val="000000"/>
          <w:sz w:val="20"/>
          <w:szCs w:val="20"/>
          <w:shd w:val="clear" w:color="auto" w:fill="FFFFFF"/>
        </w:rPr>
        <w:t>х</w:t>
      </w:r>
      <w:r w:rsidRPr="001D0FC6">
        <w:rPr>
          <w:rFonts w:ascii="Times New Roman" w:hAnsi="Times New Roman"/>
          <w:color w:val="000000"/>
          <w:sz w:val="20"/>
          <w:szCs w:val="20"/>
          <w:shd w:val="clear" w:color="auto" w:fill="FFFFFF"/>
        </w:rPr>
        <w:t>ватывает все виды общественного производства, распределения и о</w:t>
      </w:r>
      <w:r w:rsidRPr="001D0FC6">
        <w:rPr>
          <w:rFonts w:ascii="Times New Roman" w:hAnsi="Times New Roman"/>
          <w:color w:val="000000"/>
          <w:sz w:val="20"/>
          <w:szCs w:val="20"/>
          <w:shd w:val="clear" w:color="auto" w:fill="FFFFFF"/>
        </w:rPr>
        <w:t>б</w:t>
      </w:r>
      <w:r w:rsidRPr="001D0FC6">
        <w:rPr>
          <w:rFonts w:ascii="Times New Roman" w:hAnsi="Times New Roman"/>
          <w:color w:val="000000"/>
          <w:sz w:val="20"/>
          <w:szCs w:val="20"/>
          <w:shd w:val="clear" w:color="auto" w:fill="FFFFFF"/>
        </w:rPr>
        <w:t>мена. Процесс товарного обмена в современном обществе немыслим без транспорта. Для нашей страны этот постулат имеет особое знач</w:t>
      </w:r>
      <w:r w:rsidRPr="001D0FC6">
        <w:rPr>
          <w:rFonts w:ascii="Times New Roman" w:hAnsi="Times New Roman"/>
          <w:color w:val="000000"/>
          <w:sz w:val="20"/>
          <w:szCs w:val="20"/>
          <w:shd w:val="clear" w:color="auto" w:fill="FFFFFF"/>
        </w:rPr>
        <w:t>е</w:t>
      </w:r>
      <w:r w:rsidRPr="001D0FC6">
        <w:rPr>
          <w:rFonts w:ascii="Times New Roman" w:hAnsi="Times New Roman"/>
          <w:color w:val="000000"/>
          <w:sz w:val="20"/>
          <w:szCs w:val="20"/>
          <w:shd w:val="clear" w:color="auto" w:fill="FFFFFF"/>
        </w:rPr>
        <w:t>ние. Географическое положение Республики Беларусь обуславливает повышенную роль транспортной системы.</w:t>
      </w:r>
    </w:p>
    <w:p w:rsidR="00120F5F" w:rsidRPr="001D0FC6" w:rsidRDefault="00120F5F" w:rsidP="00AE13AB">
      <w:pPr>
        <w:spacing w:after="0" w:line="216" w:lineRule="auto"/>
        <w:ind w:firstLine="284"/>
        <w:jc w:val="both"/>
        <w:rPr>
          <w:rFonts w:ascii="Times New Roman" w:hAnsi="Times New Roman"/>
          <w:color w:val="000000"/>
          <w:sz w:val="20"/>
          <w:szCs w:val="20"/>
          <w:shd w:val="clear" w:color="auto" w:fill="FFFFFF"/>
        </w:rPr>
      </w:pPr>
      <w:r w:rsidRPr="001D0FC6">
        <w:rPr>
          <w:rFonts w:ascii="Times New Roman" w:hAnsi="Times New Roman"/>
          <w:b/>
          <w:color w:val="000000"/>
          <w:sz w:val="20"/>
          <w:szCs w:val="20"/>
          <w:shd w:val="clear" w:color="auto" w:fill="FFFFFF"/>
        </w:rPr>
        <w:t>Цель работы.</w:t>
      </w:r>
      <w:r w:rsidRPr="001D0FC6">
        <w:rPr>
          <w:rFonts w:ascii="Times New Roman" w:hAnsi="Times New Roman"/>
          <w:color w:val="000000"/>
          <w:sz w:val="20"/>
          <w:szCs w:val="20"/>
          <w:shd w:val="clear" w:color="auto" w:fill="FFFFFF"/>
        </w:rPr>
        <w:t xml:space="preserve"> Цель научного исследования состоит в комплексном анализе современных проблем правового регулирования деятельности железнодорожного транспорта, преобразований в сфере железнод</w:t>
      </w:r>
      <w:r w:rsidRPr="001D0FC6">
        <w:rPr>
          <w:rFonts w:ascii="Times New Roman" w:hAnsi="Times New Roman"/>
          <w:color w:val="000000"/>
          <w:sz w:val="20"/>
          <w:szCs w:val="20"/>
          <w:shd w:val="clear" w:color="auto" w:fill="FFFFFF"/>
        </w:rPr>
        <w:t>о</w:t>
      </w:r>
      <w:r w:rsidRPr="001D0FC6">
        <w:rPr>
          <w:rFonts w:ascii="Times New Roman" w:hAnsi="Times New Roman"/>
          <w:color w:val="000000"/>
          <w:sz w:val="20"/>
          <w:szCs w:val="20"/>
          <w:shd w:val="clear" w:color="auto" w:fill="FFFFFF"/>
        </w:rPr>
        <w:t>рожного</w:t>
      </w:r>
      <w:r>
        <w:rPr>
          <w:rFonts w:ascii="Times New Roman" w:hAnsi="Times New Roman"/>
          <w:color w:val="000000"/>
          <w:sz w:val="20"/>
          <w:szCs w:val="20"/>
          <w:shd w:val="clear" w:color="auto" w:fill="FFFFFF"/>
        </w:rPr>
        <w:t xml:space="preserve"> </w:t>
      </w:r>
      <w:r w:rsidRPr="001D0FC6">
        <w:rPr>
          <w:rFonts w:ascii="Times New Roman" w:hAnsi="Times New Roman"/>
          <w:color w:val="000000"/>
          <w:sz w:val="20"/>
          <w:szCs w:val="20"/>
          <w:shd w:val="clear" w:color="auto" w:fill="FFFFFF"/>
        </w:rPr>
        <w:t>транспорта</w:t>
      </w:r>
      <w:r>
        <w:rPr>
          <w:rFonts w:ascii="Times New Roman" w:hAnsi="Times New Roman"/>
          <w:color w:val="000000"/>
          <w:sz w:val="20"/>
          <w:szCs w:val="20"/>
          <w:shd w:val="clear" w:color="auto" w:fill="FFFFFF"/>
        </w:rPr>
        <w:t xml:space="preserve"> </w:t>
      </w:r>
      <w:r w:rsidRPr="001D0FC6">
        <w:rPr>
          <w:rFonts w:ascii="Times New Roman" w:hAnsi="Times New Roman"/>
          <w:color w:val="000000"/>
          <w:sz w:val="20"/>
          <w:szCs w:val="20"/>
          <w:shd w:val="clear" w:color="auto" w:fill="FFFFFF"/>
        </w:rPr>
        <w:t>Республики Беларусь на основе</w:t>
      </w:r>
      <w:r>
        <w:rPr>
          <w:rFonts w:ascii="Times New Roman" w:hAnsi="Times New Roman"/>
          <w:color w:val="000000"/>
          <w:sz w:val="20"/>
          <w:szCs w:val="20"/>
          <w:shd w:val="clear" w:color="auto" w:fill="FFFFFF"/>
        </w:rPr>
        <w:t xml:space="preserve"> </w:t>
      </w:r>
      <w:r w:rsidRPr="001D0FC6">
        <w:rPr>
          <w:rStyle w:val="hl"/>
          <w:rFonts w:ascii="Times New Roman" w:hAnsi="Times New Roman"/>
          <w:color w:val="000000"/>
          <w:sz w:val="20"/>
          <w:szCs w:val="20"/>
        </w:rPr>
        <w:t>фактических</w:t>
      </w:r>
      <w:r>
        <w:rPr>
          <w:rStyle w:val="hl"/>
          <w:rFonts w:ascii="Times New Roman" w:hAnsi="Times New Roman"/>
          <w:color w:val="000000"/>
          <w:sz w:val="20"/>
          <w:szCs w:val="20"/>
        </w:rPr>
        <w:t xml:space="preserve"> </w:t>
      </w:r>
      <w:r w:rsidRPr="001D0FC6">
        <w:rPr>
          <w:rFonts w:ascii="Times New Roman" w:hAnsi="Times New Roman"/>
          <w:color w:val="000000"/>
          <w:sz w:val="20"/>
          <w:szCs w:val="20"/>
          <w:shd w:val="clear" w:color="auto" w:fill="FFFFFF"/>
        </w:rPr>
        <w:t>да</w:t>
      </w:r>
      <w:r w:rsidRPr="001D0FC6">
        <w:rPr>
          <w:rFonts w:ascii="Times New Roman" w:hAnsi="Times New Roman"/>
          <w:color w:val="000000"/>
          <w:sz w:val="20"/>
          <w:szCs w:val="20"/>
          <w:shd w:val="clear" w:color="auto" w:fill="FFFFFF"/>
        </w:rPr>
        <w:t>н</w:t>
      </w:r>
      <w:r w:rsidRPr="001D0FC6">
        <w:rPr>
          <w:rFonts w:ascii="Times New Roman" w:hAnsi="Times New Roman"/>
          <w:color w:val="000000"/>
          <w:sz w:val="20"/>
          <w:szCs w:val="20"/>
          <w:shd w:val="clear" w:color="auto" w:fill="FFFFFF"/>
        </w:rPr>
        <w:t>ных</w:t>
      </w:r>
      <w:r>
        <w:rPr>
          <w:rFonts w:ascii="Times New Roman" w:hAnsi="Times New Roman"/>
          <w:color w:val="000000"/>
          <w:sz w:val="20"/>
          <w:szCs w:val="20"/>
          <w:shd w:val="clear" w:color="auto" w:fill="FFFFFF"/>
        </w:rPr>
        <w:t xml:space="preserve"> </w:t>
      </w:r>
      <w:r w:rsidRPr="001D0FC6">
        <w:rPr>
          <w:rFonts w:ascii="Times New Roman" w:hAnsi="Times New Roman"/>
          <w:color w:val="000000"/>
          <w:sz w:val="20"/>
          <w:szCs w:val="20"/>
          <w:shd w:val="clear" w:color="auto" w:fill="FFFFFF"/>
        </w:rPr>
        <w:t>о</w:t>
      </w:r>
      <w:r>
        <w:rPr>
          <w:rFonts w:ascii="Times New Roman" w:hAnsi="Times New Roman"/>
          <w:color w:val="000000"/>
          <w:sz w:val="20"/>
          <w:szCs w:val="20"/>
          <w:shd w:val="clear" w:color="auto" w:fill="FFFFFF"/>
        </w:rPr>
        <w:t xml:space="preserve"> </w:t>
      </w:r>
      <w:r w:rsidRPr="001D0FC6">
        <w:rPr>
          <w:rFonts w:ascii="Times New Roman" w:hAnsi="Times New Roman"/>
          <w:color w:val="000000"/>
          <w:sz w:val="20"/>
          <w:szCs w:val="20"/>
          <w:shd w:val="clear" w:color="auto" w:fill="FFFFFF"/>
        </w:rPr>
        <w:t>работе железной дороги, официально принятых государстве</w:t>
      </w:r>
      <w:r w:rsidRPr="001D0FC6">
        <w:rPr>
          <w:rFonts w:ascii="Times New Roman" w:hAnsi="Times New Roman"/>
          <w:color w:val="000000"/>
          <w:sz w:val="20"/>
          <w:szCs w:val="20"/>
          <w:shd w:val="clear" w:color="auto" w:fill="FFFFFF"/>
        </w:rPr>
        <w:t>н</w:t>
      </w:r>
      <w:r w:rsidRPr="001D0FC6">
        <w:rPr>
          <w:rFonts w:ascii="Times New Roman" w:hAnsi="Times New Roman"/>
          <w:color w:val="000000"/>
          <w:sz w:val="20"/>
          <w:szCs w:val="20"/>
          <w:shd w:val="clear" w:color="auto" w:fill="FFFFFF"/>
        </w:rPr>
        <w:t>ных стратегий и программ, а также выработка на этой основе научно обоснованных предложений по изменению и совершенствованию з</w:t>
      </w:r>
      <w:r w:rsidRPr="001D0FC6">
        <w:rPr>
          <w:rFonts w:ascii="Times New Roman" w:hAnsi="Times New Roman"/>
          <w:color w:val="000000"/>
          <w:sz w:val="20"/>
          <w:szCs w:val="20"/>
          <w:shd w:val="clear" w:color="auto" w:fill="FFFFFF"/>
        </w:rPr>
        <w:t>а</w:t>
      </w:r>
      <w:r w:rsidRPr="001D0FC6">
        <w:rPr>
          <w:rFonts w:ascii="Times New Roman" w:hAnsi="Times New Roman"/>
          <w:color w:val="000000"/>
          <w:sz w:val="20"/>
          <w:szCs w:val="20"/>
          <w:shd w:val="clear" w:color="auto" w:fill="FFFFFF"/>
        </w:rPr>
        <w:t>конодательства, направленного на регулирование указанных отнош</w:t>
      </w:r>
      <w:r w:rsidRPr="001D0FC6">
        <w:rPr>
          <w:rFonts w:ascii="Times New Roman" w:hAnsi="Times New Roman"/>
          <w:color w:val="000000"/>
          <w:sz w:val="20"/>
          <w:szCs w:val="20"/>
          <w:shd w:val="clear" w:color="auto" w:fill="FFFFFF"/>
        </w:rPr>
        <w:t>е</w:t>
      </w:r>
      <w:r w:rsidRPr="001D0FC6">
        <w:rPr>
          <w:rFonts w:ascii="Times New Roman" w:hAnsi="Times New Roman"/>
          <w:color w:val="000000"/>
          <w:sz w:val="20"/>
          <w:szCs w:val="20"/>
          <w:shd w:val="clear" w:color="auto" w:fill="FFFFFF"/>
        </w:rPr>
        <w:t>ний и практики применения данных норм.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color w:val="000000"/>
          <w:sz w:val="20"/>
          <w:szCs w:val="20"/>
          <w:shd w:val="clear" w:color="auto" w:fill="FFFFFF"/>
        </w:rPr>
        <w:t>Материалы и методика исследования.</w:t>
      </w:r>
      <w:r w:rsidRPr="00AE13AB">
        <w:rPr>
          <w:rFonts w:ascii="Times New Roman" w:hAnsi="Times New Roman"/>
          <w:sz w:val="20"/>
          <w:szCs w:val="20"/>
        </w:rPr>
        <w:t xml:space="preserve"> Методологической осн</w:t>
      </w:r>
      <w:r w:rsidRPr="00AE13AB">
        <w:rPr>
          <w:rFonts w:ascii="Times New Roman" w:hAnsi="Times New Roman"/>
          <w:sz w:val="20"/>
          <w:szCs w:val="20"/>
        </w:rPr>
        <w:t>о</w:t>
      </w:r>
      <w:r w:rsidRPr="00AE13AB">
        <w:rPr>
          <w:rFonts w:ascii="Times New Roman" w:hAnsi="Times New Roman"/>
          <w:sz w:val="20"/>
          <w:szCs w:val="20"/>
        </w:rPr>
        <w:t>вой исследования является комплексная система научных методов п</w:t>
      </w:r>
      <w:r w:rsidRPr="00AE13AB">
        <w:rPr>
          <w:rFonts w:ascii="Times New Roman" w:hAnsi="Times New Roman"/>
          <w:sz w:val="20"/>
          <w:szCs w:val="20"/>
        </w:rPr>
        <w:t>о</w:t>
      </w:r>
      <w:r w:rsidRPr="00AE13AB">
        <w:rPr>
          <w:rFonts w:ascii="Times New Roman" w:hAnsi="Times New Roman"/>
          <w:sz w:val="20"/>
          <w:szCs w:val="20"/>
        </w:rPr>
        <w:t>знания, позволяющих осуществить всесторонний анализ предмета и</w:t>
      </w:r>
      <w:r w:rsidRPr="00AE13AB">
        <w:rPr>
          <w:rFonts w:ascii="Times New Roman" w:hAnsi="Times New Roman"/>
          <w:sz w:val="20"/>
          <w:szCs w:val="20"/>
        </w:rPr>
        <w:t>с</w:t>
      </w:r>
      <w:r w:rsidRPr="00AE13AB">
        <w:rPr>
          <w:rFonts w:ascii="Times New Roman" w:hAnsi="Times New Roman"/>
          <w:sz w:val="20"/>
          <w:szCs w:val="20"/>
        </w:rPr>
        <w:t>следования и сделать соответствующие выводы. При проведения и</w:t>
      </w:r>
      <w:r w:rsidRPr="00AE13AB">
        <w:rPr>
          <w:rFonts w:ascii="Times New Roman" w:hAnsi="Times New Roman"/>
          <w:sz w:val="20"/>
          <w:szCs w:val="20"/>
        </w:rPr>
        <w:t>с</w:t>
      </w:r>
      <w:r w:rsidRPr="00AE13AB">
        <w:rPr>
          <w:rFonts w:ascii="Times New Roman" w:hAnsi="Times New Roman"/>
          <w:sz w:val="20"/>
          <w:szCs w:val="20"/>
        </w:rPr>
        <w:t xml:space="preserve">следования использовались, в частности, </w:t>
      </w:r>
      <w:r w:rsidRPr="00AE13AB">
        <w:rPr>
          <w:rFonts w:ascii="Times New Roman" w:hAnsi="Times New Roman"/>
          <w:color w:val="000000"/>
          <w:sz w:val="20"/>
          <w:szCs w:val="20"/>
        </w:rPr>
        <w:t>диалектический, историко-аналитический, структурно-функциональный, сравнительно-правовой, логический методы.</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b/>
          <w:color w:val="000000"/>
          <w:sz w:val="20"/>
          <w:szCs w:val="20"/>
          <w:shd w:val="clear" w:color="auto" w:fill="FFFFFF"/>
        </w:rPr>
        <w:t xml:space="preserve">Результаты исследования и их обсуждение. </w:t>
      </w:r>
      <w:r w:rsidRPr="00AE13AB">
        <w:rPr>
          <w:rFonts w:ascii="Times New Roman" w:hAnsi="Times New Roman"/>
          <w:color w:val="000000"/>
          <w:sz w:val="20"/>
          <w:szCs w:val="20"/>
          <w:shd w:val="clear" w:color="auto" w:fill="FFFFFF"/>
        </w:rPr>
        <w:t>В экономических преобразованиях, проходивших в стране в постсоветский период, ж</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лезнодорожный транспорт играл стабилизирующую роль. Благодаря сохранению единой железнодорожной сети государств – участн</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ков</w:t>
      </w:r>
      <w:r w:rsidRPr="00AE13AB">
        <w:rPr>
          <w:rStyle w:val="apple-converted-space"/>
          <w:rFonts w:ascii="Times New Roman" w:hAnsi="Times New Roman"/>
          <w:color w:val="000000"/>
          <w:sz w:val="20"/>
          <w:szCs w:val="20"/>
        </w:rPr>
        <w:t> </w:t>
      </w:r>
      <w:r w:rsidRPr="00AE13AB">
        <w:rPr>
          <w:rStyle w:val="hl"/>
          <w:rFonts w:ascii="Times New Roman" w:hAnsi="Times New Roman"/>
          <w:color w:val="000000"/>
          <w:sz w:val="20"/>
          <w:szCs w:val="20"/>
        </w:rPr>
        <w:t>СНГ</w:t>
      </w:r>
      <w:r w:rsidRPr="00AE13AB">
        <w:rPr>
          <w:rStyle w:val="apple-converted-space"/>
          <w:rFonts w:ascii="Times New Roman" w:hAnsi="Times New Roman"/>
          <w:color w:val="000000"/>
          <w:sz w:val="20"/>
          <w:szCs w:val="20"/>
        </w:rPr>
        <w:t> </w:t>
      </w:r>
      <w:r w:rsidRPr="00AE13AB">
        <w:rPr>
          <w:rFonts w:ascii="Times New Roman" w:hAnsi="Times New Roman"/>
          <w:color w:val="000000"/>
          <w:sz w:val="20"/>
          <w:szCs w:val="20"/>
          <w:shd w:val="clear" w:color="auto" w:fill="FFFFFF"/>
        </w:rPr>
        <w:t>и стран Балтии не произошел разрыв экономических связей, которые устанавливались на протяжении предыдущих десятилетий.</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Законодательство, регулирующее порядок и функционирование железнодорожного транспорта, развивается в настоящее время чре</w:t>
      </w:r>
      <w:r w:rsidRPr="00AE13AB">
        <w:rPr>
          <w:rFonts w:ascii="Times New Roman" w:hAnsi="Times New Roman"/>
          <w:color w:val="000000"/>
          <w:sz w:val="20"/>
          <w:szCs w:val="20"/>
          <w:shd w:val="clear" w:color="auto" w:fill="FFFFFF"/>
        </w:rPr>
        <w:t>з</w:t>
      </w:r>
      <w:r w:rsidRPr="00AE13AB">
        <w:rPr>
          <w:rFonts w:ascii="Times New Roman" w:hAnsi="Times New Roman"/>
          <w:color w:val="000000"/>
          <w:sz w:val="20"/>
          <w:szCs w:val="20"/>
          <w:shd w:val="clear" w:color="auto" w:fill="FFFFFF"/>
        </w:rPr>
        <w:t>вычайно динамично. Структурная реформа на железнодорожном транспорте ставит проблемы, которые никогда раньше не решались отечественной наукой транспортного права.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Актуальность темы проведенного научного исследования обусло</w:t>
      </w:r>
      <w:r w:rsidRPr="00AE13AB">
        <w:rPr>
          <w:rFonts w:ascii="Times New Roman" w:hAnsi="Times New Roman"/>
          <w:sz w:val="20"/>
          <w:szCs w:val="20"/>
        </w:rPr>
        <w:t>в</w:t>
      </w:r>
      <w:r>
        <w:rPr>
          <w:rFonts w:ascii="Times New Roman" w:hAnsi="Times New Roman"/>
          <w:sz w:val="20"/>
          <w:szCs w:val="20"/>
        </w:rPr>
        <w:t>лена</w:t>
      </w:r>
      <w:r w:rsidRPr="00AE13AB">
        <w:rPr>
          <w:rFonts w:ascii="Times New Roman" w:hAnsi="Times New Roman"/>
          <w:sz w:val="20"/>
          <w:szCs w:val="20"/>
        </w:rPr>
        <w:t xml:space="preserve"> прежде всего тем, что п</w:t>
      </w:r>
      <w:r w:rsidRPr="00AE13AB">
        <w:rPr>
          <w:rFonts w:ascii="Times New Roman" w:hAnsi="Times New Roman"/>
          <w:color w:val="000000"/>
          <w:sz w:val="20"/>
          <w:szCs w:val="20"/>
          <w:shd w:val="clear" w:color="auto" w:fill="FFFFFF"/>
        </w:rPr>
        <w:t>о своему значению, по объему перевозок железнодорожный транспорт занимает первое место среди других в</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 xml:space="preserve">дов транспорта Республики Беларусь. Такое положение обусловлено географическими и климатическими особенностями нашей страны, за счет чего и повышается роль всей транспортной системы. </w:t>
      </w:r>
      <w:r w:rsidRPr="00AE13AB">
        <w:rPr>
          <w:rFonts w:ascii="Times New Roman" w:hAnsi="Times New Roman"/>
          <w:sz w:val="20"/>
          <w:szCs w:val="20"/>
        </w:rPr>
        <w:t>В 2013 г. железнодорожный транспорт сохранил свои лидирующие позиции в транспортном комплексе Республики Беларусь – его доля составила  в грузообороте 68,4 %, в пассажирообороте – 42 %. Обеспечено выпо</w:t>
      </w:r>
      <w:r w:rsidRPr="00AE13AB">
        <w:rPr>
          <w:rFonts w:ascii="Times New Roman" w:hAnsi="Times New Roman"/>
          <w:sz w:val="20"/>
          <w:szCs w:val="20"/>
        </w:rPr>
        <w:t>л</w:t>
      </w:r>
      <w:r w:rsidRPr="00AE13AB">
        <w:rPr>
          <w:rFonts w:ascii="Times New Roman" w:hAnsi="Times New Roman"/>
          <w:sz w:val="20"/>
          <w:szCs w:val="20"/>
        </w:rPr>
        <w:t>нение всех заявок на перевозки грузов в объеме более 1 млн. вагонов.</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Ведущая роль железнодорожного транспорта в транспортной си</w:t>
      </w:r>
      <w:r w:rsidRPr="00AE13AB">
        <w:rPr>
          <w:rFonts w:ascii="Times New Roman" w:hAnsi="Times New Roman"/>
          <w:color w:val="000000"/>
          <w:sz w:val="20"/>
          <w:szCs w:val="20"/>
          <w:shd w:val="clear" w:color="auto" w:fill="FFFFFF"/>
        </w:rPr>
        <w:t>с</w:t>
      </w:r>
      <w:r w:rsidRPr="00AE13AB">
        <w:rPr>
          <w:rFonts w:ascii="Times New Roman" w:hAnsi="Times New Roman"/>
          <w:color w:val="000000"/>
          <w:sz w:val="20"/>
          <w:szCs w:val="20"/>
          <w:shd w:val="clear" w:color="auto" w:fill="FFFFFF"/>
        </w:rPr>
        <w:t>теме Республики Беларусь определяется его сравнительным преим</w:t>
      </w:r>
      <w:r w:rsidRPr="00AE13AB">
        <w:rPr>
          <w:rFonts w:ascii="Times New Roman" w:hAnsi="Times New Roman"/>
          <w:color w:val="000000"/>
          <w:sz w:val="20"/>
          <w:szCs w:val="20"/>
          <w:shd w:val="clear" w:color="auto" w:fill="FFFFFF"/>
        </w:rPr>
        <w:t>у</w:t>
      </w:r>
      <w:r w:rsidRPr="00AE13AB">
        <w:rPr>
          <w:rFonts w:ascii="Times New Roman" w:hAnsi="Times New Roman"/>
          <w:color w:val="000000"/>
          <w:sz w:val="20"/>
          <w:szCs w:val="20"/>
          <w:shd w:val="clear" w:color="auto" w:fill="FFFFFF"/>
        </w:rPr>
        <w:t>ществом перед другими видами. К числу достоинств железнодорожн</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го транспорта можно отнести: способность перемещения больших объемов грузов на дальние расстояния; грузоподъемность единицы подвижного состава; относительную независимость перевозок от п</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годных условий; возможность перевозки специализированных грузов в специализированном подвижном составе (цистерны, рефрижераторы, полувагоны со специальной разгрузкой и т.п.); относительную деш</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визну и скорость перевозок; надежность эксплуатации, механическую прочность и долговечность подвижного состава. Существующие н</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достатки железнодорожного транспорта не связаны с его деятельн</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стью, а, скорее, относятся к подготовке к эксплуатации – это высокая стоимость строительства и ввода в эксплуатацию железнодорожных линий. Серьезных расходов требует и содержание инфраструктуры железнодорожного транспорта.</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Социально-экономическое значение железнодорожного транспорта обуславливает важность нормативно-правового обеспечения его де</w:t>
      </w:r>
      <w:r w:rsidRPr="00AE13AB">
        <w:rPr>
          <w:rFonts w:ascii="Times New Roman" w:hAnsi="Times New Roman"/>
          <w:color w:val="000000"/>
          <w:sz w:val="20"/>
          <w:szCs w:val="20"/>
          <w:shd w:val="clear" w:color="auto" w:fill="FFFFFF"/>
        </w:rPr>
        <w:t>я</w:t>
      </w:r>
      <w:r w:rsidRPr="00AE13AB">
        <w:rPr>
          <w:rFonts w:ascii="Times New Roman" w:hAnsi="Times New Roman"/>
          <w:color w:val="000000"/>
          <w:sz w:val="20"/>
          <w:szCs w:val="20"/>
          <w:shd w:val="clear" w:color="auto" w:fill="FFFFFF"/>
        </w:rPr>
        <w:t xml:space="preserve">тельности. </w:t>
      </w:r>
      <w:r w:rsidRPr="00AE13AB">
        <w:rPr>
          <w:rFonts w:ascii="Times New Roman" w:hAnsi="Times New Roman"/>
          <w:color w:val="000000"/>
          <w:sz w:val="20"/>
          <w:szCs w:val="20"/>
          <w:shd w:val="clear" w:color="auto" w:fill="F7F7F7"/>
        </w:rPr>
        <w:t>Нельзя сказать, что данная сфера отличается стабильн</w:t>
      </w:r>
      <w:r w:rsidRPr="00AE13AB">
        <w:rPr>
          <w:rFonts w:ascii="Times New Roman" w:hAnsi="Times New Roman"/>
          <w:color w:val="000000"/>
          <w:sz w:val="20"/>
          <w:szCs w:val="20"/>
          <w:shd w:val="clear" w:color="auto" w:fill="F7F7F7"/>
        </w:rPr>
        <w:t>о</w:t>
      </w:r>
      <w:r w:rsidRPr="00AE13AB">
        <w:rPr>
          <w:rFonts w:ascii="Times New Roman" w:hAnsi="Times New Roman"/>
          <w:color w:val="000000"/>
          <w:sz w:val="20"/>
          <w:szCs w:val="20"/>
          <w:shd w:val="clear" w:color="auto" w:fill="F7F7F7"/>
        </w:rPr>
        <w:t xml:space="preserve">стью. </w:t>
      </w:r>
      <w:r w:rsidRPr="00AE13AB">
        <w:rPr>
          <w:rFonts w:ascii="Times New Roman" w:hAnsi="Times New Roman"/>
          <w:color w:val="000000"/>
          <w:sz w:val="20"/>
          <w:szCs w:val="20"/>
          <w:shd w:val="clear" w:color="auto" w:fill="FFFFFF"/>
        </w:rPr>
        <w:t>Главной правовой проблемой продолжает оставаться углубление противоречий между тенденциями развития базового, в том числе гражданского, законодательства страны и основами правового регул</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рования железнодорожного транспорта, базирующегося на принципах командно-административной системы. Данная оценка во многом спр</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ведлива и в настоящее время. Действующие законы недостаточно пр</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работаны и не меняют модель правового регулирования деятельности железнодорожного транспорта. Существует необходимость привед</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ния таких законов </w:t>
      </w:r>
      <w:r w:rsidRPr="00AE13AB">
        <w:rPr>
          <w:rFonts w:ascii="Times New Roman" w:hAnsi="Times New Roman"/>
          <w:bCs/>
          <w:spacing w:val="6"/>
          <w:sz w:val="20"/>
          <w:szCs w:val="20"/>
        </w:rPr>
        <w:t>в соответствие с международными договорами Республики Беларусь.</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Эти проблемы обусловили необходимость перехода на новые, а</w:t>
      </w:r>
      <w:r w:rsidRPr="00AE13AB">
        <w:rPr>
          <w:rFonts w:ascii="Times New Roman" w:hAnsi="Times New Roman"/>
          <w:color w:val="000000"/>
          <w:sz w:val="20"/>
          <w:szCs w:val="20"/>
        </w:rPr>
        <w:t>п</w:t>
      </w:r>
      <w:r w:rsidRPr="00AE13AB">
        <w:rPr>
          <w:rFonts w:ascii="Times New Roman" w:hAnsi="Times New Roman"/>
          <w:color w:val="000000"/>
          <w:sz w:val="20"/>
          <w:szCs w:val="20"/>
        </w:rPr>
        <w:t>робированные мировой практикой условия хозяйствования и провед</w:t>
      </w:r>
      <w:r w:rsidRPr="00AE13AB">
        <w:rPr>
          <w:rFonts w:ascii="Times New Roman" w:hAnsi="Times New Roman"/>
          <w:color w:val="000000"/>
          <w:sz w:val="20"/>
          <w:szCs w:val="20"/>
        </w:rPr>
        <w:t>е</w:t>
      </w:r>
      <w:r w:rsidRPr="00AE13AB">
        <w:rPr>
          <w:rFonts w:ascii="Times New Roman" w:hAnsi="Times New Roman"/>
          <w:color w:val="000000"/>
          <w:sz w:val="20"/>
          <w:szCs w:val="20"/>
        </w:rPr>
        <w:t>ния глубоких структурных преобразований отрасли для повышения эффективности ее работы.</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Сложность структурных преобразований на железнодорожном транспорте Республики Беларусь состоит в том, что они не могут в чистом виде базироваться на результатах реформ, проведенных в в</w:t>
      </w:r>
      <w:r w:rsidRPr="00AE13AB">
        <w:rPr>
          <w:rFonts w:ascii="Times New Roman" w:hAnsi="Times New Roman"/>
          <w:color w:val="000000"/>
          <w:sz w:val="20"/>
          <w:szCs w:val="20"/>
        </w:rPr>
        <w:t>е</w:t>
      </w:r>
      <w:r w:rsidRPr="00AE13AB">
        <w:rPr>
          <w:rFonts w:ascii="Times New Roman" w:hAnsi="Times New Roman"/>
          <w:color w:val="000000"/>
          <w:sz w:val="20"/>
          <w:szCs w:val="20"/>
        </w:rPr>
        <w:t>дущих государствах мира. Каждому принимаемому в нашей стране решению должна предшествовать глубочайшая теоретическая прор</w:t>
      </w:r>
      <w:r w:rsidRPr="00AE13AB">
        <w:rPr>
          <w:rFonts w:ascii="Times New Roman" w:hAnsi="Times New Roman"/>
          <w:color w:val="000000"/>
          <w:sz w:val="20"/>
          <w:szCs w:val="20"/>
        </w:rPr>
        <w:t>а</w:t>
      </w:r>
      <w:r w:rsidRPr="00AE13AB">
        <w:rPr>
          <w:rFonts w:ascii="Times New Roman" w:hAnsi="Times New Roman"/>
          <w:color w:val="000000"/>
          <w:sz w:val="20"/>
          <w:szCs w:val="20"/>
        </w:rPr>
        <w:t>ботка вопроса и анализ последствий реформ как для отрасли, так и для всей экономики страны, в которой железнодорожный транспорт играет особую роль.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Заключение.</w:t>
      </w:r>
      <w:r w:rsidRPr="00AE13AB">
        <w:rPr>
          <w:rFonts w:ascii="Times New Roman" w:hAnsi="Times New Roman"/>
          <w:sz w:val="20"/>
          <w:szCs w:val="20"/>
        </w:rPr>
        <w:t xml:space="preserve"> В настоящее время очевидна необходимость дейс</w:t>
      </w:r>
      <w:r w:rsidRPr="00AE13AB">
        <w:rPr>
          <w:rFonts w:ascii="Times New Roman" w:hAnsi="Times New Roman"/>
          <w:sz w:val="20"/>
          <w:szCs w:val="20"/>
        </w:rPr>
        <w:t>т</w:t>
      </w:r>
      <w:r w:rsidRPr="00AE13AB">
        <w:rPr>
          <w:rFonts w:ascii="Times New Roman" w:hAnsi="Times New Roman"/>
          <w:sz w:val="20"/>
          <w:szCs w:val="20"/>
        </w:rPr>
        <w:t>вий по совершенствованию железнодорожного законодательства. Пе</w:t>
      </w:r>
      <w:r w:rsidRPr="00AE13AB">
        <w:rPr>
          <w:rFonts w:ascii="Times New Roman" w:hAnsi="Times New Roman"/>
          <w:sz w:val="20"/>
          <w:szCs w:val="20"/>
        </w:rPr>
        <w:t>р</w:t>
      </w:r>
      <w:r w:rsidRPr="00AE13AB">
        <w:rPr>
          <w:rFonts w:ascii="Times New Roman" w:hAnsi="Times New Roman"/>
          <w:sz w:val="20"/>
          <w:szCs w:val="20"/>
        </w:rPr>
        <w:t>вым шагом должно стать скорейшее принятие изменений в Закон Ре</w:t>
      </w:r>
      <w:r w:rsidRPr="00AE13AB">
        <w:rPr>
          <w:rFonts w:ascii="Times New Roman" w:hAnsi="Times New Roman"/>
          <w:sz w:val="20"/>
          <w:szCs w:val="20"/>
        </w:rPr>
        <w:t>с</w:t>
      </w:r>
      <w:r w:rsidRPr="00AE13AB">
        <w:rPr>
          <w:rFonts w:ascii="Times New Roman" w:hAnsi="Times New Roman"/>
          <w:sz w:val="20"/>
          <w:szCs w:val="20"/>
        </w:rPr>
        <w:t>публики Беларусь от 6 января 1999 г. № 237-З «</w:t>
      </w:r>
      <w:r w:rsidRPr="00AE13AB">
        <w:rPr>
          <w:rStyle w:val="hl"/>
          <w:rFonts w:ascii="Times New Roman" w:hAnsi="Times New Roman"/>
          <w:color w:val="000000"/>
          <w:sz w:val="20"/>
          <w:szCs w:val="20"/>
        </w:rPr>
        <w:t>О железнодорожном транспорте</w:t>
      </w:r>
      <w:r w:rsidRPr="00AE13AB">
        <w:rPr>
          <w:rFonts w:ascii="Times New Roman" w:hAnsi="Times New Roman"/>
          <w:sz w:val="20"/>
          <w:szCs w:val="20"/>
        </w:rPr>
        <w:t>», действующая редакция которого имеет ряд существе</w:t>
      </w:r>
      <w:r w:rsidRPr="00AE13AB">
        <w:rPr>
          <w:rFonts w:ascii="Times New Roman" w:hAnsi="Times New Roman"/>
          <w:sz w:val="20"/>
          <w:szCs w:val="20"/>
        </w:rPr>
        <w:t>н</w:t>
      </w:r>
      <w:r w:rsidRPr="00AE13AB">
        <w:rPr>
          <w:rFonts w:ascii="Times New Roman" w:hAnsi="Times New Roman"/>
          <w:sz w:val="20"/>
          <w:szCs w:val="20"/>
        </w:rPr>
        <w:t>ных недостатков [1]. Прежде всего, это общий, декларативный хара</w:t>
      </w:r>
      <w:r w:rsidRPr="00AE13AB">
        <w:rPr>
          <w:rFonts w:ascii="Times New Roman" w:hAnsi="Times New Roman"/>
          <w:sz w:val="20"/>
          <w:szCs w:val="20"/>
        </w:rPr>
        <w:t>к</w:t>
      </w:r>
      <w:r w:rsidRPr="00AE13AB">
        <w:rPr>
          <w:rFonts w:ascii="Times New Roman" w:hAnsi="Times New Roman"/>
          <w:sz w:val="20"/>
          <w:szCs w:val="20"/>
        </w:rPr>
        <w:t>тер правовых норм, что неприемлемо для определения правил гос</w:t>
      </w:r>
      <w:r w:rsidRPr="00AE13AB">
        <w:rPr>
          <w:rFonts w:ascii="Times New Roman" w:hAnsi="Times New Roman"/>
          <w:sz w:val="20"/>
          <w:szCs w:val="20"/>
        </w:rPr>
        <w:t>у</w:t>
      </w:r>
      <w:r w:rsidRPr="00AE13AB">
        <w:rPr>
          <w:rFonts w:ascii="Times New Roman" w:hAnsi="Times New Roman"/>
          <w:sz w:val="20"/>
          <w:szCs w:val="20"/>
        </w:rPr>
        <w:t>дарственного регулирования. Следовательно, представляется целес</w:t>
      </w:r>
      <w:r w:rsidRPr="00AE13AB">
        <w:rPr>
          <w:rFonts w:ascii="Times New Roman" w:hAnsi="Times New Roman"/>
          <w:sz w:val="20"/>
          <w:szCs w:val="20"/>
        </w:rPr>
        <w:t>о</w:t>
      </w:r>
      <w:r w:rsidRPr="00AE13AB">
        <w:rPr>
          <w:rFonts w:ascii="Times New Roman" w:hAnsi="Times New Roman"/>
          <w:sz w:val="20"/>
          <w:szCs w:val="20"/>
        </w:rPr>
        <w:t>образным разработка Закона Республики Беларусь «О внесении  изм</w:t>
      </w:r>
      <w:r w:rsidRPr="00AE13AB">
        <w:rPr>
          <w:rFonts w:ascii="Times New Roman" w:hAnsi="Times New Roman"/>
          <w:sz w:val="20"/>
          <w:szCs w:val="20"/>
        </w:rPr>
        <w:t>е</w:t>
      </w:r>
      <w:r w:rsidRPr="00AE13AB">
        <w:rPr>
          <w:rFonts w:ascii="Times New Roman" w:hAnsi="Times New Roman"/>
          <w:sz w:val="20"/>
          <w:szCs w:val="20"/>
        </w:rPr>
        <w:t>нений  и дополнений в некоторые законы Республики Беларусь по в</w:t>
      </w:r>
      <w:r w:rsidRPr="00AE13AB">
        <w:rPr>
          <w:rFonts w:ascii="Times New Roman" w:hAnsi="Times New Roman"/>
          <w:sz w:val="20"/>
          <w:szCs w:val="20"/>
        </w:rPr>
        <w:t>о</w:t>
      </w:r>
      <w:r w:rsidRPr="00AE13AB">
        <w:rPr>
          <w:rFonts w:ascii="Times New Roman" w:hAnsi="Times New Roman"/>
          <w:sz w:val="20"/>
          <w:szCs w:val="20"/>
        </w:rPr>
        <w:t xml:space="preserve">просам железнодорожного транспорта» </w:t>
      </w:r>
      <w:r w:rsidRPr="00AE13AB">
        <w:rPr>
          <w:rFonts w:ascii="Times New Roman" w:hAnsi="Times New Roman"/>
          <w:bCs/>
          <w:sz w:val="20"/>
          <w:szCs w:val="20"/>
        </w:rPr>
        <w:t xml:space="preserve">с целью приведения Закона </w:t>
      </w:r>
      <w:r w:rsidRPr="00AE13AB">
        <w:rPr>
          <w:rFonts w:ascii="Times New Roman" w:hAnsi="Times New Roman"/>
          <w:sz w:val="20"/>
          <w:szCs w:val="20"/>
        </w:rPr>
        <w:t xml:space="preserve">Республики Беларусь </w:t>
      </w:r>
      <w:r w:rsidRPr="00AE13AB">
        <w:rPr>
          <w:rFonts w:ascii="Times New Roman" w:hAnsi="Times New Roman"/>
          <w:bCs/>
          <w:sz w:val="20"/>
          <w:szCs w:val="20"/>
        </w:rPr>
        <w:t>«О железнодорожном транспорте» в соответс</w:t>
      </w:r>
      <w:r w:rsidRPr="00AE13AB">
        <w:rPr>
          <w:rFonts w:ascii="Times New Roman" w:hAnsi="Times New Roman"/>
          <w:bCs/>
          <w:sz w:val="20"/>
          <w:szCs w:val="20"/>
        </w:rPr>
        <w:t>т</w:t>
      </w:r>
      <w:r w:rsidRPr="00AE13AB">
        <w:rPr>
          <w:rFonts w:ascii="Times New Roman" w:hAnsi="Times New Roman"/>
          <w:bCs/>
          <w:sz w:val="20"/>
          <w:szCs w:val="20"/>
        </w:rPr>
        <w:t xml:space="preserve">вие с международными договорами Республики Беларусь, в частности, </w:t>
      </w:r>
      <w:r w:rsidRPr="00AE13AB">
        <w:rPr>
          <w:rStyle w:val="highlight"/>
          <w:rFonts w:ascii="Times New Roman" w:hAnsi="Times New Roman"/>
          <w:color w:val="000000"/>
          <w:sz w:val="20"/>
          <w:szCs w:val="20"/>
        </w:rPr>
        <w:t>Соглашением</w:t>
      </w:r>
      <w:r w:rsidRPr="00AE13AB">
        <w:rPr>
          <w:rStyle w:val="apple-converted-space"/>
          <w:rFonts w:ascii="Times New Roman" w:hAnsi="Times New Roman"/>
          <w:color w:val="000000"/>
          <w:sz w:val="20"/>
          <w:szCs w:val="20"/>
        </w:rPr>
        <w:t xml:space="preserve"> о </w:t>
      </w:r>
      <w:r w:rsidRPr="00AE13AB">
        <w:rPr>
          <w:rStyle w:val="highlight"/>
          <w:rFonts w:ascii="Times New Roman" w:hAnsi="Times New Roman"/>
          <w:color w:val="000000"/>
          <w:sz w:val="20"/>
          <w:szCs w:val="20"/>
        </w:rPr>
        <w:t>регулировании</w:t>
      </w:r>
      <w:r w:rsidRPr="00AE13AB">
        <w:rPr>
          <w:rStyle w:val="apple-converted-space"/>
          <w:rFonts w:ascii="Times New Roman" w:hAnsi="Times New Roman"/>
          <w:color w:val="000000"/>
          <w:sz w:val="20"/>
          <w:szCs w:val="20"/>
        </w:rPr>
        <w:t xml:space="preserve"> </w:t>
      </w:r>
      <w:r w:rsidRPr="00AE13AB">
        <w:rPr>
          <w:rStyle w:val="highlight"/>
          <w:rFonts w:ascii="Times New Roman" w:hAnsi="Times New Roman"/>
          <w:color w:val="000000"/>
          <w:sz w:val="20"/>
          <w:szCs w:val="20"/>
        </w:rPr>
        <w:t>доступа</w:t>
      </w:r>
      <w:r w:rsidRPr="00AE13AB">
        <w:rPr>
          <w:rStyle w:val="apple-converted-space"/>
          <w:rFonts w:ascii="Times New Roman" w:hAnsi="Times New Roman"/>
          <w:color w:val="000000"/>
          <w:sz w:val="20"/>
          <w:szCs w:val="20"/>
        </w:rPr>
        <w:t xml:space="preserve"> </w:t>
      </w:r>
      <w:r w:rsidRPr="00AE13AB">
        <w:rPr>
          <w:rFonts w:ascii="Times New Roman" w:hAnsi="Times New Roman"/>
          <w:sz w:val="20"/>
          <w:szCs w:val="20"/>
        </w:rPr>
        <w:t>к</w:t>
      </w:r>
      <w:r w:rsidRPr="00AE13AB">
        <w:rPr>
          <w:rStyle w:val="apple-converted-space"/>
          <w:rFonts w:ascii="Times New Roman" w:hAnsi="Times New Roman"/>
          <w:color w:val="000000"/>
          <w:sz w:val="20"/>
          <w:szCs w:val="20"/>
        </w:rPr>
        <w:t xml:space="preserve"> </w:t>
      </w:r>
      <w:r w:rsidRPr="00AE13AB">
        <w:rPr>
          <w:rStyle w:val="highlight"/>
          <w:rFonts w:ascii="Times New Roman" w:hAnsi="Times New Roman"/>
          <w:color w:val="000000"/>
          <w:sz w:val="20"/>
          <w:szCs w:val="20"/>
        </w:rPr>
        <w:t>услугам</w:t>
      </w:r>
      <w:r w:rsidRPr="00AE13AB">
        <w:rPr>
          <w:rStyle w:val="apple-converted-space"/>
          <w:rFonts w:ascii="Times New Roman" w:hAnsi="Times New Roman"/>
          <w:color w:val="000000"/>
          <w:sz w:val="20"/>
          <w:szCs w:val="20"/>
        </w:rPr>
        <w:t xml:space="preserve"> </w:t>
      </w:r>
      <w:r w:rsidRPr="00AE13AB">
        <w:rPr>
          <w:rStyle w:val="highlight"/>
          <w:rFonts w:ascii="Times New Roman" w:hAnsi="Times New Roman"/>
          <w:color w:val="000000"/>
          <w:sz w:val="20"/>
          <w:szCs w:val="20"/>
        </w:rPr>
        <w:t>железнодорожного</w:t>
      </w:r>
      <w:r w:rsidRPr="00AE13AB">
        <w:rPr>
          <w:rStyle w:val="apple-converted-space"/>
          <w:rFonts w:ascii="Times New Roman" w:hAnsi="Times New Roman"/>
          <w:color w:val="000000"/>
          <w:sz w:val="20"/>
          <w:szCs w:val="20"/>
        </w:rPr>
        <w:t xml:space="preserve"> </w:t>
      </w:r>
      <w:r w:rsidRPr="00AE13AB">
        <w:rPr>
          <w:rStyle w:val="highlight"/>
          <w:rFonts w:ascii="Times New Roman" w:hAnsi="Times New Roman"/>
          <w:color w:val="000000"/>
          <w:sz w:val="20"/>
          <w:szCs w:val="20"/>
        </w:rPr>
        <w:t>транспорта</w:t>
      </w:r>
      <w:r w:rsidRPr="00AE13AB">
        <w:rPr>
          <w:rFonts w:ascii="Times New Roman" w:hAnsi="Times New Roman"/>
          <w:sz w:val="20"/>
          <w:szCs w:val="20"/>
        </w:rPr>
        <w:t xml:space="preserve">, включая </w:t>
      </w:r>
      <w:r w:rsidRPr="00AE13AB">
        <w:rPr>
          <w:rStyle w:val="highlight"/>
          <w:rFonts w:ascii="Times New Roman" w:hAnsi="Times New Roman"/>
          <w:color w:val="000000"/>
          <w:sz w:val="20"/>
          <w:szCs w:val="20"/>
        </w:rPr>
        <w:t>основы тарифной политики, от 9 декабря 2010 г.</w:t>
      </w:r>
      <w:r w:rsidRPr="00AE13AB">
        <w:rPr>
          <w:rFonts w:ascii="Times New Roman" w:hAnsi="Times New Roman"/>
          <w:sz w:val="20"/>
          <w:szCs w:val="20"/>
        </w:rPr>
        <w:t>,</w:t>
      </w:r>
      <w:r w:rsidRPr="00AE13AB">
        <w:rPr>
          <w:rFonts w:ascii="Times New Roman" w:hAnsi="Times New Roman"/>
          <w:bCs/>
          <w:sz w:val="20"/>
          <w:szCs w:val="20"/>
        </w:rPr>
        <w:t xml:space="preserve"> Техническими регламентами Таможенного союза, а также Указом Президента Республики Беларусь </w:t>
      </w:r>
      <w:r w:rsidRPr="00AE13AB">
        <w:rPr>
          <w:rFonts w:ascii="Times New Roman" w:hAnsi="Times New Roman"/>
          <w:sz w:val="20"/>
          <w:szCs w:val="20"/>
        </w:rPr>
        <w:t xml:space="preserve">от 25 апреля 2012 г. № 202 «О мерах по развитию перевозок пассажиров железнодорожным транспортом общего пользования»[2]. </w:t>
      </w:r>
    </w:p>
    <w:p w:rsidR="00120F5F" w:rsidRPr="00AE13AB" w:rsidRDefault="00120F5F" w:rsidP="00AE13AB">
      <w:pPr>
        <w:spacing w:after="0" w:line="216" w:lineRule="auto"/>
        <w:ind w:firstLine="284"/>
        <w:jc w:val="center"/>
        <w:rPr>
          <w:rFonts w:ascii="Times New Roman" w:hAnsi="Times New Roman"/>
          <w:b/>
          <w:sz w:val="20"/>
          <w:szCs w:val="20"/>
        </w:rPr>
      </w:pPr>
    </w:p>
    <w:p w:rsidR="00120F5F"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Нац. реестр правовых актов Респ. Беларусь. – 1999. – № 4. – 2/12; 2012. – № 1.</w:t>
      </w:r>
      <w:r w:rsidRPr="00AE13AB">
        <w:rPr>
          <w:rFonts w:ascii="Times New Roman" w:hAnsi="Times New Roman"/>
          <w:color w:val="000000"/>
          <w:sz w:val="16"/>
          <w:szCs w:val="16"/>
          <w:shd w:val="clear" w:color="auto" w:fill="FFFFFF"/>
        </w:rPr>
        <w:t xml:space="preserve"> –2/1878</w:t>
      </w:r>
      <w:r w:rsidRPr="00AE13AB">
        <w:rPr>
          <w:rFonts w:ascii="Times New Roman" w:hAnsi="Times New Roman"/>
          <w:sz w:val="16"/>
          <w:szCs w:val="16"/>
        </w:rPr>
        <w:t>.</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Нац. реестр правовых актов Респ. Беларусь. – 2012. – № 49. – 1/13473.</w:t>
      </w: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34−2−486.7</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ИСКЕНДЕРОВ С. – 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ПРАВА ИНВАЛИДОВ </w:t>
      </w:r>
    </w:p>
    <w:p w:rsidR="00120F5F" w:rsidRPr="00AE13AB" w:rsidRDefault="00120F5F" w:rsidP="00AE13AB">
      <w:pPr>
        <w:spacing w:after="0" w:line="216" w:lineRule="auto"/>
        <w:rPr>
          <w:rFonts w:ascii="Times New Roman" w:hAnsi="Times New Roman"/>
          <w:i/>
          <w:color w:val="000000"/>
          <w:sz w:val="20"/>
          <w:szCs w:val="20"/>
        </w:rPr>
      </w:pPr>
      <w:r w:rsidRPr="00AE13AB">
        <w:rPr>
          <w:rFonts w:ascii="Times New Roman" w:hAnsi="Times New Roman"/>
          <w:i/>
          <w:color w:val="000000"/>
          <w:sz w:val="20"/>
          <w:szCs w:val="20"/>
        </w:rPr>
        <w:t>Научный руководитель – ЕЖИКОВ В.С. – ст. преподаватель</w:t>
      </w:r>
    </w:p>
    <w:p w:rsidR="00120F5F" w:rsidRPr="00AE13AB" w:rsidRDefault="00120F5F" w:rsidP="00AE13AB">
      <w:pPr>
        <w:spacing w:after="0" w:line="216" w:lineRule="auto"/>
        <w:jc w:val="both"/>
        <w:rPr>
          <w:rFonts w:ascii="Times New Roman" w:hAnsi="Times New Roman"/>
          <w:color w:val="000000"/>
          <w:sz w:val="20"/>
          <w:szCs w:val="20"/>
        </w:rPr>
      </w:pPr>
      <w:r w:rsidRPr="00AE13AB">
        <w:rPr>
          <w:rFonts w:ascii="Times New Roman" w:hAnsi="Times New Roman"/>
          <w:color w:val="000000"/>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color w:val="000000"/>
          <w:sz w:val="20"/>
          <w:szCs w:val="20"/>
        </w:rPr>
      </w:pPr>
    </w:p>
    <w:p w:rsidR="00120F5F" w:rsidRPr="00AE13AB" w:rsidRDefault="00120F5F" w:rsidP="00AE13AB">
      <w:pPr>
        <w:pStyle w:val="NormalWeb"/>
        <w:spacing w:before="0" w:after="0" w:line="216" w:lineRule="auto"/>
        <w:ind w:firstLine="284"/>
        <w:jc w:val="both"/>
        <w:rPr>
          <w:color w:val="000000"/>
          <w:sz w:val="20"/>
          <w:szCs w:val="20"/>
        </w:rPr>
      </w:pPr>
      <w:r w:rsidRPr="00AE13AB">
        <w:rPr>
          <w:b/>
          <w:color w:val="000000"/>
          <w:sz w:val="20"/>
          <w:szCs w:val="20"/>
        </w:rPr>
        <w:t>Введение:</w:t>
      </w:r>
      <w:r w:rsidRPr="00AE13AB">
        <w:rPr>
          <w:color w:val="000000"/>
          <w:sz w:val="20"/>
          <w:szCs w:val="20"/>
        </w:rPr>
        <w:t xml:space="preserve"> Каждый инвалид, который не в состоянии удовлетв</w:t>
      </w:r>
      <w:r w:rsidRPr="00AE13AB">
        <w:rPr>
          <w:color w:val="000000"/>
          <w:sz w:val="20"/>
          <w:szCs w:val="20"/>
        </w:rPr>
        <w:t>о</w:t>
      </w:r>
      <w:r w:rsidRPr="00AE13AB">
        <w:rPr>
          <w:color w:val="000000"/>
          <w:sz w:val="20"/>
          <w:szCs w:val="20"/>
        </w:rPr>
        <w:t>рить свои жизненные потребности собственными силами, имеет право на гарантированную помощь со стороны государства.</w:t>
      </w:r>
    </w:p>
    <w:p w:rsidR="00120F5F" w:rsidRPr="00AE13AB" w:rsidRDefault="00120F5F" w:rsidP="00AE13AB">
      <w:pPr>
        <w:spacing w:after="0" w:line="216" w:lineRule="auto"/>
        <w:ind w:firstLine="284"/>
        <w:jc w:val="both"/>
        <w:rPr>
          <w:rFonts w:ascii="Times New Roman" w:hAnsi="Times New Roman"/>
          <w:color w:val="000000"/>
          <w:sz w:val="20"/>
          <w:szCs w:val="20"/>
          <w:lang w:eastAsia="ru-RU"/>
        </w:rPr>
      </w:pPr>
      <w:r w:rsidRPr="00AE13AB">
        <w:rPr>
          <w:rFonts w:ascii="Times New Roman" w:hAnsi="Times New Roman"/>
          <w:b/>
          <w:color w:val="000000"/>
          <w:sz w:val="20"/>
          <w:szCs w:val="20"/>
        </w:rPr>
        <w:t xml:space="preserve">Цель работы: </w:t>
      </w:r>
      <w:r w:rsidRPr="00AE13AB">
        <w:rPr>
          <w:rFonts w:ascii="Times New Roman" w:hAnsi="Times New Roman"/>
          <w:color w:val="000000"/>
          <w:sz w:val="20"/>
          <w:szCs w:val="20"/>
          <w:lang w:eastAsia="ru-RU"/>
        </w:rPr>
        <w:t>Анализ проведения мероприятий</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направленных на защиту и сохранение прав инвалидов.</w:t>
      </w:r>
    </w:p>
    <w:p w:rsidR="00120F5F" w:rsidRPr="00AE13AB" w:rsidRDefault="00120F5F" w:rsidP="00AE13AB">
      <w:pPr>
        <w:pStyle w:val="NormalWeb"/>
        <w:spacing w:before="0" w:after="0" w:line="216" w:lineRule="auto"/>
        <w:ind w:firstLine="284"/>
        <w:jc w:val="both"/>
        <w:rPr>
          <w:color w:val="000000"/>
          <w:sz w:val="20"/>
          <w:szCs w:val="20"/>
        </w:rPr>
      </w:pPr>
      <w:r w:rsidRPr="00AE13AB">
        <w:rPr>
          <w:b/>
          <w:sz w:val="20"/>
          <w:szCs w:val="20"/>
        </w:rPr>
        <w:t>Материалы и методика исследований.</w:t>
      </w:r>
      <w:r w:rsidRPr="00AE13AB">
        <w:rPr>
          <w:color w:val="000000"/>
          <w:sz w:val="20"/>
          <w:szCs w:val="20"/>
        </w:rPr>
        <w:t xml:space="preserve"> Инвалиды</w:t>
      </w:r>
      <w:r>
        <w:rPr>
          <w:color w:val="000000"/>
          <w:sz w:val="20"/>
          <w:szCs w:val="20"/>
        </w:rPr>
        <w:t xml:space="preserve"> </w:t>
      </w:r>
      <w:r w:rsidRPr="00AE13AB">
        <w:rPr>
          <w:color w:val="000000"/>
          <w:sz w:val="20"/>
          <w:szCs w:val="20"/>
        </w:rPr>
        <w:t>в</w:t>
      </w:r>
      <w:r>
        <w:rPr>
          <w:color w:val="000000"/>
          <w:sz w:val="20"/>
          <w:szCs w:val="20"/>
        </w:rPr>
        <w:t xml:space="preserve"> </w:t>
      </w:r>
      <w:r w:rsidRPr="00AE13AB">
        <w:rPr>
          <w:color w:val="000000"/>
          <w:sz w:val="20"/>
          <w:szCs w:val="20"/>
        </w:rPr>
        <w:t>Республике</w:t>
      </w:r>
      <w:r>
        <w:rPr>
          <w:color w:val="000000"/>
          <w:sz w:val="20"/>
          <w:szCs w:val="20"/>
        </w:rPr>
        <w:t xml:space="preserve"> </w:t>
      </w:r>
      <w:r w:rsidRPr="00AE13AB">
        <w:rPr>
          <w:color w:val="000000"/>
          <w:sz w:val="20"/>
          <w:szCs w:val="20"/>
        </w:rPr>
        <w:t>Беларусь</w:t>
      </w:r>
      <w:r>
        <w:rPr>
          <w:color w:val="000000"/>
          <w:sz w:val="20"/>
          <w:szCs w:val="20"/>
        </w:rPr>
        <w:t xml:space="preserve"> </w:t>
      </w:r>
      <w:r w:rsidRPr="00AE13AB">
        <w:rPr>
          <w:color w:val="000000"/>
          <w:sz w:val="20"/>
          <w:szCs w:val="20"/>
        </w:rPr>
        <w:t>обладают</w:t>
      </w:r>
      <w:r>
        <w:rPr>
          <w:color w:val="000000"/>
          <w:sz w:val="20"/>
          <w:szCs w:val="20"/>
        </w:rPr>
        <w:t xml:space="preserve"> </w:t>
      </w:r>
      <w:r w:rsidRPr="00AE13AB">
        <w:rPr>
          <w:color w:val="000000"/>
          <w:sz w:val="20"/>
          <w:szCs w:val="20"/>
        </w:rPr>
        <w:t>всей</w:t>
      </w:r>
      <w:r>
        <w:rPr>
          <w:color w:val="000000"/>
          <w:sz w:val="20"/>
          <w:szCs w:val="20"/>
        </w:rPr>
        <w:t xml:space="preserve"> </w:t>
      </w:r>
      <w:r w:rsidRPr="00AE13AB">
        <w:rPr>
          <w:color w:val="000000"/>
          <w:sz w:val="20"/>
          <w:szCs w:val="20"/>
        </w:rPr>
        <w:t>полнотой</w:t>
      </w:r>
      <w:r>
        <w:rPr>
          <w:color w:val="000000"/>
          <w:sz w:val="20"/>
          <w:szCs w:val="20"/>
        </w:rPr>
        <w:t xml:space="preserve"> </w:t>
      </w:r>
      <w:r w:rsidRPr="00AE13AB">
        <w:rPr>
          <w:color w:val="000000"/>
          <w:sz w:val="20"/>
          <w:szCs w:val="20"/>
        </w:rPr>
        <w:t>политических,</w:t>
      </w:r>
      <w:r>
        <w:rPr>
          <w:color w:val="000000"/>
          <w:sz w:val="20"/>
          <w:szCs w:val="20"/>
        </w:rPr>
        <w:t xml:space="preserve"> </w:t>
      </w:r>
      <w:r w:rsidRPr="00AE13AB">
        <w:rPr>
          <w:color w:val="000000"/>
          <w:sz w:val="20"/>
          <w:szCs w:val="20"/>
        </w:rPr>
        <w:t>социально-экономических и личных прав и свобод, закрепленных в Конституции Республики Беларусь и иных актах законодательства.</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Государственные органы Республики Беларусь обеспечивают п</w:t>
      </w:r>
      <w:r w:rsidRPr="00AE13AB">
        <w:rPr>
          <w:color w:val="000000"/>
          <w:sz w:val="20"/>
          <w:szCs w:val="20"/>
        </w:rPr>
        <w:t>о</w:t>
      </w:r>
      <w:r w:rsidRPr="00AE13AB">
        <w:rPr>
          <w:color w:val="000000"/>
          <w:sz w:val="20"/>
          <w:szCs w:val="20"/>
        </w:rPr>
        <w:t>лучение инвалидами образования, профессиональной подготовки и их трудоустройство.</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Инвалидом признается лицо, которое в связи с ограничением жи</w:t>
      </w:r>
      <w:r w:rsidRPr="00AE13AB">
        <w:rPr>
          <w:color w:val="000000"/>
          <w:sz w:val="20"/>
          <w:szCs w:val="20"/>
        </w:rPr>
        <w:t>з</w:t>
      </w:r>
      <w:r w:rsidRPr="00AE13AB">
        <w:rPr>
          <w:color w:val="000000"/>
          <w:sz w:val="20"/>
          <w:szCs w:val="20"/>
        </w:rPr>
        <w:t>недеятельности вследствие наличия физических или умственных н</w:t>
      </w:r>
      <w:r w:rsidRPr="00AE13AB">
        <w:rPr>
          <w:color w:val="000000"/>
          <w:sz w:val="20"/>
          <w:szCs w:val="20"/>
        </w:rPr>
        <w:t>е</w:t>
      </w:r>
      <w:r w:rsidRPr="00AE13AB">
        <w:rPr>
          <w:color w:val="000000"/>
          <w:sz w:val="20"/>
          <w:szCs w:val="20"/>
        </w:rPr>
        <w:t>достатков нуждается в социальной помощи и защите.</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Законодательство о социальной защите инвалидов в Республике Беларусь основывается на Конституции Республики Беларусь и сост</w:t>
      </w:r>
      <w:r w:rsidRPr="00AE13AB">
        <w:rPr>
          <w:color w:val="000000"/>
          <w:sz w:val="20"/>
          <w:szCs w:val="20"/>
        </w:rPr>
        <w:t>о</w:t>
      </w:r>
      <w:r w:rsidRPr="00AE13AB">
        <w:rPr>
          <w:color w:val="000000"/>
          <w:sz w:val="20"/>
          <w:szCs w:val="20"/>
        </w:rPr>
        <w:t>ит из актов Президента Республики Беларусь, Закона Республики Б</w:t>
      </w:r>
      <w:r w:rsidRPr="00AE13AB">
        <w:rPr>
          <w:color w:val="000000"/>
          <w:sz w:val="20"/>
          <w:szCs w:val="20"/>
        </w:rPr>
        <w:t>е</w:t>
      </w:r>
      <w:r w:rsidRPr="00AE13AB">
        <w:rPr>
          <w:color w:val="000000"/>
          <w:sz w:val="20"/>
          <w:szCs w:val="20"/>
        </w:rPr>
        <w:t>ларусь о социальной защите инвалидов в Республике Беларусь, иных нормативных правовых актов Республики Беларусь.</w:t>
      </w:r>
    </w:p>
    <w:p w:rsidR="00120F5F" w:rsidRPr="00AE13AB" w:rsidRDefault="00120F5F" w:rsidP="00AE13AB">
      <w:pPr>
        <w:pStyle w:val="NormalWeb"/>
        <w:spacing w:before="0" w:after="0" w:line="216" w:lineRule="auto"/>
        <w:ind w:firstLine="284"/>
        <w:jc w:val="both"/>
        <w:rPr>
          <w:sz w:val="20"/>
          <w:szCs w:val="20"/>
        </w:rPr>
      </w:pPr>
      <w:r w:rsidRPr="00AE13AB">
        <w:rPr>
          <w:color w:val="000000"/>
          <w:sz w:val="20"/>
          <w:szCs w:val="20"/>
        </w:rPr>
        <w:t>Нормы законодательства о социальной защите инвалидов, соде</w:t>
      </w:r>
      <w:r w:rsidRPr="00AE13AB">
        <w:rPr>
          <w:color w:val="000000"/>
          <w:sz w:val="20"/>
          <w:szCs w:val="20"/>
        </w:rPr>
        <w:t>р</w:t>
      </w:r>
      <w:r w:rsidRPr="00AE13AB">
        <w:rPr>
          <w:color w:val="000000"/>
          <w:sz w:val="20"/>
          <w:szCs w:val="20"/>
        </w:rPr>
        <w:t>жащиеся в международных договорах Республики Беларусь, вступи</w:t>
      </w:r>
      <w:r w:rsidRPr="00AE13AB">
        <w:rPr>
          <w:color w:val="000000"/>
          <w:sz w:val="20"/>
          <w:szCs w:val="20"/>
        </w:rPr>
        <w:t>в</w:t>
      </w:r>
      <w:r w:rsidRPr="00AE13AB">
        <w:rPr>
          <w:color w:val="000000"/>
          <w:sz w:val="20"/>
          <w:szCs w:val="20"/>
        </w:rPr>
        <w:t>ших в силу, являются частью действующего на территории Республ</w:t>
      </w:r>
      <w:r w:rsidRPr="00AE13AB">
        <w:rPr>
          <w:color w:val="000000"/>
          <w:sz w:val="20"/>
          <w:szCs w:val="20"/>
        </w:rPr>
        <w:t>и</w:t>
      </w:r>
      <w:r w:rsidRPr="00AE13AB">
        <w:rPr>
          <w:color w:val="000000"/>
          <w:sz w:val="20"/>
          <w:szCs w:val="20"/>
        </w:rPr>
        <w:t>ки Беларусь законодательства о социальной защите инвалидов, подл</w:t>
      </w:r>
      <w:r w:rsidRPr="00AE13AB">
        <w:rPr>
          <w:color w:val="000000"/>
          <w:sz w:val="20"/>
          <w:szCs w:val="20"/>
        </w:rPr>
        <w:t>е</w:t>
      </w:r>
      <w:r w:rsidRPr="00AE13AB">
        <w:rPr>
          <w:color w:val="000000"/>
          <w:sz w:val="20"/>
          <w:szCs w:val="20"/>
        </w:rPr>
        <w:t>жат непосредственному применению, кроме случаев, когда из межд</w:t>
      </w:r>
      <w:r w:rsidRPr="00AE13AB">
        <w:rPr>
          <w:color w:val="000000"/>
          <w:sz w:val="20"/>
          <w:szCs w:val="20"/>
        </w:rPr>
        <w:t>у</w:t>
      </w:r>
      <w:r w:rsidRPr="00AE13AB">
        <w:rPr>
          <w:color w:val="000000"/>
          <w:sz w:val="20"/>
          <w:szCs w:val="20"/>
        </w:rPr>
        <w:t>народного договора следует, что для применения таких норм требуется издание внутригосударственного акта, и имеют силу того правового акта, которым выражено согласие Республики Беларусь на обязател</w:t>
      </w:r>
      <w:r w:rsidRPr="00AE13AB">
        <w:rPr>
          <w:color w:val="000000"/>
          <w:sz w:val="20"/>
          <w:szCs w:val="20"/>
        </w:rPr>
        <w:t>ь</w:t>
      </w:r>
      <w:r w:rsidRPr="00AE13AB">
        <w:rPr>
          <w:color w:val="000000"/>
          <w:sz w:val="20"/>
          <w:szCs w:val="20"/>
        </w:rPr>
        <w:t>ность для нее соответствующего международного договора.</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Инвалиды пользуются перечисленными услугами бесплатно или на льготных условиях в соответствии с законодательством Республики Беларусь.</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Министерство связи Республики Беларусь обеспечивает необход</w:t>
      </w:r>
      <w:r w:rsidRPr="00AE13AB">
        <w:rPr>
          <w:color w:val="000000"/>
          <w:sz w:val="20"/>
          <w:szCs w:val="20"/>
        </w:rPr>
        <w:t>и</w:t>
      </w:r>
      <w:r w:rsidRPr="00AE13AB">
        <w:rPr>
          <w:color w:val="000000"/>
          <w:sz w:val="20"/>
          <w:szCs w:val="20"/>
        </w:rPr>
        <w:t>мые условия для внедрения специальных средств телекоммуникац</w:t>
      </w:r>
      <w:r w:rsidRPr="00AE13AB">
        <w:rPr>
          <w:color w:val="000000"/>
          <w:sz w:val="20"/>
          <w:szCs w:val="20"/>
        </w:rPr>
        <w:t>и</w:t>
      </w:r>
      <w:r w:rsidRPr="00AE13AB">
        <w:rPr>
          <w:color w:val="000000"/>
          <w:sz w:val="20"/>
          <w:szCs w:val="20"/>
        </w:rPr>
        <w:t>онного обслуживания инвалидов и специальными телефонными апп</w:t>
      </w:r>
      <w:r w:rsidRPr="00AE13AB">
        <w:rPr>
          <w:color w:val="000000"/>
          <w:sz w:val="20"/>
          <w:szCs w:val="20"/>
        </w:rPr>
        <w:t>а</w:t>
      </w:r>
      <w:r w:rsidRPr="00AE13AB">
        <w:rPr>
          <w:color w:val="000000"/>
          <w:sz w:val="20"/>
          <w:szCs w:val="20"/>
        </w:rPr>
        <w:t>ратами для абонентов с дефектами слуха, в том числе и переговорные пункты коллективного пользования.</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 xml:space="preserve">Инвалиды I и II группы имеют право на бесплатную или льготную установку вне очереди телефонов, включая специальные, на условиях </w:t>
      </w:r>
      <w:r>
        <w:rPr>
          <w:color w:val="000000"/>
          <w:sz w:val="20"/>
          <w:szCs w:val="20"/>
        </w:rPr>
        <w:t xml:space="preserve">и </w:t>
      </w:r>
      <w:r w:rsidRPr="00AE13AB">
        <w:rPr>
          <w:color w:val="000000"/>
          <w:sz w:val="20"/>
          <w:szCs w:val="20"/>
        </w:rPr>
        <w:t>в порядке, установленных законодательством Республики Беларусь.</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Инвалиды войны и лица, ставшие инвалидами в результате после</w:t>
      </w:r>
      <w:r w:rsidRPr="00AE13AB">
        <w:rPr>
          <w:color w:val="000000"/>
          <w:sz w:val="20"/>
          <w:szCs w:val="20"/>
        </w:rPr>
        <w:t>д</w:t>
      </w:r>
      <w:r w:rsidRPr="00AE13AB">
        <w:rPr>
          <w:color w:val="000000"/>
          <w:sz w:val="20"/>
          <w:szCs w:val="20"/>
        </w:rPr>
        <w:t>ствий аварии на Чернобыльской АЭС, наряду с правами, предоста</w:t>
      </w:r>
      <w:r w:rsidRPr="00AE13AB">
        <w:rPr>
          <w:color w:val="000000"/>
          <w:sz w:val="20"/>
          <w:szCs w:val="20"/>
        </w:rPr>
        <w:t>в</w:t>
      </w:r>
      <w:r w:rsidRPr="00AE13AB">
        <w:rPr>
          <w:color w:val="000000"/>
          <w:sz w:val="20"/>
          <w:szCs w:val="20"/>
        </w:rPr>
        <w:t>ленными Законом Республики Беларусь о социальной защите инвал</w:t>
      </w:r>
      <w:r w:rsidRPr="00AE13AB">
        <w:rPr>
          <w:color w:val="000000"/>
          <w:sz w:val="20"/>
          <w:szCs w:val="20"/>
        </w:rPr>
        <w:t>и</w:t>
      </w:r>
      <w:r w:rsidRPr="00AE13AB">
        <w:rPr>
          <w:color w:val="000000"/>
          <w:sz w:val="20"/>
          <w:szCs w:val="20"/>
        </w:rPr>
        <w:t>дов в Республике Беларусь, пользуются другими льготами и компенс</w:t>
      </w:r>
      <w:r w:rsidRPr="00AE13AB">
        <w:rPr>
          <w:color w:val="000000"/>
          <w:sz w:val="20"/>
          <w:szCs w:val="20"/>
        </w:rPr>
        <w:t>а</w:t>
      </w:r>
      <w:r w:rsidRPr="00AE13AB">
        <w:rPr>
          <w:color w:val="000000"/>
          <w:sz w:val="20"/>
          <w:szCs w:val="20"/>
        </w:rPr>
        <w:t>циями, установленными законодательством Республики Беларусь.</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 xml:space="preserve">Инвалиды I и II группы, дети-инвалиды до 18 лет пользуются в республике правом бесплатного проезда на всех видах городского и пригородного пассажирского транспорта, кроме такси, а проживающие в сельской местности </w:t>
      </w:r>
      <w:r>
        <w:rPr>
          <w:color w:val="000000"/>
          <w:sz w:val="20"/>
          <w:szCs w:val="20"/>
        </w:rPr>
        <w:t>–</w:t>
      </w:r>
      <w:r w:rsidRPr="00AE13AB">
        <w:rPr>
          <w:color w:val="000000"/>
          <w:sz w:val="20"/>
          <w:szCs w:val="20"/>
        </w:rPr>
        <w:t xml:space="preserve"> и на автобусах междугородного сообщения в пределах административного района места проживания.</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Инвалидам I и II группы, не имеющим трудоспособных членов с</w:t>
      </w:r>
      <w:r w:rsidRPr="00AE13AB">
        <w:rPr>
          <w:color w:val="000000"/>
          <w:sz w:val="20"/>
          <w:szCs w:val="20"/>
        </w:rPr>
        <w:t>е</w:t>
      </w:r>
      <w:r w:rsidRPr="00AE13AB">
        <w:rPr>
          <w:color w:val="000000"/>
          <w:sz w:val="20"/>
          <w:szCs w:val="20"/>
        </w:rPr>
        <w:t>мьи, предоставляется 50-процентная скидка по оплате:</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за пользование жилым помещением в пределах 20 квадратных ме</w:t>
      </w:r>
      <w:r w:rsidRPr="00AE13AB">
        <w:rPr>
          <w:color w:val="000000"/>
          <w:sz w:val="20"/>
          <w:szCs w:val="20"/>
        </w:rPr>
        <w:t>т</w:t>
      </w:r>
      <w:r w:rsidRPr="00AE13AB">
        <w:rPr>
          <w:color w:val="000000"/>
          <w:sz w:val="20"/>
          <w:szCs w:val="20"/>
        </w:rPr>
        <w:t>ров общей площади жилого помещения и техническое обслуживание. Излишняя общая площадь жилого помещения (до 20 квадратных ме</w:t>
      </w:r>
      <w:r w:rsidRPr="00AE13AB">
        <w:rPr>
          <w:color w:val="000000"/>
          <w:sz w:val="20"/>
          <w:szCs w:val="20"/>
        </w:rPr>
        <w:t>т</w:t>
      </w:r>
      <w:r w:rsidRPr="00AE13AB">
        <w:rPr>
          <w:color w:val="000000"/>
          <w:sz w:val="20"/>
          <w:szCs w:val="20"/>
        </w:rPr>
        <w:t>ров) оплачивается в одинарном размере;</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за пользование телефоном (кроме междугородных и междунаро</w:t>
      </w:r>
      <w:r w:rsidRPr="00AE13AB">
        <w:rPr>
          <w:color w:val="000000"/>
          <w:sz w:val="20"/>
          <w:szCs w:val="20"/>
        </w:rPr>
        <w:t>д</w:t>
      </w:r>
      <w:r w:rsidRPr="00AE13AB">
        <w:rPr>
          <w:color w:val="000000"/>
          <w:sz w:val="20"/>
          <w:szCs w:val="20"/>
        </w:rPr>
        <w:t>ных разговоров);</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за коммунальные услуги (горячее и холодное водоснабжение, кан</w:t>
      </w:r>
      <w:r w:rsidRPr="00AE13AB">
        <w:rPr>
          <w:color w:val="000000"/>
          <w:sz w:val="20"/>
          <w:szCs w:val="20"/>
        </w:rPr>
        <w:t>а</w:t>
      </w:r>
      <w:r w:rsidRPr="00AE13AB">
        <w:rPr>
          <w:color w:val="000000"/>
          <w:sz w:val="20"/>
          <w:szCs w:val="20"/>
        </w:rPr>
        <w:t>лизация, газ, электрическая и тепловая энергия, лифты, вывоз и обе</w:t>
      </w:r>
      <w:r w:rsidRPr="00AE13AB">
        <w:rPr>
          <w:color w:val="000000"/>
          <w:sz w:val="20"/>
          <w:szCs w:val="20"/>
        </w:rPr>
        <w:t>з</w:t>
      </w:r>
      <w:r w:rsidRPr="00AE13AB">
        <w:rPr>
          <w:color w:val="000000"/>
          <w:sz w:val="20"/>
          <w:szCs w:val="20"/>
        </w:rPr>
        <w:t>вреживание твердых бытовых отходов);</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со стоимости топлива, приобретаемого в пределах норм, устано</w:t>
      </w:r>
      <w:r w:rsidRPr="00AE13AB">
        <w:rPr>
          <w:color w:val="000000"/>
          <w:sz w:val="20"/>
          <w:szCs w:val="20"/>
        </w:rPr>
        <w:t>в</w:t>
      </w:r>
      <w:r w:rsidRPr="00AE13AB">
        <w:rPr>
          <w:color w:val="000000"/>
          <w:sz w:val="20"/>
          <w:szCs w:val="20"/>
        </w:rPr>
        <w:t>ленных для продажи населению (проживающим в домах без централ</w:t>
      </w:r>
      <w:r w:rsidRPr="00AE13AB">
        <w:rPr>
          <w:color w:val="000000"/>
          <w:sz w:val="20"/>
          <w:szCs w:val="20"/>
        </w:rPr>
        <w:t>и</w:t>
      </w:r>
      <w:r w:rsidRPr="00AE13AB">
        <w:rPr>
          <w:color w:val="000000"/>
          <w:sz w:val="20"/>
          <w:szCs w:val="20"/>
        </w:rPr>
        <w:t>зованной подачи тепловой энергии). Отпуск топлива производится во внеочередном порядке.</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Местные Советы депутатов, исполнительные и распорядительные органы в пределах своих полномочий за счет средств соответству</w:t>
      </w:r>
      <w:r w:rsidRPr="00AE13AB">
        <w:rPr>
          <w:color w:val="000000"/>
          <w:sz w:val="20"/>
          <w:szCs w:val="20"/>
        </w:rPr>
        <w:t>ю</w:t>
      </w:r>
      <w:r w:rsidRPr="00AE13AB">
        <w:rPr>
          <w:color w:val="000000"/>
          <w:sz w:val="20"/>
          <w:szCs w:val="20"/>
        </w:rPr>
        <w:t>щих бюджетов могут устанавливать доплаты инвалидам ко всем видам государственных пенсий, льготы по медицинскому обслуживанию, о</w:t>
      </w:r>
      <w:r w:rsidRPr="00AE13AB">
        <w:rPr>
          <w:color w:val="000000"/>
          <w:sz w:val="20"/>
          <w:szCs w:val="20"/>
        </w:rPr>
        <w:t>п</w:t>
      </w:r>
      <w:r w:rsidRPr="00AE13AB">
        <w:rPr>
          <w:color w:val="000000"/>
          <w:sz w:val="20"/>
          <w:szCs w:val="20"/>
        </w:rPr>
        <w:t>лате за коммунальные услуги, проезду на общественном транспорте, скидки со стоимости индивидуальных средств передвижения, топлива, продуктов питания, одежды, обуви и других необходимых инвалидам товаров и услуг, а также принимать другие решения, направленные на удовлетворение специфических потребностей инвалидов и повышение их жизненного уровня.</w:t>
      </w:r>
    </w:p>
    <w:p w:rsidR="00120F5F" w:rsidRPr="00AE13AB" w:rsidRDefault="00120F5F" w:rsidP="00AE13AB">
      <w:pPr>
        <w:pStyle w:val="NormalWeb"/>
        <w:spacing w:before="0" w:after="0" w:line="216" w:lineRule="auto"/>
        <w:ind w:firstLine="284"/>
        <w:jc w:val="both"/>
        <w:rPr>
          <w:color w:val="000000"/>
          <w:sz w:val="20"/>
          <w:szCs w:val="20"/>
        </w:rPr>
      </w:pPr>
      <w:r w:rsidRPr="00AE13AB">
        <w:rPr>
          <w:b/>
          <w:color w:val="000000"/>
          <w:sz w:val="20"/>
          <w:szCs w:val="20"/>
        </w:rPr>
        <w:t>Результаты исследования и их обсуждение</w:t>
      </w:r>
      <w:r w:rsidRPr="00AE13AB">
        <w:rPr>
          <w:color w:val="000000"/>
          <w:sz w:val="20"/>
          <w:szCs w:val="20"/>
        </w:rPr>
        <w:t>. Социальная помощь инвалидам предоставляется за счет средств республиканского и мес</w:t>
      </w:r>
      <w:r w:rsidRPr="00AE13AB">
        <w:rPr>
          <w:color w:val="000000"/>
          <w:sz w:val="20"/>
          <w:szCs w:val="20"/>
        </w:rPr>
        <w:t>т</w:t>
      </w:r>
      <w:r w:rsidRPr="00AE13AB">
        <w:rPr>
          <w:color w:val="000000"/>
          <w:sz w:val="20"/>
          <w:szCs w:val="20"/>
        </w:rPr>
        <w:t>ных бюджетов, Фонда социальной защиты населения Министерства социальной защиты Республики Беларусь, доходов от проведения т</w:t>
      </w:r>
      <w:r w:rsidRPr="00AE13AB">
        <w:rPr>
          <w:color w:val="000000"/>
          <w:sz w:val="20"/>
          <w:szCs w:val="20"/>
        </w:rPr>
        <w:t>е</w:t>
      </w:r>
      <w:r w:rsidRPr="00AE13AB">
        <w:rPr>
          <w:color w:val="000000"/>
          <w:sz w:val="20"/>
          <w:szCs w:val="20"/>
        </w:rPr>
        <w:t>атрально-зрелищных мероприятий, благотворительной деятельности и других поступлений.</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Нанимателям, финансирующим мероприятия, связанные с оказан</w:t>
      </w:r>
      <w:r w:rsidRPr="00AE13AB">
        <w:rPr>
          <w:color w:val="000000"/>
          <w:sz w:val="20"/>
          <w:szCs w:val="20"/>
        </w:rPr>
        <w:t>и</w:t>
      </w:r>
      <w:r w:rsidRPr="00AE13AB">
        <w:rPr>
          <w:color w:val="000000"/>
          <w:sz w:val="20"/>
          <w:szCs w:val="20"/>
        </w:rPr>
        <w:t>ем социальной помощи инвалидам, предоставляются льготы по нал</w:t>
      </w:r>
      <w:r w:rsidRPr="00AE13AB">
        <w:rPr>
          <w:color w:val="000000"/>
          <w:sz w:val="20"/>
          <w:szCs w:val="20"/>
        </w:rPr>
        <w:t>о</w:t>
      </w:r>
      <w:r w:rsidRPr="00AE13AB">
        <w:rPr>
          <w:color w:val="000000"/>
          <w:sz w:val="20"/>
          <w:szCs w:val="20"/>
        </w:rPr>
        <w:t>гообложению в порядке и на условиях, определяемых законодательс</w:t>
      </w:r>
      <w:r w:rsidRPr="00AE13AB">
        <w:rPr>
          <w:color w:val="000000"/>
          <w:sz w:val="20"/>
          <w:szCs w:val="20"/>
        </w:rPr>
        <w:t>т</w:t>
      </w:r>
      <w:r w:rsidRPr="00AE13AB">
        <w:rPr>
          <w:color w:val="000000"/>
          <w:sz w:val="20"/>
          <w:szCs w:val="20"/>
        </w:rPr>
        <w:t>вом Республики Беларусь.</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В целях защиты своих прав, свобод и законных интересов, оказания взаимной поддержки и услуг инвалиды и лица, их представляющие, имеют право в порядке, установленном законодательством, создавать общественные объединения и фонды.</w:t>
      </w:r>
    </w:p>
    <w:p w:rsidR="00120F5F" w:rsidRPr="00AE13AB" w:rsidRDefault="00120F5F" w:rsidP="00AE13AB">
      <w:pPr>
        <w:pStyle w:val="NormalWeb"/>
        <w:spacing w:before="0" w:after="0" w:line="216" w:lineRule="auto"/>
        <w:ind w:firstLine="284"/>
        <w:jc w:val="both"/>
        <w:rPr>
          <w:color w:val="000000"/>
          <w:sz w:val="20"/>
          <w:szCs w:val="20"/>
        </w:rPr>
      </w:pPr>
      <w:r w:rsidRPr="00AE13AB">
        <w:rPr>
          <w:b/>
          <w:color w:val="000000"/>
          <w:sz w:val="20"/>
          <w:szCs w:val="20"/>
        </w:rPr>
        <w:t xml:space="preserve">Заключение. </w:t>
      </w:r>
      <w:r w:rsidRPr="00AE13AB">
        <w:rPr>
          <w:color w:val="000000"/>
          <w:sz w:val="20"/>
          <w:szCs w:val="20"/>
        </w:rPr>
        <w:t>Общественные объединения инвалидов в соответс</w:t>
      </w:r>
      <w:r w:rsidRPr="00AE13AB">
        <w:rPr>
          <w:color w:val="000000"/>
          <w:sz w:val="20"/>
          <w:szCs w:val="20"/>
        </w:rPr>
        <w:t>т</w:t>
      </w:r>
      <w:r w:rsidRPr="00AE13AB">
        <w:rPr>
          <w:color w:val="000000"/>
          <w:sz w:val="20"/>
          <w:szCs w:val="20"/>
        </w:rPr>
        <w:t>вии со своими уставами принимают участие в решении проблем, св</w:t>
      </w:r>
      <w:r w:rsidRPr="00AE13AB">
        <w:rPr>
          <w:color w:val="000000"/>
          <w:sz w:val="20"/>
          <w:szCs w:val="20"/>
        </w:rPr>
        <w:t>я</w:t>
      </w:r>
      <w:r w:rsidRPr="00AE13AB">
        <w:rPr>
          <w:color w:val="000000"/>
          <w:sz w:val="20"/>
          <w:szCs w:val="20"/>
        </w:rPr>
        <w:t>занных с социальной защитой инвалидов, а также финансировании с</w:t>
      </w:r>
      <w:r w:rsidRPr="00AE13AB">
        <w:rPr>
          <w:color w:val="000000"/>
          <w:sz w:val="20"/>
          <w:szCs w:val="20"/>
        </w:rPr>
        <w:t>о</w:t>
      </w:r>
      <w:r w:rsidRPr="00AE13AB">
        <w:rPr>
          <w:color w:val="000000"/>
          <w:sz w:val="20"/>
          <w:szCs w:val="20"/>
        </w:rPr>
        <w:t>ответствующих мероприятий.</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Республиканские органы государственного управления, местные исполнительные и распорядительные органы, другие юридические л</w:t>
      </w:r>
      <w:r w:rsidRPr="00AE13AB">
        <w:rPr>
          <w:color w:val="000000"/>
          <w:sz w:val="20"/>
          <w:szCs w:val="20"/>
        </w:rPr>
        <w:t>и</w:t>
      </w:r>
      <w:r w:rsidRPr="00AE13AB">
        <w:rPr>
          <w:color w:val="000000"/>
          <w:sz w:val="20"/>
          <w:szCs w:val="20"/>
        </w:rPr>
        <w:t>ца при решении вопросов, затрагивающих интересы инвалидов, пр</w:t>
      </w:r>
      <w:r w:rsidRPr="00AE13AB">
        <w:rPr>
          <w:color w:val="000000"/>
          <w:sz w:val="20"/>
          <w:szCs w:val="20"/>
        </w:rPr>
        <w:t>и</w:t>
      </w:r>
      <w:r w:rsidRPr="00AE13AB">
        <w:rPr>
          <w:color w:val="000000"/>
          <w:sz w:val="20"/>
          <w:szCs w:val="20"/>
        </w:rPr>
        <w:t>влекают представителей общественных объединений инвалидов к по</w:t>
      </w:r>
      <w:r w:rsidRPr="00AE13AB">
        <w:rPr>
          <w:color w:val="000000"/>
          <w:sz w:val="20"/>
          <w:szCs w:val="20"/>
        </w:rPr>
        <w:t>д</w:t>
      </w:r>
      <w:r w:rsidRPr="00AE13AB">
        <w:rPr>
          <w:color w:val="000000"/>
          <w:sz w:val="20"/>
          <w:szCs w:val="20"/>
        </w:rPr>
        <w:t>готовке и принятию соответствующих решений, а также их реализ</w:t>
      </w:r>
      <w:r w:rsidRPr="00AE13AB">
        <w:rPr>
          <w:color w:val="000000"/>
          <w:sz w:val="20"/>
          <w:szCs w:val="20"/>
        </w:rPr>
        <w:t>а</w:t>
      </w:r>
      <w:r w:rsidRPr="00AE13AB">
        <w:rPr>
          <w:color w:val="000000"/>
          <w:sz w:val="20"/>
          <w:szCs w:val="20"/>
        </w:rPr>
        <w:t>ции.</w:t>
      </w:r>
    </w:p>
    <w:p w:rsidR="00120F5F" w:rsidRPr="00AE13AB" w:rsidRDefault="00120F5F" w:rsidP="00AE13AB">
      <w:pPr>
        <w:pStyle w:val="NormalWeb"/>
        <w:spacing w:before="0" w:after="0" w:line="216" w:lineRule="auto"/>
        <w:ind w:firstLine="284"/>
        <w:jc w:val="both"/>
        <w:rPr>
          <w:color w:val="000000"/>
          <w:sz w:val="20"/>
          <w:szCs w:val="20"/>
        </w:rPr>
      </w:pPr>
      <w:r w:rsidRPr="00AE13AB">
        <w:rPr>
          <w:color w:val="000000"/>
          <w:sz w:val="20"/>
          <w:szCs w:val="20"/>
        </w:rPr>
        <w:t>Общественным объединениям инвалидов и организациям, прина</w:t>
      </w:r>
      <w:r w:rsidRPr="00AE13AB">
        <w:rPr>
          <w:color w:val="000000"/>
          <w:sz w:val="20"/>
          <w:szCs w:val="20"/>
        </w:rPr>
        <w:t>д</w:t>
      </w:r>
      <w:r w:rsidRPr="00AE13AB">
        <w:rPr>
          <w:color w:val="000000"/>
          <w:sz w:val="20"/>
          <w:szCs w:val="20"/>
        </w:rPr>
        <w:t>лежащим им на праве собственности, устанавливаются льготы по н</w:t>
      </w:r>
      <w:r w:rsidRPr="00AE13AB">
        <w:rPr>
          <w:color w:val="000000"/>
          <w:sz w:val="20"/>
          <w:szCs w:val="20"/>
        </w:rPr>
        <w:t>а</w:t>
      </w:r>
      <w:r w:rsidRPr="00AE13AB">
        <w:rPr>
          <w:color w:val="000000"/>
          <w:sz w:val="20"/>
          <w:szCs w:val="20"/>
        </w:rPr>
        <w:t>логообложению в соответствии с законодательством Республики Бел</w:t>
      </w:r>
      <w:r w:rsidRPr="00AE13AB">
        <w:rPr>
          <w:color w:val="000000"/>
          <w:sz w:val="20"/>
          <w:szCs w:val="20"/>
        </w:rPr>
        <w:t>а</w:t>
      </w:r>
      <w:r w:rsidRPr="00AE13AB">
        <w:rPr>
          <w:color w:val="000000"/>
          <w:sz w:val="20"/>
          <w:szCs w:val="20"/>
        </w:rPr>
        <w:t>русь.</w:t>
      </w:r>
    </w:p>
    <w:p w:rsidR="00120F5F" w:rsidRPr="00AE13AB" w:rsidRDefault="00120F5F" w:rsidP="00AE13AB">
      <w:pPr>
        <w:pStyle w:val="p2"/>
        <w:shd w:val="clear" w:color="auto" w:fill="FFFFFF"/>
        <w:spacing w:before="0" w:beforeAutospacing="0" w:after="0" w:afterAutospacing="0" w:line="216" w:lineRule="auto"/>
        <w:ind w:firstLine="284"/>
        <w:jc w:val="center"/>
        <w:rPr>
          <w:color w:val="000000"/>
          <w:sz w:val="16"/>
          <w:szCs w:val="16"/>
        </w:rPr>
      </w:pPr>
    </w:p>
    <w:p w:rsidR="00120F5F" w:rsidRPr="00AE13AB" w:rsidRDefault="00120F5F" w:rsidP="00AE13AB">
      <w:pPr>
        <w:pStyle w:val="p2"/>
        <w:shd w:val="clear" w:color="auto" w:fill="FFFFFF"/>
        <w:spacing w:before="0" w:beforeAutospacing="0" w:after="0" w:afterAutospacing="0" w:line="216" w:lineRule="auto"/>
        <w:ind w:firstLine="284"/>
        <w:jc w:val="center"/>
        <w:rPr>
          <w:color w:val="000000"/>
          <w:sz w:val="16"/>
          <w:szCs w:val="16"/>
        </w:rPr>
      </w:pPr>
      <w:r w:rsidRPr="00AE13AB">
        <w:rPr>
          <w:color w:val="000000"/>
          <w:sz w:val="16"/>
          <w:szCs w:val="16"/>
        </w:rPr>
        <w:t>ЛИТЕРАТУРА</w:t>
      </w:r>
    </w:p>
    <w:p w:rsidR="00120F5F" w:rsidRPr="00AE13AB" w:rsidRDefault="00120F5F" w:rsidP="00AE13AB">
      <w:pPr>
        <w:pStyle w:val="p2"/>
        <w:shd w:val="clear" w:color="auto" w:fill="FFFFFF"/>
        <w:spacing w:before="0" w:beforeAutospacing="0" w:after="0" w:afterAutospacing="0" w:line="216" w:lineRule="auto"/>
        <w:ind w:firstLine="284"/>
        <w:jc w:val="both"/>
        <w:rPr>
          <w:color w:val="000000"/>
          <w:sz w:val="16"/>
          <w:szCs w:val="16"/>
        </w:rPr>
      </w:pPr>
    </w:p>
    <w:p w:rsidR="00120F5F" w:rsidRPr="00AE13AB" w:rsidRDefault="00120F5F" w:rsidP="00AE13AB">
      <w:pPr>
        <w:pStyle w:val="p2"/>
        <w:shd w:val="clear" w:color="auto" w:fill="FFFFFF"/>
        <w:spacing w:before="0" w:beforeAutospacing="0" w:after="0" w:afterAutospacing="0" w:line="216" w:lineRule="auto"/>
        <w:ind w:firstLine="284"/>
        <w:jc w:val="both"/>
        <w:rPr>
          <w:sz w:val="16"/>
          <w:szCs w:val="16"/>
        </w:rPr>
      </w:pPr>
      <w:r w:rsidRPr="00AE13AB">
        <w:rPr>
          <w:color w:val="000000"/>
          <w:sz w:val="16"/>
          <w:szCs w:val="16"/>
        </w:rPr>
        <w:t>1. Национальный интернет – портал Закон Республики Беларусь об инвалид</w:t>
      </w:r>
      <w:r>
        <w:rPr>
          <w:color w:val="000000"/>
          <w:sz w:val="16"/>
          <w:szCs w:val="16"/>
        </w:rPr>
        <w:t>ах</w:t>
      </w:r>
      <w:r w:rsidRPr="00AE13AB">
        <w:rPr>
          <w:color w:val="000000"/>
          <w:sz w:val="16"/>
          <w:szCs w:val="16"/>
        </w:rPr>
        <w:t xml:space="preserve"> [Электронный ресурс] www.invalidov.net</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342.7(476)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КЛИШЕВИЧ А.С. – магистрант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ФОРМИРОВАНИЕ ГРАЖДАНСКОГО ОБЩЕСТВА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В РЕСПУБЛИКЕ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ДЕМИЧЕВ Д.М. – доктор юридических наук, профессор</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tabs>
          <w:tab w:val="left" w:pos="930"/>
        </w:tabs>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Гражданское общество является основой стабильности государства, целью которого является определение основных приор</w:t>
      </w:r>
      <w:r w:rsidRPr="00AE13AB">
        <w:rPr>
          <w:rFonts w:ascii="Times New Roman" w:hAnsi="Times New Roman"/>
          <w:sz w:val="20"/>
          <w:szCs w:val="20"/>
        </w:rPr>
        <w:t>и</w:t>
      </w:r>
      <w:r w:rsidRPr="00AE13AB">
        <w:rPr>
          <w:rFonts w:ascii="Times New Roman" w:hAnsi="Times New Roman"/>
          <w:sz w:val="20"/>
          <w:szCs w:val="20"/>
        </w:rPr>
        <w:t xml:space="preserve">тетов развития, стимулирование общественно-полезной деятельности граждан, демократизация всех сфер общественной жизни. </w:t>
      </w:r>
    </w:p>
    <w:p w:rsidR="00120F5F" w:rsidRPr="00AE13AB" w:rsidRDefault="00120F5F" w:rsidP="00AE13AB">
      <w:pPr>
        <w:tabs>
          <w:tab w:val="left" w:pos="930"/>
        </w:tabs>
        <w:spacing w:after="0" w:line="216" w:lineRule="auto"/>
        <w:ind w:firstLine="284"/>
        <w:jc w:val="both"/>
        <w:rPr>
          <w:rFonts w:ascii="Times New Roman" w:hAnsi="Times New Roman"/>
          <w:sz w:val="20"/>
          <w:szCs w:val="20"/>
        </w:rPr>
      </w:pPr>
      <w:r w:rsidRPr="00AE13AB">
        <w:rPr>
          <w:rFonts w:ascii="Times New Roman" w:hAnsi="Times New Roman"/>
          <w:b/>
          <w:sz w:val="20"/>
          <w:szCs w:val="20"/>
        </w:rPr>
        <w:t>Цель работы</w:t>
      </w:r>
      <w:r w:rsidRPr="00AE13AB">
        <w:rPr>
          <w:rFonts w:ascii="Times New Roman" w:hAnsi="Times New Roman"/>
          <w:sz w:val="20"/>
          <w:szCs w:val="20"/>
        </w:rPr>
        <w:t xml:space="preserve">. </w:t>
      </w:r>
      <w:r w:rsidRPr="00AE13AB">
        <w:rPr>
          <w:rFonts w:ascii="Times New Roman" w:hAnsi="Times New Roman"/>
          <w:color w:val="000000"/>
          <w:sz w:val="20"/>
          <w:szCs w:val="20"/>
        </w:rPr>
        <w:t>Изучить сущность поняти</w:t>
      </w:r>
      <w:r>
        <w:rPr>
          <w:rFonts w:ascii="Times New Roman" w:hAnsi="Times New Roman"/>
          <w:color w:val="000000"/>
          <w:sz w:val="20"/>
          <w:szCs w:val="20"/>
        </w:rPr>
        <w:t>я</w:t>
      </w:r>
      <w:r w:rsidRPr="00AE13AB">
        <w:rPr>
          <w:rFonts w:ascii="Times New Roman" w:hAnsi="Times New Roman"/>
          <w:color w:val="000000"/>
          <w:sz w:val="20"/>
          <w:szCs w:val="20"/>
        </w:rPr>
        <w:t xml:space="preserve"> гражданско</w:t>
      </w:r>
      <w:r>
        <w:rPr>
          <w:rFonts w:ascii="Times New Roman" w:hAnsi="Times New Roman"/>
          <w:color w:val="000000"/>
          <w:sz w:val="20"/>
          <w:szCs w:val="20"/>
        </w:rPr>
        <w:t>е</w:t>
      </w:r>
      <w:r w:rsidRPr="00AE13AB">
        <w:rPr>
          <w:rFonts w:ascii="Times New Roman" w:hAnsi="Times New Roman"/>
          <w:color w:val="000000"/>
          <w:sz w:val="20"/>
          <w:szCs w:val="20"/>
        </w:rPr>
        <w:t xml:space="preserve"> обществ</w:t>
      </w:r>
      <w:r>
        <w:rPr>
          <w:rFonts w:ascii="Times New Roman" w:hAnsi="Times New Roman"/>
          <w:color w:val="000000"/>
          <w:sz w:val="20"/>
          <w:szCs w:val="20"/>
        </w:rPr>
        <w:t>о</w:t>
      </w:r>
      <w:r w:rsidRPr="00AE13AB">
        <w:rPr>
          <w:rFonts w:ascii="Times New Roman" w:hAnsi="Times New Roman"/>
          <w:color w:val="000000"/>
          <w:sz w:val="20"/>
          <w:szCs w:val="20"/>
        </w:rPr>
        <w:t>, и выявить проблемы существования и развития гражданского общества в Республике Беларусь</w:t>
      </w:r>
      <w:r w:rsidRPr="00AE13AB">
        <w:rPr>
          <w:rFonts w:ascii="Times New Roman" w:hAnsi="Times New Roman"/>
          <w:sz w:val="20"/>
          <w:szCs w:val="20"/>
        </w:rPr>
        <w:t>.</w:t>
      </w:r>
    </w:p>
    <w:p w:rsidR="00120F5F" w:rsidRPr="00AE13AB" w:rsidRDefault="00120F5F" w:rsidP="00AE13AB">
      <w:pPr>
        <w:tabs>
          <w:tab w:val="left" w:pos="930"/>
        </w:tabs>
        <w:spacing w:after="0" w:line="216" w:lineRule="auto"/>
        <w:ind w:firstLine="284"/>
        <w:jc w:val="both"/>
        <w:rPr>
          <w:rFonts w:ascii="Times New Roman" w:hAnsi="Times New Roman"/>
          <w:color w:val="000000"/>
          <w:sz w:val="20"/>
          <w:szCs w:val="20"/>
        </w:rPr>
      </w:pPr>
      <w:r w:rsidRPr="001120AA">
        <w:rPr>
          <w:rFonts w:ascii="Times New Roman" w:hAnsi="Times New Roman"/>
          <w:b/>
          <w:sz w:val="20"/>
          <w:szCs w:val="20"/>
        </w:rPr>
        <w:t>Материалы и методика исследований.</w:t>
      </w:r>
      <w:r w:rsidRPr="00AE13AB">
        <w:rPr>
          <w:rFonts w:ascii="Times New Roman" w:hAnsi="Times New Roman"/>
          <w:sz w:val="20"/>
          <w:szCs w:val="20"/>
        </w:rPr>
        <w:t xml:space="preserve"> В процессе проведения исследования были использованы такие методы</w:t>
      </w:r>
      <w:r>
        <w:rPr>
          <w:rFonts w:ascii="Times New Roman" w:hAnsi="Times New Roman"/>
          <w:sz w:val="20"/>
          <w:szCs w:val="20"/>
        </w:rPr>
        <w:t>,</w:t>
      </w:r>
      <w:r w:rsidRPr="00AE13AB">
        <w:rPr>
          <w:rFonts w:ascii="Times New Roman" w:hAnsi="Times New Roman"/>
          <w:sz w:val="20"/>
          <w:szCs w:val="20"/>
        </w:rPr>
        <w:t xml:space="preserve"> как </w:t>
      </w:r>
      <w:r w:rsidRPr="00AE13AB">
        <w:rPr>
          <w:rFonts w:ascii="Times New Roman" w:hAnsi="Times New Roman"/>
          <w:color w:val="000000"/>
          <w:sz w:val="20"/>
          <w:szCs w:val="20"/>
        </w:rPr>
        <w:t>логический и м</w:t>
      </w:r>
      <w:r w:rsidRPr="00AE13AB">
        <w:rPr>
          <w:rFonts w:ascii="Times New Roman" w:hAnsi="Times New Roman"/>
          <w:color w:val="000000"/>
          <w:sz w:val="20"/>
          <w:szCs w:val="20"/>
        </w:rPr>
        <w:t>е</w:t>
      </w:r>
      <w:r w:rsidRPr="00AE13AB">
        <w:rPr>
          <w:rFonts w:ascii="Times New Roman" w:hAnsi="Times New Roman"/>
          <w:color w:val="000000"/>
          <w:sz w:val="20"/>
          <w:szCs w:val="20"/>
        </w:rPr>
        <w:t>тод системного анализа.</w:t>
      </w:r>
    </w:p>
    <w:p w:rsidR="00120F5F" w:rsidRPr="00AE13AB" w:rsidRDefault="00120F5F" w:rsidP="00AE13AB">
      <w:pPr>
        <w:tabs>
          <w:tab w:val="left" w:pos="930"/>
        </w:tabs>
        <w:spacing w:after="0" w:line="216" w:lineRule="auto"/>
        <w:ind w:firstLine="284"/>
        <w:jc w:val="both"/>
        <w:rPr>
          <w:rFonts w:ascii="Times New Roman" w:hAnsi="Times New Roman"/>
          <w:color w:val="000000"/>
          <w:sz w:val="20"/>
          <w:szCs w:val="20"/>
        </w:rPr>
      </w:pPr>
      <w:r w:rsidRPr="00AE13AB">
        <w:rPr>
          <w:rFonts w:ascii="Times New Roman" w:hAnsi="Times New Roman"/>
          <w:b/>
          <w:color w:val="000000"/>
          <w:sz w:val="20"/>
          <w:szCs w:val="20"/>
        </w:rPr>
        <w:t xml:space="preserve">Результаты исследования и их обсуждение. </w:t>
      </w:r>
      <w:r w:rsidRPr="00AE13AB">
        <w:rPr>
          <w:rFonts w:ascii="Times New Roman" w:hAnsi="Times New Roman"/>
          <w:sz w:val="20"/>
          <w:szCs w:val="20"/>
        </w:rPr>
        <w:t>Важнейшей предп</w:t>
      </w:r>
      <w:r w:rsidRPr="00AE13AB">
        <w:rPr>
          <w:rFonts w:ascii="Times New Roman" w:hAnsi="Times New Roman"/>
          <w:sz w:val="20"/>
          <w:szCs w:val="20"/>
        </w:rPr>
        <w:t>о</w:t>
      </w:r>
      <w:r w:rsidRPr="00AE13AB">
        <w:rPr>
          <w:rFonts w:ascii="Times New Roman" w:hAnsi="Times New Roman"/>
          <w:sz w:val="20"/>
          <w:szCs w:val="20"/>
        </w:rPr>
        <w:t>сылкой и одновременно фактором формирования политической сист</w:t>
      </w:r>
      <w:r w:rsidRPr="00AE13AB">
        <w:rPr>
          <w:rFonts w:ascii="Times New Roman" w:hAnsi="Times New Roman"/>
          <w:sz w:val="20"/>
          <w:szCs w:val="20"/>
        </w:rPr>
        <w:t>е</w:t>
      </w:r>
      <w:r w:rsidRPr="00AE13AB">
        <w:rPr>
          <w:rFonts w:ascii="Times New Roman" w:hAnsi="Times New Roman"/>
          <w:sz w:val="20"/>
          <w:szCs w:val="20"/>
        </w:rPr>
        <w:t>мы демократического типа является наличие гражданского общества. Гражданское общество характеризует всю совокупность разнообра</w:t>
      </w:r>
      <w:r w:rsidRPr="00AE13AB">
        <w:rPr>
          <w:rFonts w:ascii="Times New Roman" w:hAnsi="Times New Roman"/>
          <w:sz w:val="20"/>
          <w:szCs w:val="20"/>
        </w:rPr>
        <w:t>з</w:t>
      </w:r>
      <w:r w:rsidRPr="00AE13AB">
        <w:rPr>
          <w:rFonts w:ascii="Times New Roman" w:hAnsi="Times New Roman"/>
          <w:sz w:val="20"/>
          <w:szCs w:val="20"/>
        </w:rPr>
        <w:t>ных форм социальной активности населения, не обусловленную де</w:t>
      </w:r>
      <w:r w:rsidRPr="00AE13AB">
        <w:rPr>
          <w:rFonts w:ascii="Times New Roman" w:hAnsi="Times New Roman"/>
          <w:sz w:val="20"/>
          <w:szCs w:val="20"/>
        </w:rPr>
        <w:t>я</w:t>
      </w:r>
      <w:r w:rsidRPr="00AE13AB">
        <w:rPr>
          <w:rFonts w:ascii="Times New Roman" w:hAnsi="Times New Roman"/>
          <w:sz w:val="20"/>
          <w:szCs w:val="20"/>
        </w:rPr>
        <w:t>тельностью государственных органов и воплощающую реальный ур</w:t>
      </w:r>
      <w:r w:rsidRPr="00AE13AB">
        <w:rPr>
          <w:rFonts w:ascii="Times New Roman" w:hAnsi="Times New Roman"/>
          <w:sz w:val="20"/>
          <w:szCs w:val="20"/>
        </w:rPr>
        <w:t>о</w:t>
      </w:r>
      <w:r w:rsidRPr="00AE13AB">
        <w:rPr>
          <w:rFonts w:ascii="Times New Roman" w:hAnsi="Times New Roman"/>
          <w:sz w:val="20"/>
          <w:szCs w:val="20"/>
        </w:rPr>
        <w:t>вень самоорганизации социума. Описываемое понятием «гражданское общество» состояние общественных связей и отношений является к</w:t>
      </w:r>
      <w:r w:rsidRPr="00AE13AB">
        <w:rPr>
          <w:rFonts w:ascii="Times New Roman" w:hAnsi="Times New Roman"/>
          <w:sz w:val="20"/>
          <w:szCs w:val="20"/>
        </w:rPr>
        <w:t>а</w:t>
      </w:r>
      <w:r w:rsidRPr="00AE13AB">
        <w:rPr>
          <w:rFonts w:ascii="Times New Roman" w:hAnsi="Times New Roman"/>
          <w:sz w:val="20"/>
          <w:szCs w:val="20"/>
        </w:rPr>
        <w:t>чественным показателем гражданской самодеятельности жителей той или иной страны, основным критерием разделения функций госуда</w:t>
      </w:r>
      <w:r w:rsidRPr="00AE13AB">
        <w:rPr>
          <w:rFonts w:ascii="Times New Roman" w:hAnsi="Times New Roman"/>
          <w:sz w:val="20"/>
          <w:szCs w:val="20"/>
        </w:rPr>
        <w:t>р</w:t>
      </w:r>
      <w:r w:rsidRPr="00AE13AB">
        <w:rPr>
          <w:rFonts w:ascii="Times New Roman" w:hAnsi="Times New Roman"/>
          <w:sz w:val="20"/>
          <w:szCs w:val="20"/>
        </w:rPr>
        <w:t>ства и общества в социальной сфере.</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Реальная свобода личности становится возможной в обществе по</w:t>
      </w:r>
      <w:r w:rsidRPr="00AE13AB">
        <w:rPr>
          <w:rFonts w:ascii="Times New Roman" w:hAnsi="Times New Roman"/>
          <w:sz w:val="20"/>
          <w:szCs w:val="20"/>
        </w:rPr>
        <w:t>д</w:t>
      </w:r>
      <w:r w:rsidRPr="00AE13AB">
        <w:rPr>
          <w:rFonts w:ascii="Times New Roman" w:hAnsi="Times New Roman"/>
          <w:sz w:val="20"/>
          <w:szCs w:val="20"/>
        </w:rPr>
        <w:t xml:space="preserve">линной демократии, где не государство, </w:t>
      </w:r>
      <w:r>
        <w:rPr>
          <w:rFonts w:ascii="Times New Roman" w:hAnsi="Times New Roman"/>
          <w:sz w:val="20"/>
          <w:szCs w:val="20"/>
        </w:rPr>
        <w:t xml:space="preserve">не </w:t>
      </w:r>
      <w:r w:rsidRPr="00AE13AB">
        <w:rPr>
          <w:rFonts w:ascii="Times New Roman" w:hAnsi="Times New Roman"/>
          <w:sz w:val="20"/>
          <w:szCs w:val="20"/>
        </w:rPr>
        <w:t>политическая власть го</w:t>
      </w:r>
      <w:r w:rsidRPr="00AE13AB">
        <w:rPr>
          <w:rFonts w:ascii="Times New Roman" w:hAnsi="Times New Roman"/>
          <w:sz w:val="20"/>
          <w:szCs w:val="20"/>
        </w:rPr>
        <w:t>с</w:t>
      </w:r>
      <w:r w:rsidRPr="00AE13AB">
        <w:rPr>
          <w:rFonts w:ascii="Times New Roman" w:hAnsi="Times New Roman"/>
          <w:sz w:val="20"/>
          <w:szCs w:val="20"/>
        </w:rPr>
        <w:t>подствует над обществом и его членами, а общество имеет безусло</w:t>
      </w:r>
      <w:r w:rsidRPr="00AE13AB">
        <w:rPr>
          <w:rFonts w:ascii="Times New Roman" w:hAnsi="Times New Roman"/>
          <w:sz w:val="20"/>
          <w:szCs w:val="20"/>
        </w:rPr>
        <w:t>в</w:t>
      </w:r>
      <w:r w:rsidRPr="00AE13AB">
        <w:rPr>
          <w:rFonts w:ascii="Times New Roman" w:hAnsi="Times New Roman"/>
          <w:sz w:val="20"/>
          <w:szCs w:val="20"/>
        </w:rPr>
        <w:t>ное первенство по отношению к государству. Переход к такому общ</w:t>
      </w:r>
      <w:r w:rsidRPr="00AE13AB">
        <w:rPr>
          <w:rFonts w:ascii="Times New Roman" w:hAnsi="Times New Roman"/>
          <w:sz w:val="20"/>
          <w:szCs w:val="20"/>
        </w:rPr>
        <w:t>е</w:t>
      </w:r>
      <w:r w:rsidRPr="00AE13AB">
        <w:rPr>
          <w:rFonts w:ascii="Times New Roman" w:hAnsi="Times New Roman"/>
          <w:sz w:val="20"/>
          <w:szCs w:val="20"/>
        </w:rPr>
        <w:t>ству – исторически длительный процесс, и он связан с формированием гражданского общества.</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гражданском обществе в отличие от государственных структур преобладают не вертикальные (подчиненности), а горизонтальные св</w:t>
      </w:r>
      <w:r w:rsidRPr="00AE13AB">
        <w:rPr>
          <w:rFonts w:ascii="Times New Roman" w:hAnsi="Times New Roman"/>
          <w:sz w:val="20"/>
          <w:szCs w:val="20"/>
        </w:rPr>
        <w:t>я</w:t>
      </w:r>
      <w:r w:rsidRPr="00AE13AB">
        <w:rPr>
          <w:rFonts w:ascii="Times New Roman" w:hAnsi="Times New Roman"/>
          <w:sz w:val="20"/>
          <w:szCs w:val="20"/>
        </w:rPr>
        <w:t>зи – отношения конкуренции и солидарности между юридически св</w:t>
      </w:r>
      <w:r w:rsidRPr="00AE13AB">
        <w:rPr>
          <w:rFonts w:ascii="Times New Roman" w:hAnsi="Times New Roman"/>
          <w:sz w:val="20"/>
          <w:szCs w:val="20"/>
        </w:rPr>
        <w:t>о</w:t>
      </w:r>
      <w:r w:rsidRPr="00AE13AB">
        <w:rPr>
          <w:rFonts w:ascii="Times New Roman" w:hAnsi="Times New Roman"/>
          <w:sz w:val="20"/>
          <w:szCs w:val="20"/>
        </w:rPr>
        <w:t xml:space="preserve">бодными и равноправными партнерами [1, </w:t>
      </w:r>
      <w:r w:rsidRPr="00AE13AB">
        <w:rPr>
          <w:rFonts w:ascii="Times New Roman" w:hAnsi="Times New Roman"/>
          <w:sz w:val="20"/>
          <w:szCs w:val="20"/>
          <w:lang w:val="en-US"/>
        </w:rPr>
        <w:t>c</w:t>
      </w:r>
      <w:r w:rsidRPr="00AE13AB">
        <w:rPr>
          <w:rFonts w:ascii="Times New Roman" w:hAnsi="Times New Roman"/>
          <w:sz w:val="20"/>
          <w:szCs w:val="20"/>
        </w:rPr>
        <w:t>. 80</w:t>
      </w:r>
      <w:r>
        <w:rPr>
          <w:rFonts w:ascii="Times New Roman" w:hAnsi="Times New Roman"/>
          <w:sz w:val="20"/>
          <w:szCs w:val="20"/>
        </w:rPr>
        <w:t>–</w:t>
      </w:r>
      <w:r w:rsidRPr="00AE13AB">
        <w:rPr>
          <w:rFonts w:ascii="Times New Roman" w:hAnsi="Times New Roman"/>
          <w:sz w:val="20"/>
          <w:szCs w:val="20"/>
        </w:rPr>
        <w:t xml:space="preserve">81]. </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достижение оптимального состояния гражданского общества возможно через демократизацию всех сфер общественной жизни:</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1) экономической основой гражданского общества выступает мн</w:t>
      </w:r>
      <w:r w:rsidRPr="00AE13AB">
        <w:rPr>
          <w:rFonts w:ascii="Times New Roman" w:hAnsi="Times New Roman"/>
          <w:sz w:val="20"/>
          <w:szCs w:val="20"/>
        </w:rPr>
        <w:t>о</w:t>
      </w:r>
      <w:r w:rsidRPr="00AE13AB">
        <w:rPr>
          <w:rFonts w:ascii="Times New Roman" w:hAnsi="Times New Roman"/>
          <w:sz w:val="20"/>
          <w:szCs w:val="20"/>
        </w:rPr>
        <w:t>гоукладная рыночная экономика, базой которой является частная со</w:t>
      </w:r>
      <w:r w:rsidRPr="00AE13AB">
        <w:rPr>
          <w:rFonts w:ascii="Times New Roman" w:hAnsi="Times New Roman"/>
          <w:sz w:val="20"/>
          <w:szCs w:val="20"/>
        </w:rPr>
        <w:t>б</w:t>
      </w:r>
      <w:r w:rsidRPr="00AE13AB">
        <w:rPr>
          <w:rFonts w:ascii="Times New Roman" w:hAnsi="Times New Roman"/>
          <w:sz w:val="20"/>
          <w:szCs w:val="20"/>
        </w:rPr>
        <w:t>ственность. В современных условиях различные формы собственн</w:t>
      </w:r>
      <w:r w:rsidRPr="00AE13AB">
        <w:rPr>
          <w:rFonts w:ascii="Times New Roman" w:hAnsi="Times New Roman"/>
          <w:sz w:val="20"/>
          <w:szCs w:val="20"/>
        </w:rPr>
        <w:t>о</w:t>
      </w:r>
      <w:r w:rsidRPr="00AE13AB">
        <w:rPr>
          <w:rFonts w:ascii="Times New Roman" w:hAnsi="Times New Roman"/>
          <w:sz w:val="20"/>
          <w:szCs w:val="20"/>
        </w:rPr>
        <w:t>сти, находясь в равных условиях, конкурируя друг с другом, создают экономический фундамент гражданского общества. Негосударстве</w:t>
      </w:r>
      <w:r w:rsidRPr="00AE13AB">
        <w:rPr>
          <w:rFonts w:ascii="Times New Roman" w:hAnsi="Times New Roman"/>
          <w:sz w:val="20"/>
          <w:szCs w:val="20"/>
        </w:rPr>
        <w:t>н</w:t>
      </w:r>
      <w:r w:rsidRPr="00AE13AB">
        <w:rPr>
          <w:rFonts w:ascii="Times New Roman" w:hAnsi="Times New Roman"/>
          <w:sz w:val="20"/>
          <w:szCs w:val="20"/>
        </w:rPr>
        <w:t>ные предприятия, кооперативы, арендные коллективы, акционерные общества, ассоциации кооперативов и другие добровольные объедин</w:t>
      </w:r>
      <w:r w:rsidRPr="00AE13AB">
        <w:rPr>
          <w:rFonts w:ascii="Times New Roman" w:hAnsi="Times New Roman"/>
          <w:sz w:val="20"/>
          <w:szCs w:val="20"/>
        </w:rPr>
        <w:t>е</w:t>
      </w:r>
      <w:r w:rsidRPr="00AE13AB">
        <w:rPr>
          <w:rFonts w:ascii="Times New Roman" w:hAnsi="Times New Roman"/>
          <w:sz w:val="20"/>
          <w:szCs w:val="20"/>
        </w:rPr>
        <w:t>ния граждан в области хозяйственной деятельности − основа эконом</w:t>
      </w:r>
      <w:r w:rsidRPr="00AE13AB">
        <w:rPr>
          <w:rFonts w:ascii="Times New Roman" w:hAnsi="Times New Roman"/>
          <w:sz w:val="20"/>
          <w:szCs w:val="20"/>
        </w:rPr>
        <w:t>и</w:t>
      </w:r>
      <w:r w:rsidRPr="00AE13AB">
        <w:rPr>
          <w:rFonts w:ascii="Times New Roman" w:hAnsi="Times New Roman"/>
          <w:sz w:val="20"/>
          <w:szCs w:val="20"/>
        </w:rPr>
        <w:t>ческой сферы гражданского общества, которая гарантирует эконом</w:t>
      </w:r>
      <w:r w:rsidRPr="00AE13AB">
        <w:rPr>
          <w:rFonts w:ascii="Times New Roman" w:hAnsi="Times New Roman"/>
          <w:sz w:val="20"/>
          <w:szCs w:val="20"/>
        </w:rPr>
        <w:t>и</w:t>
      </w:r>
      <w:r w:rsidRPr="00AE13AB">
        <w:rPr>
          <w:rFonts w:ascii="Times New Roman" w:hAnsi="Times New Roman"/>
          <w:sz w:val="20"/>
          <w:szCs w:val="20"/>
        </w:rPr>
        <w:t>ческие права граждан;</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2) социальной основой гражданского общества является так наз</w:t>
      </w:r>
      <w:r w:rsidRPr="00AE13AB">
        <w:rPr>
          <w:rFonts w:ascii="Times New Roman" w:hAnsi="Times New Roman"/>
          <w:sz w:val="20"/>
          <w:szCs w:val="20"/>
        </w:rPr>
        <w:t>ы</w:t>
      </w:r>
      <w:r w:rsidRPr="00AE13AB">
        <w:rPr>
          <w:rFonts w:ascii="Times New Roman" w:hAnsi="Times New Roman"/>
          <w:sz w:val="20"/>
          <w:szCs w:val="20"/>
        </w:rPr>
        <w:t>ваемый «средний слой», который в демократических странах соста</w:t>
      </w:r>
      <w:r w:rsidRPr="00AE13AB">
        <w:rPr>
          <w:rFonts w:ascii="Times New Roman" w:hAnsi="Times New Roman"/>
          <w:sz w:val="20"/>
          <w:szCs w:val="20"/>
        </w:rPr>
        <w:t>в</w:t>
      </w:r>
      <w:r w:rsidRPr="00AE13AB">
        <w:rPr>
          <w:rFonts w:ascii="Times New Roman" w:hAnsi="Times New Roman"/>
          <w:sz w:val="20"/>
          <w:szCs w:val="20"/>
        </w:rPr>
        <w:t>ляет до 60 % населения. К среднему слою относят научных и научно-технических работников, менеджеров, администраторов среднего уровня, интеллигенцию, фермеров, мелких владельцев, рабочих выс</w:t>
      </w:r>
      <w:r w:rsidRPr="00AE13AB">
        <w:rPr>
          <w:rFonts w:ascii="Times New Roman" w:hAnsi="Times New Roman"/>
          <w:sz w:val="20"/>
          <w:szCs w:val="20"/>
        </w:rPr>
        <w:t>о</w:t>
      </w:r>
      <w:r w:rsidRPr="00AE13AB">
        <w:rPr>
          <w:rFonts w:ascii="Times New Roman" w:hAnsi="Times New Roman"/>
          <w:sz w:val="20"/>
          <w:szCs w:val="20"/>
        </w:rPr>
        <w:t>кой квалификации, работников сферы услуг. Главные признаки сре</w:t>
      </w:r>
      <w:r w:rsidRPr="00AE13AB">
        <w:rPr>
          <w:rFonts w:ascii="Times New Roman" w:hAnsi="Times New Roman"/>
          <w:sz w:val="20"/>
          <w:szCs w:val="20"/>
        </w:rPr>
        <w:t>д</w:t>
      </w:r>
      <w:r w:rsidRPr="00AE13AB">
        <w:rPr>
          <w:rFonts w:ascii="Times New Roman" w:hAnsi="Times New Roman"/>
          <w:sz w:val="20"/>
          <w:szCs w:val="20"/>
        </w:rPr>
        <w:t>него слоя - доход, образ жизни, общественный престиж. Они, как пр</w:t>
      </w:r>
      <w:r w:rsidRPr="00AE13AB">
        <w:rPr>
          <w:rFonts w:ascii="Times New Roman" w:hAnsi="Times New Roman"/>
          <w:sz w:val="20"/>
          <w:szCs w:val="20"/>
        </w:rPr>
        <w:t>а</w:t>
      </w:r>
      <w:r w:rsidRPr="00AE13AB">
        <w:rPr>
          <w:rFonts w:ascii="Times New Roman" w:hAnsi="Times New Roman"/>
          <w:sz w:val="20"/>
          <w:szCs w:val="20"/>
        </w:rPr>
        <w:t>вило, работают по найму, владеют профессиональными знаниями, со</w:t>
      </w:r>
      <w:r w:rsidRPr="00AE13AB">
        <w:rPr>
          <w:rFonts w:ascii="Times New Roman" w:hAnsi="Times New Roman"/>
          <w:sz w:val="20"/>
          <w:szCs w:val="20"/>
        </w:rPr>
        <w:t>з</w:t>
      </w:r>
      <w:r w:rsidRPr="00AE13AB">
        <w:rPr>
          <w:rFonts w:ascii="Times New Roman" w:hAnsi="Times New Roman"/>
          <w:sz w:val="20"/>
          <w:szCs w:val="20"/>
        </w:rPr>
        <w:t>дают своим трудом прибавочную стоимость. Духовную основу гра</w:t>
      </w:r>
      <w:r w:rsidRPr="00AE13AB">
        <w:rPr>
          <w:rFonts w:ascii="Times New Roman" w:hAnsi="Times New Roman"/>
          <w:sz w:val="20"/>
          <w:szCs w:val="20"/>
        </w:rPr>
        <w:t>ж</w:t>
      </w:r>
      <w:r w:rsidRPr="00AE13AB">
        <w:rPr>
          <w:rFonts w:ascii="Times New Roman" w:hAnsi="Times New Roman"/>
          <w:sz w:val="20"/>
          <w:szCs w:val="20"/>
        </w:rPr>
        <w:t>данского общества составляет плюрализм в области идеологии, своб</w:t>
      </w:r>
      <w:r w:rsidRPr="00AE13AB">
        <w:rPr>
          <w:rFonts w:ascii="Times New Roman" w:hAnsi="Times New Roman"/>
          <w:sz w:val="20"/>
          <w:szCs w:val="20"/>
        </w:rPr>
        <w:t>о</w:t>
      </w:r>
      <w:r w:rsidRPr="00AE13AB">
        <w:rPr>
          <w:rFonts w:ascii="Times New Roman" w:hAnsi="Times New Roman"/>
          <w:sz w:val="20"/>
          <w:szCs w:val="20"/>
        </w:rPr>
        <w:t>да совести, мысли, слова, реальные возможности публично высказать своё мнение;</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sz w:val="20"/>
          <w:szCs w:val="20"/>
        </w:rPr>
        <w:t>3) политической основой гражданского общества является мног</w:t>
      </w:r>
      <w:r w:rsidRPr="00AE13AB">
        <w:rPr>
          <w:rFonts w:ascii="Times New Roman" w:hAnsi="Times New Roman"/>
          <w:sz w:val="20"/>
          <w:szCs w:val="20"/>
        </w:rPr>
        <w:t>о</w:t>
      </w:r>
      <w:r w:rsidRPr="00AE13AB">
        <w:rPr>
          <w:rFonts w:ascii="Times New Roman" w:hAnsi="Times New Roman"/>
          <w:sz w:val="20"/>
          <w:szCs w:val="20"/>
        </w:rPr>
        <w:t>партийность, наличие массовых демократических движений, орган</w:t>
      </w:r>
      <w:r w:rsidRPr="00AE13AB">
        <w:rPr>
          <w:rFonts w:ascii="Times New Roman" w:hAnsi="Times New Roman"/>
          <w:sz w:val="20"/>
          <w:szCs w:val="20"/>
        </w:rPr>
        <w:t>и</w:t>
      </w:r>
      <w:r w:rsidRPr="00AE13AB">
        <w:rPr>
          <w:rFonts w:ascii="Times New Roman" w:hAnsi="Times New Roman"/>
          <w:sz w:val="20"/>
          <w:szCs w:val="20"/>
        </w:rPr>
        <w:t>заций, ассоциаций и других групп населения по интересам, орган</w:t>
      </w:r>
      <w:r>
        <w:rPr>
          <w:rFonts w:ascii="Times New Roman" w:hAnsi="Times New Roman"/>
          <w:sz w:val="20"/>
          <w:szCs w:val="20"/>
        </w:rPr>
        <w:t>ов</w:t>
      </w:r>
      <w:r w:rsidRPr="00AE13AB">
        <w:rPr>
          <w:rFonts w:ascii="Times New Roman" w:hAnsi="Times New Roman"/>
          <w:sz w:val="20"/>
          <w:szCs w:val="20"/>
        </w:rPr>
        <w:t xml:space="preserve"> общественного самоуправления граждан. Важную роль играет также общественное мнение, негосударственные СМИ, семья, благотвор</w:t>
      </w:r>
      <w:r w:rsidRPr="00AE13AB">
        <w:rPr>
          <w:rFonts w:ascii="Times New Roman" w:hAnsi="Times New Roman"/>
          <w:sz w:val="20"/>
          <w:szCs w:val="20"/>
        </w:rPr>
        <w:t>и</w:t>
      </w:r>
      <w:r w:rsidRPr="00AE13AB">
        <w:rPr>
          <w:rFonts w:ascii="Times New Roman" w:hAnsi="Times New Roman"/>
          <w:sz w:val="20"/>
          <w:szCs w:val="20"/>
        </w:rPr>
        <w:t>тельные фонды, творческие союзы, спортивные общества, религио</w:t>
      </w:r>
      <w:r w:rsidRPr="00AE13AB">
        <w:rPr>
          <w:rFonts w:ascii="Times New Roman" w:hAnsi="Times New Roman"/>
          <w:sz w:val="20"/>
          <w:szCs w:val="20"/>
        </w:rPr>
        <w:t>з</w:t>
      </w:r>
      <w:r w:rsidRPr="00AE13AB">
        <w:rPr>
          <w:rFonts w:ascii="Times New Roman" w:hAnsi="Times New Roman"/>
          <w:sz w:val="20"/>
          <w:szCs w:val="20"/>
        </w:rPr>
        <w:t>ные объединения граждан и т.</w:t>
      </w:r>
      <w:r>
        <w:rPr>
          <w:rFonts w:ascii="Times New Roman" w:hAnsi="Times New Roman"/>
          <w:sz w:val="20"/>
          <w:szCs w:val="20"/>
        </w:rPr>
        <w:t xml:space="preserve"> </w:t>
      </w:r>
      <w:r w:rsidRPr="00AE13AB">
        <w:rPr>
          <w:rFonts w:ascii="Times New Roman" w:hAnsi="Times New Roman"/>
          <w:sz w:val="20"/>
          <w:szCs w:val="20"/>
        </w:rPr>
        <w:t>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4) правовая основа определяет важнейшее требование гражданск</w:t>
      </w:r>
      <w:r w:rsidRPr="00AE13AB">
        <w:rPr>
          <w:rFonts w:ascii="Times New Roman" w:hAnsi="Times New Roman"/>
          <w:sz w:val="20"/>
          <w:szCs w:val="20"/>
        </w:rPr>
        <w:t>о</w:t>
      </w:r>
      <w:r w:rsidRPr="00AE13AB">
        <w:rPr>
          <w:rFonts w:ascii="Times New Roman" w:hAnsi="Times New Roman"/>
          <w:sz w:val="20"/>
          <w:szCs w:val="20"/>
        </w:rPr>
        <w:t xml:space="preserve">го общества к государству </w:t>
      </w:r>
      <w:r>
        <w:rPr>
          <w:rFonts w:ascii="Times New Roman" w:hAnsi="Times New Roman"/>
          <w:sz w:val="20"/>
          <w:szCs w:val="20"/>
        </w:rPr>
        <w:t>–</w:t>
      </w:r>
      <w:r w:rsidRPr="00AE13AB">
        <w:rPr>
          <w:rFonts w:ascii="Times New Roman" w:hAnsi="Times New Roman"/>
          <w:sz w:val="20"/>
          <w:szCs w:val="20"/>
        </w:rPr>
        <w:t xml:space="preserve"> обеспечить правовыми методами  соц</w:t>
      </w:r>
      <w:r w:rsidRPr="00AE13AB">
        <w:rPr>
          <w:rFonts w:ascii="Times New Roman" w:hAnsi="Times New Roman"/>
          <w:sz w:val="20"/>
          <w:szCs w:val="20"/>
        </w:rPr>
        <w:t>и</w:t>
      </w:r>
      <w:r w:rsidRPr="00AE13AB">
        <w:rPr>
          <w:rFonts w:ascii="Times New Roman" w:hAnsi="Times New Roman"/>
          <w:sz w:val="20"/>
          <w:szCs w:val="20"/>
        </w:rPr>
        <w:t xml:space="preserve">альную справедливость и защищённость каждого человека [2, </w:t>
      </w:r>
      <w:r w:rsidRPr="00AE13AB">
        <w:rPr>
          <w:rFonts w:ascii="Times New Roman" w:hAnsi="Times New Roman"/>
          <w:sz w:val="20"/>
          <w:szCs w:val="20"/>
          <w:lang w:val="en-US"/>
        </w:rPr>
        <w:t>c</w:t>
      </w:r>
      <w:r w:rsidRPr="00AE13AB">
        <w:rPr>
          <w:rFonts w:ascii="Times New Roman" w:hAnsi="Times New Roman"/>
          <w:sz w:val="20"/>
          <w:szCs w:val="20"/>
        </w:rPr>
        <w:t xml:space="preserve">. 39].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Структуру современного  гражданского общества можно предст</w:t>
      </w:r>
      <w:r w:rsidRPr="00AE13AB">
        <w:rPr>
          <w:rFonts w:ascii="Times New Roman" w:hAnsi="Times New Roman"/>
          <w:sz w:val="20"/>
          <w:szCs w:val="20"/>
        </w:rPr>
        <w:t>а</w:t>
      </w:r>
      <w:r w:rsidRPr="00AE13AB">
        <w:rPr>
          <w:rFonts w:ascii="Times New Roman" w:hAnsi="Times New Roman"/>
          <w:sz w:val="20"/>
          <w:szCs w:val="20"/>
        </w:rPr>
        <w:t xml:space="preserve">вить следующим образом: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w:t>
      </w:r>
      <w:r>
        <w:rPr>
          <w:rFonts w:ascii="Times New Roman" w:hAnsi="Times New Roman"/>
          <w:sz w:val="20"/>
          <w:szCs w:val="20"/>
        </w:rPr>
        <w:t>)</w:t>
      </w:r>
      <w:r w:rsidRPr="00AE13AB">
        <w:rPr>
          <w:rFonts w:ascii="Times New Roman" w:hAnsi="Times New Roman"/>
          <w:sz w:val="20"/>
          <w:szCs w:val="20"/>
        </w:rPr>
        <w:t xml:space="preserve"> добровольно сформировавшиеся первичные общности людей (семья, кооперация, ассоциация, хозяйственные корпорации, общес</w:t>
      </w:r>
      <w:r w:rsidRPr="00AE13AB">
        <w:rPr>
          <w:rFonts w:ascii="Times New Roman" w:hAnsi="Times New Roman"/>
          <w:sz w:val="20"/>
          <w:szCs w:val="20"/>
        </w:rPr>
        <w:t>т</w:t>
      </w:r>
      <w:r w:rsidRPr="00AE13AB">
        <w:rPr>
          <w:rFonts w:ascii="Times New Roman" w:hAnsi="Times New Roman"/>
          <w:sz w:val="20"/>
          <w:szCs w:val="20"/>
        </w:rPr>
        <w:t>венные организации, профессиональные, творческие, спортивные, э</w:t>
      </w:r>
      <w:r w:rsidRPr="00AE13AB">
        <w:rPr>
          <w:rFonts w:ascii="Times New Roman" w:hAnsi="Times New Roman"/>
          <w:sz w:val="20"/>
          <w:szCs w:val="20"/>
        </w:rPr>
        <w:t>т</w:t>
      </w:r>
      <w:r w:rsidRPr="00AE13AB">
        <w:rPr>
          <w:rFonts w:ascii="Times New Roman" w:hAnsi="Times New Roman"/>
          <w:sz w:val="20"/>
          <w:szCs w:val="20"/>
        </w:rPr>
        <w:t>нические, конфессиональные и другие объединения);</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2)</w:t>
      </w:r>
      <w:r w:rsidRPr="00AE13AB">
        <w:rPr>
          <w:rFonts w:ascii="Times New Roman" w:hAnsi="Times New Roman"/>
          <w:sz w:val="20"/>
          <w:szCs w:val="20"/>
        </w:rPr>
        <w:t xml:space="preserve"> совокупность негосударственных неполитических отношений в обществе: экономических, социальных, семейных, духовных, нравс</w:t>
      </w:r>
      <w:r w:rsidRPr="00AE13AB">
        <w:rPr>
          <w:rFonts w:ascii="Times New Roman" w:hAnsi="Times New Roman"/>
          <w:sz w:val="20"/>
          <w:szCs w:val="20"/>
        </w:rPr>
        <w:t>т</w:t>
      </w:r>
      <w:r w:rsidRPr="00AE13AB">
        <w:rPr>
          <w:rFonts w:ascii="Times New Roman" w:hAnsi="Times New Roman"/>
          <w:sz w:val="20"/>
          <w:szCs w:val="20"/>
        </w:rPr>
        <w:t>венных, религиозных и других; это производственная и частная жизнь людей, их обычаи, традиции, нравы;</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3)</w:t>
      </w:r>
      <w:r w:rsidRPr="00AE13AB">
        <w:rPr>
          <w:rFonts w:ascii="Times New Roman" w:hAnsi="Times New Roman"/>
          <w:sz w:val="20"/>
          <w:szCs w:val="20"/>
        </w:rPr>
        <w:t xml:space="preserve"> сфера самопроявления свободных индивидов и их организаций, огражденная законами от прямого вмешательства в нее со стороны г</w:t>
      </w:r>
      <w:r w:rsidRPr="00AE13AB">
        <w:rPr>
          <w:rFonts w:ascii="Times New Roman" w:hAnsi="Times New Roman"/>
          <w:sz w:val="20"/>
          <w:szCs w:val="20"/>
        </w:rPr>
        <w:t>о</w:t>
      </w:r>
      <w:r w:rsidRPr="00AE13AB">
        <w:rPr>
          <w:rFonts w:ascii="Times New Roman" w:hAnsi="Times New Roman"/>
          <w:sz w:val="20"/>
          <w:szCs w:val="20"/>
        </w:rPr>
        <w:t xml:space="preserve">сударственной власти [3, </w:t>
      </w:r>
      <w:r w:rsidRPr="00AE13AB">
        <w:rPr>
          <w:rFonts w:ascii="Times New Roman" w:hAnsi="Times New Roman"/>
          <w:sz w:val="20"/>
          <w:szCs w:val="20"/>
          <w:lang w:val="en-US"/>
        </w:rPr>
        <w:t>c</w:t>
      </w:r>
      <w:r w:rsidRPr="00AE13AB">
        <w:rPr>
          <w:rFonts w:ascii="Times New Roman" w:hAnsi="Times New Roman"/>
          <w:sz w:val="20"/>
          <w:szCs w:val="20"/>
        </w:rPr>
        <w:t>. 26].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структура гражданского общества развитых стран представляет собой широкую сеть общественных отношений, разли</w:t>
      </w:r>
      <w:r w:rsidRPr="00AE13AB">
        <w:rPr>
          <w:rFonts w:ascii="Times New Roman" w:hAnsi="Times New Roman"/>
          <w:sz w:val="20"/>
          <w:szCs w:val="20"/>
        </w:rPr>
        <w:t>ч</w:t>
      </w:r>
      <w:r w:rsidRPr="00AE13AB">
        <w:rPr>
          <w:rFonts w:ascii="Times New Roman" w:hAnsi="Times New Roman"/>
          <w:sz w:val="20"/>
          <w:szCs w:val="20"/>
        </w:rPr>
        <w:t>ных добровольных организаций граждан, их ассоциаций, лоббистских и иных групп, муниципальных коммун, благотворительных фондов, клубов по интересам, творческих, кооперативных объединений, потр</w:t>
      </w:r>
      <w:r w:rsidRPr="00AE13AB">
        <w:rPr>
          <w:rFonts w:ascii="Times New Roman" w:hAnsi="Times New Roman"/>
          <w:sz w:val="20"/>
          <w:szCs w:val="20"/>
        </w:rPr>
        <w:t>е</w:t>
      </w:r>
      <w:r w:rsidRPr="00AE13AB">
        <w:rPr>
          <w:rFonts w:ascii="Times New Roman" w:hAnsi="Times New Roman"/>
          <w:sz w:val="20"/>
          <w:szCs w:val="20"/>
        </w:rPr>
        <w:t>бительских, спортивных обществ, общественно-политических, религ</w:t>
      </w:r>
      <w:r w:rsidRPr="00AE13AB">
        <w:rPr>
          <w:rFonts w:ascii="Times New Roman" w:hAnsi="Times New Roman"/>
          <w:sz w:val="20"/>
          <w:szCs w:val="20"/>
        </w:rPr>
        <w:t>и</w:t>
      </w:r>
      <w:r w:rsidRPr="00AE13AB">
        <w:rPr>
          <w:rFonts w:ascii="Times New Roman" w:hAnsi="Times New Roman"/>
          <w:sz w:val="20"/>
          <w:szCs w:val="20"/>
        </w:rPr>
        <w:t>озных и иных организаций и союзов. Все они выражают самые ра</w:t>
      </w:r>
      <w:r w:rsidRPr="00AE13AB">
        <w:rPr>
          <w:rFonts w:ascii="Times New Roman" w:hAnsi="Times New Roman"/>
          <w:sz w:val="20"/>
          <w:szCs w:val="20"/>
        </w:rPr>
        <w:t>з</w:t>
      </w:r>
      <w:r w:rsidRPr="00AE13AB">
        <w:rPr>
          <w:rFonts w:ascii="Times New Roman" w:hAnsi="Times New Roman"/>
          <w:sz w:val="20"/>
          <w:szCs w:val="20"/>
        </w:rPr>
        <w:t xml:space="preserve">личные социальные интересы во всех сферах жизни общества [4, </w:t>
      </w:r>
      <w:r w:rsidRPr="00AE13AB">
        <w:rPr>
          <w:rFonts w:ascii="Times New Roman" w:hAnsi="Times New Roman"/>
          <w:sz w:val="20"/>
          <w:szCs w:val="20"/>
          <w:lang w:val="en-US"/>
        </w:rPr>
        <w:t>c</w:t>
      </w:r>
      <w:r w:rsidRPr="00AE13AB">
        <w:rPr>
          <w:rFonts w:ascii="Times New Roman" w:hAnsi="Times New Roman"/>
          <w:sz w:val="20"/>
          <w:szCs w:val="20"/>
        </w:rPr>
        <w:t>. 156].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Следует отметить, что  в последнее время в Республике Беларусь наблюдаются существенные позитивные изменения в правовой и с</w:t>
      </w:r>
      <w:r w:rsidRPr="00AE13AB">
        <w:rPr>
          <w:rFonts w:ascii="Times New Roman" w:hAnsi="Times New Roman"/>
          <w:color w:val="000000"/>
          <w:sz w:val="20"/>
          <w:szCs w:val="20"/>
        </w:rPr>
        <w:t>у</w:t>
      </w:r>
      <w:r w:rsidRPr="00AE13AB">
        <w:rPr>
          <w:rFonts w:ascii="Times New Roman" w:hAnsi="Times New Roman"/>
          <w:color w:val="000000"/>
          <w:sz w:val="20"/>
          <w:szCs w:val="20"/>
        </w:rPr>
        <w:t>дебной системе, отвечающие концептуальным принципам построения гражданского общества (отделение судебных исполнителей, придание нотариату статуса общественной организации, унификация судебных инстанций во главе с Верховным Судом Республики Беларусь и др.). Однако, по нашему мнению, в</w:t>
      </w:r>
      <w:r w:rsidRPr="00AE13AB">
        <w:rPr>
          <w:rFonts w:ascii="Times New Roman" w:hAnsi="Times New Roman"/>
          <w:sz w:val="20"/>
          <w:szCs w:val="20"/>
        </w:rPr>
        <w:t xml:space="preserve"> целях дальнейшего </w:t>
      </w:r>
      <w:r w:rsidRPr="00AE13AB">
        <w:rPr>
          <w:rFonts w:ascii="Times New Roman" w:hAnsi="Times New Roman"/>
          <w:color w:val="000000"/>
          <w:sz w:val="20"/>
          <w:szCs w:val="20"/>
        </w:rPr>
        <w:t>формирования и развития гражданского общества</w:t>
      </w:r>
      <w:r w:rsidRPr="00AE13AB">
        <w:rPr>
          <w:rFonts w:ascii="Times New Roman" w:hAnsi="Times New Roman"/>
          <w:sz w:val="20"/>
          <w:szCs w:val="20"/>
        </w:rPr>
        <w:t xml:space="preserve"> в Республике Беларусь представляе</w:t>
      </w:r>
      <w:r w:rsidRPr="00AE13AB">
        <w:rPr>
          <w:rFonts w:ascii="Times New Roman" w:hAnsi="Times New Roman"/>
          <w:sz w:val="20"/>
          <w:szCs w:val="20"/>
        </w:rPr>
        <w:t>т</w:t>
      </w:r>
      <w:r w:rsidRPr="00AE13AB">
        <w:rPr>
          <w:rFonts w:ascii="Times New Roman" w:hAnsi="Times New Roman"/>
          <w:sz w:val="20"/>
          <w:szCs w:val="20"/>
        </w:rPr>
        <w:t>ся целесообразным осуществить следующие меры:</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 существенно расширить систему национальных учреждений по защите и поощрению прав человека посредством введения института</w:t>
      </w:r>
      <w:r>
        <w:rPr>
          <w:rFonts w:ascii="Times New Roman" w:hAnsi="Times New Roman"/>
          <w:color w:val="000000"/>
          <w:sz w:val="20"/>
          <w:szCs w:val="20"/>
        </w:rPr>
        <w:t xml:space="preserve">, </w:t>
      </w:r>
      <w:r w:rsidRPr="00AE13AB">
        <w:rPr>
          <w:rFonts w:ascii="Times New Roman" w:hAnsi="Times New Roman"/>
          <w:color w:val="000000"/>
          <w:sz w:val="20"/>
          <w:szCs w:val="20"/>
        </w:rPr>
        <w:t xml:space="preserve"> уполномоченного по правам человека, национальной комиссии по правам особо уязвимых групп населения;</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 в сфере правосудия внедрить принципы электронной юстиции (взяв за основу позитивный опыт экономических судов Республики Беларусь), в рамках специализации судов ввести суды по делам нес</w:t>
      </w:r>
      <w:r w:rsidRPr="00AE13AB">
        <w:rPr>
          <w:rFonts w:ascii="Times New Roman" w:hAnsi="Times New Roman"/>
          <w:color w:val="000000"/>
          <w:sz w:val="20"/>
          <w:szCs w:val="20"/>
        </w:rPr>
        <w:t>о</w:t>
      </w:r>
      <w:r w:rsidRPr="00AE13AB">
        <w:rPr>
          <w:rFonts w:ascii="Times New Roman" w:hAnsi="Times New Roman"/>
          <w:color w:val="000000"/>
          <w:sz w:val="20"/>
          <w:szCs w:val="20"/>
        </w:rPr>
        <w:t>вершеннолетних;</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 интенсифицировать процесс присоединения Беларуси к Факул</w:t>
      </w:r>
      <w:r w:rsidRPr="00AE13AB">
        <w:rPr>
          <w:rFonts w:ascii="Times New Roman" w:hAnsi="Times New Roman"/>
          <w:color w:val="000000"/>
          <w:sz w:val="20"/>
          <w:szCs w:val="20"/>
        </w:rPr>
        <w:t>ь</w:t>
      </w:r>
      <w:r w:rsidRPr="00AE13AB">
        <w:rPr>
          <w:rFonts w:ascii="Times New Roman" w:hAnsi="Times New Roman"/>
          <w:color w:val="000000"/>
          <w:sz w:val="20"/>
          <w:szCs w:val="20"/>
        </w:rPr>
        <w:t>тативному протоколу к Пакту об экономических, социальных и кул</w:t>
      </w:r>
      <w:r w:rsidRPr="00AE13AB">
        <w:rPr>
          <w:rFonts w:ascii="Times New Roman" w:hAnsi="Times New Roman"/>
          <w:color w:val="000000"/>
          <w:sz w:val="20"/>
          <w:szCs w:val="20"/>
        </w:rPr>
        <w:t>ь</w:t>
      </w:r>
      <w:r w:rsidRPr="00AE13AB">
        <w:rPr>
          <w:rFonts w:ascii="Times New Roman" w:hAnsi="Times New Roman"/>
          <w:color w:val="000000"/>
          <w:sz w:val="20"/>
          <w:szCs w:val="20"/>
        </w:rPr>
        <w:t>турных правах, предусматривающему процедуру частной жалобы;</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 последовательно расширять  и внедрять   в сферу экономики, п</w:t>
      </w:r>
      <w:r w:rsidRPr="00AE13AB">
        <w:rPr>
          <w:rFonts w:ascii="Times New Roman" w:hAnsi="Times New Roman"/>
          <w:color w:val="000000"/>
          <w:sz w:val="20"/>
          <w:szCs w:val="20"/>
        </w:rPr>
        <w:t>о</w:t>
      </w:r>
      <w:r w:rsidRPr="00AE13AB">
        <w:rPr>
          <w:rFonts w:ascii="Times New Roman" w:hAnsi="Times New Roman"/>
          <w:color w:val="000000"/>
          <w:sz w:val="20"/>
          <w:szCs w:val="20"/>
        </w:rPr>
        <w:t>литики, культуры, науки, в социальную сферу жизни общества при</w:t>
      </w:r>
      <w:r w:rsidRPr="00AE13AB">
        <w:rPr>
          <w:rFonts w:ascii="Times New Roman" w:hAnsi="Times New Roman"/>
          <w:color w:val="000000"/>
          <w:sz w:val="20"/>
          <w:szCs w:val="20"/>
        </w:rPr>
        <w:t>н</w:t>
      </w:r>
      <w:r w:rsidRPr="00AE13AB">
        <w:rPr>
          <w:rFonts w:ascii="Times New Roman" w:hAnsi="Times New Roman"/>
          <w:color w:val="000000"/>
          <w:sz w:val="20"/>
          <w:szCs w:val="20"/>
        </w:rPr>
        <w:t xml:space="preserve">ципы реальной демократии, с этой целью внести в Закон </w:t>
      </w:r>
      <w:r w:rsidRPr="00AE13AB">
        <w:rPr>
          <w:rFonts w:ascii="Times New Roman" w:hAnsi="Times New Roman"/>
          <w:sz w:val="20"/>
          <w:szCs w:val="20"/>
        </w:rPr>
        <w:t xml:space="preserve">от </w:t>
      </w:r>
      <w:r w:rsidRPr="00AE13AB">
        <w:rPr>
          <w:rFonts w:ascii="Times New Roman" w:hAnsi="Times New Roman"/>
          <w:color w:val="000000"/>
          <w:sz w:val="20"/>
          <w:szCs w:val="20"/>
        </w:rPr>
        <w:t>30 декабря 1997 г. № 114-З «О массовых мероприятиях в Республике Беларусь»</w:t>
      </w:r>
      <w:r w:rsidRPr="00AE13AB">
        <w:rPr>
          <w:rFonts w:ascii="Times New Roman" w:hAnsi="Times New Roman"/>
          <w:sz w:val="20"/>
          <w:szCs w:val="20"/>
        </w:rPr>
        <w:t xml:space="preserve"> </w:t>
      </w:r>
      <w:r w:rsidRPr="00AE13AB">
        <w:rPr>
          <w:rFonts w:ascii="Times New Roman" w:hAnsi="Times New Roman"/>
          <w:color w:val="000000"/>
          <w:sz w:val="20"/>
          <w:szCs w:val="20"/>
        </w:rPr>
        <w:t>соответствующие изменения и дополнения,  заменив заявительный п</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рядок регистрации массовых  мероприятий на уведомительный; </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 рассмотреть вопрос об отмене смертной казни как архаизма пр</w:t>
      </w:r>
      <w:r w:rsidRPr="00AE13AB">
        <w:rPr>
          <w:rFonts w:ascii="Times New Roman" w:hAnsi="Times New Roman"/>
          <w:color w:val="000000"/>
          <w:sz w:val="20"/>
          <w:szCs w:val="20"/>
        </w:rPr>
        <w:t>о</w:t>
      </w:r>
      <w:r w:rsidRPr="00AE13AB">
        <w:rPr>
          <w:rFonts w:ascii="Times New Roman" w:hAnsi="Times New Roman"/>
          <w:color w:val="000000"/>
          <w:sz w:val="20"/>
          <w:szCs w:val="20"/>
        </w:rPr>
        <w:t>шлого и несовместимого с современными общечеловеческими ценн</w:t>
      </w:r>
      <w:r w:rsidRPr="00AE13AB">
        <w:rPr>
          <w:rFonts w:ascii="Times New Roman" w:hAnsi="Times New Roman"/>
          <w:color w:val="000000"/>
          <w:sz w:val="20"/>
          <w:szCs w:val="20"/>
        </w:rPr>
        <w:t>о</w:t>
      </w:r>
      <w:r w:rsidRPr="00AE13AB">
        <w:rPr>
          <w:rFonts w:ascii="Times New Roman" w:hAnsi="Times New Roman"/>
          <w:color w:val="000000"/>
          <w:sz w:val="20"/>
          <w:szCs w:val="20"/>
        </w:rPr>
        <w:t>стями.</w:t>
      </w:r>
    </w:p>
    <w:p w:rsidR="00120F5F" w:rsidRPr="00AE13AB" w:rsidRDefault="00120F5F" w:rsidP="00AE13AB">
      <w:pPr>
        <w:pStyle w:val="BodyTextIndent"/>
        <w:spacing w:after="0" w:line="216" w:lineRule="auto"/>
        <w:ind w:left="0" w:firstLine="284"/>
        <w:jc w:val="both"/>
        <w:rPr>
          <w:rFonts w:ascii="Times New Roman" w:hAnsi="Times New Roman"/>
          <w:color w:val="000000"/>
        </w:rPr>
      </w:pPr>
      <w:r w:rsidRPr="00AE13AB">
        <w:rPr>
          <w:rFonts w:ascii="Times New Roman" w:hAnsi="Times New Roman"/>
          <w:color w:val="000000"/>
        </w:rPr>
        <w:t>Как представляется, вышеизложенные предложения по соверше</w:t>
      </w:r>
      <w:r w:rsidRPr="00AE13AB">
        <w:rPr>
          <w:rFonts w:ascii="Times New Roman" w:hAnsi="Times New Roman"/>
          <w:color w:val="000000"/>
        </w:rPr>
        <w:t>н</w:t>
      </w:r>
      <w:r w:rsidRPr="00AE13AB">
        <w:rPr>
          <w:rFonts w:ascii="Times New Roman" w:hAnsi="Times New Roman"/>
          <w:color w:val="000000"/>
        </w:rPr>
        <w:t>ствованию законодательства будут способствовать повышению э</w:t>
      </w:r>
      <w:r w:rsidRPr="00AE13AB">
        <w:rPr>
          <w:rFonts w:ascii="Times New Roman" w:hAnsi="Times New Roman"/>
          <w:color w:val="000000"/>
        </w:rPr>
        <w:t>ф</w:t>
      </w:r>
      <w:r w:rsidRPr="00AE13AB">
        <w:rPr>
          <w:rFonts w:ascii="Times New Roman" w:hAnsi="Times New Roman"/>
          <w:color w:val="000000"/>
        </w:rPr>
        <w:t>фективности и  обеспечению  потребностей  гражданского общества в Республике  Беларусь.</w:t>
      </w:r>
    </w:p>
    <w:p w:rsidR="00120F5F" w:rsidRPr="00AE13AB" w:rsidRDefault="00120F5F" w:rsidP="00AE13AB">
      <w:pPr>
        <w:widowControl w:val="0"/>
        <w:spacing w:after="0" w:line="216" w:lineRule="auto"/>
        <w:ind w:firstLine="284"/>
        <w:jc w:val="both"/>
        <w:rPr>
          <w:rFonts w:ascii="Times New Roman" w:hAnsi="Times New Roman"/>
          <w:sz w:val="20"/>
          <w:szCs w:val="20"/>
        </w:rPr>
      </w:pPr>
      <w:r w:rsidRPr="00AE13AB">
        <w:rPr>
          <w:rFonts w:ascii="Times New Roman" w:hAnsi="Times New Roman"/>
          <w:b/>
          <w:sz w:val="20"/>
          <w:szCs w:val="20"/>
        </w:rPr>
        <w:t>Заключение.</w:t>
      </w:r>
      <w:r w:rsidRPr="00AE13AB">
        <w:rPr>
          <w:rFonts w:ascii="Times New Roman" w:hAnsi="Times New Roman"/>
          <w:sz w:val="20"/>
          <w:szCs w:val="20"/>
        </w:rPr>
        <w:t xml:space="preserve"> Г</w:t>
      </w:r>
      <w:r w:rsidRPr="00AE13AB">
        <w:rPr>
          <w:rFonts w:ascii="Times New Roman" w:hAnsi="Times New Roman"/>
          <w:snapToGrid w:val="0"/>
          <w:color w:val="000000"/>
          <w:sz w:val="20"/>
          <w:szCs w:val="20"/>
        </w:rPr>
        <w:t>ражданское  обще</w:t>
      </w:r>
      <w:r w:rsidRPr="00AE13AB">
        <w:rPr>
          <w:rFonts w:ascii="Times New Roman" w:hAnsi="Times New Roman"/>
          <w:snapToGrid w:val="0"/>
          <w:color w:val="000000"/>
          <w:sz w:val="20"/>
          <w:szCs w:val="20"/>
        </w:rPr>
        <w:softHyphen/>
        <w:t>ство в Республике Беларусь нах</w:t>
      </w:r>
      <w:r w:rsidRPr="00AE13AB">
        <w:rPr>
          <w:rFonts w:ascii="Times New Roman" w:hAnsi="Times New Roman"/>
          <w:snapToGrid w:val="0"/>
          <w:color w:val="000000"/>
          <w:sz w:val="20"/>
          <w:szCs w:val="20"/>
        </w:rPr>
        <w:t>о</w:t>
      </w:r>
      <w:r>
        <w:rPr>
          <w:rFonts w:ascii="Times New Roman" w:hAnsi="Times New Roman"/>
          <w:snapToGrid w:val="0"/>
          <w:color w:val="000000"/>
          <w:sz w:val="20"/>
          <w:szCs w:val="20"/>
        </w:rPr>
        <w:t>ди</w:t>
      </w:r>
      <w:r w:rsidRPr="00AE13AB">
        <w:rPr>
          <w:rFonts w:ascii="Times New Roman" w:hAnsi="Times New Roman"/>
          <w:snapToGrid w:val="0"/>
          <w:color w:val="000000"/>
          <w:sz w:val="20"/>
          <w:szCs w:val="20"/>
        </w:rPr>
        <w:t>тся на стадии формирования. Сегодня этот процесс осложняется н</w:t>
      </w:r>
      <w:r w:rsidRPr="00AE13AB">
        <w:rPr>
          <w:rFonts w:ascii="Times New Roman" w:hAnsi="Times New Roman"/>
          <w:snapToGrid w:val="0"/>
          <w:color w:val="000000"/>
          <w:sz w:val="20"/>
          <w:szCs w:val="20"/>
        </w:rPr>
        <w:t>е</w:t>
      </w:r>
      <w:r w:rsidRPr="00AE13AB">
        <w:rPr>
          <w:rFonts w:ascii="Times New Roman" w:hAnsi="Times New Roman"/>
          <w:snapToGrid w:val="0"/>
          <w:color w:val="000000"/>
          <w:sz w:val="20"/>
          <w:szCs w:val="20"/>
        </w:rPr>
        <w:t>стабильностью общественно-политических структур, отсутствием ш</w:t>
      </w:r>
      <w:r w:rsidRPr="00AE13AB">
        <w:rPr>
          <w:rFonts w:ascii="Times New Roman" w:hAnsi="Times New Roman"/>
          <w:snapToGrid w:val="0"/>
          <w:color w:val="000000"/>
          <w:sz w:val="20"/>
          <w:szCs w:val="20"/>
        </w:rPr>
        <w:t>и</w:t>
      </w:r>
      <w:r w:rsidRPr="00AE13AB">
        <w:rPr>
          <w:rFonts w:ascii="Times New Roman" w:hAnsi="Times New Roman"/>
          <w:snapToGrid w:val="0"/>
          <w:color w:val="000000"/>
          <w:sz w:val="20"/>
          <w:szCs w:val="20"/>
        </w:rPr>
        <w:t>роко</w:t>
      </w:r>
      <w:r w:rsidRPr="00AE13AB">
        <w:rPr>
          <w:rFonts w:ascii="Times New Roman" w:hAnsi="Times New Roman"/>
          <w:snapToGrid w:val="0"/>
          <w:color w:val="000000"/>
          <w:sz w:val="20"/>
          <w:szCs w:val="20"/>
        </w:rPr>
        <w:softHyphen/>
        <w:t>го социального слоя собственников, низкой эффектив</w:t>
      </w:r>
      <w:r w:rsidRPr="00AE13AB">
        <w:rPr>
          <w:rFonts w:ascii="Times New Roman" w:hAnsi="Times New Roman"/>
          <w:snapToGrid w:val="0"/>
          <w:color w:val="000000"/>
          <w:sz w:val="20"/>
          <w:szCs w:val="20"/>
        </w:rPr>
        <w:softHyphen/>
        <w:t>ностью м</w:t>
      </w:r>
      <w:r w:rsidRPr="00AE13AB">
        <w:rPr>
          <w:rFonts w:ascii="Times New Roman" w:hAnsi="Times New Roman"/>
          <w:snapToGrid w:val="0"/>
          <w:color w:val="000000"/>
          <w:sz w:val="20"/>
          <w:szCs w:val="20"/>
        </w:rPr>
        <w:t>е</w:t>
      </w:r>
      <w:r w:rsidRPr="00AE13AB">
        <w:rPr>
          <w:rFonts w:ascii="Times New Roman" w:hAnsi="Times New Roman"/>
          <w:snapToGrid w:val="0"/>
          <w:color w:val="000000"/>
          <w:sz w:val="20"/>
          <w:szCs w:val="20"/>
        </w:rPr>
        <w:t>ханизма правовой защиты личности. Вместе с тем  формирование гр</w:t>
      </w:r>
      <w:r w:rsidRPr="00AE13AB">
        <w:rPr>
          <w:rFonts w:ascii="Times New Roman" w:hAnsi="Times New Roman"/>
          <w:snapToGrid w:val="0"/>
          <w:color w:val="000000"/>
          <w:sz w:val="20"/>
          <w:szCs w:val="20"/>
        </w:rPr>
        <w:t>а</w:t>
      </w:r>
      <w:r w:rsidRPr="00AE13AB">
        <w:rPr>
          <w:rFonts w:ascii="Times New Roman" w:hAnsi="Times New Roman"/>
          <w:snapToGrid w:val="0"/>
          <w:color w:val="000000"/>
          <w:sz w:val="20"/>
          <w:szCs w:val="20"/>
        </w:rPr>
        <w:t>жданского общества в Республике Беларусь идет в русле мирового развития с сохранением  позитивного опыта собственного прошлого и  самобыт</w:t>
      </w:r>
      <w:r w:rsidRPr="00AE13AB">
        <w:rPr>
          <w:rFonts w:ascii="Times New Roman" w:hAnsi="Times New Roman"/>
          <w:snapToGrid w:val="0"/>
          <w:color w:val="000000"/>
          <w:sz w:val="20"/>
          <w:szCs w:val="20"/>
        </w:rPr>
        <w:softHyphen/>
        <w:t>ных черт.</w:t>
      </w:r>
    </w:p>
    <w:p w:rsidR="00120F5F" w:rsidRPr="00AE13AB" w:rsidRDefault="00120F5F" w:rsidP="00AE13AB">
      <w:pPr>
        <w:spacing w:after="0" w:line="216" w:lineRule="auto"/>
        <w:ind w:firstLine="284"/>
        <w:jc w:val="center"/>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 xml:space="preserve">1. Кин,  Дж. Демократия и гражданское общество / Пер. с англ.; </w:t>
      </w:r>
      <w:r>
        <w:rPr>
          <w:rFonts w:ascii="Times New Roman" w:hAnsi="Times New Roman"/>
          <w:color w:val="000000"/>
          <w:sz w:val="16"/>
          <w:szCs w:val="16"/>
        </w:rPr>
        <w:t>п</w:t>
      </w:r>
      <w:r w:rsidRPr="00AE13AB">
        <w:rPr>
          <w:rFonts w:ascii="Times New Roman" w:hAnsi="Times New Roman"/>
          <w:color w:val="000000"/>
          <w:sz w:val="16"/>
          <w:szCs w:val="16"/>
        </w:rPr>
        <w:t>ослесл. М.А. А</w:t>
      </w:r>
      <w:r w:rsidRPr="00AE13AB">
        <w:rPr>
          <w:rFonts w:ascii="Times New Roman" w:hAnsi="Times New Roman"/>
          <w:color w:val="000000"/>
          <w:sz w:val="16"/>
          <w:szCs w:val="16"/>
        </w:rPr>
        <w:t>б</w:t>
      </w:r>
      <w:r w:rsidRPr="00AE13AB">
        <w:rPr>
          <w:rFonts w:ascii="Times New Roman" w:hAnsi="Times New Roman"/>
          <w:color w:val="000000"/>
          <w:sz w:val="16"/>
          <w:szCs w:val="16"/>
        </w:rPr>
        <w:t>рамова. −  М.: Прогресс-Традиция, 2001 – 400 с.</w:t>
      </w:r>
    </w:p>
    <w:p w:rsidR="00120F5F" w:rsidRPr="00AE13AB" w:rsidRDefault="00120F5F" w:rsidP="00AE13AB">
      <w:pPr>
        <w:tabs>
          <w:tab w:val="left" w:pos="426"/>
          <w:tab w:val="left" w:pos="900"/>
          <w:tab w:val="left" w:pos="993"/>
        </w:tabs>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2.</w:t>
      </w:r>
      <w:r w:rsidRPr="00AE13AB">
        <w:rPr>
          <w:rFonts w:ascii="Times New Roman" w:hAnsi="Times New Roman"/>
          <w:color w:val="000000"/>
          <w:sz w:val="16"/>
          <w:szCs w:val="16"/>
        </w:rPr>
        <w:tab/>
        <w:t>Алексеев, С.С. Теория государства и права: учеб. для вузов / С.С. Алексеев, С.И. Архипов, В.М. Корельский</w:t>
      </w:r>
      <w:r>
        <w:rPr>
          <w:rFonts w:ascii="Times New Roman" w:hAnsi="Times New Roman"/>
          <w:color w:val="000000"/>
          <w:sz w:val="16"/>
          <w:szCs w:val="16"/>
        </w:rPr>
        <w:t>. –</w:t>
      </w:r>
      <w:r w:rsidRPr="00AE13AB">
        <w:rPr>
          <w:rFonts w:ascii="Times New Roman" w:hAnsi="Times New Roman"/>
          <w:color w:val="000000"/>
          <w:sz w:val="16"/>
          <w:szCs w:val="16"/>
        </w:rPr>
        <w:t xml:space="preserve"> М.: Норма, 1998. −  496 с.</w:t>
      </w: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 xml:space="preserve">3. Кочетков, А.П. Гражданское общество: проблемы исследования и перспективы развития / А.П. Кочетков // Вестник Моск. ун-та – 1998. – №4. – </w:t>
      </w:r>
      <w:r w:rsidRPr="00AE13AB">
        <w:rPr>
          <w:rFonts w:ascii="Times New Roman" w:hAnsi="Times New Roman"/>
          <w:color w:val="000000"/>
          <w:sz w:val="16"/>
          <w:szCs w:val="16"/>
          <w:lang w:val="en-US"/>
        </w:rPr>
        <w:t>C</w:t>
      </w:r>
      <w:r w:rsidRPr="00AE13AB">
        <w:rPr>
          <w:rFonts w:ascii="Times New Roman" w:hAnsi="Times New Roman"/>
          <w:color w:val="000000"/>
          <w:sz w:val="16"/>
          <w:szCs w:val="16"/>
        </w:rPr>
        <w:t>. 25–39.</w:t>
      </w: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4. Нерсесянец, В.С. Проблемы общей теории права и государства: учеб.-метод. п</w:t>
      </w:r>
      <w:r w:rsidRPr="00AE13AB">
        <w:rPr>
          <w:rFonts w:ascii="Times New Roman" w:hAnsi="Times New Roman"/>
          <w:color w:val="000000"/>
          <w:sz w:val="16"/>
          <w:szCs w:val="16"/>
        </w:rPr>
        <w:t>о</w:t>
      </w:r>
      <w:r w:rsidRPr="00AE13AB">
        <w:rPr>
          <w:rFonts w:ascii="Times New Roman" w:hAnsi="Times New Roman"/>
          <w:color w:val="000000"/>
          <w:sz w:val="16"/>
          <w:szCs w:val="16"/>
        </w:rPr>
        <w:t>собие / В.С. Нерсесянец. – М.: Норма, 2004. – 832 с.</w:t>
      </w:r>
    </w:p>
    <w:p w:rsidR="00120F5F" w:rsidRPr="00AE13AB" w:rsidRDefault="00120F5F" w:rsidP="00AE13AB">
      <w:pPr>
        <w:pStyle w:val="Default"/>
        <w:spacing w:line="216" w:lineRule="auto"/>
        <w:ind w:firstLine="284"/>
        <w:jc w:val="both"/>
        <w:rPr>
          <w:sz w:val="16"/>
          <w:szCs w:val="16"/>
        </w:rPr>
      </w:pPr>
      <w:r w:rsidRPr="00AE13AB">
        <w:rPr>
          <w:sz w:val="16"/>
          <w:szCs w:val="16"/>
        </w:rPr>
        <w:t>5. Закон  Республики Беларусь от  30 декабря 1997 г. «О массовых мероприятиях в Республике Беларусь» (с  изм и доп.) // Ведомости Нац. собрания Респ. Беларусь. – 1998. – № 2. – Ст. 6; Нац. правовой Интернет-портал Респ. Беларусь. – 17.12. 2013. – 2/2082.</w:t>
      </w:r>
    </w:p>
    <w:p w:rsidR="00120F5F" w:rsidRPr="00AE13AB" w:rsidRDefault="00120F5F" w:rsidP="00AE13AB">
      <w:pPr>
        <w:pStyle w:val="Default"/>
        <w:spacing w:line="216" w:lineRule="auto"/>
        <w:ind w:firstLine="284"/>
        <w:jc w:val="both"/>
        <w:rPr>
          <w:sz w:val="20"/>
          <w:szCs w:val="20"/>
        </w:rPr>
      </w:pP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УДК 336. 226. 11</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КОРДЮКОВА В.А. </w:t>
      </w:r>
      <w:r>
        <w:rPr>
          <w:rFonts w:ascii="Times New Roman" w:hAnsi="Times New Roman"/>
          <w:sz w:val="20"/>
          <w:szCs w:val="20"/>
        </w:rPr>
        <w:t>–</w:t>
      </w:r>
      <w:r w:rsidRPr="00AE13AB">
        <w:rPr>
          <w:rFonts w:ascii="Times New Roman" w:hAnsi="Times New Roman"/>
          <w:sz w:val="20"/>
          <w:szCs w:val="20"/>
        </w:rPr>
        <w:t xml:space="preserve"> студентка</w:t>
      </w:r>
    </w:p>
    <w:p w:rsidR="00120F5F" w:rsidRPr="00AE13AB" w:rsidRDefault="00120F5F" w:rsidP="00AE13AB">
      <w:pPr>
        <w:spacing w:after="0" w:line="216" w:lineRule="auto"/>
        <w:contextualSpacing/>
        <w:jc w:val="both"/>
        <w:rPr>
          <w:rFonts w:ascii="Times New Roman" w:hAnsi="Times New Roman"/>
          <w:b/>
          <w:sz w:val="20"/>
          <w:szCs w:val="20"/>
        </w:rPr>
      </w:pPr>
      <w:r w:rsidRPr="00AE13AB">
        <w:rPr>
          <w:rFonts w:ascii="Times New Roman" w:hAnsi="Times New Roman"/>
          <w:b/>
          <w:sz w:val="20"/>
          <w:szCs w:val="20"/>
        </w:rPr>
        <w:t xml:space="preserve">ПРАВОВОЕ РЕГУЛИРОВАНИЕ ВЗИМАНИЯ </w:t>
      </w:r>
    </w:p>
    <w:p w:rsidR="00120F5F" w:rsidRPr="00AE13AB" w:rsidRDefault="00120F5F" w:rsidP="00AE13AB">
      <w:pPr>
        <w:spacing w:after="0" w:line="216" w:lineRule="auto"/>
        <w:contextualSpacing/>
        <w:jc w:val="both"/>
        <w:rPr>
          <w:rFonts w:ascii="Times New Roman" w:hAnsi="Times New Roman"/>
          <w:b/>
          <w:sz w:val="20"/>
          <w:szCs w:val="20"/>
        </w:rPr>
      </w:pPr>
      <w:r w:rsidRPr="00AE13AB">
        <w:rPr>
          <w:rFonts w:ascii="Times New Roman" w:hAnsi="Times New Roman"/>
          <w:b/>
          <w:sz w:val="20"/>
          <w:szCs w:val="20"/>
        </w:rPr>
        <w:t>ПОДОХОДНОГО НАЛОГА С ФИЗИЧЕСКИХ ЛИЦ</w:t>
      </w:r>
    </w:p>
    <w:p w:rsidR="00120F5F" w:rsidRPr="00AE13AB" w:rsidRDefault="00120F5F" w:rsidP="00AE13AB">
      <w:pPr>
        <w:spacing w:after="0" w:line="216" w:lineRule="auto"/>
        <w:contextualSpacing/>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b/>
          <w:sz w:val="20"/>
          <w:szCs w:val="20"/>
        </w:rPr>
        <w:t xml:space="preserve"> –</w:t>
      </w:r>
      <w:r w:rsidRPr="00AE13AB">
        <w:rPr>
          <w:rFonts w:ascii="Times New Roman" w:hAnsi="Times New Roman"/>
          <w:sz w:val="20"/>
          <w:szCs w:val="20"/>
        </w:rPr>
        <w:t xml:space="preserve"> </w:t>
      </w:r>
      <w:r w:rsidRPr="00AE13AB">
        <w:rPr>
          <w:rFonts w:ascii="Times New Roman" w:hAnsi="Times New Roman"/>
          <w:i/>
          <w:sz w:val="20"/>
          <w:szCs w:val="20"/>
        </w:rPr>
        <w:t>ЧЕРНОВА О.С. –  преподаватель</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contextualSpacing/>
        <w:jc w:val="both"/>
        <w:rPr>
          <w:rFonts w:ascii="Times New Roman" w:hAnsi="Times New Roman"/>
          <w:sz w:val="20"/>
          <w:szCs w:val="20"/>
        </w:rPr>
      </w:pP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Каждый человек в процессе жизнедеятельности получает опред</w:t>
      </w:r>
      <w:r w:rsidRPr="00AE13AB">
        <w:rPr>
          <w:rFonts w:ascii="Times New Roman" w:hAnsi="Times New Roman"/>
          <w:sz w:val="20"/>
          <w:szCs w:val="20"/>
        </w:rPr>
        <w:t>е</w:t>
      </w:r>
      <w:r w:rsidRPr="00AE13AB">
        <w:rPr>
          <w:rFonts w:ascii="Times New Roman" w:hAnsi="Times New Roman"/>
          <w:sz w:val="20"/>
          <w:szCs w:val="20"/>
        </w:rPr>
        <w:t>ленные доходы, необходимые ему для благополучного существования. Одной из конституционных обязанностей граждан Республики Бел</w:t>
      </w:r>
      <w:r w:rsidRPr="00AE13AB">
        <w:rPr>
          <w:rFonts w:ascii="Times New Roman" w:hAnsi="Times New Roman"/>
          <w:sz w:val="20"/>
          <w:szCs w:val="20"/>
        </w:rPr>
        <w:t>а</w:t>
      </w:r>
      <w:r w:rsidRPr="00AE13AB">
        <w:rPr>
          <w:rFonts w:ascii="Times New Roman" w:hAnsi="Times New Roman"/>
          <w:sz w:val="20"/>
          <w:szCs w:val="20"/>
        </w:rPr>
        <w:t>русь является участие в финансировании государственных расходов путем уплаты государственных налогов, пошлин и иных платежей (ст. 56 Конституции Республики Беларусь). Предписание данной нормы соблюдается каждым гражданином нашей страны путем уплаты под</w:t>
      </w:r>
      <w:r w:rsidRPr="00AE13AB">
        <w:rPr>
          <w:rFonts w:ascii="Times New Roman" w:hAnsi="Times New Roman"/>
          <w:sz w:val="20"/>
          <w:szCs w:val="20"/>
        </w:rPr>
        <w:t>о</w:t>
      </w:r>
      <w:r w:rsidRPr="00AE13AB">
        <w:rPr>
          <w:rFonts w:ascii="Times New Roman" w:hAnsi="Times New Roman"/>
          <w:sz w:val="20"/>
          <w:szCs w:val="20"/>
        </w:rPr>
        <w:t>ходного налога с физических лиц, который относится к прямым нал</w:t>
      </w:r>
      <w:r w:rsidRPr="00AE13AB">
        <w:rPr>
          <w:rFonts w:ascii="Times New Roman" w:hAnsi="Times New Roman"/>
          <w:sz w:val="20"/>
          <w:szCs w:val="20"/>
        </w:rPr>
        <w:t>о</w:t>
      </w:r>
      <w:r w:rsidRPr="00AE13AB">
        <w:rPr>
          <w:rFonts w:ascii="Times New Roman" w:hAnsi="Times New Roman"/>
          <w:sz w:val="20"/>
          <w:szCs w:val="20"/>
        </w:rPr>
        <w:t>гам, зачисляющимся в местный бюджет.</w:t>
      </w:r>
    </w:p>
    <w:p w:rsidR="00120F5F" w:rsidRPr="00AE13AB" w:rsidRDefault="00120F5F" w:rsidP="00AE13AB">
      <w:pPr>
        <w:suppressAutoHyphens/>
        <w:autoSpaceDE w:val="0"/>
        <w:autoSpaceDN w:val="0"/>
        <w:adjustRightInd w:val="0"/>
        <w:spacing w:after="0" w:line="216" w:lineRule="auto"/>
        <w:ind w:firstLine="284"/>
        <w:contextualSpacing/>
        <w:jc w:val="both"/>
        <w:outlineLvl w:val="1"/>
        <w:rPr>
          <w:rFonts w:ascii="Times New Roman" w:hAnsi="Times New Roman"/>
          <w:sz w:val="20"/>
          <w:szCs w:val="20"/>
        </w:rPr>
      </w:pPr>
      <w:r w:rsidRPr="00AE13AB">
        <w:rPr>
          <w:rFonts w:ascii="Times New Roman" w:hAnsi="Times New Roman"/>
          <w:sz w:val="20"/>
          <w:szCs w:val="20"/>
        </w:rPr>
        <w:t xml:space="preserve">С 1 января 2010 г. в Республике Беларусь введена в действие Особенная часть Налогового кодекса Республики Беларусь. С момента введения ее в действие признан утратившим силу Закон Республики Беларусь от 21 декабря 1991 г. № 1327-ХII «О подоходном налоге с физических лиц», который ранее определял порядок налогообложения доходов, получаемых физическими лицами [1, </w:t>
      </w:r>
      <w:r w:rsidRPr="00AE13AB">
        <w:rPr>
          <w:rFonts w:ascii="Times New Roman" w:hAnsi="Times New Roman"/>
          <w:sz w:val="20"/>
          <w:szCs w:val="20"/>
          <w:lang w:val="en-US"/>
        </w:rPr>
        <w:t>c</w:t>
      </w:r>
      <w:r w:rsidRPr="00AE13AB">
        <w:rPr>
          <w:rFonts w:ascii="Times New Roman" w:hAnsi="Times New Roman"/>
          <w:sz w:val="20"/>
          <w:szCs w:val="20"/>
        </w:rPr>
        <w:t xml:space="preserve">. 23]. </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Однако порядок взимания данного налога многократно изменялся.</w:t>
      </w:r>
    </w:p>
    <w:p w:rsidR="00120F5F" w:rsidRPr="00AE13AB" w:rsidRDefault="00120F5F" w:rsidP="00AE13AB">
      <w:pPr>
        <w:suppressAutoHyphens/>
        <w:spacing w:after="0" w:line="216" w:lineRule="auto"/>
        <w:ind w:firstLine="284"/>
        <w:contextualSpacing/>
        <w:jc w:val="both"/>
        <w:rPr>
          <w:rFonts w:ascii="Times New Roman" w:hAnsi="Times New Roman"/>
          <w:iCs/>
          <w:sz w:val="20"/>
          <w:szCs w:val="20"/>
        </w:rPr>
      </w:pPr>
      <w:r w:rsidRPr="00AE13AB">
        <w:rPr>
          <w:rFonts w:ascii="Times New Roman" w:hAnsi="Times New Roman"/>
          <w:iCs/>
          <w:sz w:val="20"/>
          <w:szCs w:val="20"/>
        </w:rPr>
        <w:t xml:space="preserve">Рассмотрим основные изменения </w:t>
      </w:r>
      <w:r w:rsidRPr="00AE13AB">
        <w:rPr>
          <w:rFonts w:ascii="Times New Roman" w:hAnsi="Times New Roman"/>
          <w:sz w:val="20"/>
          <w:szCs w:val="20"/>
        </w:rPr>
        <w:t>по вопросам исчисления и уплаты подоходного налога с физических лиц</w:t>
      </w:r>
      <w:r w:rsidRPr="00AE13AB">
        <w:rPr>
          <w:rFonts w:ascii="Times New Roman" w:hAnsi="Times New Roman"/>
          <w:iCs/>
          <w:sz w:val="20"/>
          <w:szCs w:val="20"/>
        </w:rPr>
        <w:t xml:space="preserve"> по состоянию на 2014 г.</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Вопросы исчисления подоходного налога изложены в гл. 16 Особенной части Налогового кодекса «Подоходный налог с физических лиц». Так, в данной главе изложен порядок исчисления и уплаты подоходного налога с физических лиц, который в целом соответствует порядку и принципам, ранее установленным Законом Республики Беларусь от 21 декабря 1991 г. № 1327-ХII «О подоходном налоге с физических лиц».</w:t>
      </w:r>
    </w:p>
    <w:p w:rsidR="00120F5F" w:rsidRPr="00AE13AB" w:rsidRDefault="00120F5F" w:rsidP="00AE13AB">
      <w:pPr>
        <w:suppressAutoHyphens/>
        <w:spacing w:after="0" w:line="216" w:lineRule="auto"/>
        <w:ind w:firstLine="284"/>
        <w:contextualSpacing/>
        <w:jc w:val="both"/>
        <w:rPr>
          <w:rFonts w:ascii="Times New Roman" w:hAnsi="Times New Roman"/>
          <w:color w:val="000000"/>
          <w:sz w:val="20"/>
          <w:szCs w:val="20"/>
        </w:rPr>
      </w:pPr>
      <w:r w:rsidRPr="00AE13AB">
        <w:rPr>
          <w:rFonts w:ascii="Times New Roman" w:hAnsi="Times New Roman"/>
          <w:color w:val="000000"/>
          <w:sz w:val="20"/>
          <w:szCs w:val="20"/>
        </w:rPr>
        <w:t>При</w:t>
      </w:r>
      <w:r>
        <w:rPr>
          <w:rFonts w:ascii="Times New Roman" w:hAnsi="Times New Roman"/>
          <w:color w:val="000000"/>
          <w:sz w:val="20"/>
          <w:szCs w:val="20"/>
        </w:rPr>
        <w:t xml:space="preserve"> </w:t>
      </w:r>
      <w:r w:rsidRPr="00AE13AB">
        <w:rPr>
          <w:rFonts w:ascii="Times New Roman" w:hAnsi="Times New Roman"/>
          <w:color w:val="000000"/>
          <w:sz w:val="20"/>
          <w:szCs w:val="20"/>
        </w:rPr>
        <w:t>определении</w:t>
      </w:r>
      <w:r>
        <w:rPr>
          <w:rFonts w:ascii="Times New Roman" w:hAnsi="Times New Roman"/>
          <w:color w:val="000000"/>
          <w:sz w:val="20"/>
          <w:szCs w:val="20"/>
        </w:rPr>
        <w:t xml:space="preserve"> </w:t>
      </w:r>
      <w:r w:rsidRPr="00AE13AB">
        <w:rPr>
          <w:rFonts w:ascii="Times New Roman" w:hAnsi="Times New Roman"/>
          <w:color w:val="000000"/>
          <w:sz w:val="20"/>
          <w:szCs w:val="20"/>
        </w:rPr>
        <w:t>налоговой</w:t>
      </w:r>
      <w:r>
        <w:rPr>
          <w:rFonts w:ascii="Times New Roman" w:hAnsi="Times New Roman"/>
          <w:color w:val="000000"/>
          <w:sz w:val="20"/>
          <w:szCs w:val="20"/>
        </w:rPr>
        <w:t xml:space="preserve"> </w:t>
      </w:r>
      <w:r w:rsidRPr="00AE13AB">
        <w:rPr>
          <w:rFonts w:ascii="Times New Roman" w:hAnsi="Times New Roman"/>
          <w:color w:val="000000"/>
          <w:sz w:val="20"/>
          <w:szCs w:val="20"/>
        </w:rPr>
        <w:t>базы</w:t>
      </w:r>
      <w:r>
        <w:rPr>
          <w:rFonts w:ascii="Times New Roman" w:hAnsi="Times New Roman"/>
          <w:color w:val="000000"/>
          <w:sz w:val="20"/>
          <w:szCs w:val="20"/>
        </w:rPr>
        <w:t xml:space="preserve"> </w:t>
      </w:r>
      <w:r w:rsidRPr="00AE13AB">
        <w:rPr>
          <w:rFonts w:ascii="Times New Roman" w:hAnsi="Times New Roman"/>
          <w:color w:val="000000"/>
          <w:sz w:val="20"/>
          <w:szCs w:val="20"/>
        </w:rPr>
        <w:t>подоходного</w:t>
      </w:r>
      <w:r>
        <w:rPr>
          <w:rFonts w:ascii="Times New Roman" w:hAnsi="Times New Roman"/>
          <w:color w:val="000000"/>
          <w:sz w:val="20"/>
          <w:szCs w:val="20"/>
        </w:rPr>
        <w:t xml:space="preserve"> </w:t>
      </w:r>
      <w:r w:rsidRPr="00AE13AB">
        <w:rPr>
          <w:rFonts w:ascii="Times New Roman" w:hAnsi="Times New Roman"/>
          <w:color w:val="000000"/>
          <w:sz w:val="20"/>
          <w:szCs w:val="20"/>
        </w:rPr>
        <w:t>налога</w:t>
      </w:r>
      <w:r>
        <w:rPr>
          <w:rFonts w:ascii="Times New Roman" w:hAnsi="Times New Roman"/>
          <w:color w:val="000000"/>
          <w:sz w:val="20"/>
          <w:szCs w:val="20"/>
        </w:rPr>
        <w:t xml:space="preserve"> </w:t>
      </w:r>
      <w:r w:rsidRPr="00AE13AB">
        <w:rPr>
          <w:rFonts w:ascii="Times New Roman" w:hAnsi="Times New Roman"/>
          <w:color w:val="000000"/>
          <w:sz w:val="20"/>
          <w:szCs w:val="20"/>
        </w:rPr>
        <w:t>с</w:t>
      </w:r>
      <w:r>
        <w:rPr>
          <w:rFonts w:ascii="Times New Roman" w:hAnsi="Times New Roman"/>
          <w:color w:val="000000"/>
          <w:sz w:val="20"/>
          <w:szCs w:val="20"/>
        </w:rPr>
        <w:t xml:space="preserve"> </w:t>
      </w:r>
      <w:r w:rsidRPr="00AE13AB">
        <w:rPr>
          <w:rFonts w:ascii="Times New Roman" w:hAnsi="Times New Roman"/>
          <w:color w:val="000000"/>
          <w:sz w:val="20"/>
          <w:szCs w:val="20"/>
        </w:rPr>
        <w:t>физических лиц учитываются все доходы плательщика, полученные им как в денежной, так и в натуральной формах.</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 целью исключения для физических лиц роста налоговой нагрузки размеры</w:t>
      </w:r>
      <w:r>
        <w:rPr>
          <w:rFonts w:ascii="Times New Roman" w:hAnsi="Times New Roman"/>
          <w:sz w:val="20"/>
          <w:szCs w:val="20"/>
        </w:rPr>
        <w:t xml:space="preserve"> </w:t>
      </w:r>
      <w:r w:rsidRPr="00AE13AB">
        <w:rPr>
          <w:rFonts w:ascii="Times New Roman" w:hAnsi="Times New Roman"/>
          <w:sz w:val="20"/>
          <w:szCs w:val="20"/>
        </w:rPr>
        <w:t>стандартных</w:t>
      </w:r>
      <w:r>
        <w:rPr>
          <w:rFonts w:ascii="Times New Roman" w:hAnsi="Times New Roman"/>
          <w:sz w:val="20"/>
          <w:szCs w:val="20"/>
        </w:rPr>
        <w:t xml:space="preserve"> </w:t>
      </w:r>
      <w:r w:rsidRPr="00AE13AB">
        <w:rPr>
          <w:rFonts w:ascii="Times New Roman" w:hAnsi="Times New Roman"/>
          <w:sz w:val="20"/>
          <w:szCs w:val="20"/>
        </w:rPr>
        <w:t>налоговых вычетов на 2014 г</w:t>
      </w:r>
      <w:r>
        <w:rPr>
          <w:rFonts w:ascii="Times New Roman" w:hAnsi="Times New Roman"/>
          <w:sz w:val="20"/>
          <w:szCs w:val="20"/>
        </w:rPr>
        <w:t>.</w:t>
      </w:r>
      <w:r w:rsidRPr="00AE13AB">
        <w:rPr>
          <w:rFonts w:ascii="Times New Roman" w:hAnsi="Times New Roman"/>
          <w:sz w:val="20"/>
          <w:szCs w:val="20"/>
        </w:rPr>
        <w:t xml:space="preserve"> проиндексированы, т.</w:t>
      </w:r>
      <w:r>
        <w:rPr>
          <w:rFonts w:ascii="Times New Roman" w:hAnsi="Times New Roman"/>
          <w:sz w:val="20"/>
          <w:szCs w:val="20"/>
        </w:rPr>
        <w:t xml:space="preserve"> </w:t>
      </w:r>
      <w:r w:rsidRPr="00AE13AB">
        <w:rPr>
          <w:rFonts w:ascii="Times New Roman" w:hAnsi="Times New Roman"/>
          <w:sz w:val="20"/>
          <w:szCs w:val="20"/>
        </w:rPr>
        <w:t>е. размеры вычитаемых из налоговой базы таких вычетов увеличены.</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 1 января 2014 г. данные налоговые вычеты будут предоставляться в размере:</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630 000 белорусских рублей при получении дохода, не превышающего 3 830 000 белорусских рублей;</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180 000 белорусских рублей на каждого ребенка и иждивенца;</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355 000 белорусских рублей на каждого ребенка при наличии 2-х и более детей до 18 лет или ребенка-инвалида, а также вдовам (вдовцам), одиноким родителям, опекунам или попечителям;</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890 000 белорусских рублей для физических лиц, относящихся к льготным категориям плательщиков (граждане, пострадавшие от катастрофы на ЧАЭС; ветераны войны; инвали</w:t>
      </w:r>
      <w:r>
        <w:rPr>
          <w:rFonts w:ascii="Times New Roman" w:hAnsi="Times New Roman"/>
          <w:sz w:val="20"/>
          <w:szCs w:val="20"/>
        </w:rPr>
        <w:t>ды I и II группы, дети-инвалиды).</w:t>
      </w:r>
    </w:p>
    <w:p w:rsidR="00120F5F" w:rsidRPr="00AE13AB" w:rsidRDefault="00120F5F" w:rsidP="00AE13AB">
      <w:pPr>
        <w:pStyle w:val="point"/>
        <w:spacing w:before="0" w:beforeAutospacing="0" w:after="0" w:afterAutospacing="0" w:line="216" w:lineRule="auto"/>
        <w:ind w:firstLine="284"/>
        <w:contextualSpacing/>
        <w:jc w:val="both"/>
        <w:rPr>
          <w:color w:val="000000"/>
          <w:sz w:val="20"/>
          <w:szCs w:val="20"/>
        </w:rPr>
      </w:pPr>
      <w:r w:rsidRPr="00AE13AB">
        <w:rPr>
          <w:color w:val="000000"/>
          <w:sz w:val="20"/>
          <w:szCs w:val="20"/>
        </w:rPr>
        <w:t>Стандартные налоговые вычеты предоставляются плательщику н</w:t>
      </w:r>
      <w:r w:rsidRPr="00AE13AB">
        <w:rPr>
          <w:color w:val="000000"/>
          <w:sz w:val="20"/>
          <w:szCs w:val="20"/>
        </w:rPr>
        <w:t>а</w:t>
      </w:r>
      <w:r w:rsidRPr="00AE13AB">
        <w:rPr>
          <w:color w:val="000000"/>
          <w:sz w:val="20"/>
          <w:szCs w:val="20"/>
        </w:rPr>
        <w:t>нимателем по месту основной работы плательщика на основании д</w:t>
      </w:r>
      <w:r w:rsidRPr="00AE13AB">
        <w:rPr>
          <w:color w:val="000000"/>
          <w:sz w:val="20"/>
          <w:szCs w:val="20"/>
        </w:rPr>
        <w:t>о</w:t>
      </w:r>
      <w:r w:rsidRPr="00AE13AB">
        <w:rPr>
          <w:color w:val="000000"/>
          <w:sz w:val="20"/>
          <w:szCs w:val="20"/>
        </w:rPr>
        <w:t>кументов, подтверждающих его право на такие налоговые вычеты.</w:t>
      </w:r>
    </w:p>
    <w:p w:rsidR="00120F5F" w:rsidRPr="00AE13AB" w:rsidRDefault="00120F5F" w:rsidP="00AE13AB">
      <w:pPr>
        <w:pStyle w:val="newncpi"/>
        <w:spacing w:before="0" w:beforeAutospacing="0" w:after="0" w:afterAutospacing="0" w:line="216" w:lineRule="auto"/>
        <w:ind w:firstLine="284"/>
        <w:contextualSpacing/>
        <w:jc w:val="both"/>
        <w:rPr>
          <w:color w:val="000000"/>
          <w:sz w:val="20"/>
          <w:szCs w:val="20"/>
        </w:rPr>
      </w:pPr>
      <w:r w:rsidRPr="00AE13AB">
        <w:rPr>
          <w:color w:val="000000"/>
          <w:sz w:val="20"/>
          <w:szCs w:val="20"/>
        </w:rPr>
        <w:t>При отсутствии места основной работы налоговые вычеты предо</w:t>
      </w:r>
      <w:r w:rsidRPr="00AE13AB">
        <w:rPr>
          <w:color w:val="000000"/>
          <w:sz w:val="20"/>
          <w:szCs w:val="20"/>
        </w:rPr>
        <w:t>с</w:t>
      </w:r>
      <w:r w:rsidRPr="00AE13AB">
        <w:rPr>
          <w:color w:val="000000"/>
          <w:sz w:val="20"/>
          <w:szCs w:val="20"/>
        </w:rPr>
        <w:t>тавляются плательщику по его письменному заявлению при предъя</w:t>
      </w:r>
      <w:r w:rsidRPr="00AE13AB">
        <w:rPr>
          <w:color w:val="000000"/>
          <w:sz w:val="20"/>
          <w:szCs w:val="20"/>
        </w:rPr>
        <w:t>в</w:t>
      </w:r>
      <w:r w:rsidRPr="00AE13AB">
        <w:rPr>
          <w:color w:val="000000"/>
          <w:sz w:val="20"/>
          <w:szCs w:val="20"/>
        </w:rPr>
        <w:t>лении трудовой книжки.</w:t>
      </w:r>
    </w:p>
    <w:p w:rsidR="00120F5F" w:rsidRPr="00AE13AB" w:rsidRDefault="00120F5F" w:rsidP="00AE13AB">
      <w:pPr>
        <w:pStyle w:val="point"/>
        <w:spacing w:before="0" w:beforeAutospacing="0" w:after="0" w:afterAutospacing="0" w:line="216" w:lineRule="auto"/>
        <w:ind w:firstLine="284"/>
        <w:contextualSpacing/>
        <w:jc w:val="both"/>
        <w:rPr>
          <w:sz w:val="20"/>
          <w:szCs w:val="20"/>
        </w:rPr>
      </w:pPr>
      <w:r w:rsidRPr="00AE13AB">
        <w:rPr>
          <w:sz w:val="20"/>
          <w:szCs w:val="20"/>
        </w:rPr>
        <w:t>Социальный налоговый вычет может применяться плательщиком подоходного налога:</w:t>
      </w:r>
    </w:p>
    <w:p w:rsidR="00120F5F" w:rsidRPr="00AE13AB" w:rsidRDefault="00120F5F" w:rsidP="00AE13AB">
      <w:pPr>
        <w:pStyle w:val="point"/>
        <w:spacing w:before="0" w:beforeAutospacing="0" w:after="0" w:afterAutospacing="0" w:line="216" w:lineRule="auto"/>
        <w:ind w:firstLine="284"/>
        <w:contextualSpacing/>
        <w:jc w:val="both"/>
        <w:rPr>
          <w:sz w:val="20"/>
          <w:szCs w:val="20"/>
        </w:rPr>
      </w:pPr>
      <w:r>
        <w:rPr>
          <w:sz w:val="20"/>
          <w:szCs w:val="20"/>
        </w:rPr>
        <w:t>–</w:t>
      </w:r>
      <w:r w:rsidRPr="00AE13AB">
        <w:rPr>
          <w:sz w:val="20"/>
          <w:szCs w:val="20"/>
        </w:rPr>
        <w:t xml:space="preserve"> в сумме, уплаченной плательщиком за свое обучение в учрежд</w:t>
      </w:r>
      <w:r w:rsidRPr="00AE13AB">
        <w:rPr>
          <w:sz w:val="20"/>
          <w:szCs w:val="20"/>
        </w:rPr>
        <w:t>е</w:t>
      </w:r>
      <w:r w:rsidRPr="00AE13AB">
        <w:rPr>
          <w:sz w:val="20"/>
          <w:szCs w:val="20"/>
        </w:rPr>
        <w:t>ниях образования Республики Беларусь при получении первого вы</w:t>
      </w:r>
      <w:r w:rsidRPr="00AE13AB">
        <w:rPr>
          <w:sz w:val="20"/>
          <w:szCs w:val="20"/>
        </w:rPr>
        <w:t>с</w:t>
      </w:r>
      <w:r w:rsidRPr="00AE13AB">
        <w:rPr>
          <w:sz w:val="20"/>
          <w:szCs w:val="20"/>
        </w:rPr>
        <w:t>шего, первого среднего специального или первого профессионально-технического образования, а также на погашение кредитов, взятых на цели обучения;</w:t>
      </w:r>
    </w:p>
    <w:p w:rsidR="00120F5F" w:rsidRPr="00AE13AB" w:rsidRDefault="00120F5F" w:rsidP="00AE13AB">
      <w:pPr>
        <w:pStyle w:val="point"/>
        <w:spacing w:before="0" w:beforeAutospacing="0" w:after="0" w:afterAutospacing="0" w:line="216" w:lineRule="auto"/>
        <w:ind w:firstLine="284"/>
        <w:contextualSpacing/>
        <w:jc w:val="both"/>
        <w:rPr>
          <w:color w:val="000000"/>
          <w:sz w:val="20"/>
          <w:szCs w:val="20"/>
        </w:rPr>
      </w:pPr>
      <w:r>
        <w:rPr>
          <w:sz w:val="20"/>
          <w:szCs w:val="20"/>
        </w:rPr>
        <w:t>–</w:t>
      </w:r>
      <w:r w:rsidRPr="00AE13AB">
        <w:rPr>
          <w:sz w:val="20"/>
        </w:rPr>
        <w:t xml:space="preserve"> </w:t>
      </w:r>
      <w:r w:rsidRPr="00AE13AB">
        <w:rPr>
          <w:color w:val="000000"/>
          <w:sz w:val="20"/>
          <w:szCs w:val="20"/>
        </w:rPr>
        <w:t>сумме, не превышающей 12 000 000 белорусских рублей</w:t>
      </w:r>
      <w:r>
        <w:rPr>
          <w:color w:val="000000"/>
          <w:sz w:val="20"/>
          <w:szCs w:val="20"/>
        </w:rPr>
        <w:t>,</w:t>
      </w:r>
      <w:r w:rsidRPr="00AE13AB">
        <w:rPr>
          <w:color w:val="000000"/>
          <w:sz w:val="20"/>
          <w:szCs w:val="20"/>
        </w:rPr>
        <w:t xml:space="preserve"> упл</w:t>
      </w:r>
      <w:r w:rsidRPr="00AE13AB">
        <w:rPr>
          <w:color w:val="000000"/>
          <w:sz w:val="20"/>
          <w:szCs w:val="20"/>
        </w:rPr>
        <w:t>а</w:t>
      </w:r>
      <w:r w:rsidRPr="00AE13AB">
        <w:rPr>
          <w:color w:val="000000"/>
          <w:sz w:val="20"/>
          <w:szCs w:val="20"/>
        </w:rPr>
        <w:t>ченной плательщиком страховым организациям Республики Беларусь в качестве страховых взносов по договорам добровольного страхов</w:t>
      </w:r>
      <w:r w:rsidRPr="00AE13AB">
        <w:rPr>
          <w:color w:val="000000"/>
          <w:sz w:val="20"/>
          <w:szCs w:val="20"/>
        </w:rPr>
        <w:t>а</w:t>
      </w:r>
      <w:r w:rsidRPr="00AE13AB">
        <w:rPr>
          <w:color w:val="000000"/>
          <w:sz w:val="20"/>
          <w:szCs w:val="20"/>
        </w:rPr>
        <w:t>ния жизни и дополнительной пенсии, заключенным на срок не менее трех лет, а также по договорам добровольного страхования медици</w:t>
      </w:r>
      <w:r w:rsidRPr="00AE13AB">
        <w:rPr>
          <w:color w:val="000000"/>
          <w:sz w:val="20"/>
          <w:szCs w:val="20"/>
        </w:rPr>
        <w:t>н</w:t>
      </w:r>
      <w:r w:rsidRPr="00AE13AB">
        <w:rPr>
          <w:color w:val="000000"/>
          <w:sz w:val="20"/>
          <w:szCs w:val="20"/>
        </w:rPr>
        <w:t>ских расходов.</w:t>
      </w:r>
    </w:p>
    <w:p w:rsidR="00120F5F" w:rsidRPr="00AE13AB" w:rsidRDefault="00120F5F" w:rsidP="00AE13AB">
      <w:pPr>
        <w:pStyle w:val="point"/>
        <w:spacing w:before="0" w:beforeAutospacing="0" w:after="0" w:afterAutospacing="0" w:line="216" w:lineRule="auto"/>
        <w:ind w:firstLine="284"/>
        <w:contextualSpacing/>
        <w:jc w:val="both"/>
        <w:rPr>
          <w:color w:val="000000"/>
          <w:sz w:val="20"/>
          <w:szCs w:val="20"/>
        </w:rPr>
      </w:pPr>
      <w:r w:rsidRPr="00AE13AB">
        <w:rPr>
          <w:color w:val="000000"/>
          <w:sz w:val="20"/>
          <w:szCs w:val="20"/>
        </w:rPr>
        <w:t>Плательщик имеет право на имущественный налоговый вычет в сумме произведенных плательщиком и членами его семьи, состоящ</w:t>
      </w:r>
      <w:r w:rsidRPr="00AE13AB">
        <w:rPr>
          <w:color w:val="000000"/>
          <w:sz w:val="20"/>
          <w:szCs w:val="20"/>
        </w:rPr>
        <w:t>и</w:t>
      </w:r>
      <w:r w:rsidRPr="00AE13AB">
        <w:rPr>
          <w:color w:val="000000"/>
          <w:sz w:val="20"/>
          <w:szCs w:val="20"/>
        </w:rPr>
        <w:t>ми на учете нуждающихся в улучшении жилищных условий, расходов на строительство, а также на погашение кредитов, взятых на эти цели [2].</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xml:space="preserve">Подоходный налог в Республике Беларусь прошел достаточно долгий исторический путь в своем развитии, становлении и поиске наиболее оптимальной формы, максимально удовлетворяющей всех участников налоговых отношений: от налогоплательщиков до непосредственно самого государства по вопросу доходов в бюджет от налоговых поступлений [3, </w:t>
      </w:r>
      <w:r w:rsidRPr="00AE13AB">
        <w:rPr>
          <w:rFonts w:ascii="Times New Roman" w:hAnsi="Times New Roman"/>
          <w:sz w:val="20"/>
          <w:szCs w:val="20"/>
          <w:lang w:val="en-US"/>
        </w:rPr>
        <w:t>c</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rPr>
        <w:t>11].</w:t>
      </w:r>
    </w:p>
    <w:p w:rsidR="00120F5F" w:rsidRPr="00AE13AB" w:rsidRDefault="00120F5F" w:rsidP="00AE13AB">
      <w:pPr>
        <w:suppressAutoHyphens/>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xml:space="preserve">В 2014 г. в Республике Беларусь подоходное налогообложение осуществляется по единой ставке в размере 12 %. Переход к этому был обусловлен неэффективностью прогрессивной ставки подоходного налога с физических лиц, применявшейся в нашей стране ранее. </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Введение Особенной части Налогового кодекса Республики Беларусь позволило более детально систематизировать нормы, регулирующие взимание подоходного налога. Анализ действующего законодательства в сфере правового регулирования взимания подоходного налога позволяет выделить следующие положительные стороны введения и применения линейной ставки данного налога:</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не произойдет роста налоговой нагрузки на граждан с низким и средним уровнем доходов;</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упростится для бухгалтеров порядок исчисления подоходного налога;</w:t>
      </w:r>
    </w:p>
    <w:p w:rsidR="00120F5F"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отмена</w:t>
      </w:r>
      <w:r>
        <w:rPr>
          <w:rFonts w:ascii="Times New Roman" w:hAnsi="Times New Roman"/>
          <w:sz w:val="20"/>
          <w:szCs w:val="20"/>
        </w:rPr>
        <w:t xml:space="preserve"> </w:t>
      </w:r>
      <w:r w:rsidRPr="001120AA">
        <w:rPr>
          <w:rFonts w:ascii="Times New Roman" w:hAnsi="Times New Roman"/>
          <w:sz w:val="20"/>
          <w:szCs w:val="20"/>
        </w:rPr>
        <w:t>выдачи</w:t>
      </w:r>
      <w:r>
        <w:rPr>
          <w:rFonts w:ascii="Times New Roman" w:hAnsi="Times New Roman"/>
          <w:sz w:val="20"/>
          <w:szCs w:val="20"/>
        </w:rPr>
        <w:t xml:space="preserve"> </w:t>
      </w:r>
      <w:r w:rsidRPr="001120AA">
        <w:rPr>
          <w:rFonts w:ascii="Times New Roman" w:hAnsi="Times New Roman"/>
          <w:sz w:val="20"/>
          <w:szCs w:val="20"/>
        </w:rPr>
        <w:t>справки</w:t>
      </w:r>
      <w:r>
        <w:rPr>
          <w:rFonts w:ascii="Times New Roman" w:hAnsi="Times New Roman"/>
          <w:sz w:val="20"/>
          <w:szCs w:val="20"/>
        </w:rPr>
        <w:t xml:space="preserve"> </w:t>
      </w:r>
      <w:r w:rsidRPr="001120AA">
        <w:rPr>
          <w:rFonts w:ascii="Times New Roman" w:hAnsi="Times New Roman"/>
          <w:sz w:val="20"/>
          <w:szCs w:val="20"/>
        </w:rPr>
        <w:t>о</w:t>
      </w:r>
      <w:r>
        <w:rPr>
          <w:rFonts w:ascii="Times New Roman" w:hAnsi="Times New Roman"/>
          <w:sz w:val="20"/>
          <w:szCs w:val="20"/>
        </w:rPr>
        <w:t xml:space="preserve"> </w:t>
      </w:r>
      <w:r w:rsidRPr="001120AA">
        <w:rPr>
          <w:rFonts w:ascii="Times New Roman" w:hAnsi="Times New Roman"/>
          <w:sz w:val="20"/>
          <w:szCs w:val="20"/>
        </w:rPr>
        <w:t>налогообложении</w:t>
      </w:r>
      <w:r>
        <w:rPr>
          <w:rFonts w:ascii="Times New Roman" w:hAnsi="Times New Roman"/>
          <w:sz w:val="20"/>
          <w:szCs w:val="20"/>
        </w:rPr>
        <w:t xml:space="preserve"> </w:t>
      </w:r>
      <w:r w:rsidRPr="001120AA">
        <w:rPr>
          <w:rFonts w:ascii="Times New Roman" w:hAnsi="Times New Roman"/>
          <w:sz w:val="20"/>
          <w:szCs w:val="20"/>
        </w:rPr>
        <w:t>доходов</w:t>
      </w:r>
      <w:r>
        <w:rPr>
          <w:rFonts w:ascii="Times New Roman" w:hAnsi="Times New Roman"/>
          <w:sz w:val="20"/>
          <w:szCs w:val="20"/>
        </w:rPr>
        <w:t xml:space="preserve"> </w:t>
      </w:r>
      <w:r w:rsidRPr="001120AA">
        <w:rPr>
          <w:rFonts w:ascii="Times New Roman" w:hAnsi="Times New Roman"/>
          <w:sz w:val="20"/>
          <w:szCs w:val="20"/>
        </w:rPr>
        <w:t>при</w:t>
      </w:r>
      <w:r>
        <w:rPr>
          <w:rFonts w:ascii="Times New Roman" w:hAnsi="Times New Roman"/>
          <w:sz w:val="20"/>
          <w:szCs w:val="20"/>
        </w:rPr>
        <w:t xml:space="preserve"> </w:t>
      </w:r>
      <w:r w:rsidRPr="001120AA">
        <w:rPr>
          <w:rFonts w:ascii="Times New Roman" w:hAnsi="Times New Roman"/>
          <w:sz w:val="20"/>
          <w:szCs w:val="20"/>
        </w:rPr>
        <w:t>изменении в течение года места основной работы;</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максимальное</w:t>
      </w:r>
      <w:r>
        <w:rPr>
          <w:rFonts w:ascii="Times New Roman" w:hAnsi="Times New Roman"/>
          <w:sz w:val="20"/>
          <w:szCs w:val="20"/>
        </w:rPr>
        <w:t xml:space="preserve"> </w:t>
      </w:r>
      <w:r w:rsidRPr="001120AA">
        <w:rPr>
          <w:rFonts w:ascii="Times New Roman" w:hAnsi="Times New Roman"/>
          <w:sz w:val="20"/>
          <w:szCs w:val="20"/>
        </w:rPr>
        <w:t>сокращение</w:t>
      </w:r>
      <w:r>
        <w:rPr>
          <w:rFonts w:ascii="Times New Roman" w:hAnsi="Times New Roman"/>
          <w:sz w:val="20"/>
          <w:szCs w:val="20"/>
        </w:rPr>
        <w:t xml:space="preserve"> </w:t>
      </w:r>
      <w:r w:rsidRPr="001120AA">
        <w:rPr>
          <w:rFonts w:ascii="Times New Roman" w:hAnsi="Times New Roman"/>
          <w:sz w:val="20"/>
          <w:szCs w:val="20"/>
        </w:rPr>
        <w:t>сферы</w:t>
      </w:r>
      <w:r>
        <w:rPr>
          <w:rFonts w:ascii="Times New Roman" w:hAnsi="Times New Roman"/>
          <w:sz w:val="20"/>
          <w:szCs w:val="20"/>
        </w:rPr>
        <w:t xml:space="preserve"> </w:t>
      </w:r>
      <w:r w:rsidRPr="001120AA">
        <w:rPr>
          <w:rFonts w:ascii="Times New Roman" w:hAnsi="Times New Roman"/>
          <w:sz w:val="20"/>
          <w:szCs w:val="20"/>
        </w:rPr>
        <w:t>декларирования</w:t>
      </w:r>
      <w:r>
        <w:rPr>
          <w:rFonts w:ascii="Times New Roman" w:hAnsi="Times New Roman"/>
          <w:sz w:val="20"/>
          <w:szCs w:val="20"/>
        </w:rPr>
        <w:t xml:space="preserve"> </w:t>
      </w:r>
      <w:r w:rsidRPr="001120AA">
        <w:rPr>
          <w:rFonts w:ascii="Times New Roman" w:hAnsi="Times New Roman"/>
          <w:sz w:val="20"/>
          <w:szCs w:val="20"/>
        </w:rPr>
        <w:t>для физических лиц;</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легализация «теневых» доходов и сокрытых от налогообложения;</w:t>
      </w:r>
    </w:p>
    <w:p w:rsidR="00120F5F" w:rsidRPr="001120AA" w:rsidRDefault="00120F5F" w:rsidP="00AE13AB">
      <w:pPr>
        <w:suppressAutoHyphens/>
        <w:spacing w:after="0" w:line="216" w:lineRule="auto"/>
        <w:ind w:firstLine="284"/>
        <w:contextualSpacing/>
        <w:jc w:val="both"/>
        <w:rPr>
          <w:rFonts w:ascii="Times New Roman" w:hAnsi="Times New Roman"/>
          <w:sz w:val="20"/>
          <w:szCs w:val="20"/>
        </w:rPr>
      </w:pPr>
      <w:r w:rsidRPr="001120AA">
        <w:rPr>
          <w:rFonts w:ascii="Times New Roman" w:hAnsi="Times New Roman"/>
          <w:sz w:val="20"/>
          <w:szCs w:val="20"/>
        </w:rPr>
        <w:t>– рост поступления от налога в бюджет.</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Кудрявцева, Е.С. Правовое регулирование налоговых отношений: Диссертация на соискание ученой сте</w:t>
      </w:r>
      <w:r>
        <w:rPr>
          <w:rFonts w:ascii="Times New Roman" w:hAnsi="Times New Roman"/>
          <w:sz w:val="16"/>
          <w:szCs w:val="16"/>
        </w:rPr>
        <w:t>пени кандидата юридических наук</w:t>
      </w:r>
      <w:r w:rsidRPr="00AE13AB">
        <w:rPr>
          <w:rFonts w:ascii="Times New Roman" w:hAnsi="Times New Roman"/>
          <w:sz w:val="16"/>
          <w:szCs w:val="16"/>
        </w:rPr>
        <w:t xml:space="preserve"> / Е.С. Кудрявцева</w:t>
      </w:r>
      <w:r>
        <w:rPr>
          <w:rFonts w:ascii="Times New Roman" w:hAnsi="Times New Roman"/>
          <w:sz w:val="16"/>
          <w:szCs w:val="16"/>
        </w:rPr>
        <w:t xml:space="preserve">. </w:t>
      </w:r>
      <w:r>
        <w:rPr>
          <w:sz w:val="20"/>
          <w:szCs w:val="20"/>
        </w:rPr>
        <w:t>–</w:t>
      </w:r>
      <w:r w:rsidRPr="00AE13AB">
        <w:rPr>
          <w:rFonts w:ascii="Times New Roman" w:hAnsi="Times New Roman"/>
          <w:sz w:val="16"/>
          <w:szCs w:val="16"/>
        </w:rPr>
        <w:t xml:space="preserve"> М.,</w:t>
      </w:r>
      <w:r>
        <w:rPr>
          <w:rFonts w:ascii="Times New Roman" w:hAnsi="Times New Roman"/>
          <w:sz w:val="16"/>
          <w:szCs w:val="16"/>
        </w:rPr>
        <w:t xml:space="preserve"> </w:t>
      </w:r>
      <w:r w:rsidRPr="00AE13AB">
        <w:rPr>
          <w:rFonts w:ascii="Times New Roman" w:hAnsi="Times New Roman"/>
          <w:sz w:val="16"/>
          <w:szCs w:val="16"/>
        </w:rPr>
        <w:t xml:space="preserve"> 2011. </w:t>
      </w:r>
      <w:r>
        <w:rPr>
          <w:sz w:val="20"/>
          <w:szCs w:val="20"/>
        </w:rPr>
        <w:t>–</w:t>
      </w:r>
      <w:r w:rsidRPr="00AE13AB">
        <w:rPr>
          <w:rFonts w:ascii="Times New Roman" w:hAnsi="Times New Roman"/>
          <w:sz w:val="16"/>
          <w:szCs w:val="16"/>
        </w:rPr>
        <w:t xml:space="preserve"> 47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Налоговый кодекс Республики Беларусь (Особенная часть): Кодекс Респ. Бел</w:t>
      </w:r>
      <w:r w:rsidRPr="00AE13AB">
        <w:rPr>
          <w:rFonts w:ascii="Times New Roman" w:hAnsi="Times New Roman"/>
          <w:sz w:val="16"/>
          <w:szCs w:val="16"/>
        </w:rPr>
        <w:t>а</w:t>
      </w:r>
      <w:r w:rsidRPr="00AE13AB">
        <w:rPr>
          <w:rFonts w:ascii="Times New Roman" w:hAnsi="Times New Roman"/>
          <w:sz w:val="16"/>
          <w:szCs w:val="16"/>
        </w:rPr>
        <w:t>русь, 30 дек. 2009 г., № 72-З: Принят Палатой представителей 11 дек. 2009 г.: Одобр. С</w:t>
      </w:r>
      <w:r w:rsidRPr="00AE13AB">
        <w:rPr>
          <w:rFonts w:ascii="Times New Roman" w:hAnsi="Times New Roman"/>
          <w:sz w:val="16"/>
          <w:szCs w:val="16"/>
        </w:rPr>
        <w:t>о</w:t>
      </w:r>
      <w:r w:rsidRPr="00AE13AB">
        <w:rPr>
          <w:rFonts w:ascii="Times New Roman" w:hAnsi="Times New Roman"/>
          <w:sz w:val="16"/>
          <w:szCs w:val="16"/>
        </w:rPr>
        <w:t>ветом Респ. 18 дек 2009 г.: В ред. Закона Респ. Беларусь от от 10.01.2011 г., № 241-З // ИПС Эталон (6.0) Законодательство Республики Беларусь [Электронный ресурс] / Нац. центр правовой информ. Респ. Беларусь. – Минск, 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Филиппович, Е.С. Налогообложение доходов физических лиц: учебное пособие / Е.С. Филиппович. – Минск: БГЭУ, 2010. – 21 с.</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658.149.5(476)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КОСТИКОВА Т.А. – студентка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СТИМУЛИРОВАНИЕ БЕЗНАЛИЧНЫХ РАСЧЁТОВ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В РЕСПУБЛИКЕ БЕЛАРУСЬ </w:t>
      </w:r>
    </w:p>
    <w:p w:rsidR="00120F5F" w:rsidRPr="00AE13AB" w:rsidRDefault="00120F5F" w:rsidP="00AE13AB">
      <w:pPr>
        <w:tabs>
          <w:tab w:val="left" w:pos="3900"/>
        </w:tabs>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БРАНЦЕВИЧ Е.П.– преподаватель</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Развитие безналичных расчетов является важным элементом рег</w:t>
      </w:r>
      <w:r w:rsidRPr="00AE13AB">
        <w:rPr>
          <w:rFonts w:ascii="Times New Roman" w:hAnsi="Times New Roman"/>
          <w:sz w:val="20"/>
          <w:szCs w:val="20"/>
        </w:rPr>
        <w:t>у</w:t>
      </w:r>
      <w:r w:rsidRPr="00AE13AB">
        <w:rPr>
          <w:rFonts w:ascii="Times New Roman" w:hAnsi="Times New Roman"/>
          <w:sz w:val="20"/>
          <w:szCs w:val="20"/>
        </w:rPr>
        <w:t>лирования денежно-кредитной сферы, способствующим повышению эффективности монетарной политики. В настоящее время доля безн</w:t>
      </w:r>
      <w:r w:rsidRPr="00AE13AB">
        <w:rPr>
          <w:rFonts w:ascii="Times New Roman" w:hAnsi="Times New Roman"/>
          <w:sz w:val="20"/>
          <w:szCs w:val="20"/>
        </w:rPr>
        <w:t>а</w:t>
      </w:r>
      <w:r w:rsidRPr="00AE13AB">
        <w:rPr>
          <w:rFonts w:ascii="Times New Roman" w:hAnsi="Times New Roman"/>
          <w:sz w:val="20"/>
          <w:szCs w:val="20"/>
        </w:rPr>
        <w:t>личных расчетов в общем объеме расчетов по розничным платежам недостаточно высока. Для ее увеличения разработан и реализуется план совместных действий государственных органов и участников ф</w:t>
      </w:r>
      <w:r w:rsidRPr="00AE13AB">
        <w:rPr>
          <w:rFonts w:ascii="Times New Roman" w:hAnsi="Times New Roman"/>
          <w:sz w:val="20"/>
          <w:szCs w:val="20"/>
        </w:rPr>
        <w:t>и</w:t>
      </w:r>
      <w:r w:rsidRPr="00AE13AB">
        <w:rPr>
          <w:rFonts w:ascii="Times New Roman" w:hAnsi="Times New Roman"/>
          <w:sz w:val="20"/>
          <w:szCs w:val="20"/>
        </w:rPr>
        <w:t>нансового рынка по развитию в Республике Беларусь системы безн</w:t>
      </w:r>
      <w:r w:rsidRPr="00AE13AB">
        <w:rPr>
          <w:rFonts w:ascii="Times New Roman" w:hAnsi="Times New Roman"/>
          <w:sz w:val="20"/>
          <w:szCs w:val="20"/>
        </w:rPr>
        <w:t>а</w:t>
      </w:r>
      <w:r w:rsidRPr="00AE13AB">
        <w:rPr>
          <w:rFonts w:ascii="Times New Roman" w:hAnsi="Times New Roman"/>
          <w:sz w:val="20"/>
          <w:szCs w:val="20"/>
        </w:rPr>
        <w:t>личных расчетов по розничным платежам с использованием совреме</w:t>
      </w:r>
      <w:r w:rsidRPr="00AE13AB">
        <w:rPr>
          <w:rFonts w:ascii="Times New Roman" w:hAnsi="Times New Roman"/>
          <w:sz w:val="20"/>
          <w:szCs w:val="20"/>
        </w:rPr>
        <w:t>н</w:t>
      </w:r>
      <w:r w:rsidRPr="00AE13AB">
        <w:rPr>
          <w:rFonts w:ascii="Times New Roman" w:hAnsi="Times New Roman"/>
          <w:sz w:val="20"/>
          <w:szCs w:val="20"/>
        </w:rPr>
        <w:t>ных электронных платежных инструментов и средств платежа на 2013–2015 гг., утвержденный постановлением Совета Министров Ре</w:t>
      </w:r>
      <w:r w:rsidRPr="00AE13AB">
        <w:rPr>
          <w:rFonts w:ascii="Times New Roman" w:hAnsi="Times New Roman"/>
          <w:sz w:val="20"/>
          <w:szCs w:val="20"/>
        </w:rPr>
        <w:t>с</w:t>
      </w:r>
      <w:r w:rsidRPr="00AE13AB">
        <w:rPr>
          <w:rFonts w:ascii="Times New Roman" w:hAnsi="Times New Roman"/>
          <w:sz w:val="20"/>
          <w:szCs w:val="20"/>
        </w:rPr>
        <w:t xml:space="preserve">публики </w:t>
      </w:r>
      <w:r>
        <w:rPr>
          <w:rFonts w:ascii="Times New Roman" w:hAnsi="Times New Roman"/>
          <w:sz w:val="20"/>
          <w:szCs w:val="20"/>
        </w:rPr>
        <w:t xml:space="preserve"> </w:t>
      </w:r>
      <w:r w:rsidRPr="00AE13AB">
        <w:rPr>
          <w:rFonts w:ascii="Times New Roman" w:hAnsi="Times New Roman"/>
          <w:sz w:val="20"/>
          <w:szCs w:val="20"/>
        </w:rPr>
        <w:t xml:space="preserve">Беларусь </w:t>
      </w:r>
      <w:r>
        <w:rPr>
          <w:rFonts w:ascii="Times New Roman" w:hAnsi="Times New Roman"/>
          <w:sz w:val="20"/>
          <w:szCs w:val="20"/>
        </w:rPr>
        <w:t xml:space="preserve"> </w:t>
      </w:r>
      <w:r w:rsidRPr="00AE13AB">
        <w:rPr>
          <w:rFonts w:ascii="Times New Roman" w:hAnsi="Times New Roman"/>
          <w:sz w:val="20"/>
          <w:szCs w:val="20"/>
        </w:rPr>
        <w:t xml:space="preserve">и </w:t>
      </w:r>
      <w:r>
        <w:rPr>
          <w:rFonts w:ascii="Times New Roman" w:hAnsi="Times New Roman"/>
          <w:sz w:val="20"/>
          <w:szCs w:val="20"/>
        </w:rPr>
        <w:t xml:space="preserve"> </w:t>
      </w:r>
      <w:r w:rsidRPr="00AE13AB">
        <w:rPr>
          <w:rFonts w:ascii="Times New Roman" w:hAnsi="Times New Roman"/>
          <w:sz w:val="20"/>
          <w:szCs w:val="20"/>
        </w:rPr>
        <w:t xml:space="preserve">Национального </w:t>
      </w:r>
      <w:r>
        <w:rPr>
          <w:rFonts w:ascii="Times New Roman" w:hAnsi="Times New Roman"/>
          <w:sz w:val="20"/>
          <w:szCs w:val="20"/>
        </w:rPr>
        <w:t xml:space="preserve"> </w:t>
      </w:r>
      <w:r w:rsidRPr="00AE13AB">
        <w:rPr>
          <w:rFonts w:ascii="Times New Roman" w:hAnsi="Times New Roman"/>
          <w:sz w:val="20"/>
          <w:szCs w:val="20"/>
        </w:rPr>
        <w:t xml:space="preserve">банка </w:t>
      </w:r>
      <w:r>
        <w:rPr>
          <w:rFonts w:ascii="Times New Roman" w:hAnsi="Times New Roman"/>
          <w:sz w:val="20"/>
          <w:szCs w:val="20"/>
        </w:rPr>
        <w:t xml:space="preserve"> </w:t>
      </w:r>
      <w:r w:rsidRPr="00AE13AB">
        <w:rPr>
          <w:rFonts w:ascii="Times New Roman" w:hAnsi="Times New Roman"/>
          <w:sz w:val="20"/>
          <w:szCs w:val="20"/>
        </w:rPr>
        <w:t xml:space="preserve">Республики </w:t>
      </w:r>
      <w:r>
        <w:rPr>
          <w:rFonts w:ascii="Times New Roman" w:hAnsi="Times New Roman"/>
          <w:sz w:val="20"/>
          <w:szCs w:val="20"/>
        </w:rPr>
        <w:t xml:space="preserve"> </w:t>
      </w:r>
      <w:r w:rsidRPr="00AE13AB">
        <w:rPr>
          <w:rFonts w:ascii="Times New Roman" w:hAnsi="Times New Roman"/>
          <w:sz w:val="20"/>
          <w:szCs w:val="20"/>
        </w:rPr>
        <w:t>Беларусь от 1 апреля 2013 г. № 246/4 (далее – план) [2]</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Указ Президента Республики Беларусь от 16 октября 2014 г. № 493 «О развитии безналичных расчетов» (далее – Указ) разработан в целях выполнения задач, предусмотренных Основными направлениями д</w:t>
      </w:r>
      <w:r w:rsidRPr="00AE13AB">
        <w:rPr>
          <w:rFonts w:ascii="Times New Roman" w:hAnsi="Times New Roman"/>
          <w:sz w:val="20"/>
          <w:szCs w:val="20"/>
        </w:rPr>
        <w:t>е</w:t>
      </w:r>
      <w:r w:rsidRPr="00AE13AB">
        <w:rPr>
          <w:rFonts w:ascii="Times New Roman" w:hAnsi="Times New Roman"/>
          <w:sz w:val="20"/>
          <w:szCs w:val="20"/>
        </w:rPr>
        <w:t>нежно-кредитной политики Республики Беларусь на 2014 г., утве</w:t>
      </w:r>
      <w:r w:rsidRPr="00AE13AB">
        <w:rPr>
          <w:rFonts w:ascii="Times New Roman" w:hAnsi="Times New Roman"/>
          <w:sz w:val="20"/>
          <w:szCs w:val="20"/>
        </w:rPr>
        <w:t>р</w:t>
      </w:r>
      <w:r w:rsidRPr="00AE13AB">
        <w:rPr>
          <w:rFonts w:ascii="Times New Roman" w:hAnsi="Times New Roman"/>
          <w:sz w:val="20"/>
          <w:szCs w:val="20"/>
        </w:rPr>
        <w:t>жденными Указом Президента Республики Беларусь от 31 декабря 2013 г. № 586.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соответствии с Указом Нацбанк ограничил суммы наличных пл</w:t>
      </w:r>
      <w:r w:rsidRPr="00AE13AB">
        <w:rPr>
          <w:rFonts w:ascii="Times New Roman" w:hAnsi="Times New Roman"/>
          <w:sz w:val="20"/>
          <w:szCs w:val="20"/>
        </w:rPr>
        <w:t>а</w:t>
      </w:r>
      <w:r w:rsidRPr="00AE13AB">
        <w:rPr>
          <w:rFonts w:ascii="Times New Roman" w:hAnsi="Times New Roman"/>
          <w:sz w:val="20"/>
          <w:szCs w:val="20"/>
        </w:rPr>
        <w:t>тежей, то есть оплачивать крупные покупки можно будет только по безналичному расчёту.  Речь идёт о покупках, предельный размер о</w:t>
      </w:r>
      <w:r w:rsidRPr="00AE13AB">
        <w:rPr>
          <w:rFonts w:ascii="Times New Roman" w:hAnsi="Times New Roman"/>
          <w:sz w:val="20"/>
          <w:szCs w:val="20"/>
        </w:rPr>
        <w:t>д</w:t>
      </w:r>
      <w:r w:rsidRPr="00AE13AB">
        <w:rPr>
          <w:rFonts w:ascii="Times New Roman" w:hAnsi="Times New Roman"/>
          <w:sz w:val="20"/>
          <w:szCs w:val="20"/>
        </w:rPr>
        <w:t>ного платежа которых наличными денежными средствами при пров</w:t>
      </w:r>
      <w:r w:rsidRPr="00AE13AB">
        <w:rPr>
          <w:rFonts w:ascii="Times New Roman" w:hAnsi="Times New Roman"/>
          <w:sz w:val="20"/>
          <w:szCs w:val="20"/>
        </w:rPr>
        <w:t>е</w:t>
      </w:r>
      <w:r w:rsidRPr="00AE13AB">
        <w:rPr>
          <w:rFonts w:ascii="Times New Roman" w:hAnsi="Times New Roman"/>
          <w:sz w:val="20"/>
          <w:szCs w:val="20"/>
        </w:rPr>
        <w:t xml:space="preserve">дении физическим лицом расчетов, не связанных с осуществлением им предпринимательской деятельности, по оплате товаров (работ, услуг), реализуемых юридическими лицами и ИП, </w:t>
      </w:r>
      <w:r>
        <w:rPr>
          <w:rFonts w:ascii="Times New Roman" w:hAnsi="Times New Roman"/>
          <w:sz w:val="20"/>
          <w:szCs w:val="20"/>
        </w:rPr>
        <w:t>составляет 1000 базовых величин</w:t>
      </w:r>
      <w:r w:rsidRPr="00AE13AB">
        <w:rPr>
          <w:rFonts w:ascii="Times New Roman" w:hAnsi="Times New Roman"/>
          <w:sz w:val="20"/>
          <w:szCs w:val="20"/>
        </w:rPr>
        <w:t xml:space="preserve"> [подпункт</w:t>
      </w:r>
      <w:r>
        <w:rPr>
          <w:rFonts w:ascii="Times New Roman" w:hAnsi="Times New Roman"/>
          <w:sz w:val="20"/>
          <w:szCs w:val="20"/>
        </w:rPr>
        <w:t xml:space="preserve"> </w:t>
      </w:r>
      <w:r w:rsidRPr="00AE13AB">
        <w:rPr>
          <w:rFonts w:ascii="Times New Roman" w:hAnsi="Times New Roman"/>
          <w:sz w:val="20"/>
          <w:szCs w:val="20"/>
        </w:rPr>
        <w:t>1.1 п.</w:t>
      </w:r>
      <w:r>
        <w:rPr>
          <w:rFonts w:ascii="Times New Roman" w:hAnsi="Times New Roman"/>
          <w:sz w:val="20"/>
          <w:szCs w:val="20"/>
        </w:rPr>
        <w:t xml:space="preserve"> </w:t>
      </w:r>
      <w:r w:rsidRPr="00AE13AB">
        <w:rPr>
          <w:rFonts w:ascii="Times New Roman" w:hAnsi="Times New Roman"/>
          <w:sz w:val="20"/>
          <w:szCs w:val="20"/>
        </w:rPr>
        <w:t>1, 1]</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Однако данное ограничение не распространяется на платежи ф</w:t>
      </w:r>
      <w:r w:rsidRPr="00AE13AB">
        <w:rPr>
          <w:rFonts w:ascii="Times New Roman" w:hAnsi="Times New Roman"/>
          <w:sz w:val="20"/>
          <w:szCs w:val="20"/>
        </w:rPr>
        <w:t>и</w:t>
      </w:r>
      <w:r w:rsidRPr="00AE13AB">
        <w:rPr>
          <w:rFonts w:ascii="Times New Roman" w:hAnsi="Times New Roman"/>
          <w:sz w:val="20"/>
          <w:szCs w:val="20"/>
        </w:rPr>
        <w:t>зических лиц за товары (работы, услуги), осуществляемые путем вн</w:t>
      </w:r>
      <w:r w:rsidRPr="00AE13AB">
        <w:rPr>
          <w:rFonts w:ascii="Times New Roman" w:hAnsi="Times New Roman"/>
          <w:sz w:val="20"/>
          <w:szCs w:val="20"/>
        </w:rPr>
        <w:t>е</w:t>
      </w:r>
      <w:r w:rsidRPr="00AE13AB">
        <w:rPr>
          <w:rFonts w:ascii="Times New Roman" w:hAnsi="Times New Roman"/>
          <w:sz w:val="20"/>
          <w:szCs w:val="20"/>
        </w:rPr>
        <w:t>сения наличных денег непосредственно в кассы банков для зачисления на банковские счета юридических лиц, индивидуальных предприним</w:t>
      </w:r>
      <w:r w:rsidRPr="00AE13AB">
        <w:rPr>
          <w:rFonts w:ascii="Times New Roman" w:hAnsi="Times New Roman"/>
          <w:sz w:val="20"/>
          <w:szCs w:val="20"/>
        </w:rPr>
        <w:t>а</w:t>
      </w:r>
      <w:r w:rsidRPr="00AE13AB">
        <w:rPr>
          <w:rFonts w:ascii="Times New Roman" w:hAnsi="Times New Roman"/>
          <w:sz w:val="20"/>
          <w:szCs w:val="20"/>
        </w:rPr>
        <w:t>телей, а также на сделки, осуществляемые физическими лицами между собой (например, продажа личного автомобиля другому человеку).</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Принятая норма</w:t>
      </w:r>
      <w:r w:rsidRPr="00AE13AB">
        <w:rPr>
          <w:rFonts w:ascii="Times New Roman" w:hAnsi="Times New Roman"/>
          <w:sz w:val="20"/>
          <w:szCs w:val="20"/>
        </w:rPr>
        <w:t xml:space="preserve"> в скором времени увеличит долю безналичных д</w:t>
      </w:r>
      <w:r w:rsidRPr="00AE13AB">
        <w:rPr>
          <w:rFonts w:ascii="Times New Roman" w:hAnsi="Times New Roman"/>
          <w:sz w:val="20"/>
          <w:szCs w:val="20"/>
        </w:rPr>
        <w:t>е</w:t>
      </w:r>
      <w:r w:rsidRPr="00AE13AB">
        <w:rPr>
          <w:rFonts w:ascii="Times New Roman" w:hAnsi="Times New Roman"/>
          <w:sz w:val="20"/>
          <w:szCs w:val="20"/>
        </w:rPr>
        <w:t>нег в структуре денежного предложения, что позволит снизить общую потребность в эмиссии Национального банка для удовлетворения спроса экономики на деньги, расширить возможности банков по управлению собственной ликвидностью. В целом это ведет к усил</w:t>
      </w:r>
      <w:r w:rsidRPr="00AE13AB">
        <w:rPr>
          <w:rFonts w:ascii="Times New Roman" w:hAnsi="Times New Roman"/>
          <w:sz w:val="20"/>
          <w:szCs w:val="20"/>
        </w:rPr>
        <w:t>е</w:t>
      </w:r>
      <w:r w:rsidRPr="00AE13AB">
        <w:rPr>
          <w:rFonts w:ascii="Times New Roman" w:hAnsi="Times New Roman"/>
          <w:sz w:val="20"/>
          <w:szCs w:val="20"/>
        </w:rPr>
        <w:t>нию влияния монетарных мер на экономические процессы и обеспеч</w:t>
      </w:r>
      <w:r w:rsidRPr="00AE13AB">
        <w:rPr>
          <w:rFonts w:ascii="Times New Roman" w:hAnsi="Times New Roman"/>
          <w:sz w:val="20"/>
          <w:szCs w:val="20"/>
        </w:rPr>
        <w:t>е</w:t>
      </w:r>
      <w:r w:rsidRPr="00AE13AB">
        <w:rPr>
          <w:rFonts w:ascii="Times New Roman" w:hAnsi="Times New Roman"/>
          <w:sz w:val="20"/>
          <w:szCs w:val="20"/>
        </w:rPr>
        <w:t>нию ценовой стабильности.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Республика Беларусь, вводя данное положение, не является новат</w:t>
      </w:r>
      <w:r w:rsidRPr="00AE13AB">
        <w:rPr>
          <w:rFonts w:ascii="Times New Roman" w:hAnsi="Times New Roman"/>
          <w:sz w:val="20"/>
          <w:szCs w:val="20"/>
        </w:rPr>
        <w:t>о</w:t>
      </w:r>
      <w:r w:rsidRPr="00AE13AB">
        <w:rPr>
          <w:rFonts w:ascii="Times New Roman" w:hAnsi="Times New Roman"/>
          <w:sz w:val="20"/>
          <w:szCs w:val="20"/>
        </w:rPr>
        <w:t>ром, а повторяет опыт большинства финансово развитых стран. Такие правила действуют в США, Франции, Испании, только ограничения куда более жёсткие. Например, предел наличного платежа во Франции – 3500 евро, в Испании – 2500 евро, в Италии – 1000 евро. Везде стр</w:t>
      </w:r>
      <w:r w:rsidRPr="00AE13AB">
        <w:rPr>
          <w:rFonts w:ascii="Times New Roman" w:hAnsi="Times New Roman"/>
          <w:sz w:val="20"/>
          <w:szCs w:val="20"/>
        </w:rPr>
        <w:t>а</w:t>
      </w:r>
      <w:r w:rsidRPr="00AE13AB">
        <w:rPr>
          <w:rFonts w:ascii="Times New Roman" w:hAnsi="Times New Roman"/>
          <w:sz w:val="20"/>
          <w:szCs w:val="20"/>
        </w:rPr>
        <w:t>ны преследуют одну и ту же цель.  Правительства и центральные ба</w:t>
      </w:r>
      <w:r w:rsidRPr="00AE13AB">
        <w:rPr>
          <w:rFonts w:ascii="Times New Roman" w:hAnsi="Times New Roman"/>
          <w:sz w:val="20"/>
          <w:szCs w:val="20"/>
        </w:rPr>
        <w:t>н</w:t>
      </w:r>
      <w:r w:rsidRPr="00AE13AB">
        <w:rPr>
          <w:rFonts w:ascii="Times New Roman" w:hAnsi="Times New Roman"/>
          <w:sz w:val="20"/>
          <w:szCs w:val="20"/>
        </w:rPr>
        <w:t xml:space="preserve">ки любой страны заинтересованы в том, чтобы не было высокого уровня теневой экономики.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 секрет, что часть населения настороженно относится к безн</w:t>
      </w:r>
      <w:r w:rsidRPr="00AE13AB">
        <w:rPr>
          <w:rFonts w:ascii="Times New Roman" w:hAnsi="Times New Roman"/>
          <w:sz w:val="20"/>
          <w:szCs w:val="20"/>
        </w:rPr>
        <w:t>а</w:t>
      </w:r>
      <w:r w:rsidRPr="00AE13AB">
        <w:rPr>
          <w:rFonts w:ascii="Times New Roman" w:hAnsi="Times New Roman"/>
          <w:sz w:val="20"/>
          <w:szCs w:val="20"/>
        </w:rPr>
        <w:t>личным платежам. Чтобы переубедить таких недоверчивых граждан, банки в разных странах применяют программы лояльности. Например, кэшбэк – возврат денег клиенту. Если покупатель расплачивается не наличными, а пластиком, банк поощряет его финансово и возвращает пару процентов от суммы покупки. Конкретно, с миллиона рублей при кэшбэке на уровне 2 % можно получить обратно Br</w:t>
      </w:r>
      <w:r>
        <w:rPr>
          <w:rFonts w:ascii="Times New Roman" w:hAnsi="Times New Roman"/>
          <w:sz w:val="20"/>
          <w:szCs w:val="20"/>
        </w:rPr>
        <w:t xml:space="preserve"> </w:t>
      </w:r>
      <w:r w:rsidRPr="00AE13AB">
        <w:rPr>
          <w:rFonts w:ascii="Times New Roman" w:hAnsi="Times New Roman"/>
          <w:sz w:val="20"/>
          <w:szCs w:val="20"/>
        </w:rPr>
        <w:t>20 тысяч.</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Такие меры практиковали ранее несколько белорусских банков. Главная проблема применения этих мер была в том, что если за год т</w:t>
      </w:r>
      <w:r w:rsidRPr="00AE13AB">
        <w:rPr>
          <w:rFonts w:ascii="Times New Roman" w:hAnsi="Times New Roman"/>
          <w:sz w:val="20"/>
          <w:szCs w:val="20"/>
        </w:rPr>
        <w:t>а</w:t>
      </w:r>
      <w:r w:rsidRPr="00AE13AB">
        <w:rPr>
          <w:rFonts w:ascii="Times New Roman" w:hAnsi="Times New Roman"/>
          <w:sz w:val="20"/>
          <w:szCs w:val="20"/>
        </w:rPr>
        <w:t>ких бонусов набегало больше, чем на сумму Br755 тыс., то банк до</w:t>
      </w:r>
      <w:r w:rsidRPr="00AE13AB">
        <w:rPr>
          <w:rFonts w:ascii="Times New Roman" w:hAnsi="Times New Roman"/>
          <w:sz w:val="20"/>
          <w:szCs w:val="20"/>
        </w:rPr>
        <w:t>л</w:t>
      </w:r>
      <w:r w:rsidRPr="00AE13AB">
        <w:rPr>
          <w:rFonts w:ascii="Times New Roman" w:hAnsi="Times New Roman"/>
          <w:sz w:val="20"/>
          <w:szCs w:val="20"/>
        </w:rPr>
        <w:t>жен был удерживать подоходный налог с клиента. Но большинство финансовых учреждений не хотели вести такую сложную бухгалт</w:t>
      </w:r>
      <w:r w:rsidRPr="00AE13AB">
        <w:rPr>
          <w:rFonts w:ascii="Times New Roman" w:hAnsi="Times New Roman"/>
          <w:sz w:val="20"/>
          <w:szCs w:val="20"/>
        </w:rPr>
        <w:t>е</w:t>
      </w:r>
      <w:r w:rsidRPr="00AE13AB">
        <w:rPr>
          <w:rFonts w:ascii="Times New Roman" w:hAnsi="Times New Roman"/>
          <w:sz w:val="20"/>
          <w:szCs w:val="20"/>
        </w:rPr>
        <w:t>рию. В соответствии с подпунктом 1.4 пункта 1 Указа до 1 сентября 2017 г. это ограничение по сумме снято.</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Реализация данной нормы позволит существенно расширить круг банков – участников программ лояльности, бонусных программ, н</w:t>
      </w:r>
      <w:r w:rsidRPr="00AE13AB">
        <w:rPr>
          <w:rFonts w:ascii="Times New Roman" w:hAnsi="Times New Roman"/>
          <w:sz w:val="20"/>
          <w:szCs w:val="20"/>
        </w:rPr>
        <w:t>а</w:t>
      </w:r>
      <w:r w:rsidRPr="00AE13AB">
        <w:rPr>
          <w:rFonts w:ascii="Times New Roman" w:hAnsi="Times New Roman"/>
          <w:sz w:val="20"/>
          <w:szCs w:val="20"/>
        </w:rPr>
        <w:t>правленных на увеличение доли безналичных расчетов по розничным платежам, и станет действенным фактором повышения заинтересова</w:t>
      </w:r>
      <w:r w:rsidRPr="00AE13AB">
        <w:rPr>
          <w:rFonts w:ascii="Times New Roman" w:hAnsi="Times New Roman"/>
          <w:sz w:val="20"/>
          <w:szCs w:val="20"/>
        </w:rPr>
        <w:t>н</w:t>
      </w:r>
      <w:r w:rsidRPr="00AE13AB">
        <w:rPr>
          <w:rFonts w:ascii="Times New Roman" w:hAnsi="Times New Roman"/>
          <w:sz w:val="20"/>
          <w:szCs w:val="20"/>
        </w:rPr>
        <w:t>ности населения в осуществлении безналичных платежей за товары (работы, услуги) [2]</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Новые правила вступают в силу не прямо сейчас, а через полгода – в середине апреля 2015 г.</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заседании правления Нацбанка в июле 2014 г. были предложены и другие меры стимулирования безналичного расчёта. Некоторые из них: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 При проведении физическими лицами валютно-обменных опер</w:t>
      </w:r>
      <w:r w:rsidRPr="00AE13AB">
        <w:rPr>
          <w:rFonts w:ascii="Times New Roman" w:hAnsi="Times New Roman"/>
          <w:sz w:val="20"/>
          <w:szCs w:val="20"/>
        </w:rPr>
        <w:t>а</w:t>
      </w:r>
      <w:r w:rsidRPr="00AE13AB">
        <w:rPr>
          <w:rFonts w:ascii="Times New Roman" w:hAnsi="Times New Roman"/>
          <w:sz w:val="20"/>
          <w:szCs w:val="20"/>
        </w:rPr>
        <w:t>ций с использованием банковских платежных карточек банкам рек</w:t>
      </w:r>
      <w:r w:rsidRPr="00AE13AB">
        <w:rPr>
          <w:rFonts w:ascii="Times New Roman" w:hAnsi="Times New Roman"/>
          <w:sz w:val="20"/>
          <w:szCs w:val="20"/>
        </w:rPr>
        <w:t>о</w:t>
      </w:r>
      <w:r w:rsidRPr="00AE13AB">
        <w:rPr>
          <w:rFonts w:ascii="Times New Roman" w:hAnsi="Times New Roman"/>
          <w:sz w:val="20"/>
          <w:szCs w:val="20"/>
        </w:rPr>
        <w:t>мендовано применять курс, равный или ниже установленного</w:t>
      </w:r>
      <w:r>
        <w:rPr>
          <w:rFonts w:ascii="Times New Roman" w:hAnsi="Times New Roman"/>
          <w:sz w:val="20"/>
          <w:szCs w:val="20"/>
        </w:rPr>
        <w:t>,</w:t>
      </w:r>
      <w:r w:rsidRPr="00AE13AB">
        <w:rPr>
          <w:rFonts w:ascii="Times New Roman" w:hAnsi="Times New Roman"/>
          <w:sz w:val="20"/>
          <w:szCs w:val="20"/>
        </w:rPr>
        <w:t xml:space="preserve"> для с</w:t>
      </w:r>
      <w:r w:rsidRPr="00AE13AB">
        <w:rPr>
          <w:rFonts w:ascii="Times New Roman" w:hAnsi="Times New Roman"/>
          <w:sz w:val="20"/>
          <w:szCs w:val="20"/>
        </w:rPr>
        <w:t>о</w:t>
      </w:r>
      <w:r w:rsidRPr="00AE13AB">
        <w:rPr>
          <w:rFonts w:ascii="Times New Roman" w:hAnsi="Times New Roman"/>
          <w:sz w:val="20"/>
          <w:szCs w:val="20"/>
        </w:rPr>
        <w:t>вершения указанных операций с использованием наличных денежн</w:t>
      </w:r>
      <w:r>
        <w:rPr>
          <w:rFonts w:ascii="Times New Roman" w:hAnsi="Times New Roman"/>
          <w:sz w:val="20"/>
          <w:szCs w:val="20"/>
        </w:rPr>
        <w:t>ых средств в белорусских рублях.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 SMS-оповещение, а также другие способы оперативного инфо</w:t>
      </w:r>
      <w:r w:rsidRPr="00AE13AB">
        <w:rPr>
          <w:rFonts w:ascii="Times New Roman" w:hAnsi="Times New Roman"/>
          <w:sz w:val="20"/>
          <w:szCs w:val="20"/>
        </w:rPr>
        <w:t>р</w:t>
      </w:r>
      <w:r w:rsidRPr="00AE13AB">
        <w:rPr>
          <w:rFonts w:ascii="Times New Roman" w:hAnsi="Times New Roman"/>
          <w:sz w:val="20"/>
          <w:szCs w:val="20"/>
        </w:rPr>
        <w:t>мирования о движении средств по карте должны в обязательном п</w:t>
      </w:r>
      <w:r w:rsidRPr="00AE13AB">
        <w:rPr>
          <w:rFonts w:ascii="Times New Roman" w:hAnsi="Times New Roman"/>
          <w:sz w:val="20"/>
          <w:szCs w:val="20"/>
        </w:rPr>
        <w:t>о</w:t>
      </w:r>
      <w:r>
        <w:rPr>
          <w:rFonts w:ascii="Times New Roman" w:hAnsi="Times New Roman"/>
          <w:sz w:val="20"/>
          <w:szCs w:val="20"/>
        </w:rPr>
        <w:t>рядке включаться в набор услуг.</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3. Банкам также рекомендовано активнее рекламировать онлайн-платежи. На расширенном заседании правления Нацбанка была п</w:t>
      </w:r>
      <w:r w:rsidRPr="00AE13AB">
        <w:rPr>
          <w:rFonts w:ascii="Times New Roman" w:hAnsi="Times New Roman"/>
          <w:sz w:val="20"/>
          <w:szCs w:val="20"/>
        </w:rPr>
        <w:t>о</w:t>
      </w:r>
      <w:r w:rsidRPr="00AE13AB">
        <w:rPr>
          <w:rFonts w:ascii="Times New Roman" w:hAnsi="Times New Roman"/>
          <w:sz w:val="20"/>
          <w:szCs w:val="20"/>
        </w:rPr>
        <w:t>ставлена задача: к 1 января 2016 г. не менее 50 % от общего количес</w:t>
      </w:r>
      <w:r w:rsidRPr="00AE13AB">
        <w:rPr>
          <w:rFonts w:ascii="Times New Roman" w:hAnsi="Times New Roman"/>
          <w:sz w:val="20"/>
          <w:szCs w:val="20"/>
        </w:rPr>
        <w:t>т</w:t>
      </w:r>
      <w:r w:rsidRPr="00AE13AB">
        <w:rPr>
          <w:rFonts w:ascii="Times New Roman" w:hAnsi="Times New Roman"/>
          <w:sz w:val="20"/>
          <w:szCs w:val="20"/>
        </w:rPr>
        <w:t>ва клиентов должны пользоваться интернет-банкингом [3]</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доля безналичных платежей в Республике Беларусь достигла 25 %, правда, это довольно далеко от заветных 50</w:t>
      </w:r>
      <w:r>
        <w:rPr>
          <w:rFonts w:ascii="Times New Roman" w:hAnsi="Times New Roman"/>
          <w:sz w:val="20"/>
          <w:szCs w:val="20"/>
        </w:rPr>
        <w:t xml:space="preserve"> </w:t>
      </w:r>
      <w:r w:rsidRPr="00AE13AB">
        <w:rPr>
          <w:rFonts w:ascii="Times New Roman" w:hAnsi="Times New Roman"/>
          <w:sz w:val="20"/>
          <w:szCs w:val="20"/>
        </w:rPr>
        <w:t>%. Так</w:t>
      </w:r>
      <w:r>
        <w:rPr>
          <w:rFonts w:ascii="Times New Roman" w:hAnsi="Times New Roman"/>
          <w:sz w:val="20"/>
          <w:szCs w:val="20"/>
        </w:rPr>
        <w:t xml:space="preserve">, </w:t>
      </w:r>
      <w:r w:rsidRPr="00AE13AB">
        <w:rPr>
          <w:rFonts w:ascii="Times New Roman" w:hAnsi="Times New Roman"/>
          <w:sz w:val="20"/>
          <w:szCs w:val="20"/>
        </w:rPr>
        <w:t xml:space="preserve">Нацбанку придётся предпринять ещё много мер </w:t>
      </w:r>
      <w:r>
        <w:rPr>
          <w:rFonts w:ascii="Times New Roman" w:hAnsi="Times New Roman"/>
          <w:sz w:val="20"/>
          <w:szCs w:val="20"/>
        </w:rPr>
        <w:t>(</w:t>
      </w:r>
      <w:r w:rsidRPr="00AE13AB">
        <w:rPr>
          <w:rFonts w:ascii="Times New Roman" w:hAnsi="Times New Roman"/>
          <w:sz w:val="20"/>
          <w:szCs w:val="20"/>
        </w:rPr>
        <w:t>популярных и не очень</w:t>
      </w:r>
      <w:r>
        <w:rPr>
          <w:rFonts w:ascii="Times New Roman" w:hAnsi="Times New Roman"/>
          <w:sz w:val="20"/>
          <w:szCs w:val="20"/>
        </w:rPr>
        <w:t>),</w:t>
      </w:r>
      <w:r w:rsidRPr="00AE13AB">
        <w:rPr>
          <w:rFonts w:ascii="Times New Roman" w:hAnsi="Times New Roman"/>
          <w:sz w:val="20"/>
          <w:szCs w:val="20"/>
        </w:rPr>
        <w:t xml:space="preserve"> чтобы внедрить безналичный расчёт в нашу жизнь. Наличные деньги – это очень дорого. На обслуживание наличного оборота Бел</w:t>
      </w:r>
      <w:r w:rsidRPr="00AE13AB">
        <w:rPr>
          <w:rFonts w:ascii="Times New Roman" w:hAnsi="Times New Roman"/>
          <w:sz w:val="20"/>
          <w:szCs w:val="20"/>
        </w:rPr>
        <w:t>а</w:t>
      </w:r>
      <w:r w:rsidRPr="00AE13AB">
        <w:rPr>
          <w:rFonts w:ascii="Times New Roman" w:hAnsi="Times New Roman"/>
          <w:sz w:val="20"/>
          <w:szCs w:val="20"/>
        </w:rPr>
        <w:t xml:space="preserve">русь тратит около 1 % ВВП. </w:t>
      </w:r>
      <w:r>
        <w:rPr>
          <w:rFonts w:ascii="Times New Roman" w:hAnsi="Times New Roman"/>
          <w:sz w:val="20"/>
          <w:szCs w:val="20"/>
        </w:rPr>
        <w:t>Э</w:t>
      </w:r>
      <w:r w:rsidRPr="00AE13AB">
        <w:rPr>
          <w:rFonts w:ascii="Times New Roman" w:hAnsi="Times New Roman"/>
          <w:sz w:val="20"/>
          <w:szCs w:val="20"/>
        </w:rPr>
        <w:t>тим средствам можно найти куда более полезное применение.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Реализация норм, указанных в Указе, а также принятых Нацбанком позволит в скором времени увеличить долю безналичных расчетов при осуществлении розничных платежей, обеспечит повышение эффе</w:t>
      </w:r>
      <w:r w:rsidRPr="00AE13AB">
        <w:rPr>
          <w:rFonts w:ascii="Times New Roman" w:hAnsi="Times New Roman"/>
          <w:sz w:val="20"/>
          <w:szCs w:val="20"/>
        </w:rPr>
        <w:t>к</w:t>
      </w:r>
      <w:r w:rsidRPr="00AE13AB">
        <w:rPr>
          <w:rFonts w:ascii="Times New Roman" w:hAnsi="Times New Roman"/>
          <w:sz w:val="20"/>
          <w:szCs w:val="20"/>
        </w:rPr>
        <w:t>тивности экономики и прозрачности операций субъектов хозяйствов</w:t>
      </w:r>
      <w:r w:rsidRPr="00AE13AB">
        <w:rPr>
          <w:rFonts w:ascii="Times New Roman" w:hAnsi="Times New Roman"/>
          <w:sz w:val="20"/>
          <w:szCs w:val="20"/>
        </w:rPr>
        <w:t>а</w:t>
      </w:r>
      <w:r w:rsidRPr="00AE13AB">
        <w:rPr>
          <w:rFonts w:ascii="Times New Roman" w:hAnsi="Times New Roman"/>
          <w:sz w:val="20"/>
          <w:szCs w:val="20"/>
        </w:rPr>
        <w:t>ния и населения.</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«О развитии безналичных расчетов»: Указ Президента Республики Беларусь от 16 октября 2014 г. № 493// [Электронный ресурс] /  Режим доступа: http://www.pravo.by. – Дата доступа: 16.11.2014.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«О развитии безналичных расчетов»: Комментарий Национального банка к Указу Президента Республики Беларусь // [Электронный ресурс] / Нац. центр правовой и</w:t>
      </w:r>
      <w:r w:rsidRPr="00AE13AB">
        <w:rPr>
          <w:rFonts w:ascii="Times New Roman" w:hAnsi="Times New Roman"/>
          <w:sz w:val="16"/>
          <w:szCs w:val="16"/>
        </w:rPr>
        <w:t>н</w:t>
      </w:r>
      <w:r w:rsidRPr="00AE13AB">
        <w:rPr>
          <w:rFonts w:ascii="Times New Roman" w:hAnsi="Times New Roman"/>
          <w:sz w:val="16"/>
          <w:szCs w:val="16"/>
        </w:rPr>
        <w:t>форм. Респ. Беларусь. – Минск, 2005. – Режим доступа: http://www.pravo.by. – Дата до</w:t>
      </w:r>
      <w:r w:rsidRPr="00AE13AB">
        <w:rPr>
          <w:rFonts w:ascii="Times New Roman" w:hAnsi="Times New Roman"/>
          <w:sz w:val="16"/>
          <w:szCs w:val="16"/>
        </w:rPr>
        <w:t>с</w:t>
      </w:r>
      <w:r w:rsidRPr="00AE13AB">
        <w:rPr>
          <w:rFonts w:ascii="Times New Roman" w:hAnsi="Times New Roman"/>
          <w:sz w:val="16"/>
          <w:szCs w:val="16"/>
        </w:rPr>
        <w:t>тупа: 16.11.2014.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Нацбанк советует снижать курс при покупке валюты по карточке // [Электронный ресурс] – Режим доступа:  </w:t>
      </w:r>
      <w:hyperlink r:id="rId25" w:history="1">
        <w:r w:rsidRPr="00AE13AB">
          <w:rPr>
            <w:rStyle w:val="Hyperlink"/>
            <w:rFonts w:ascii="Times New Roman" w:hAnsi="Times New Roman"/>
            <w:sz w:val="16"/>
            <w:szCs w:val="16"/>
          </w:rPr>
          <w:t>http://news.tut.by/finance/408547.html</w:t>
        </w:r>
      </w:hyperlink>
      <w:r w:rsidRPr="00AE13AB">
        <w:rPr>
          <w:rFonts w:ascii="Times New Roman" w:hAnsi="Times New Roman"/>
          <w:sz w:val="16"/>
          <w:szCs w:val="16"/>
        </w:rPr>
        <w:t>- Дата доступа: 16.11.2014.</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338.486.1.025.88: 347.254 (476)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КРОТ В.В. – 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ПРИВАТИЗАЦИЯ ЖИЛЬЯ В РЕСПУБЛИКЕ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b/>
          <w:sz w:val="20"/>
          <w:szCs w:val="20"/>
        </w:rPr>
        <w:t xml:space="preserve"> – </w:t>
      </w:r>
      <w:r w:rsidRPr="00AE13AB">
        <w:rPr>
          <w:rFonts w:ascii="Times New Roman" w:hAnsi="Times New Roman"/>
          <w:i/>
          <w:sz w:val="20"/>
          <w:szCs w:val="20"/>
        </w:rPr>
        <w:t>ЧЕРНОВА О.С. –</w:t>
      </w:r>
      <w:r w:rsidRPr="00AE13AB">
        <w:rPr>
          <w:rFonts w:ascii="Times New Roman" w:hAnsi="Times New Roman"/>
          <w:b/>
          <w:i/>
          <w:sz w:val="20"/>
          <w:szCs w:val="20"/>
        </w:rPr>
        <w:t xml:space="preserve"> </w:t>
      </w:r>
      <w:r w:rsidRPr="00AE13AB">
        <w:rPr>
          <w:rFonts w:ascii="Times New Roman" w:hAnsi="Times New Roman"/>
          <w:i/>
          <w:sz w:val="20"/>
          <w:szCs w:val="20"/>
        </w:rPr>
        <w:t xml:space="preserve"> преподаватель</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Продажа гражданам квартир в личную собственность стала во</w:t>
      </w:r>
      <w:r w:rsidRPr="00AE13AB">
        <w:rPr>
          <w:rFonts w:ascii="Times New Roman" w:hAnsi="Times New Roman"/>
          <w:sz w:val="20"/>
          <w:szCs w:val="20"/>
        </w:rPr>
        <w:t>з</w:t>
      </w:r>
      <w:r w:rsidRPr="00AE13AB">
        <w:rPr>
          <w:rFonts w:ascii="Times New Roman" w:hAnsi="Times New Roman"/>
          <w:sz w:val="20"/>
          <w:szCs w:val="20"/>
        </w:rPr>
        <w:t>можной после принятия Советом Министров СССР 2 декабря 1988 г. постановления «О продаже гражданам в частную собственность ква</w:t>
      </w:r>
      <w:r w:rsidRPr="00AE13AB">
        <w:rPr>
          <w:rFonts w:ascii="Times New Roman" w:hAnsi="Times New Roman"/>
          <w:sz w:val="20"/>
          <w:szCs w:val="20"/>
        </w:rPr>
        <w:t>р</w:t>
      </w:r>
      <w:r w:rsidRPr="00AE13AB">
        <w:rPr>
          <w:rFonts w:ascii="Times New Roman" w:hAnsi="Times New Roman"/>
          <w:sz w:val="20"/>
          <w:szCs w:val="20"/>
        </w:rPr>
        <w:t>тир в домах государственного и общественного жилищного фонда». Приватизация государственного жилищного фонда в Республике Бел</w:t>
      </w:r>
      <w:r w:rsidRPr="00AE13AB">
        <w:rPr>
          <w:rFonts w:ascii="Times New Roman" w:hAnsi="Times New Roman"/>
          <w:sz w:val="20"/>
          <w:szCs w:val="20"/>
        </w:rPr>
        <w:t>а</w:t>
      </w:r>
      <w:r w:rsidRPr="00AE13AB">
        <w:rPr>
          <w:rFonts w:ascii="Times New Roman" w:hAnsi="Times New Roman"/>
          <w:sz w:val="20"/>
          <w:szCs w:val="20"/>
        </w:rPr>
        <w:t>русь началась 1 июля 1992 г. и продолжается до настоящего времени. Однако значительное количество жилья остается неприватизирова</w:t>
      </w:r>
      <w:r w:rsidRPr="00AE13AB">
        <w:rPr>
          <w:rFonts w:ascii="Times New Roman" w:hAnsi="Times New Roman"/>
          <w:sz w:val="20"/>
          <w:szCs w:val="20"/>
        </w:rPr>
        <w:t>н</w:t>
      </w:r>
      <w:r w:rsidRPr="00AE13AB">
        <w:rPr>
          <w:rFonts w:ascii="Times New Roman" w:hAnsi="Times New Roman"/>
          <w:sz w:val="20"/>
          <w:szCs w:val="20"/>
        </w:rPr>
        <w:t>ным. В стране не приватизированы 392 тыс. квартир</w:t>
      </w:r>
      <w:r>
        <w:rPr>
          <w:rFonts w:ascii="Times New Roman" w:hAnsi="Times New Roman"/>
          <w:sz w:val="20"/>
          <w:szCs w:val="20"/>
        </w:rPr>
        <w:t>,</w:t>
      </w:r>
      <w:r w:rsidRPr="00AE13AB">
        <w:rPr>
          <w:rFonts w:ascii="Times New Roman" w:hAnsi="Times New Roman"/>
          <w:sz w:val="20"/>
          <w:szCs w:val="20"/>
        </w:rPr>
        <w:t xml:space="preserve"> или 14 % ж</w:t>
      </w:r>
      <w:r w:rsidRPr="00AE13AB">
        <w:rPr>
          <w:rFonts w:ascii="Times New Roman" w:hAnsi="Times New Roman"/>
          <w:sz w:val="20"/>
          <w:szCs w:val="20"/>
        </w:rPr>
        <w:t>и</w:t>
      </w:r>
      <w:r w:rsidRPr="00AE13AB">
        <w:rPr>
          <w:rFonts w:ascii="Times New Roman" w:hAnsi="Times New Roman"/>
          <w:sz w:val="20"/>
          <w:szCs w:val="20"/>
        </w:rPr>
        <w:t>лищного фонда.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Закон Республики Беларусь «О приватизации жилищного фонда в Республике Беларусь» утратил свою силу в связи с введением в дейс</w:t>
      </w:r>
      <w:r w:rsidRPr="00AE13AB">
        <w:rPr>
          <w:rFonts w:ascii="Times New Roman" w:hAnsi="Times New Roman"/>
          <w:sz w:val="20"/>
          <w:szCs w:val="20"/>
        </w:rPr>
        <w:t>т</w:t>
      </w:r>
      <w:r w:rsidRPr="00AE13AB">
        <w:rPr>
          <w:rFonts w:ascii="Times New Roman" w:hAnsi="Times New Roman"/>
          <w:sz w:val="20"/>
          <w:szCs w:val="20"/>
        </w:rPr>
        <w:t>вие со 2 марта 2013 г. нового Жилищного кодекса. 16 декабря 2013 г. Президентом Республики Беларусь подписан Указ №</w:t>
      </w:r>
      <w:r>
        <w:rPr>
          <w:rFonts w:ascii="Times New Roman" w:hAnsi="Times New Roman"/>
          <w:sz w:val="20"/>
          <w:szCs w:val="20"/>
        </w:rPr>
        <w:t xml:space="preserve"> </w:t>
      </w:r>
      <w:r w:rsidRPr="00AE13AB">
        <w:rPr>
          <w:rFonts w:ascii="Times New Roman" w:hAnsi="Times New Roman"/>
          <w:sz w:val="20"/>
          <w:szCs w:val="20"/>
        </w:rPr>
        <w:t>563 «О некот</w:t>
      </w:r>
      <w:r w:rsidRPr="00AE13AB">
        <w:rPr>
          <w:rFonts w:ascii="Times New Roman" w:hAnsi="Times New Roman"/>
          <w:sz w:val="20"/>
          <w:szCs w:val="20"/>
        </w:rPr>
        <w:t>о</w:t>
      </w:r>
      <w:r w:rsidRPr="00AE13AB">
        <w:rPr>
          <w:rFonts w:ascii="Times New Roman" w:hAnsi="Times New Roman"/>
          <w:sz w:val="20"/>
          <w:szCs w:val="20"/>
        </w:rPr>
        <w:t>рых вопросах правового регулирования жилищных отношений», кот</w:t>
      </w:r>
      <w:r w:rsidRPr="00AE13AB">
        <w:rPr>
          <w:rFonts w:ascii="Times New Roman" w:hAnsi="Times New Roman"/>
          <w:sz w:val="20"/>
          <w:szCs w:val="20"/>
        </w:rPr>
        <w:t>о</w:t>
      </w:r>
      <w:r w:rsidRPr="00AE13AB">
        <w:rPr>
          <w:rFonts w:ascii="Times New Roman" w:hAnsi="Times New Roman"/>
          <w:sz w:val="20"/>
          <w:szCs w:val="20"/>
        </w:rPr>
        <w:t>рым определено, что приватизация государственного жилищного фо</w:t>
      </w:r>
      <w:r w:rsidRPr="00AE13AB">
        <w:rPr>
          <w:rFonts w:ascii="Times New Roman" w:hAnsi="Times New Roman"/>
          <w:sz w:val="20"/>
          <w:szCs w:val="20"/>
        </w:rPr>
        <w:t>н</w:t>
      </w:r>
      <w:r w:rsidRPr="00AE13AB">
        <w:rPr>
          <w:rFonts w:ascii="Times New Roman" w:hAnsi="Times New Roman"/>
          <w:sz w:val="20"/>
          <w:szCs w:val="20"/>
        </w:rPr>
        <w:t>да продолжится до 1 июля 2016 г. После этой даты в государственном жилищном фонде останутся жилые помещения социального пользов</w:t>
      </w:r>
      <w:r w:rsidRPr="00AE13AB">
        <w:rPr>
          <w:rFonts w:ascii="Times New Roman" w:hAnsi="Times New Roman"/>
          <w:sz w:val="20"/>
          <w:szCs w:val="20"/>
        </w:rPr>
        <w:t>а</w:t>
      </w:r>
      <w:r w:rsidRPr="00AE13AB">
        <w:rPr>
          <w:rFonts w:ascii="Times New Roman" w:hAnsi="Times New Roman"/>
          <w:sz w:val="20"/>
          <w:szCs w:val="20"/>
        </w:rPr>
        <w:t>ния, специальные жилые помещения коммерческого использования (арендные). Все эти жилые помещения не подлежат приватизации, о</w:t>
      </w:r>
      <w:r w:rsidRPr="00AE13AB">
        <w:rPr>
          <w:rFonts w:ascii="Times New Roman" w:hAnsi="Times New Roman"/>
          <w:sz w:val="20"/>
          <w:szCs w:val="20"/>
        </w:rPr>
        <w:t>б</w:t>
      </w:r>
      <w:r w:rsidRPr="00AE13AB">
        <w:rPr>
          <w:rFonts w:ascii="Times New Roman" w:hAnsi="Times New Roman"/>
          <w:sz w:val="20"/>
          <w:szCs w:val="20"/>
        </w:rPr>
        <w:t>мену, разделу, продаже, предоставлению по договору поднайма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Вопросам приватизации сейчас посвящена глава 23 Жилищного кодекса  Республике Беларусь</w:t>
      </w:r>
      <w:r>
        <w:rPr>
          <w:rFonts w:ascii="Times New Roman" w:hAnsi="Times New Roman"/>
          <w:sz w:val="20"/>
          <w:szCs w:val="20"/>
        </w:rPr>
        <w:t>,</w:t>
      </w:r>
      <w:r w:rsidRPr="00AE13AB">
        <w:rPr>
          <w:rFonts w:ascii="Times New Roman" w:hAnsi="Times New Roman"/>
          <w:sz w:val="20"/>
          <w:szCs w:val="20"/>
        </w:rPr>
        <w:t xml:space="preserve"> статьи 134</w:t>
      </w:r>
      <w:r>
        <w:rPr>
          <w:sz w:val="20"/>
          <w:szCs w:val="20"/>
        </w:rPr>
        <w:t>–</w:t>
      </w:r>
      <w:r w:rsidRPr="00AE13AB">
        <w:rPr>
          <w:rFonts w:ascii="Times New Roman" w:hAnsi="Times New Roman"/>
          <w:sz w:val="20"/>
          <w:szCs w:val="20"/>
        </w:rPr>
        <w:t>145. Приватизация жилых помещений – это приобретение гражданами в собственность занима</w:t>
      </w:r>
      <w:r w:rsidRPr="00AE13AB">
        <w:rPr>
          <w:rFonts w:ascii="Times New Roman" w:hAnsi="Times New Roman"/>
          <w:sz w:val="20"/>
          <w:szCs w:val="20"/>
        </w:rPr>
        <w:t>е</w:t>
      </w:r>
      <w:r w:rsidRPr="00AE13AB">
        <w:rPr>
          <w:rFonts w:ascii="Times New Roman" w:hAnsi="Times New Roman"/>
          <w:sz w:val="20"/>
          <w:szCs w:val="20"/>
        </w:rPr>
        <w:t>мых жилых помещений государственного жилищного фонда [1].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Для приобретения занимаемого жилого помещения в собственность наниматель, несовершеннолетние члены его семьи, а также иные гр</w:t>
      </w:r>
      <w:r w:rsidRPr="00AE13AB">
        <w:rPr>
          <w:rFonts w:ascii="Times New Roman" w:hAnsi="Times New Roman"/>
          <w:sz w:val="20"/>
          <w:szCs w:val="20"/>
        </w:rPr>
        <w:t>а</w:t>
      </w:r>
      <w:r w:rsidRPr="00AE13AB">
        <w:rPr>
          <w:rFonts w:ascii="Times New Roman" w:hAnsi="Times New Roman"/>
          <w:sz w:val="20"/>
          <w:szCs w:val="20"/>
        </w:rPr>
        <w:t>ждане, за которыми сохраняется равное владение и пользование этим жильем, подают заявление о приватизации в местный исполком или организацию, в чьем ведении находится это жилое помещение. Зая</w:t>
      </w:r>
      <w:r w:rsidRPr="00AE13AB">
        <w:rPr>
          <w:rFonts w:ascii="Times New Roman" w:hAnsi="Times New Roman"/>
          <w:sz w:val="20"/>
          <w:szCs w:val="20"/>
        </w:rPr>
        <w:t>в</w:t>
      </w:r>
      <w:r w:rsidRPr="00AE13AB">
        <w:rPr>
          <w:rFonts w:ascii="Times New Roman" w:hAnsi="Times New Roman"/>
          <w:sz w:val="20"/>
          <w:szCs w:val="20"/>
        </w:rPr>
        <w:t>ление подписывается всеми указанными выше гражданами, как учас</w:t>
      </w:r>
      <w:r w:rsidRPr="00AE13AB">
        <w:rPr>
          <w:rFonts w:ascii="Times New Roman" w:hAnsi="Times New Roman"/>
          <w:sz w:val="20"/>
          <w:szCs w:val="20"/>
        </w:rPr>
        <w:t>т</w:t>
      </w:r>
      <w:r w:rsidRPr="00AE13AB">
        <w:rPr>
          <w:rFonts w:ascii="Times New Roman" w:hAnsi="Times New Roman"/>
          <w:sz w:val="20"/>
          <w:szCs w:val="20"/>
        </w:rPr>
        <w:t>вующими, так и не участвующими в приватизации. К нему необход</w:t>
      </w:r>
      <w:r w:rsidRPr="00AE13AB">
        <w:rPr>
          <w:rFonts w:ascii="Times New Roman" w:hAnsi="Times New Roman"/>
          <w:sz w:val="20"/>
          <w:szCs w:val="20"/>
        </w:rPr>
        <w:t>и</w:t>
      </w:r>
      <w:r w:rsidRPr="00AE13AB">
        <w:rPr>
          <w:rFonts w:ascii="Times New Roman" w:hAnsi="Times New Roman"/>
          <w:sz w:val="20"/>
          <w:szCs w:val="20"/>
        </w:rPr>
        <w:t>мо приложить документы: паспорта или иные документы, удостов</w:t>
      </w:r>
      <w:r w:rsidRPr="00AE13AB">
        <w:rPr>
          <w:rFonts w:ascii="Times New Roman" w:hAnsi="Times New Roman"/>
          <w:sz w:val="20"/>
          <w:szCs w:val="20"/>
        </w:rPr>
        <w:t>е</w:t>
      </w:r>
      <w:r w:rsidRPr="00AE13AB">
        <w:rPr>
          <w:rFonts w:ascii="Times New Roman" w:hAnsi="Times New Roman"/>
          <w:sz w:val="20"/>
          <w:szCs w:val="20"/>
        </w:rPr>
        <w:t>ряющие личности всех лиц, участвующих в приватизации; свидетел</w:t>
      </w:r>
      <w:r w:rsidRPr="00AE13AB">
        <w:rPr>
          <w:rFonts w:ascii="Times New Roman" w:hAnsi="Times New Roman"/>
          <w:sz w:val="20"/>
          <w:szCs w:val="20"/>
        </w:rPr>
        <w:t>ь</w:t>
      </w:r>
      <w:r w:rsidRPr="00AE13AB">
        <w:rPr>
          <w:rFonts w:ascii="Times New Roman" w:hAnsi="Times New Roman"/>
          <w:sz w:val="20"/>
          <w:szCs w:val="20"/>
        </w:rPr>
        <w:t>ства о рождении несовершеннолетних детей (если такие имеются); д</w:t>
      </w:r>
      <w:r w:rsidRPr="00AE13AB">
        <w:rPr>
          <w:rFonts w:ascii="Times New Roman" w:hAnsi="Times New Roman"/>
          <w:sz w:val="20"/>
          <w:szCs w:val="20"/>
        </w:rPr>
        <w:t>о</w:t>
      </w:r>
      <w:r w:rsidRPr="00AE13AB">
        <w:rPr>
          <w:rFonts w:ascii="Times New Roman" w:hAnsi="Times New Roman"/>
          <w:sz w:val="20"/>
          <w:szCs w:val="20"/>
        </w:rPr>
        <w:t>кумент, подтверждающий право на льготы (если они есть); чеки «Ж</w:t>
      </w:r>
      <w:r w:rsidRPr="00AE13AB">
        <w:rPr>
          <w:rFonts w:ascii="Times New Roman" w:hAnsi="Times New Roman"/>
          <w:sz w:val="20"/>
          <w:szCs w:val="20"/>
        </w:rPr>
        <w:t>и</w:t>
      </w:r>
      <w:r w:rsidRPr="00AE13AB">
        <w:rPr>
          <w:rFonts w:ascii="Times New Roman" w:hAnsi="Times New Roman"/>
          <w:sz w:val="20"/>
          <w:szCs w:val="20"/>
        </w:rPr>
        <w:t>лье» (при их наличии) с выпиской из чекового счета. Приватизация жилых помещений осуществляется по решению местных исполн</w:t>
      </w:r>
      <w:r w:rsidRPr="00AE13AB">
        <w:rPr>
          <w:rFonts w:ascii="Times New Roman" w:hAnsi="Times New Roman"/>
          <w:sz w:val="20"/>
          <w:szCs w:val="20"/>
        </w:rPr>
        <w:t>и</w:t>
      </w:r>
      <w:r w:rsidRPr="00AE13AB">
        <w:rPr>
          <w:rFonts w:ascii="Times New Roman" w:hAnsi="Times New Roman"/>
          <w:sz w:val="20"/>
          <w:szCs w:val="20"/>
        </w:rPr>
        <w:t>тельных и распорядительных органов, а также органов управления о</w:t>
      </w:r>
      <w:r w:rsidRPr="00AE13AB">
        <w:rPr>
          <w:rFonts w:ascii="Times New Roman" w:hAnsi="Times New Roman"/>
          <w:sz w:val="20"/>
          <w:szCs w:val="20"/>
        </w:rPr>
        <w:t>р</w:t>
      </w:r>
      <w:r w:rsidRPr="00AE13AB">
        <w:rPr>
          <w:rFonts w:ascii="Times New Roman" w:hAnsi="Times New Roman"/>
          <w:sz w:val="20"/>
          <w:szCs w:val="20"/>
        </w:rPr>
        <w:t>ганизаций, в хозяйственном ведении или оперативном управлении к</w:t>
      </w:r>
      <w:r w:rsidRPr="00AE13AB">
        <w:rPr>
          <w:rFonts w:ascii="Times New Roman" w:hAnsi="Times New Roman"/>
          <w:sz w:val="20"/>
          <w:szCs w:val="20"/>
        </w:rPr>
        <w:t>о</w:t>
      </w:r>
      <w:r w:rsidRPr="00AE13AB">
        <w:rPr>
          <w:rFonts w:ascii="Times New Roman" w:hAnsi="Times New Roman"/>
          <w:sz w:val="20"/>
          <w:szCs w:val="20"/>
        </w:rPr>
        <w:t>торых находятся жилые помещения. Решение по заявлению приним</w:t>
      </w:r>
      <w:r w:rsidRPr="00AE13AB">
        <w:rPr>
          <w:rFonts w:ascii="Times New Roman" w:hAnsi="Times New Roman"/>
          <w:sz w:val="20"/>
          <w:szCs w:val="20"/>
        </w:rPr>
        <w:t>а</w:t>
      </w:r>
      <w:r w:rsidRPr="00AE13AB">
        <w:rPr>
          <w:rFonts w:ascii="Times New Roman" w:hAnsi="Times New Roman"/>
          <w:sz w:val="20"/>
          <w:szCs w:val="20"/>
        </w:rPr>
        <w:t>ется в течение месяца. Если приватизация разрешена, то оформляется и нотариально удостоверяется договор купли-продажи жилого пом</w:t>
      </w:r>
      <w:r w:rsidRPr="00AE13AB">
        <w:rPr>
          <w:rFonts w:ascii="Times New Roman" w:hAnsi="Times New Roman"/>
          <w:sz w:val="20"/>
          <w:szCs w:val="20"/>
        </w:rPr>
        <w:t>е</w:t>
      </w:r>
      <w:r w:rsidRPr="00AE13AB">
        <w:rPr>
          <w:rFonts w:ascii="Times New Roman" w:hAnsi="Times New Roman"/>
          <w:sz w:val="20"/>
          <w:szCs w:val="20"/>
        </w:rPr>
        <w:t xml:space="preserve">щения. Если решением отказано в приватизации, то этот отказ можно обжаловать в суде [1].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Приватизация жилых помещений осуществляется на возмездной, безвозмездной либо смешанной основе. Если у граждан нет чеков «Жилье», то приватизировать жилое помещение можно только во</w:t>
      </w:r>
      <w:r w:rsidRPr="00AE13AB">
        <w:rPr>
          <w:rFonts w:ascii="Times New Roman" w:hAnsi="Times New Roman"/>
          <w:sz w:val="20"/>
          <w:szCs w:val="20"/>
        </w:rPr>
        <w:t>з</w:t>
      </w:r>
      <w:r w:rsidRPr="00AE13AB">
        <w:rPr>
          <w:rFonts w:ascii="Times New Roman" w:hAnsi="Times New Roman"/>
          <w:sz w:val="20"/>
          <w:szCs w:val="20"/>
        </w:rPr>
        <w:t>мездно, за деньги. Если чеки «Жилье» есть и их сумма равна стоим</w:t>
      </w:r>
      <w:r w:rsidRPr="00AE13AB">
        <w:rPr>
          <w:rFonts w:ascii="Times New Roman" w:hAnsi="Times New Roman"/>
          <w:sz w:val="20"/>
          <w:szCs w:val="20"/>
        </w:rPr>
        <w:t>о</w:t>
      </w:r>
      <w:r w:rsidRPr="00AE13AB">
        <w:rPr>
          <w:rFonts w:ascii="Times New Roman" w:hAnsi="Times New Roman"/>
          <w:sz w:val="20"/>
          <w:szCs w:val="20"/>
        </w:rPr>
        <w:t>сти жилого помещения в ценах на 31.12.1991 г</w:t>
      </w:r>
      <w:r>
        <w:rPr>
          <w:rFonts w:ascii="Times New Roman" w:hAnsi="Times New Roman"/>
          <w:sz w:val="20"/>
          <w:szCs w:val="20"/>
        </w:rPr>
        <w:t>.</w:t>
      </w:r>
      <w:r w:rsidRPr="00AE13AB">
        <w:rPr>
          <w:rFonts w:ascii="Times New Roman" w:hAnsi="Times New Roman"/>
          <w:sz w:val="20"/>
          <w:szCs w:val="20"/>
        </w:rPr>
        <w:t>, то жилье будет прив</w:t>
      </w:r>
      <w:r w:rsidRPr="00AE13AB">
        <w:rPr>
          <w:rFonts w:ascii="Times New Roman" w:hAnsi="Times New Roman"/>
          <w:sz w:val="20"/>
          <w:szCs w:val="20"/>
        </w:rPr>
        <w:t>а</w:t>
      </w:r>
      <w:r w:rsidRPr="00AE13AB">
        <w:rPr>
          <w:rFonts w:ascii="Times New Roman" w:hAnsi="Times New Roman"/>
          <w:sz w:val="20"/>
          <w:szCs w:val="20"/>
        </w:rPr>
        <w:t>тизировано безвозмездно, только за чеки «Жилье». Если часть жилого помещения не оплачена чеками «Жилье», то она подлежит выкупу в ценах на день подачи заявления о приватизации [3].</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Стоимость приватизируемого жилья определяется в соответствии с Постановлением Совмина Республики Беларусь от 28.05.2013 г. № 421, которым утверждено Положение об определении стоимости об</w:t>
      </w:r>
      <w:r w:rsidRPr="00AE13AB">
        <w:rPr>
          <w:rFonts w:ascii="Times New Roman" w:hAnsi="Times New Roman"/>
          <w:sz w:val="20"/>
          <w:szCs w:val="20"/>
        </w:rPr>
        <w:t>ъ</w:t>
      </w:r>
      <w:r w:rsidRPr="00AE13AB">
        <w:rPr>
          <w:rFonts w:ascii="Times New Roman" w:hAnsi="Times New Roman"/>
          <w:sz w:val="20"/>
          <w:szCs w:val="20"/>
        </w:rPr>
        <w:t>ектов приватизации. Оценочная стоимость складывается из действ</w:t>
      </w:r>
      <w:r w:rsidRPr="00AE13AB">
        <w:rPr>
          <w:rFonts w:ascii="Times New Roman" w:hAnsi="Times New Roman"/>
          <w:sz w:val="20"/>
          <w:szCs w:val="20"/>
        </w:rPr>
        <w:t>и</w:t>
      </w:r>
      <w:r w:rsidRPr="00AE13AB">
        <w:rPr>
          <w:rFonts w:ascii="Times New Roman" w:hAnsi="Times New Roman"/>
          <w:sz w:val="20"/>
          <w:szCs w:val="20"/>
        </w:rPr>
        <w:t>тельной стоимости с учетом износа и коэффициентов потребительских качеств. Действительная стоимость зависит от первоначальной сто</w:t>
      </w:r>
      <w:r w:rsidRPr="00AE13AB">
        <w:rPr>
          <w:rFonts w:ascii="Times New Roman" w:hAnsi="Times New Roman"/>
          <w:sz w:val="20"/>
          <w:szCs w:val="20"/>
        </w:rPr>
        <w:t>и</w:t>
      </w:r>
      <w:r w:rsidRPr="00AE13AB">
        <w:rPr>
          <w:rFonts w:ascii="Times New Roman" w:hAnsi="Times New Roman"/>
          <w:sz w:val="20"/>
          <w:szCs w:val="20"/>
        </w:rPr>
        <w:t>мости дома (для домов, возведенных после 31.12.1991 г.) либо пер</w:t>
      </w:r>
      <w:r w:rsidRPr="00AE13AB">
        <w:rPr>
          <w:rFonts w:ascii="Times New Roman" w:hAnsi="Times New Roman"/>
          <w:sz w:val="20"/>
          <w:szCs w:val="20"/>
        </w:rPr>
        <w:t>е</w:t>
      </w:r>
      <w:r w:rsidRPr="00AE13AB">
        <w:rPr>
          <w:rFonts w:ascii="Times New Roman" w:hAnsi="Times New Roman"/>
          <w:sz w:val="20"/>
          <w:szCs w:val="20"/>
        </w:rPr>
        <w:t>оцененной на 31.12.1991 г</w:t>
      </w:r>
      <w:r>
        <w:rPr>
          <w:rFonts w:ascii="Times New Roman" w:hAnsi="Times New Roman"/>
          <w:sz w:val="20"/>
          <w:szCs w:val="20"/>
        </w:rPr>
        <w:t>.</w:t>
      </w:r>
      <w:r w:rsidRPr="00AE13AB">
        <w:rPr>
          <w:rFonts w:ascii="Times New Roman" w:hAnsi="Times New Roman"/>
          <w:sz w:val="20"/>
          <w:szCs w:val="20"/>
        </w:rPr>
        <w:t>, а также от износа дома и коэффициента пересчета, утвержденного облисполкомом на месяц, предшествующий месяцу подачи заявления [4].</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среднем в Республике Беларусь цены на приватизируемые ква</w:t>
      </w:r>
      <w:r w:rsidRPr="00AE13AB">
        <w:rPr>
          <w:rFonts w:ascii="Times New Roman" w:hAnsi="Times New Roman"/>
          <w:sz w:val="20"/>
          <w:szCs w:val="20"/>
        </w:rPr>
        <w:t>р</w:t>
      </w:r>
      <w:r>
        <w:rPr>
          <w:rFonts w:ascii="Times New Roman" w:hAnsi="Times New Roman"/>
          <w:sz w:val="20"/>
          <w:szCs w:val="20"/>
        </w:rPr>
        <w:t>тиры варьируются от 40 млн. до 300 м</w:t>
      </w:r>
      <w:r w:rsidRPr="00AE13AB">
        <w:rPr>
          <w:rFonts w:ascii="Times New Roman" w:hAnsi="Times New Roman"/>
          <w:sz w:val="20"/>
          <w:szCs w:val="20"/>
        </w:rPr>
        <w:t>лн. Все зависит от года постро</w:t>
      </w:r>
      <w:r w:rsidRPr="00AE13AB">
        <w:rPr>
          <w:rFonts w:ascii="Times New Roman" w:hAnsi="Times New Roman"/>
          <w:sz w:val="20"/>
          <w:szCs w:val="20"/>
        </w:rPr>
        <w:t>й</w:t>
      </w:r>
      <w:r w:rsidRPr="00AE13AB">
        <w:rPr>
          <w:rFonts w:ascii="Times New Roman" w:hAnsi="Times New Roman"/>
          <w:sz w:val="20"/>
          <w:szCs w:val="20"/>
        </w:rPr>
        <w:t>ки дома, технических характеристик квартиры (площади, наличия проходных комнат, совмещенного санузла, балкона, материала стен, высоты потолков) и качества жилой среды, то есть от района, где ж</w:t>
      </w:r>
      <w:r w:rsidRPr="00AE13AB">
        <w:rPr>
          <w:rFonts w:ascii="Times New Roman" w:hAnsi="Times New Roman"/>
          <w:sz w:val="20"/>
          <w:szCs w:val="20"/>
        </w:rPr>
        <w:t>и</w:t>
      </w:r>
      <w:r w:rsidRPr="00AE13AB">
        <w:rPr>
          <w:rFonts w:ascii="Times New Roman" w:hAnsi="Times New Roman"/>
          <w:sz w:val="20"/>
          <w:szCs w:val="20"/>
        </w:rPr>
        <w:t>лье расположено. При этом первый взнос составит 10 % от стоимости, оставшуюся сумму можно будет выплатить в течение нескольких п</w:t>
      </w:r>
      <w:r w:rsidRPr="00AE13AB">
        <w:rPr>
          <w:rFonts w:ascii="Times New Roman" w:hAnsi="Times New Roman"/>
          <w:sz w:val="20"/>
          <w:szCs w:val="20"/>
        </w:rPr>
        <w:t>о</w:t>
      </w:r>
      <w:r w:rsidRPr="00AE13AB">
        <w:rPr>
          <w:rFonts w:ascii="Times New Roman" w:hAnsi="Times New Roman"/>
          <w:sz w:val="20"/>
          <w:szCs w:val="20"/>
        </w:rPr>
        <w:t xml:space="preserve">следующих лет, максимально – до 40 лет [1].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можно выделить основные положительные стор</w:t>
      </w:r>
      <w:r w:rsidRPr="00AE13AB">
        <w:rPr>
          <w:rFonts w:ascii="Times New Roman" w:hAnsi="Times New Roman"/>
          <w:sz w:val="20"/>
          <w:szCs w:val="20"/>
        </w:rPr>
        <w:t>о</w:t>
      </w:r>
      <w:r w:rsidRPr="00AE13AB">
        <w:rPr>
          <w:rFonts w:ascii="Times New Roman" w:hAnsi="Times New Roman"/>
          <w:sz w:val="20"/>
          <w:szCs w:val="20"/>
        </w:rPr>
        <w:t>ны приватизации: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1</w:t>
      </w:r>
      <w:r>
        <w:rPr>
          <w:rFonts w:ascii="Times New Roman" w:hAnsi="Times New Roman"/>
          <w:sz w:val="20"/>
          <w:szCs w:val="20"/>
        </w:rPr>
        <w:t>.</w:t>
      </w:r>
      <w:r w:rsidRPr="00AE13AB">
        <w:rPr>
          <w:rFonts w:ascii="Times New Roman" w:hAnsi="Times New Roman"/>
          <w:sz w:val="20"/>
          <w:szCs w:val="20"/>
        </w:rPr>
        <w:t xml:space="preserve"> Свободное распоряжение имуществом. Приватизированная квартира дает возможность легально совершать сделки. Такую недв</w:t>
      </w:r>
      <w:r w:rsidRPr="00AE13AB">
        <w:rPr>
          <w:rFonts w:ascii="Times New Roman" w:hAnsi="Times New Roman"/>
          <w:sz w:val="20"/>
          <w:szCs w:val="20"/>
        </w:rPr>
        <w:t>и</w:t>
      </w:r>
      <w:r w:rsidRPr="00AE13AB">
        <w:rPr>
          <w:rFonts w:ascii="Times New Roman" w:hAnsi="Times New Roman"/>
          <w:sz w:val="20"/>
          <w:szCs w:val="20"/>
        </w:rPr>
        <w:t>жимость можно не только продать, но и сдать</w:t>
      </w:r>
      <w:r>
        <w:rPr>
          <w:rFonts w:ascii="Times New Roman" w:hAnsi="Times New Roman"/>
          <w:sz w:val="20"/>
          <w:szCs w:val="20"/>
        </w:rPr>
        <w:t>,</w:t>
      </w:r>
      <w:r w:rsidRPr="00AE13AB">
        <w:rPr>
          <w:rFonts w:ascii="Times New Roman" w:hAnsi="Times New Roman"/>
          <w:sz w:val="20"/>
          <w:szCs w:val="20"/>
        </w:rPr>
        <w:t xml:space="preserve"> легально сдать в аре</w:t>
      </w:r>
      <w:r w:rsidRPr="00AE13AB">
        <w:rPr>
          <w:rFonts w:ascii="Times New Roman" w:hAnsi="Times New Roman"/>
          <w:sz w:val="20"/>
          <w:szCs w:val="20"/>
        </w:rPr>
        <w:t>н</w:t>
      </w:r>
      <w:r w:rsidRPr="00AE13AB">
        <w:rPr>
          <w:rFonts w:ascii="Times New Roman" w:hAnsi="Times New Roman"/>
          <w:sz w:val="20"/>
          <w:szCs w:val="20"/>
        </w:rPr>
        <w:t>ду, оформив соответствующий договор. Пользователи квартир по д</w:t>
      </w:r>
      <w:r w:rsidRPr="00AE13AB">
        <w:rPr>
          <w:rFonts w:ascii="Times New Roman" w:hAnsi="Times New Roman"/>
          <w:sz w:val="20"/>
          <w:szCs w:val="20"/>
        </w:rPr>
        <w:t>о</w:t>
      </w:r>
      <w:r w:rsidRPr="00AE13AB">
        <w:rPr>
          <w:rFonts w:ascii="Times New Roman" w:hAnsi="Times New Roman"/>
          <w:sz w:val="20"/>
          <w:szCs w:val="20"/>
        </w:rPr>
        <w:t>говору социального на</w:t>
      </w:r>
      <w:r>
        <w:rPr>
          <w:rFonts w:ascii="Times New Roman" w:hAnsi="Times New Roman"/>
          <w:sz w:val="20"/>
          <w:szCs w:val="20"/>
        </w:rPr>
        <w:t>йма лишены подобной возможности.</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w:t>
      </w:r>
      <w:r>
        <w:rPr>
          <w:rFonts w:ascii="Times New Roman" w:hAnsi="Times New Roman"/>
          <w:sz w:val="20"/>
          <w:szCs w:val="20"/>
        </w:rPr>
        <w:t>.</w:t>
      </w:r>
      <w:r w:rsidRPr="00AE13AB">
        <w:rPr>
          <w:rFonts w:ascii="Times New Roman" w:hAnsi="Times New Roman"/>
          <w:sz w:val="20"/>
          <w:szCs w:val="20"/>
        </w:rPr>
        <w:t xml:space="preserve"> Выселить собственника из жилья по закону практически нево</w:t>
      </w:r>
      <w:r w:rsidRPr="00AE13AB">
        <w:rPr>
          <w:rFonts w:ascii="Times New Roman" w:hAnsi="Times New Roman"/>
          <w:sz w:val="20"/>
          <w:szCs w:val="20"/>
        </w:rPr>
        <w:t>з</w:t>
      </w:r>
      <w:r w:rsidRPr="00AE13AB">
        <w:rPr>
          <w:rFonts w:ascii="Times New Roman" w:hAnsi="Times New Roman"/>
          <w:sz w:val="20"/>
          <w:szCs w:val="20"/>
        </w:rPr>
        <w:t>можно, даже в случае серьезной задолженности за коммунальные пл</w:t>
      </w:r>
      <w:r w:rsidRPr="00AE13AB">
        <w:rPr>
          <w:rFonts w:ascii="Times New Roman" w:hAnsi="Times New Roman"/>
          <w:sz w:val="20"/>
          <w:szCs w:val="20"/>
        </w:rPr>
        <w:t>а</w:t>
      </w:r>
      <w:r w:rsidRPr="00AE13AB">
        <w:rPr>
          <w:rFonts w:ascii="Times New Roman" w:hAnsi="Times New Roman"/>
          <w:sz w:val="20"/>
          <w:szCs w:val="20"/>
        </w:rPr>
        <w:t>тежи. В крайнем случае, квартира может быть продана в счет возм</w:t>
      </w:r>
      <w:r w:rsidRPr="00AE13AB">
        <w:rPr>
          <w:rFonts w:ascii="Times New Roman" w:hAnsi="Times New Roman"/>
          <w:sz w:val="20"/>
          <w:szCs w:val="20"/>
        </w:rPr>
        <w:t>е</w:t>
      </w:r>
      <w:r>
        <w:rPr>
          <w:rFonts w:ascii="Times New Roman" w:hAnsi="Times New Roman"/>
          <w:sz w:val="20"/>
          <w:szCs w:val="20"/>
        </w:rPr>
        <w:t>щения убытков.</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3</w:t>
      </w:r>
      <w:r>
        <w:rPr>
          <w:rFonts w:ascii="Times New Roman" w:hAnsi="Times New Roman"/>
          <w:sz w:val="20"/>
          <w:szCs w:val="20"/>
        </w:rPr>
        <w:t>.</w:t>
      </w:r>
      <w:r w:rsidRPr="00AE13AB">
        <w:rPr>
          <w:rFonts w:ascii="Times New Roman" w:hAnsi="Times New Roman"/>
          <w:sz w:val="20"/>
          <w:szCs w:val="20"/>
        </w:rPr>
        <w:t xml:space="preserve"> Упрощенный институт прописки. Собственник квартиры может прописывать и выписывать людей из своего жилья по своему усмотр</w:t>
      </w:r>
      <w:r w:rsidRPr="00AE13AB">
        <w:rPr>
          <w:rFonts w:ascii="Times New Roman" w:hAnsi="Times New Roman"/>
          <w:sz w:val="20"/>
          <w:szCs w:val="20"/>
        </w:rPr>
        <w:t>е</w:t>
      </w:r>
      <w:r w:rsidRPr="00AE13AB">
        <w:rPr>
          <w:rFonts w:ascii="Times New Roman" w:hAnsi="Times New Roman"/>
          <w:sz w:val="20"/>
          <w:szCs w:val="20"/>
        </w:rPr>
        <w:t>нию и фактически без ограничений. Квартиросъемщик же имеет право подселить к себе лишь членов собственной семьи. Кроме того, при р</w:t>
      </w:r>
      <w:r w:rsidRPr="00AE13AB">
        <w:rPr>
          <w:rFonts w:ascii="Times New Roman" w:hAnsi="Times New Roman"/>
          <w:sz w:val="20"/>
          <w:szCs w:val="20"/>
        </w:rPr>
        <w:t>е</w:t>
      </w:r>
      <w:r w:rsidRPr="00AE13AB">
        <w:rPr>
          <w:rFonts w:ascii="Times New Roman" w:hAnsi="Times New Roman"/>
          <w:sz w:val="20"/>
          <w:szCs w:val="20"/>
        </w:rPr>
        <w:t>гистрации нового жильца придется получить согласие всех остальных прописанных в квартире.</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Жилищный кодекс Республики Беларусь: Принят Палатой представителей 31 мая 2012 года: Одобрен Советом Республики 22 июня 2012 года: Текст Кодекса по состо</w:t>
      </w:r>
      <w:r w:rsidRPr="00AE13AB">
        <w:rPr>
          <w:rFonts w:ascii="Times New Roman" w:hAnsi="Times New Roman"/>
          <w:sz w:val="16"/>
          <w:szCs w:val="16"/>
        </w:rPr>
        <w:t>я</w:t>
      </w:r>
      <w:r w:rsidRPr="00AE13AB">
        <w:rPr>
          <w:rFonts w:ascii="Times New Roman" w:hAnsi="Times New Roman"/>
          <w:sz w:val="16"/>
          <w:szCs w:val="16"/>
        </w:rPr>
        <w:t>нию на 2 марта 2013 г.</w:t>
      </w:r>
      <w:r>
        <w:rPr>
          <w:rFonts w:ascii="Times New Roman" w:hAnsi="Times New Roman"/>
          <w:sz w:val="16"/>
          <w:szCs w:val="16"/>
        </w:rPr>
        <w:t xml:space="preserve"> </w:t>
      </w:r>
      <w:r>
        <w:rPr>
          <w:sz w:val="20"/>
          <w:szCs w:val="20"/>
        </w:rPr>
        <w:t xml:space="preserve">– </w:t>
      </w:r>
      <w:r w:rsidRPr="00AE13AB">
        <w:rPr>
          <w:rFonts w:ascii="Times New Roman" w:hAnsi="Times New Roman"/>
          <w:sz w:val="16"/>
          <w:szCs w:val="16"/>
        </w:rPr>
        <w:t xml:space="preserve"> Минск: ООО «Амалфея», 2014. </w:t>
      </w:r>
      <w:r>
        <w:rPr>
          <w:sz w:val="20"/>
          <w:szCs w:val="20"/>
        </w:rPr>
        <w:t>–</w:t>
      </w:r>
      <w:r w:rsidRPr="00AE13AB">
        <w:rPr>
          <w:rFonts w:ascii="Times New Roman" w:hAnsi="Times New Roman"/>
          <w:sz w:val="16"/>
          <w:szCs w:val="16"/>
        </w:rPr>
        <w:t xml:space="preserve"> 344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О некоторых вопросах правового регулирования жилищных отношений: Указ Президента Республики Беларусь, 16 декабря 2013 г., № 563 // Национальный реестр правовых актов Республики Беларусь. – 2013. – 1/14698.</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Об упорядочении обращения и использования именных приватизационных чеков «Жилье»: Декрет Президента Республики Беларусь от 07 июня 2005 № 6 // Национал</w:t>
      </w:r>
      <w:r w:rsidRPr="00AE13AB">
        <w:rPr>
          <w:rFonts w:ascii="Times New Roman" w:hAnsi="Times New Roman"/>
          <w:sz w:val="16"/>
          <w:szCs w:val="16"/>
        </w:rPr>
        <w:t>ь</w:t>
      </w:r>
      <w:r w:rsidRPr="00AE13AB">
        <w:rPr>
          <w:rFonts w:ascii="Times New Roman" w:hAnsi="Times New Roman"/>
          <w:sz w:val="16"/>
          <w:szCs w:val="16"/>
        </w:rPr>
        <w:t>ный реестр правовых актов Республики Беларусь. – 2005, № 91, 1/6504.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4. Об утверждении Положения об определении стоимости объектов приватизации: Постановление Совета Министров Республики Беларусь от 28 мая 2013 года, № 421 // Национальный реестр правовых актов Республики Беларусь. – 2013. – 5/37325</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contextualSpacing/>
        <w:rPr>
          <w:rFonts w:ascii="Times New Roman" w:hAnsi="Times New Roman"/>
          <w:sz w:val="20"/>
          <w:szCs w:val="20"/>
        </w:rPr>
      </w:pPr>
      <w:r w:rsidRPr="00AE13AB">
        <w:rPr>
          <w:rFonts w:ascii="Times New Roman" w:hAnsi="Times New Roman"/>
          <w:sz w:val="20"/>
          <w:szCs w:val="20"/>
        </w:rPr>
        <w:t>УДК 342(476)</w:t>
      </w:r>
    </w:p>
    <w:p w:rsidR="00120F5F" w:rsidRPr="00AE13AB" w:rsidRDefault="00120F5F" w:rsidP="00AE13AB">
      <w:pPr>
        <w:spacing w:after="0" w:line="216" w:lineRule="auto"/>
        <w:contextualSpacing/>
        <w:rPr>
          <w:rFonts w:ascii="Times New Roman" w:hAnsi="Times New Roman"/>
          <w:sz w:val="20"/>
          <w:szCs w:val="20"/>
        </w:rPr>
      </w:pPr>
      <w:r w:rsidRPr="00AE13AB">
        <w:rPr>
          <w:rFonts w:ascii="Times New Roman" w:hAnsi="Times New Roman"/>
          <w:sz w:val="20"/>
          <w:szCs w:val="20"/>
        </w:rPr>
        <w:t xml:space="preserve">КУЛИНКОВИЧ М.С. – студентка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К ВОПРОСУ О ПРАВОТВОРЧЕСКОМ ПРОЦЕССЕ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В РЕСПУБЛИКЕ БЕЛАРУСЬ И МЕСТЕ ПРЕЗИДЕНТА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В НЕМ</w:t>
      </w:r>
    </w:p>
    <w:p w:rsidR="00120F5F" w:rsidRPr="00AE13AB" w:rsidRDefault="00120F5F" w:rsidP="00AE13AB">
      <w:pPr>
        <w:pStyle w:val="NoSpacing"/>
        <w:spacing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ГЕРАСИМОВ</w:t>
      </w:r>
      <w:r>
        <w:rPr>
          <w:rFonts w:ascii="Times New Roman" w:hAnsi="Times New Roman"/>
          <w:i/>
          <w:sz w:val="20"/>
          <w:szCs w:val="20"/>
        </w:rPr>
        <w:t>И</w:t>
      </w:r>
      <w:r w:rsidRPr="00AE13AB">
        <w:rPr>
          <w:rFonts w:ascii="Times New Roman" w:hAnsi="Times New Roman"/>
          <w:i/>
          <w:sz w:val="20"/>
          <w:szCs w:val="20"/>
        </w:rPr>
        <w:t>Ч А.А. – кандидат истор. н</w:t>
      </w:r>
      <w:r w:rsidRPr="00AE13AB">
        <w:rPr>
          <w:rFonts w:ascii="Times New Roman" w:hAnsi="Times New Roman"/>
          <w:i/>
          <w:sz w:val="20"/>
          <w:szCs w:val="20"/>
        </w:rPr>
        <w:t>а</w:t>
      </w:r>
      <w:r w:rsidRPr="00AE13AB">
        <w:rPr>
          <w:rFonts w:ascii="Times New Roman" w:hAnsi="Times New Roman"/>
          <w:i/>
          <w:sz w:val="20"/>
          <w:szCs w:val="20"/>
        </w:rPr>
        <w:t xml:space="preserve">ук, доцент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contextualSpacing/>
        <w:rPr>
          <w:rFonts w:ascii="Times New Roman" w:hAnsi="Times New Roman"/>
          <w:sz w:val="20"/>
          <w:szCs w:val="20"/>
        </w:rPr>
      </w:pP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Правотворчество – основа стабильности и порядка в государстве, т. к. именно путем правотворческой деятельности создаются все норм</w:t>
      </w:r>
      <w:r w:rsidRPr="00AE13AB">
        <w:rPr>
          <w:rFonts w:ascii="Times New Roman" w:hAnsi="Times New Roman"/>
          <w:sz w:val="20"/>
          <w:szCs w:val="20"/>
        </w:rPr>
        <w:t>а</w:t>
      </w:r>
      <w:r w:rsidRPr="00AE13AB">
        <w:rPr>
          <w:rFonts w:ascii="Times New Roman" w:hAnsi="Times New Roman"/>
          <w:sz w:val="20"/>
          <w:szCs w:val="20"/>
        </w:rPr>
        <w:t>тивные правовые акты, являющиеся неотъемлемой частью жизни ка</w:t>
      </w:r>
      <w:r w:rsidRPr="00AE13AB">
        <w:rPr>
          <w:rFonts w:ascii="Times New Roman" w:hAnsi="Times New Roman"/>
          <w:sz w:val="20"/>
          <w:szCs w:val="20"/>
        </w:rPr>
        <w:t>ж</w:t>
      </w:r>
      <w:r w:rsidRPr="00AE13AB">
        <w:rPr>
          <w:rFonts w:ascii="Times New Roman" w:hAnsi="Times New Roman"/>
          <w:sz w:val="20"/>
          <w:szCs w:val="20"/>
        </w:rPr>
        <w:t>дого человека.</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Согласно мнению ученых, правотворчество – это деятельность г</w:t>
      </w:r>
      <w:r w:rsidRPr="00AE13AB">
        <w:rPr>
          <w:rFonts w:ascii="Times New Roman" w:hAnsi="Times New Roman"/>
          <w:sz w:val="20"/>
          <w:szCs w:val="20"/>
        </w:rPr>
        <w:t>о</w:t>
      </w:r>
      <w:r w:rsidRPr="00AE13AB">
        <w:rPr>
          <w:rFonts w:ascii="Times New Roman" w:hAnsi="Times New Roman"/>
          <w:sz w:val="20"/>
          <w:szCs w:val="20"/>
        </w:rPr>
        <w:t>сударственных органов и других уполномоченных на это лиц по со</w:t>
      </w:r>
      <w:r w:rsidRPr="00AE13AB">
        <w:rPr>
          <w:rFonts w:ascii="Times New Roman" w:hAnsi="Times New Roman"/>
          <w:sz w:val="20"/>
          <w:szCs w:val="20"/>
        </w:rPr>
        <w:t>з</w:t>
      </w:r>
      <w:r w:rsidRPr="00AE13AB">
        <w:rPr>
          <w:rFonts w:ascii="Times New Roman" w:hAnsi="Times New Roman"/>
          <w:sz w:val="20"/>
          <w:szCs w:val="20"/>
        </w:rPr>
        <w:t>данию, изменению или отмене законодательных актов.</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Как и любая другая ключевая деятельность государства, государс</w:t>
      </w:r>
      <w:r w:rsidRPr="00AE13AB">
        <w:rPr>
          <w:rFonts w:ascii="Times New Roman" w:hAnsi="Times New Roman"/>
          <w:sz w:val="20"/>
          <w:szCs w:val="20"/>
        </w:rPr>
        <w:t>т</w:t>
      </w:r>
      <w:r w:rsidRPr="00AE13AB">
        <w:rPr>
          <w:rFonts w:ascii="Times New Roman" w:hAnsi="Times New Roman"/>
          <w:sz w:val="20"/>
          <w:szCs w:val="20"/>
        </w:rPr>
        <w:t>венных органов, правотворчество нашло свое закрепление в опред</w:t>
      </w:r>
      <w:r w:rsidRPr="00AE13AB">
        <w:rPr>
          <w:rFonts w:ascii="Times New Roman" w:hAnsi="Times New Roman"/>
          <w:sz w:val="20"/>
          <w:szCs w:val="20"/>
        </w:rPr>
        <w:t>е</w:t>
      </w:r>
      <w:r w:rsidRPr="00AE13AB">
        <w:rPr>
          <w:rFonts w:ascii="Times New Roman" w:hAnsi="Times New Roman"/>
          <w:sz w:val="20"/>
          <w:szCs w:val="20"/>
        </w:rPr>
        <w:t>ленных статьях Конституции Республики Беларусь.</w:t>
      </w:r>
    </w:p>
    <w:p w:rsidR="00120F5F" w:rsidRPr="00AE13AB" w:rsidRDefault="00120F5F" w:rsidP="00AE13AB">
      <w:pPr>
        <w:spacing w:after="0" w:line="216" w:lineRule="auto"/>
        <w:ind w:firstLine="284"/>
        <w:contextualSpacing/>
        <w:jc w:val="both"/>
        <w:rPr>
          <w:rFonts w:ascii="Times New Roman" w:hAnsi="Times New Roman"/>
          <w:sz w:val="20"/>
          <w:szCs w:val="20"/>
        </w:rPr>
      </w:pPr>
      <w:r>
        <w:rPr>
          <w:rFonts w:ascii="Times New Roman" w:hAnsi="Times New Roman"/>
          <w:sz w:val="20"/>
          <w:szCs w:val="20"/>
        </w:rPr>
        <w:t>Прежде всего</w:t>
      </w:r>
      <w:r w:rsidRPr="00AE13AB">
        <w:rPr>
          <w:rFonts w:ascii="Times New Roman" w:hAnsi="Times New Roman"/>
          <w:sz w:val="20"/>
          <w:szCs w:val="20"/>
        </w:rPr>
        <w:t xml:space="preserve"> стоит отметить, что косвенное упоминание о прав</w:t>
      </w:r>
      <w:r w:rsidRPr="00AE13AB">
        <w:rPr>
          <w:rFonts w:ascii="Times New Roman" w:hAnsi="Times New Roman"/>
          <w:sz w:val="20"/>
          <w:szCs w:val="20"/>
        </w:rPr>
        <w:t>о</w:t>
      </w:r>
      <w:r w:rsidRPr="00AE13AB">
        <w:rPr>
          <w:rFonts w:ascii="Times New Roman" w:hAnsi="Times New Roman"/>
          <w:sz w:val="20"/>
          <w:szCs w:val="20"/>
        </w:rPr>
        <w:t>творчестве присутствует в основополагающей ст. 1 Конституции Ре</w:t>
      </w:r>
      <w:r w:rsidRPr="00AE13AB">
        <w:rPr>
          <w:rFonts w:ascii="Times New Roman" w:hAnsi="Times New Roman"/>
          <w:sz w:val="20"/>
          <w:szCs w:val="20"/>
        </w:rPr>
        <w:t>с</w:t>
      </w:r>
      <w:r w:rsidRPr="00AE13AB">
        <w:rPr>
          <w:rFonts w:ascii="Times New Roman" w:hAnsi="Times New Roman"/>
          <w:sz w:val="20"/>
          <w:szCs w:val="20"/>
        </w:rPr>
        <w:t>публики Беларусь. В статье Республика Беларусь провозглашается унитарным демократическим социальным правовым государством. Одно упоминание «правовое государство» должно предполагать ос</w:t>
      </w:r>
      <w:r w:rsidRPr="00AE13AB">
        <w:rPr>
          <w:rFonts w:ascii="Times New Roman" w:hAnsi="Times New Roman"/>
          <w:sz w:val="20"/>
          <w:szCs w:val="20"/>
        </w:rPr>
        <w:t>у</w:t>
      </w:r>
      <w:r w:rsidRPr="00AE13AB">
        <w:rPr>
          <w:rFonts w:ascii="Times New Roman" w:hAnsi="Times New Roman"/>
          <w:sz w:val="20"/>
          <w:szCs w:val="20"/>
        </w:rPr>
        <w:t>ществление правотворчества, т. к. явление правового государства – это не социальное явление, возникшее путем развития общества, госуда</w:t>
      </w:r>
      <w:r w:rsidRPr="00AE13AB">
        <w:rPr>
          <w:rFonts w:ascii="Times New Roman" w:hAnsi="Times New Roman"/>
          <w:sz w:val="20"/>
          <w:szCs w:val="20"/>
        </w:rPr>
        <w:t>р</w:t>
      </w:r>
      <w:r w:rsidRPr="00AE13AB">
        <w:rPr>
          <w:rFonts w:ascii="Times New Roman" w:hAnsi="Times New Roman"/>
          <w:sz w:val="20"/>
          <w:szCs w:val="20"/>
        </w:rPr>
        <w:t>ства и существующее только в их пределах, а результат долгой и сложной работы государственных органов и юристов, направленной на то, чтобы воплотить в законах все потребности общества, которую и выражает правотворчество.</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В Конституции Республики Беларусь наиболее полно раскрыт круг субъектов, имеющих право на создание, изменение или отмену норм</w:t>
      </w:r>
      <w:r w:rsidRPr="00AE13AB">
        <w:rPr>
          <w:rFonts w:ascii="Times New Roman" w:hAnsi="Times New Roman"/>
          <w:sz w:val="20"/>
          <w:szCs w:val="20"/>
        </w:rPr>
        <w:t>а</w:t>
      </w:r>
      <w:r w:rsidRPr="00AE13AB">
        <w:rPr>
          <w:rFonts w:ascii="Times New Roman" w:hAnsi="Times New Roman"/>
          <w:sz w:val="20"/>
          <w:szCs w:val="20"/>
        </w:rPr>
        <w:t>тивно-правовых актов (право законодательной инициативы). В частн</w:t>
      </w:r>
      <w:r w:rsidRPr="00AE13AB">
        <w:rPr>
          <w:rFonts w:ascii="Times New Roman" w:hAnsi="Times New Roman"/>
          <w:sz w:val="20"/>
          <w:szCs w:val="20"/>
        </w:rPr>
        <w:t>о</w:t>
      </w:r>
      <w:r w:rsidRPr="00AE13AB">
        <w:rPr>
          <w:rFonts w:ascii="Times New Roman" w:hAnsi="Times New Roman"/>
          <w:sz w:val="20"/>
          <w:szCs w:val="20"/>
        </w:rPr>
        <w:t>сти, это граждане Республики Беларусь, Президент Республики Бел</w:t>
      </w:r>
      <w:r w:rsidRPr="00AE13AB">
        <w:rPr>
          <w:rFonts w:ascii="Times New Roman" w:hAnsi="Times New Roman"/>
          <w:sz w:val="20"/>
          <w:szCs w:val="20"/>
        </w:rPr>
        <w:t>а</w:t>
      </w:r>
      <w:r w:rsidRPr="00AE13AB">
        <w:rPr>
          <w:rFonts w:ascii="Times New Roman" w:hAnsi="Times New Roman"/>
          <w:sz w:val="20"/>
          <w:szCs w:val="20"/>
        </w:rPr>
        <w:t>русь, Парламент (Национальное собрание Республики Беларусь), Пр</w:t>
      </w:r>
      <w:r w:rsidRPr="00AE13AB">
        <w:rPr>
          <w:rFonts w:ascii="Times New Roman" w:hAnsi="Times New Roman"/>
          <w:sz w:val="20"/>
          <w:szCs w:val="20"/>
        </w:rPr>
        <w:t>а</w:t>
      </w:r>
      <w:r w:rsidRPr="00AE13AB">
        <w:rPr>
          <w:rFonts w:ascii="Times New Roman" w:hAnsi="Times New Roman"/>
          <w:sz w:val="20"/>
          <w:szCs w:val="20"/>
        </w:rPr>
        <w:t>вительство (Совет Министров Республики Беларусь), республиканские органы государственного управления, судебная власть, местные орг</w:t>
      </w:r>
      <w:r w:rsidRPr="00AE13AB">
        <w:rPr>
          <w:rFonts w:ascii="Times New Roman" w:hAnsi="Times New Roman"/>
          <w:sz w:val="20"/>
          <w:szCs w:val="20"/>
        </w:rPr>
        <w:t>а</w:t>
      </w:r>
      <w:r w:rsidRPr="00AE13AB">
        <w:rPr>
          <w:rFonts w:ascii="Times New Roman" w:hAnsi="Times New Roman"/>
          <w:sz w:val="20"/>
          <w:szCs w:val="20"/>
        </w:rPr>
        <w:t>ны управления и самоуправления.</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Правотворчество – это особая форма государственной деятельн</w:t>
      </w:r>
      <w:r w:rsidRPr="00AE13AB">
        <w:rPr>
          <w:rFonts w:ascii="Times New Roman" w:hAnsi="Times New Roman"/>
          <w:sz w:val="20"/>
          <w:szCs w:val="20"/>
        </w:rPr>
        <w:t>о</w:t>
      </w:r>
      <w:r w:rsidRPr="00AE13AB">
        <w:rPr>
          <w:rFonts w:ascii="Times New Roman" w:hAnsi="Times New Roman"/>
          <w:sz w:val="20"/>
          <w:szCs w:val="20"/>
        </w:rPr>
        <w:t>сти, состоящая в процессе осуществления юридически значимых де</w:t>
      </w:r>
      <w:r w:rsidRPr="00AE13AB">
        <w:rPr>
          <w:rFonts w:ascii="Times New Roman" w:hAnsi="Times New Roman"/>
          <w:sz w:val="20"/>
          <w:szCs w:val="20"/>
        </w:rPr>
        <w:t>й</w:t>
      </w:r>
      <w:r w:rsidRPr="00AE13AB">
        <w:rPr>
          <w:rFonts w:ascii="Times New Roman" w:hAnsi="Times New Roman"/>
          <w:sz w:val="20"/>
          <w:szCs w:val="20"/>
        </w:rPr>
        <w:t>ствий по подготовке, созданию, принятию, опубликованию, измен</w:t>
      </w:r>
      <w:r w:rsidRPr="00AE13AB">
        <w:rPr>
          <w:rFonts w:ascii="Times New Roman" w:hAnsi="Times New Roman"/>
          <w:sz w:val="20"/>
          <w:szCs w:val="20"/>
        </w:rPr>
        <w:t>е</w:t>
      </w:r>
      <w:r w:rsidRPr="00AE13AB">
        <w:rPr>
          <w:rFonts w:ascii="Times New Roman" w:hAnsi="Times New Roman"/>
          <w:sz w:val="20"/>
          <w:szCs w:val="20"/>
        </w:rPr>
        <w:t>нию и отмене нормативных правовых актов, которые при этом должны быть процессуально оформлены, юридически опосредованы, носить официальный характер и основываться на познании объективных с</w:t>
      </w:r>
      <w:r w:rsidRPr="00AE13AB">
        <w:rPr>
          <w:rFonts w:ascii="Times New Roman" w:hAnsi="Times New Roman"/>
          <w:sz w:val="20"/>
          <w:szCs w:val="20"/>
        </w:rPr>
        <w:t>о</w:t>
      </w:r>
      <w:r w:rsidRPr="00AE13AB">
        <w:rPr>
          <w:rFonts w:ascii="Times New Roman" w:hAnsi="Times New Roman"/>
          <w:sz w:val="20"/>
          <w:szCs w:val="20"/>
        </w:rPr>
        <w:t>циальных потребностей.</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Данное определение раскрывает понятие «правотворчества» в ш</w:t>
      </w:r>
      <w:r w:rsidRPr="00AE13AB">
        <w:rPr>
          <w:rFonts w:ascii="Times New Roman" w:hAnsi="Times New Roman"/>
          <w:sz w:val="20"/>
          <w:szCs w:val="20"/>
        </w:rPr>
        <w:t>и</w:t>
      </w:r>
      <w:r w:rsidRPr="00AE13AB">
        <w:rPr>
          <w:rFonts w:ascii="Times New Roman" w:hAnsi="Times New Roman"/>
          <w:sz w:val="20"/>
          <w:szCs w:val="20"/>
        </w:rPr>
        <w:t>роком смысле этого слова, т. е. данный процесс начинается с момента правотворческого замысла и до практической реализации юридич</w:t>
      </w:r>
      <w:r w:rsidRPr="00AE13AB">
        <w:rPr>
          <w:rFonts w:ascii="Times New Roman" w:hAnsi="Times New Roman"/>
          <w:sz w:val="20"/>
          <w:szCs w:val="20"/>
        </w:rPr>
        <w:t>е</w:t>
      </w:r>
      <w:r w:rsidRPr="00AE13AB">
        <w:rPr>
          <w:rFonts w:ascii="Times New Roman" w:hAnsi="Times New Roman"/>
          <w:sz w:val="20"/>
          <w:szCs w:val="20"/>
        </w:rPr>
        <w:t>ской нормы.</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В узком смысле под правотворческой деятельностью подразумев</w:t>
      </w:r>
      <w:r w:rsidRPr="00AE13AB">
        <w:rPr>
          <w:rFonts w:ascii="Times New Roman" w:hAnsi="Times New Roman"/>
          <w:sz w:val="20"/>
          <w:szCs w:val="20"/>
        </w:rPr>
        <w:t>а</w:t>
      </w:r>
      <w:r w:rsidRPr="00AE13AB">
        <w:rPr>
          <w:rFonts w:ascii="Times New Roman" w:hAnsi="Times New Roman"/>
          <w:sz w:val="20"/>
          <w:szCs w:val="20"/>
        </w:rPr>
        <w:t>ется непосредственно сам процесс создания правовых норм комп</w:t>
      </w:r>
      <w:r w:rsidRPr="00AE13AB">
        <w:rPr>
          <w:rFonts w:ascii="Times New Roman" w:hAnsi="Times New Roman"/>
          <w:sz w:val="20"/>
          <w:szCs w:val="20"/>
        </w:rPr>
        <w:t>е</w:t>
      </w:r>
      <w:r w:rsidRPr="00AE13AB">
        <w:rPr>
          <w:rFonts w:ascii="Times New Roman" w:hAnsi="Times New Roman"/>
          <w:sz w:val="20"/>
          <w:szCs w:val="20"/>
        </w:rPr>
        <w:t>тентными государственными органами.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Таким образом, важность правотворчества обосновывается сл</w:t>
      </w:r>
      <w:r w:rsidRPr="00AE13AB">
        <w:rPr>
          <w:rFonts w:ascii="Times New Roman" w:hAnsi="Times New Roman"/>
          <w:sz w:val="20"/>
          <w:szCs w:val="20"/>
        </w:rPr>
        <w:t>е</w:t>
      </w:r>
      <w:r w:rsidRPr="00AE13AB">
        <w:rPr>
          <w:rFonts w:ascii="Times New Roman" w:hAnsi="Times New Roman"/>
          <w:sz w:val="20"/>
          <w:szCs w:val="20"/>
        </w:rPr>
        <w:t>дующими причинами: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1) без права, без возведения его в ранг обязательного как для гра</w:t>
      </w:r>
      <w:r w:rsidRPr="00AE13AB">
        <w:rPr>
          <w:rFonts w:ascii="Times New Roman" w:hAnsi="Times New Roman"/>
          <w:sz w:val="20"/>
          <w:szCs w:val="20"/>
        </w:rPr>
        <w:t>ж</w:t>
      </w:r>
      <w:r w:rsidRPr="00AE13AB">
        <w:rPr>
          <w:rFonts w:ascii="Times New Roman" w:hAnsi="Times New Roman"/>
          <w:sz w:val="20"/>
          <w:szCs w:val="20"/>
        </w:rPr>
        <w:t>дан, так и для государства невозможно избежать произвола и бесп</w:t>
      </w:r>
      <w:r w:rsidRPr="00AE13AB">
        <w:rPr>
          <w:rFonts w:ascii="Times New Roman" w:hAnsi="Times New Roman"/>
          <w:sz w:val="20"/>
          <w:szCs w:val="20"/>
        </w:rPr>
        <w:t>о</w:t>
      </w:r>
      <w:r w:rsidRPr="00AE13AB">
        <w:rPr>
          <w:rFonts w:ascii="Times New Roman" w:hAnsi="Times New Roman"/>
          <w:sz w:val="20"/>
          <w:szCs w:val="20"/>
        </w:rPr>
        <w:t xml:space="preserve">рядков;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2) существует необходимость приведения национального законод</w:t>
      </w:r>
      <w:r w:rsidRPr="00AE13AB">
        <w:rPr>
          <w:rFonts w:ascii="Times New Roman" w:hAnsi="Times New Roman"/>
          <w:sz w:val="20"/>
          <w:szCs w:val="20"/>
        </w:rPr>
        <w:t>а</w:t>
      </w:r>
      <w:r w:rsidRPr="00AE13AB">
        <w:rPr>
          <w:rFonts w:ascii="Times New Roman" w:hAnsi="Times New Roman"/>
          <w:sz w:val="20"/>
          <w:szCs w:val="20"/>
        </w:rPr>
        <w:t>тельства в соответствие с международным правом, являющимся пр</w:t>
      </w:r>
      <w:r w:rsidRPr="00AE13AB">
        <w:rPr>
          <w:rFonts w:ascii="Times New Roman" w:hAnsi="Times New Roman"/>
          <w:sz w:val="20"/>
          <w:szCs w:val="20"/>
        </w:rPr>
        <w:t>и</w:t>
      </w:r>
      <w:r w:rsidRPr="00AE13AB">
        <w:rPr>
          <w:rFonts w:ascii="Times New Roman" w:hAnsi="Times New Roman"/>
          <w:sz w:val="20"/>
          <w:szCs w:val="20"/>
        </w:rPr>
        <w:t>оритетным для Республики Беларусь.</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Правотворческому процессу Республики Беларусь, так же, как и правотворчеству других стран, присущи следующие принципы: нау</w:t>
      </w:r>
      <w:r w:rsidRPr="00AE13AB">
        <w:rPr>
          <w:rFonts w:ascii="Times New Roman" w:hAnsi="Times New Roman"/>
          <w:sz w:val="20"/>
          <w:szCs w:val="20"/>
        </w:rPr>
        <w:t>ч</w:t>
      </w:r>
      <w:r w:rsidRPr="00AE13AB">
        <w:rPr>
          <w:rFonts w:ascii="Times New Roman" w:hAnsi="Times New Roman"/>
          <w:sz w:val="20"/>
          <w:szCs w:val="20"/>
        </w:rPr>
        <w:t>ност</w:t>
      </w:r>
      <w:r>
        <w:rPr>
          <w:rFonts w:ascii="Times New Roman" w:hAnsi="Times New Roman"/>
          <w:sz w:val="20"/>
          <w:szCs w:val="20"/>
        </w:rPr>
        <w:t>ь; демократизм</w:t>
      </w:r>
      <w:r w:rsidRPr="00AE13AB">
        <w:rPr>
          <w:rFonts w:ascii="Times New Roman" w:hAnsi="Times New Roman"/>
          <w:sz w:val="20"/>
          <w:szCs w:val="20"/>
        </w:rPr>
        <w:t>; законност</w:t>
      </w:r>
      <w:r>
        <w:rPr>
          <w:rFonts w:ascii="Times New Roman" w:hAnsi="Times New Roman"/>
          <w:sz w:val="20"/>
          <w:szCs w:val="20"/>
        </w:rPr>
        <w:t>ь</w:t>
      </w:r>
      <w:r w:rsidRPr="00AE13AB">
        <w:rPr>
          <w:rFonts w:ascii="Times New Roman" w:hAnsi="Times New Roman"/>
          <w:sz w:val="20"/>
          <w:szCs w:val="20"/>
        </w:rPr>
        <w:t xml:space="preserve"> и конституционност</w:t>
      </w:r>
      <w:r>
        <w:rPr>
          <w:rFonts w:ascii="Times New Roman" w:hAnsi="Times New Roman"/>
          <w:sz w:val="20"/>
          <w:szCs w:val="20"/>
        </w:rPr>
        <w:t>ь</w:t>
      </w:r>
      <w:r w:rsidRPr="00AE13AB">
        <w:rPr>
          <w:rFonts w:ascii="Times New Roman" w:hAnsi="Times New Roman"/>
          <w:sz w:val="20"/>
          <w:szCs w:val="20"/>
        </w:rPr>
        <w:t>; гум</w:t>
      </w:r>
      <w:r>
        <w:rPr>
          <w:rFonts w:ascii="Times New Roman" w:hAnsi="Times New Roman"/>
          <w:sz w:val="20"/>
          <w:szCs w:val="20"/>
        </w:rPr>
        <w:t>анизм</w:t>
      </w:r>
      <w:r w:rsidRPr="00AE13AB">
        <w:rPr>
          <w:rFonts w:ascii="Times New Roman" w:hAnsi="Times New Roman"/>
          <w:sz w:val="20"/>
          <w:szCs w:val="20"/>
        </w:rPr>
        <w:t>; пр</w:t>
      </w:r>
      <w:r w:rsidRPr="00AE13AB">
        <w:rPr>
          <w:rFonts w:ascii="Times New Roman" w:hAnsi="Times New Roman"/>
          <w:sz w:val="20"/>
          <w:szCs w:val="20"/>
        </w:rPr>
        <w:t>о</w:t>
      </w:r>
      <w:r>
        <w:rPr>
          <w:rFonts w:ascii="Times New Roman" w:hAnsi="Times New Roman"/>
          <w:sz w:val="20"/>
          <w:szCs w:val="20"/>
        </w:rPr>
        <w:t>фессионализм</w:t>
      </w:r>
      <w:r w:rsidRPr="00AE13AB">
        <w:rPr>
          <w:rFonts w:ascii="Times New Roman" w:hAnsi="Times New Roman"/>
          <w:sz w:val="20"/>
          <w:szCs w:val="20"/>
        </w:rPr>
        <w:t>; суверенно</w:t>
      </w:r>
      <w:r>
        <w:rPr>
          <w:rFonts w:ascii="Times New Roman" w:hAnsi="Times New Roman"/>
          <w:sz w:val="20"/>
          <w:szCs w:val="20"/>
        </w:rPr>
        <w:t>е</w:t>
      </w:r>
      <w:r w:rsidRPr="00AE13AB">
        <w:rPr>
          <w:rFonts w:ascii="Times New Roman" w:hAnsi="Times New Roman"/>
          <w:sz w:val="20"/>
          <w:szCs w:val="20"/>
        </w:rPr>
        <w:t xml:space="preserve"> равенств</w:t>
      </w:r>
      <w:r>
        <w:rPr>
          <w:rFonts w:ascii="Times New Roman" w:hAnsi="Times New Roman"/>
          <w:sz w:val="20"/>
          <w:szCs w:val="20"/>
        </w:rPr>
        <w:t>о</w:t>
      </w:r>
      <w:r w:rsidRPr="00AE13AB">
        <w:rPr>
          <w:rFonts w:ascii="Times New Roman" w:hAnsi="Times New Roman"/>
          <w:sz w:val="20"/>
          <w:szCs w:val="20"/>
        </w:rPr>
        <w:t xml:space="preserve"> государств; добросовестно</w:t>
      </w:r>
      <w:r>
        <w:rPr>
          <w:rFonts w:ascii="Times New Roman" w:hAnsi="Times New Roman"/>
          <w:sz w:val="20"/>
          <w:szCs w:val="20"/>
        </w:rPr>
        <w:t>е</w:t>
      </w:r>
      <w:r w:rsidRPr="00AE13AB">
        <w:rPr>
          <w:rFonts w:ascii="Times New Roman" w:hAnsi="Times New Roman"/>
          <w:sz w:val="20"/>
          <w:szCs w:val="20"/>
        </w:rPr>
        <w:t xml:space="preserve"> в</w:t>
      </w:r>
      <w:r w:rsidRPr="00AE13AB">
        <w:rPr>
          <w:rFonts w:ascii="Times New Roman" w:hAnsi="Times New Roman"/>
          <w:sz w:val="20"/>
          <w:szCs w:val="20"/>
        </w:rPr>
        <w:t>ы</w:t>
      </w:r>
      <w:r w:rsidRPr="00AE13AB">
        <w:rPr>
          <w:rFonts w:ascii="Times New Roman" w:hAnsi="Times New Roman"/>
          <w:sz w:val="20"/>
          <w:szCs w:val="20"/>
        </w:rPr>
        <w:t>полнени</w:t>
      </w:r>
      <w:r>
        <w:rPr>
          <w:rFonts w:ascii="Times New Roman" w:hAnsi="Times New Roman"/>
          <w:sz w:val="20"/>
          <w:szCs w:val="20"/>
        </w:rPr>
        <w:t>е</w:t>
      </w:r>
      <w:r w:rsidRPr="00AE13AB">
        <w:rPr>
          <w:rFonts w:ascii="Times New Roman" w:hAnsi="Times New Roman"/>
          <w:sz w:val="20"/>
          <w:szCs w:val="20"/>
        </w:rPr>
        <w:t xml:space="preserve"> межд</w:t>
      </w:r>
      <w:r>
        <w:rPr>
          <w:rFonts w:ascii="Times New Roman" w:hAnsi="Times New Roman"/>
          <w:sz w:val="20"/>
          <w:szCs w:val="20"/>
        </w:rPr>
        <w:t>ународных обязательств; всеобщее уважение</w:t>
      </w:r>
      <w:r w:rsidRPr="00AE13AB">
        <w:rPr>
          <w:rFonts w:ascii="Times New Roman" w:hAnsi="Times New Roman"/>
          <w:sz w:val="20"/>
          <w:szCs w:val="20"/>
        </w:rPr>
        <w:t xml:space="preserve"> прав ч</w:t>
      </w:r>
      <w:r w:rsidRPr="00AE13AB">
        <w:rPr>
          <w:rFonts w:ascii="Times New Roman" w:hAnsi="Times New Roman"/>
          <w:sz w:val="20"/>
          <w:szCs w:val="20"/>
        </w:rPr>
        <w:t>е</w:t>
      </w:r>
      <w:r w:rsidRPr="00AE13AB">
        <w:rPr>
          <w:rFonts w:ascii="Times New Roman" w:hAnsi="Times New Roman"/>
          <w:sz w:val="20"/>
          <w:szCs w:val="20"/>
        </w:rPr>
        <w:t>ловека</w:t>
      </w:r>
      <w:r>
        <w:rPr>
          <w:rFonts w:ascii="Times New Roman" w:hAnsi="Times New Roman"/>
          <w:sz w:val="20"/>
          <w:szCs w:val="20"/>
        </w:rPr>
        <w:t>.</w:t>
      </w:r>
      <w:r w:rsidRPr="00AE13AB">
        <w:rPr>
          <w:rFonts w:ascii="Times New Roman" w:hAnsi="Times New Roman"/>
          <w:sz w:val="20"/>
          <w:szCs w:val="20"/>
        </w:rPr>
        <w:t xml:space="preserve">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Президент Республики Беларусь является одним из важнейших субъектов правотворчества. Так, ст. 85 Конституции Республики Бел</w:t>
      </w:r>
      <w:r w:rsidRPr="00AE13AB">
        <w:rPr>
          <w:rFonts w:ascii="Times New Roman" w:hAnsi="Times New Roman"/>
          <w:sz w:val="20"/>
          <w:szCs w:val="20"/>
        </w:rPr>
        <w:t>а</w:t>
      </w:r>
      <w:r w:rsidRPr="00AE13AB">
        <w:rPr>
          <w:rFonts w:ascii="Times New Roman" w:hAnsi="Times New Roman"/>
          <w:sz w:val="20"/>
          <w:szCs w:val="20"/>
        </w:rPr>
        <w:t>русь провозглашает, что Президент на основе и в соответствии с Ко</w:t>
      </w:r>
      <w:r w:rsidRPr="00AE13AB">
        <w:rPr>
          <w:rFonts w:ascii="Times New Roman" w:hAnsi="Times New Roman"/>
          <w:sz w:val="20"/>
          <w:szCs w:val="20"/>
        </w:rPr>
        <w:t>н</w:t>
      </w:r>
      <w:r w:rsidRPr="00AE13AB">
        <w:rPr>
          <w:rFonts w:ascii="Times New Roman" w:hAnsi="Times New Roman"/>
          <w:sz w:val="20"/>
          <w:szCs w:val="20"/>
        </w:rPr>
        <w:t>ституцией издает указы и распоряжения, имеющие обязательную силу на всей территории Республики Беларусь.</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В случаях, предусмотренных Конституцией, Президент издает де</w:t>
      </w:r>
      <w:r w:rsidRPr="00AE13AB">
        <w:rPr>
          <w:rFonts w:ascii="Times New Roman" w:hAnsi="Times New Roman"/>
          <w:sz w:val="20"/>
          <w:szCs w:val="20"/>
        </w:rPr>
        <w:t>к</w:t>
      </w:r>
      <w:r w:rsidRPr="00AE13AB">
        <w:rPr>
          <w:rFonts w:ascii="Times New Roman" w:hAnsi="Times New Roman"/>
          <w:sz w:val="20"/>
          <w:szCs w:val="20"/>
        </w:rPr>
        <w:t>реты, имеющие силу законов. Президент непосредственно или через создаваемые им органы обеспечивает исполнение декретов, указов и распоряжений.</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xml:space="preserve">Конституционные нормы устанавливают </w:t>
      </w:r>
      <w:r>
        <w:rPr>
          <w:rFonts w:ascii="Times New Roman" w:hAnsi="Times New Roman"/>
          <w:sz w:val="20"/>
          <w:szCs w:val="20"/>
        </w:rPr>
        <w:t xml:space="preserve">не только </w:t>
      </w:r>
      <w:r w:rsidRPr="00AE13AB">
        <w:rPr>
          <w:rFonts w:ascii="Times New Roman" w:hAnsi="Times New Roman"/>
          <w:sz w:val="20"/>
          <w:szCs w:val="20"/>
        </w:rPr>
        <w:t>положение Пр</w:t>
      </w:r>
      <w:r w:rsidRPr="00AE13AB">
        <w:rPr>
          <w:rFonts w:ascii="Times New Roman" w:hAnsi="Times New Roman"/>
          <w:sz w:val="20"/>
          <w:szCs w:val="20"/>
        </w:rPr>
        <w:t>е</w:t>
      </w:r>
      <w:r w:rsidRPr="00AE13AB">
        <w:rPr>
          <w:rFonts w:ascii="Times New Roman" w:hAnsi="Times New Roman"/>
          <w:sz w:val="20"/>
          <w:szCs w:val="20"/>
        </w:rPr>
        <w:t>зидента как главы государства, но и его место в правотворческом пр</w:t>
      </w:r>
      <w:r w:rsidRPr="00AE13AB">
        <w:rPr>
          <w:rFonts w:ascii="Times New Roman" w:hAnsi="Times New Roman"/>
          <w:sz w:val="20"/>
          <w:szCs w:val="20"/>
        </w:rPr>
        <w:t>о</w:t>
      </w:r>
      <w:r w:rsidRPr="00AE13AB">
        <w:rPr>
          <w:rFonts w:ascii="Times New Roman" w:hAnsi="Times New Roman"/>
          <w:sz w:val="20"/>
          <w:szCs w:val="20"/>
        </w:rPr>
        <w:t>цессе. Так, Президент имеет следующие полномочия:</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обладает правом на издание декретов, указов и распоряжений;</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обладает правом законодательной инициативы;</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вправе инициировать внесение изменений в Конституцию, пров</w:t>
      </w:r>
      <w:r w:rsidRPr="00AE13AB">
        <w:rPr>
          <w:rFonts w:ascii="Times New Roman" w:hAnsi="Times New Roman"/>
          <w:sz w:val="20"/>
          <w:szCs w:val="20"/>
        </w:rPr>
        <w:t>е</w:t>
      </w:r>
      <w:r w:rsidRPr="00AE13AB">
        <w:rPr>
          <w:rFonts w:ascii="Times New Roman" w:hAnsi="Times New Roman"/>
          <w:sz w:val="20"/>
          <w:szCs w:val="20"/>
        </w:rPr>
        <w:t>дение референдума;</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вправе объявить рассмотрение законопроекта срочным;</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вправе потребовать проведение голосования по законопроекту в целом;</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даёт согласие на внесение в Палату представителей законопрое</w:t>
      </w:r>
      <w:r w:rsidRPr="00AE13AB">
        <w:rPr>
          <w:rFonts w:ascii="Times New Roman" w:hAnsi="Times New Roman"/>
          <w:sz w:val="20"/>
          <w:szCs w:val="20"/>
        </w:rPr>
        <w:t>к</w:t>
      </w:r>
      <w:r w:rsidRPr="00AE13AB">
        <w:rPr>
          <w:rFonts w:ascii="Times New Roman" w:hAnsi="Times New Roman"/>
          <w:sz w:val="20"/>
          <w:szCs w:val="20"/>
        </w:rPr>
        <w:t>та, влекущего увеличение государственных расходов либо снижение государственных расходов;</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заключает международные договоры.</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Президент также выступает в роли общего организатора всей но</w:t>
      </w:r>
      <w:r w:rsidRPr="00AE13AB">
        <w:rPr>
          <w:rFonts w:ascii="Times New Roman" w:hAnsi="Times New Roman"/>
          <w:sz w:val="20"/>
          <w:szCs w:val="20"/>
        </w:rPr>
        <w:t>р</w:t>
      </w:r>
      <w:r w:rsidRPr="00AE13AB">
        <w:rPr>
          <w:rFonts w:ascii="Times New Roman" w:hAnsi="Times New Roman"/>
          <w:sz w:val="20"/>
          <w:szCs w:val="20"/>
        </w:rPr>
        <w:t>мотворческой работы в Республике Беларусь, так как утверждает гос</w:t>
      </w:r>
      <w:r w:rsidRPr="00AE13AB">
        <w:rPr>
          <w:rFonts w:ascii="Times New Roman" w:hAnsi="Times New Roman"/>
          <w:sz w:val="20"/>
          <w:szCs w:val="20"/>
        </w:rPr>
        <w:t>у</w:t>
      </w:r>
      <w:r w:rsidRPr="00AE13AB">
        <w:rPr>
          <w:rFonts w:ascii="Times New Roman" w:hAnsi="Times New Roman"/>
          <w:sz w:val="20"/>
          <w:szCs w:val="20"/>
        </w:rPr>
        <w:t>дарственные программы и ежегодные планы подготовки проектов нормативных правовых актов, которые разрабатываются Национал</w:t>
      </w:r>
      <w:r w:rsidRPr="00AE13AB">
        <w:rPr>
          <w:rFonts w:ascii="Times New Roman" w:hAnsi="Times New Roman"/>
          <w:sz w:val="20"/>
          <w:szCs w:val="20"/>
        </w:rPr>
        <w:t>ь</w:t>
      </w:r>
      <w:r w:rsidRPr="00AE13AB">
        <w:rPr>
          <w:rFonts w:ascii="Times New Roman" w:hAnsi="Times New Roman"/>
          <w:sz w:val="20"/>
          <w:szCs w:val="20"/>
        </w:rPr>
        <w:t>ным центром законодательства и правовых исследований и утверждает Концепцию совершенствования законодательства Республики Бел</w:t>
      </w:r>
      <w:r w:rsidRPr="00AE13AB">
        <w:rPr>
          <w:rFonts w:ascii="Times New Roman" w:hAnsi="Times New Roman"/>
          <w:sz w:val="20"/>
          <w:szCs w:val="20"/>
        </w:rPr>
        <w:t>а</w:t>
      </w:r>
      <w:r w:rsidRPr="00AE13AB">
        <w:rPr>
          <w:rFonts w:ascii="Times New Roman" w:hAnsi="Times New Roman"/>
          <w:sz w:val="20"/>
          <w:szCs w:val="20"/>
        </w:rPr>
        <w:t>русь.</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Как уже было сказано, виды правовых актов, издаваемых През</w:t>
      </w:r>
      <w:r w:rsidRPr="00AE13AB">
        <w:rPr>
          <w:rFonts w:ascii="Times New Roman" w:hAnsi="Times New Roman"/>
          <w:sz w:val="20"/>
          <w:szCs w:val="20"/>
        </w:rPr>
        <w:t>и</w:t>
      </w:r>
      <w:r w:rsidRPr="00AE13AB">
        <w:rPr>
          <w:rFonts w:ascii="Times New Roman" w:hAnsi="Times New Roman"/>
          <w:sz w:val="20"/>
          <w:szCs w:val="20"/>
        </w:rPr>
        <w:t>дентом, установлены Конституцией (ст. 85)</w:t>
      </w:r>
      <w:r>
        <w:rPr>
          <w:rFonts w:ascii="Times New Roman" w:hAnsi="Times New Roman"/>
          <w:sz w:val="20"/>
          <w:szCs w:val="20"/>
        </w:rPr>
        <w:t>,</w:t>
      </w:r>
      <w:r w:rsidRPr="00AE13AB">
        <w:rPr>
          <w:rFonts w:ascii="Times New Roman" w:hAnsi="Times New Roman"/>
          <w:sz w:val="20"/>
          <w:szCs w:val="20"/>
        </w:rPr>
        <w:t xml:space="preserve"> и к ним относятся декр</w:t>
      </w:r>
      <w:r w:rsidRPr="00AE13AB">
        <w:rPr>
          <w:rFonts w:ascii="Times New Roman" w:hAnsi="Times New Roman"/>
          <w:sz w:val="20"/>
          <w:szCs w:val="20"/>
        </w:rPr>
        <w:t>е</w:t>
      </w:r>
      <w:r w:rsidRPr="00AE13AB">
        <w:rPr>
          <w:rFonts w:ascii="Times New Roman" w:hAnsi="Times New Roman"/>
          <w:sz w:val="20"/>
          <w:szCs w:val="20"/>
        </w:rPr>
        <w:t>ты, указы и распоряжения.</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Декреты Президента могут быть двух видов:</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декреты, издаваемые на основе закона о делегировании През</w:t>
      </w:r>
      <w:r w:rsidRPr="00AE13AB">
        <w:rPr>
          <w:rFonts w:ascii="Times New Roman" w:hAnsi="Times New Roman"/>
          <w:sz w:val="20"/>
          <w:szCs w:val="20"/>
        </w:rPr>
        <w:t>и</w:t>
      </w:r>
      <w:r w:rsidRPr="00AE13AB">
        <w:rPr>
          <w:rFonts w:ascii="Times New Roman" w:hAnsi="Times New Roman"/>
          <w:sz w:val="20"/>
          <w:szCs w:val="20"/>
        </w:rPr>
        <w:t>денту Республики Беларусь законодательных полномочий Парламе</w:t>
      </w:r>
      <w:r w:rsidRPr="00AE13AB">
        <w:rPr>
          <w:rFonts w:ascii="Times New Roman" w:hAnsi="Times New Roman"/>
          <w:sz w:val="20"/>
          <w:szCs w:val="20"/>
        </w:rPr>
        <w:t>н</w:t>
      </w:r>
      <w:r w:rsidRPr="00AE13AB">
        <w:rPr>
          <w:rFonts w:ascii="Times New Roman" w:hAnsi="Times New Roman"/>
          <w:sz w:val="20"/>
          <w:szCs w:val="20"/>
        </w:rPr>
        <w:t>том (закон определяет предмет регулирования и срок полномочий Президента на издание декретов);</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временные декреты, издаваемые главой государства в силу ос</w:t>
      </w:r>
      <w:r w:rsidRPr="00AE13AB">
        <w:rPr>
          <w:rFonts w:ascii="Times New Roman" w:hAnsi="Times New Roman"/>
          <w:sz w:val="20"/>
          <w:szCs w:val="20"/>
        </w:rPr>
        <w:t>о</w:t>
      </w:r>
      <w:r w:rsidRPr="00AE13AB">
        <w:rPr>
          <w:rFonts w:ascii="Times New Roman" w:hAnsi="Times New Roman"/>
          <w:sz w:val="20"/>
          <w:szCs w:val="20"/>
        </w:rPr>
        <w:t>бой необходимости.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xml:space="preserve"> Президент вправе издавать указы, не носящие нормативного х</w:t>
      </w:r>
      <w:r w:rsidRPr="00AE13AB">
        <w:rPr>
          <w:rFonts w:ascii="Times New Roman" w:hAnsi="Times New Roman"/>
          <w:sz w:val="20"/>
          <w:szCs w:val="20"/>
        </w:rPr>
        <w:t>а</w:t>
      </w:r>
      <w:r w:rsidRPr="00AE13AB">
        <w:rPr>
          <w:rFonts w:ascii="Times New Roman" w:hAnsi="Times New Roman"/>
          <w:sz w:val="20"/>
          <w:szCs w:val="20"/>
        </w:rPr>
        <w:t>рактера, т. е. указ может быть правоприменительного характера (н</w:t>
      </w:r>
      <w:r w:rsidRPr="00AE13AB">
        <w:rPr>
          <w:rFonts w:ascii="Times New Roman" w:hAnsi="Times New Roman"/>
          <w:sz w:val="20"/>
          <w:szCs w:val="20"/>
        </w:rPr>
        <w:t>а</w:t>
      </w:r>
      <w:r w:rsidRPr="00AE13AB">
        <w:rPr>
          <w:rFonts w:ascii="Times New Roman" w:hAnsi="Times New Roman"/>
          <w:sz w:val="20"/>
          <w:szCs w:val="20"/>
        </w:rPr>
        <w:t>пример, о назначении того или иного лица на определённую дол</w:t>
      </w:r>
      <w:r w:rsidRPr="00AE13AB">
        <w:rPr>
          <w:rFonts w:ascii="Times New Roman" w:hAnsi="Times New Roman"/>
          <w:sz w:val="20"/>
          <w:szCs w:val="20"/>
        </w:rPr>
        <w:t>ж</w:t>
      </w:r>
      <w:r w:rsidRPr="00AE13AB">
        <w:rPr>
          <w:rFonts w:ascii="Times New Roman" w:hAnsi="Times New Roman"/>
          <w:sz w:val="20"/>
          <w:szCs w:val="20"/>
        </w:rPr>
        <w:t>ность; о принятии в гражданство; о предоставлении политического убежища; о награждении; о присвоении воинских и специальных зв</w:t>
      </w:r>
      <w:r w:rsidRPr="00AE13AB">
        <w:rPr>
          <w:rFonts w:ascii="Times New Roman" w:hAnsi="Times New Roman"/>
          <w:sz w:val="20"/>
          <w:szCs w:val="20"/>
        </w:rPr>
        <w:t>а</w:t>
      </w:r>
      <w:r w:rsidRPr="00AE13AB">
        <w:rPr>
          <w:rFonts w:ascii="Times New Roman" w:hAnsi="Times New Roman"/>
          <w:sz w:val="20"/>
          <w:szCs w:val="20"/>
        </w:rPr>
        <w:t>ний, классных чинов; о помиловании).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Распоряжение Президента Республики Беларусь – это правовой акт ненормативного характера, если иное не предусмотрено Президентом Республики Беларусь, и рассчитан он на осуществление конкретных (разовых) организационных, контрольных или распорядительных м</w:t>
      </w:r>
      <w:r w:rsidRPr="00AE13AB">
        <w:rPr>
          <w:rFonts w:ascii="Times New Roman" w:hAnsi="Times New Roman"/>
          <w:sz w:val="20"/>
          <w:szCs w:val="20"/>
        </w:rPr>
        <w:t>е</w:t>
      </w:r>
      <w:r w:rsidRPr="00AE13AB">
        <w:rPr>
          <w:rFonts w:ascii="Times New Roman" w:hAnsi="Times New Roman"/>
          <w:sz w:val="20"/>
          <w:szCs w:val="20"/>
        </w:rPr>
        <w:t>роприятий (например, о создании какой-либо комиссии).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Конституционная природа актов Президента заключается в том, что они являются нормативными и правоприменительными актами главы государства, полномочия на издание которых ему предоставл</w:t>
      </w:r>
      <w:r w:rsidRPr="00AE13AB">
        <w:rPr>
          <w:rFonts w:ascii="Times New Roman" w:hAnsi="Times New Roman"/>
          <w:sz w:val="20"/>
          <w:szCs w:val="20"/>
        </w:rPr>
        <w:t>е</w:t>
      </w:r>
      <w:r w:rsidRPr="00AE13AB">
        <w:rPr>
          <w:rFonts w:ascii="Times New Roman" w:hAnsi="Times New Roman"/>
          <w:sz w:val="20"/>
          <w:szCs w:val="20"/>
        </w:rPr>
        <w:t>ны Конституцией Республики Беларусь и законами.</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Никакой другой государственный орган не вправе издавать анал</w:t>
      </w:r>
      <w:r w:rsidRPr="00AE13AB">
        <w:rPr>
          <w:rFonts w:ascii="Times New Roman" w:hAnsi="Times New Roman"/>
          <w:sz w:val="20"/>
          <w:szCs w:val="20"/>
        </w:rPr>
        <w:t>о</w:t>
      </w:r>
      <w:r w:rsidRPr="00AE13AB">
        <w:rPr>
          <w:rFonts w:ascii="Times New Roman" w:hAnsi="Times New Roman"/>
          <w:sz w:val="20"/>
          <w:szCs w:val="20"/>
        </w:rPr>
        <w:t>гичные нормативные правовые акты, и они обязательны для исполн</w:t>
      </w:r>
      <w:r w:rsidRPr="00AE13AB">
        <w:rPr>
          <w:rFonts w:ascii="Times New Roman" w:hAnsi="Times New Roman"/>
          <w:sz w:val="20"/>
          <w:szCs w:val="20"/>
        </w:rPr>
        <w:t>е</w:t>
      </w:r>
      <w:r w:rsidRPr="00AE13AB">
        <w:rPr>
          <w:rFonts w:ascii="Times New Roman" w:hAnsi="Times New Roman"/>
          <w:sz w:val="20"/>
          <w:szCs w:val="20"/>
        </w:rPr>
        <w:t>ния на всей территории республики.</w:t>
      </w:r>
    </w:p>
    <w:p w:rsidR="00120F5F" w:rsidRPr="00AE13AB" w:rsidRDefault="00120F5F" w:rsidP="00AE13AB">
      <w:pPr>
        <w:spacing w:after="0" w:line="216" w:lineRule="auto"/>
        <w:ind w:firstLine="284"/>
        <w:contextualSpacing/>
        <w:jc w:val="both"/>
        <w:rPr>
          <w:rFonts w:ascii="Times New Roman" w:hAnsi="Times New Roman"/>
          <w:sz w:val="20"/>
          <w:szCs w:val="20"/>
        </w:rPr>
      </w:pPr>
    </w:p>
    <w:p w:rsidR="00120F5F" w:rsidRPr="00AE13AB" w:rsidRDefault="00120F5F" w:rsidP="00AE13AB">
      <w:pPr>
        <w:spacing w:after="0" w:line="216" w:lineRule="auto"/>
        <w:ind w:firstLine="284"/>
        <w:contextualSpacing/>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contextualSpacing/>
        <w:jc w:val="center"/>
        <w:rPr>
          <w:rFonts w:ascii="Times New Roman" w:hAnsi="Times New Roman"/>
          <w:sz w:val="16"/>
          <w:szCs w:val="16"/>
        </w:rPr>
      </w:pPr>
    </w:p>
    <w:p w:rsidR="00120F5F" w:rsidRDefault="00120F5F" w:rsidP="00AE13AB">
      <w:pPr>
        <w:spacing w:after="0" w:line="216" w:lineRule="auto"/>
        <w:ind w:firstLine="284"/>
        <w:contextualSpacing/>
        <w:jc w:val="both"/>
        <w:rPr>
          <w:rFonts w:ascii="Times New Roman" w:hAnsi="Times New Roman"/>
          <w:sz w:val="16"/>
          <w:szCs w:val="16"/>
        </w:rPr>
      </w:pPr>
      <w:r w:rsidRPr="00AE13AB">
        <w:rPr>
          <w:rFonts w:ascii="Times New Roman" w:hAnsi="Times New Roman"/>
          <w:sz w:val="16"/>
          <w:szCs w:val="16"/>
        </w:rPr>
        <w:t>1.  Конституция Республики Беларусь 1994 года (с изменениями и дополнениями, принятыми на республиканских референдумах 24 ноября 1996г. и 17 октября 2004г.).</w:t>
      </w:r>
      <w:r>
        <w:rPr>
          <w:rFonts w:ascii="Times New Roman" w:hAnsi="Times New Roman"/>
          <w:sz w:val="16"/>
          <w:szCs w:val="16"/>
        </w:rPr>
        <w:t xml:space="preserve"> </w:t>
      </w:r>
    </w:p>
    <w:p w:rsidR="00120F5F" w:rsidRPr="00AE13AB" w:rsidRDefault="00120F5F" w:rsidP="00AE13AB">
      <w:pPr>
        <w:spacing w:after="0" w:line="216" w:lineRule="auto"/>
        <w:ind w:firstLine="284"/>
        <w:contextualSpacing/>
        <w:jc w:val="both"/>
        <w:rPr>
          <w:rFonts w:ascii="Times New Roman" w:hAnsi="Times New Roman"/>
          <w:sz w:val="16"/>
          <w:szCs w:val="16"/>
        </w:rPr>
      </w:pPr>
      <w:r w:rsidRPr="00AE13AB">
        <w:rPr>
          <w:rFonts w:ascii="Times New Roman" w:hAnsi="Times New Roman"/>
          <w:sz w:val="16"/>
          <w:szCs w:val="16"/>
        </w:rPr>
        <w:t>2. Василевич</w:t>
      </w:r>
      <w:r>
        <w:rPr>
          <w:rFonts w:ascii="Times New Roman" w:hAnsi="Times New Roman"/>
          <w:sz w:val="16"/>
          <w:szCs w:val="16"/>
        </w:rPr>
        <w:t>,</w:t>
      </w:r>
      <w:r w:rsidRPr="00AE13AB">
        <w:rPr>
          <w:rFonts w:ascii="Times New Roman" w:hAnsi="Times New Roman"/>
          <w:sz w:val="16"/>
          <w:szCs w:val="16"/>
        </w:rPr>
        <w:t xml:space="preserve"> Г.А. Ко</w:t>
      </w:r>
      <w:r>
        <w:rPr>
          <w:rFonts w:ascii="Times New Roman" w:hAnsi="Times New Roman"/>
          <w:sz w:val="16"/>
          <w:szCs w:val="16"/>
        </w:rPr>
        <w:t>нституция. Человек. Государство.</w:t>
      </w:r>
      <w:r w:rsidRPr="00AE13AB">
        <w:rPr>
          <w:rFonts w:ascii="Times New Roman" w:hAnsi="Times New Roman"/>
          <w:sz w:val="16"/>
          <w:szCs w:val="16"/>
        </w:rPr>
        <w:t xml:space="preserve"> Книга вторая. Серия: </w:t>
      </w:r>
      <w:r>
        <w:rPr>
          <w:rFonts w:ascii="Times New Roman" w:hAnsi="Times New Roman"/>
          <w:sz w:val="16"/>
          <w:szCs w:val="16"/>
        </w:rPr>
        <w:t>«</w:t>
      </w:r>
      <w:r w:rsidRPr="00AE13AB">
        <w:rPr>
          <w:rFonts w:ascii="Times New Roman" w:hAnsi="Times New Roman"/>
          <w:sz w:val="16"/>
          <w:szCs w:val="16"/>
        </w:rPr>
        <w:t>Пр</w:t>
      </w:r>
      <w:r w:rsidRPr="00AE13AB">
        <w:rPr>
          <w:rFonts w:ascii="Times New Roman" w:hAnsi="Times New Roman"/>
          <w:sz w:val="16"/>
          <w:szCs w:val="16"/>
        </w:rPr>
        <w:t>а</w:t>
      </w:r>
      <w:r w:rsidRPr="00AE13AB">
        <w:rPr>
          <w:rFonts w:ascii="Times New Roman" w:hAnsi="Times New Roman"/>
          <w:sz w:val="16"/>
          <w:szCs w:val="16"/>
        </w:rPr>
        <w:t>во</w:t>
      </w:r>
      <w:r>
        <w:rPr>
          <w:rFonts w:ascii="Times New Roman" w:hAnsi="Times New Roman"/>
          <w:sz w:val="16"/>
          <w:szCs w:val="16"/>
        </w:rPr>
        <w:t>»</w:t>
      </w:r>
      <w:r w:rsidRPr="00AE13AB">
        <w:rPr>
          <w:rFonts w:ascii="Times New Roman" w:hAnsi="Times New Roman"/>
          <w:sz w:val="16"/>
          <w:szCs w:val="16"/>
        </w:rPr>
        <w:t xml:space="preserve">. </w:t>
      </w:r>
      <w:r>
        <w:rPr>
          <w:sz w:val="20"/>
          <w:szCs w:val="20"/>
        </w:rPr>
        <w:t>–</w:t>
      </w:r>
      <w:r>
        <w:rPr>
          <w:rFonts w:ascii="Times New Roman" w:hAnsi="Times New Roman"/>
          <w:sz w:val="16"/>
          <w:szCs w:val="16"/>
        </w:rPr>
        <w:t xml:space="preserve"> Мн.,:  «</w:t>
      </w:r>
      <w:r w:rsidRPr="00AE13AB">
        <w:rPr>
          <w:rFonts w:ascii="Times New Roman" w:hAnsi="Times New Roman"/>
          <w:sz w:val="16"/>
          <w:szCs w:val="16"/>
        </w:rPr>
        <w:t>Право и экономика</w:t>
      </w:r>
      <w:r>
        <w:rPr>
          <w:rFonts w:ascii="Times New Roman" w:hAnsi="Times New Roman"/>
          <w:sz w:val="16"/>
          <w:szCs w:val="16"/>
        </w:rPr>
        <w:t>»</w:t>
      </w:r>
      <w:r w:rsidRPr="00AE13AB">
        <w:rPr>
          <w:rFonts w:ascii="Times New Roman" w:hAnsi="Times New Roman"/>
          <w:sz w:val="16"/>
          <w:szCs w:val="16"/>
        </w:rPr>
        <w:t xml:space="preserve">. </w:t>
      </w:r>
    </w:p>
    <w:p w:rsidR="00120F5F" w:rsidRPr="00AE13AB" w:rsidRDefault="00120F5F" w:rsidP="00AE13AB">
      <w:pPr>
        <w:spacing w:after="0" w:line="216" w:lineRule="auto"/>
        <w:ind w:firstLine="284"/>
        <w:contextualSpacing/>
        <w:jc w:val="both"/>
        <w:rPr>
          <w:rFonts w:ascii="Times New Roman" w:hAnsi="Times New Roman"/>
          <w:sz w:val="16"/>
          <w:szCs w:val="16"/>
          <w:shd w:val="clear" w:color="auto" w:fill="FFFFFF"/>
        </w:rPr>
      </w:pPr>
      <w:r w:rsidRPr="00AE13AB">
        <w:rPr>
          <w:rFonts w:ascii="Times New Roman" w:hAnsi="Times New Roman"/>
          <w:sz w:val="16"/>
          <w:szCs w:val="16"/>
        </w:rPr>
        <w:t xml:space="preserve">3. </w:t>
      </w:r>
      <w:r w:rsidRPr="00AE13AB">
        <w:rPr>
          <w:rFonts w:ascii="Times New Roman" w:hAnsi="Times New Roman"/>
          <w:kern w:val="36"/>
          <w:sz w:val="16"/>
          <w:szCs w:val="16"/>
          <w:lang w:eastAsia="ru-RU"/>
        </w:rPr>
        <w:t>Василевич</w:t>
      </w:r>
      <w:r>
        <w:rPr>
          <w:rFonts w:ascii="Times New Roman" w:hAnsi="Times New Roman"/>
          <w:kern w:val="36"/>
          <w:sz w:val="16"/>
          <w:szCs w:val="16"/>
          <w:lang w:eastAsia="ru-RU"/>
        </w:rPr>
        <w:t xml:space="preserve">, </w:t>
      </w:r>
      <w:r w:rsidRPr="00AE13AB">
        <w:rPr>
          <w:rFonts w:ascii="Times New Roman" w:hAnsi="Times New Roman"/>
          <w:kern w:val="36"/>
          <w:sz w:val="16"/>
          <w:szCs w:val="16"/>
          <w:lang w:eastAsia="ru-RU"/>
        </w:rPr>
        <w:t>Г.А. Конституционное право Республики Беларусь</w:t>
      </w:r>
      <w:r>
        <w:rPr>
          <w:rFonts w:ascii="Times New Roman" w:hAnsi="Times New Roman"/>
          <w:kern w:val="36"/>
          <w:sz w:val="16"/>
          <w:szCs w:val="16"/>
          <w:lang w:eastAsia="ru-RU"/>
        </w:rPr>
        <w:t xml:space="preserve"> </w:t>
      </w:r>
      <w:r w:rsidRPr="00AE13AB">
        <w:rPr>
          <w:rFonts w:ascii="Times New Roman" w:hAnsi="Times New Roman"/>
          <w:kern w:val="36"/>
          <w:sz w:val="16"/>
          <w:szCs w:val="16"/>
          <w:lang w:eastAsia="ru-RU"/>
        </w:rPr>
        <w:t>/</w:t>
      </w:r>
      <w:r w:rsidRPr="00AE13AB">
        <w:rPr>
          <w:rFonts w:ascii="Times New Roman" w:hAnsi="Times New Roman"/>
          <w:sz w:val="16"/>
          <w:szCs w:val="16"/>
          <w:shd w:val="clear" w:color="auto" w:fill="FFFFFF"/>
        </w:rPr>
        <w:t xml:space="preserve"> Минск: БГУ, 2006. – 125 с.</w:t>
      </w:r>
    </w:p>
    <w:p w:rsidR="00120F5F" w:rsidRPr="00AE13AB" w:rsidRDefault="00120F5F" w:rsidP="00AE13AB">
      <w:pPr>
        <w:spacing w:after="0" w:line="216" w:lineRule="auto"/>
        <w:ind w:firstLine="284"/>
        <w:contextualSpacing/>
        <w:jc w:val="both"/>
        <w:rPr>
          <w:rFonts w:ascii="Times New Roman" w:hAnsi="Times New Roman"/>
          <w:sz w:val="16"/>
          <w:szCs w:val="16"/>
          <w:lang w:eastAsia="ru-RU"/>
        </w:rPr>
      </w:pPr>
      <w:r w:rsidRPr="00AE13AB">
        <w:rPr>
          <w:rFonts w:ascii="Times New Roman" w:hAnsi="Times New Roman"/>
          <w:sz w:val="16"/>
          <w:szCs w:val="16"/>
          <w:shd w:val="clear" w:color="auto" w:fill="FFFFFF"/>
        </w:rPr>
        <w:t xml:space="preserve">4. </w:t>
      </w:r>
      <w:r w:rsidRPr="00AE13AB">
        <w:rPr>
          <w:rFonts w:ascii="Times New Roman" w:hAnsi="Times New Roman"/>
          <w:kern w:val="36"/>
          <w:sz w:val="16"/>
          <w:szCs w:val="16"/>
          <w:lang w:eastAsia="ru-RU"/>
        </w:rPr>
        <w:t>Василевич</w:t>
      </w:r>
      <w:r>
        <w:rPr>
          <w:rFonts w:ascii="Times New Roman" w:hAnsi="Times New Roman"/>
          <w:kern w:val="36"/>
          <w:sz w:val="16"/>
          <w:szCs w:val="16"/>
          <w:lang w:eastAsia="ru-RU"/>
        </w:rPr>
        <w:t>,</w:t>
      </w:r>
      <w:r w:rsidRPr="00AE13AB">
        <w:rPr>
          <w:rFonts w:ascii="Times New Roman" w:hAnsi="Times New Roman"/>
          <w:kern w:val="36"/>
          <w:sz w:val="16"/>
          <w:szCs w:val="16"/>
          <w:lang w:eastAsia="ru-RU"/>
        </w:rPr>
        <w:t xml:space="preserve"> Г.А. Конституция </w:t>
      </w:r>
      <w:r>
        <w:rPr>
          <w:sz w:val="20"/>
          <w:szCs w:val="20"/>
        </w:rPr>
        <w:t>–</w:t>
      </w:r>
      <w:r w:rsidRPr="00AE13AB">
        <w:rPr>
          <w:rFonts w:ascii="Times New Roman" w:hAnsi="Times New Roman"/>
          <w:kern w:val="36"/>
          <w:sz w:val="16"/>
          <w:szCs w:val="16"/>
          <w:lang w:eastAsia="ru-RU"/>
        </w:rPr>
        <w:t xml:space="preserve"> основа национальной правовой системы</w:t>
      </w:r>
      <w:r>
        <w:rPr>
          <w:rFonts w:ascii="Times New Roman" w:hAnsi="Times New Roman"/>
          <w:kern w:val="36"/>
          <w:sz w:val="16"/>
          <w:szCs w:val="16"/>
          <w:lang w:eastAsia="ru-RU"/>
        </w:rPr>
        <w:t xml:space="preserve"> / Г.А. В</w:t>
      </w:r>
      <w:r>
        <w:rPr>
          <w:rFonts w:ascii="Times New Roman" w:hAnsi="Times New Roman"/>
          <w:kern w:val="36"/>
          <w:sz w:val="16"/>
          <w:szCs w:val="16"/>
          <w:lang w:eastAsia="ru-RU"/>
        </w:rPr>
        <w:t>а</w:t>
      </w:r>
      <w:r>
        <w:rPr>
          <w:rFonts w:ascii="Times New Roman" w:hAnsi="Times New Roman"/>
          <w:kern w:val="36"/>
          <w:sz w:val="16"/>
          <w:szCs w:val="16"/>
          <w:lang w:eastAsia="ru-RU"/>
        </w:rPr>
        <w:t xml:space="preserve">силевич. </w:t>
      </w:r>
      <w:r>
        <w:rPr>
          <w:sz w:val="20"/>
          <w:szCs w:val="20"/>
        </w:rPr>
        <w:t>–</w:t>
      </w:r>
      <w:r w:rsidRPr="00AE13AB">
        <w:rPr>
          <w:rFonts w:ascii="Times New Roman" w:hAnsi="Times New Roman"/>
          <w:kern w:val="36"/>
          <w:sz w:val="16"/>
          <w:szCs w:val="16"/>
          <w:lang w:eastAsia="ru-RU"/>
        </w:rPr>
        <w:t> </w:t>
      </w:r>
      <w:r w:rsidRPr="00AE13AB">
        <w:rPr>
          <w:rFonts w:ascii="Times New Roman" w:hAnsi="Times New Roman"/>
          <w:sz w:val="16"/>
          <w:szCs w:val="16"/>
          <w:lang w:eastAsia="ru-RU"/>
        </w:rPr>
        <w:t>Минск: Право и экономика, 2010. – 321</w:t>
      </w:r>
      <w:r>
        <w:rPr>
          <w:rFonts w:ascii="Times New Roman" w:hAnsi="Times New Roman"/>
          <w:sz w:val="16"/>
          <w:szCs w:val="16"/>
          <w:lang w:eastAsia="ru-RU"/>
        </w:rPr>
        <w:t xml:space="preserve"> </w:t>
      </w:r>
      <w:r w:rsidRPr="00AE13AB">
        <w:rPr>
          <w:rFonts w:ascii="Times New Roman" w:hAnsi="Times New Roman"/>
          <w:sz w:val="16"/>
          <w:szCs w:val="16"/>
          <w:lang w:eastAsia="ru-RU"/>
        </w:rPr>
        <w:t>c.</w:t>
      </w:r>
    </w:p>
    <w:p w:rsidR="00120F5F" w:rsidRPr="00AE13AB" w:rsidRDefault="00120F5F" w:rsidP="00AE13AB">
      <w:pPr>
        <w:pStyle w:val="ListParagraph"/>
        <w:spacing w:after="0" w:line="216" w:lineRule="auto"/>
        <w:ind w:left="0"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346.6(476)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КУСАЕВА Х. – 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ПРОВОВОЕ РЕГУЛИРОВАНИЕ ФИНАНСОВОГО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КОНТРОЛЯ В РЕСПУБЛИКЕ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БРАНЦЕВИЧ Е.П. –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center"/>
        <w:rPr>
          <w:rFonts w:ascii="Times New Roman" w:hAnsi="Times New Roman"/>
          <w:b/>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Финансовый контроль – одна из форм управления финансами л</w:t>
      </w:r>
      <w:r w:rsidRPr="00AE13AB">
        <w:rPr>
          <w:rFonts w:ascii="Times New Roman" w:hAnsi="Times New Roman"/>
          <w:sz w:val="20"/>
          <w:szCs w:val="20"/>
        </w:rPr>
        <w:t>ю</w:t>
      </w:r>
      <w:r w:rsidRPr="00AE13AB">
        <w:rPr>
          <w:rFonts w:ascii="Times New Roman" w:hAnsi="Times New Roman"/>
          <w:sz w:val="20"/>
          <w:szCs w:val="20"/>
        </w:rPr>
        <w:t>бого звена. Он заключается в постоянной проверке выполнения хозя</w:t>
      </w:r>
      <w:r w:rsidRPr="00AE13AB">
        <w:rPr>
          <w:rFonts w:ascii="Times New Roman" w:hAnsi="Times New Roman"/>
          <w:sz w:val="20"/>
          <w:szCs w:val="20"/>
        </w:rPr>
        <w:t>й</w:t>
      </w:r>
      <w:r w:rsidRPr="00AE13AB">
        <w:rPr>
          <w:rFonts w:ascii="Times New Roman" w:hAnsi="Times New Roman"/>
          <w:sz w:val="20"/>
          <w:szCs w:val="20"/>
        </w:rPr>
        <w:t>ственных и финансовых операций с точки зрения их законности, эк</w:t>
      </w:r>
      <w:r w:rsidRPr="00AE13AB">
        <w:rPr>
          <w:rFonts w:ascii="Times New Roman" w:hAnsi="Times New Roman"/>
          <w:sz w:val="20"/>
          <w:szCs w:val="20"/>
        </w:rPr>
        <w:t>о</w:t>
      </w:r>
      <w:r w:rsidRPr="00AE13AB">
        <w:rPr>
          <w:rFonts w:ascii="Times New Roman" w:hAnsi="Times New Roman"/>
          <w:sz w:val="20"/>
          <w:szCs w:val="20"/>
        </w:rPr>
        <w:t>номической целесообразности и достижения положительных коне</w:t>
      </w:r>
      <w:r w:rsidRPr="00AE13AB">
        <w:rPr>
          <w:rFonts w:ascii="Times New Roman" w:hAnsi="Times New Roman"/>
          <w:sz w:val="20"/>
          <w:szCs w:val="20"/>
        </w:rPr>
        <w:t>ч</w:t>
      </w:r>
      <w:r w:rsidRPr="00AE13AB">
        <w:rPr>
          <w:rFonts w:ascii="Times New Roman" w:hAnsi="Times New Roman"/>
          <w:sz w:val="20"/>
          <w:szCs w:val="20"/>
        </w:rPr>
        <w:t>ных результатов работы. Финансовый контроль осуществляется на стадии разработки финансовых планов, проведения операций практ</w:t>
      </w:r>
      <w:r w:rsidRPr="00AE13AB">
        <w:rPr>
          <w:rFonts w:ascii="Times New Roman" w:hAnsi="Times New Roman"/>
          <w:sz w:val="20"/>
          <w:szCs w:val="20"/>
        </w:rPr>
        <w:t>и</w:t>
      </w:r>
      <w:r w:rsidRPr="00AE13AB">
        <w:rPr>
          <w:rFonts w:ascii="Times New Roman" w:hAnsi="Times New Roman"/>
          <w:sz w:val="20"/>
          <w:szCs w:val="20"/>
        </w:rPr>
        <w:t>чески на всех этапах движения денежных средств. Финансовый ко</w:t>
      </w:r>
      <w:r w:rsidRPr="00AE13AB">
        <w:rPr>
          <w:rFonts w:ascii="Times New Roman" w:hAnsi="Times New Roman"/>
          <w:sz w:val="20"/>
          <w:szCs w:val="20"/>
        </w:rPr>
        <w:t>н</w:t>
      </w:r>
      <w:r w:rsidRPr="00AE13AB">
        <w:rPr>
          <w:rFonts w:ascii="Times New Roman" w:hAnsi="Times New Roman"/>
          <w:sz w:val="20"/>
          <w:szCs w:val="20"/>
        </w:rPr>
        <w:t>троль производится финансовой службой совместно с другими отд</w:t>
      </w:r>
      <w:r w:rsidRPr="00AE13AB">
        <w:rPr>
          <w:rFonts w:ascii="Times New Roman" w:hAnsi="Times New Roman"/>
          <w:sz w:val="20"/>
          <w:szCs w:val="20"/>
        </w:rPr>
        <w:t>е</w:t>
      </w:r>
      <w:r w:rsidRPr="00AE13AB">
        <w:rPr>
          <w:rFonts w:ascii="Times New Roman" w:hAnsi="Times New Roman"/>
          <w:sz w:val="20"/>
          <w:szCs w:val="20"/>
        </w:rPr>
        <w:t>лами, которые участвуют в выполнении финансовых заданий, ведут учет их выполнения и результативности.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Финансовый контроль реализуется относительно всех стадий ф</w:t>
      </w:r>
      <w:r w:rsidRPr="00AE13AB">
        <w:rPr>
          <w:rFonts w:ascii="Times New Roman" w:hAnsi="Times New Roman"/>
          <w:sz w:val="20"/>
          <w:szCs w:val="20"/>
        </w:rPr>
        <w:t>и</w:t>
      </w:r>
      <w:r w:rsidRPr="00AE13AB">
        <w:rPr>
          <w:rFonts w:ascii="Times New Roman" w:hAnsi="Times New Roman"/>
          <w:sz w:val="20"/>
          <w:szCs w:val="20"/>
        </w:rPr>
        <w:t>нансовой деятельности: мобилизации, распределения и использования государственных денежных средств. Исходя из этого, основными з</w:t>
      </w:r>
      <w:r w:rsidRPr="00AE13AB">
        <w:rPr>
          <w:rFonts w:ascii="Times New Roman" w:hAnsi="Times New Roman"/>
          <w:sz w:val="20"/>
          <w:szCs w:val="20"/>
        </w:rPr>
        <w:t>а</w:t>
      </w:r>
      <w:r w:rsidRPr="00AE13AB">
        <w:rPr>
          <w:rFonts w:ascii="Times New Roman" w:hAnsi="Times New Roman"/>
          <w:sz w:val="20"/>
          <w:szCs w:val="20"/>
        </w:rPr>
        <w:t>дачами финансового контроля является проверка: выполнения фина</w:t>
      </w:r>
      <w:r w:rsidRPr="00AE13AB">
        <w:rPr>
          <w:rFonts w:ascii="Times New Roman" w:hAnsi="Times New Roman"/>
          <w:sz w:val="20"/>
          <w:szCs w:val="20"/>
        </w:rPr>
        <w:t>н</w:t>
      </w:r>
      <w:r w:rsidRPr="00AE13AB">
        <w:rPr>
          <w:rFonts w:ascii="Times New Roman" w:hAnsi="Times New Roman"/>
          <w:sz w:val="20"/>
          <w:szCs w:val="20"/>
        </w:rPr>
        <w:t>совых обязательств перед государством; законности распределения финансовых ресурсов; целевого характера и эффективного использ</w:t>
      </w:r>
      <w:r w:rsidRPr="00AE13AB">
        <w:rPr>
          <w:rFonts w:ascii="Times New Roman" w:hAnsi="Times New Roman"/>
          <w:sz w:val="20"/>
          <w:szCs w:val="20"/>
        </w:rPr>
        <w:t>о</w:t>
      </w:r>
      <w:r w:rsidRPr="00AE13AB">
        <w:rPr>
          <w:rFonts w:ascii="Times New Roman" w:hAnsi="Times New Roman"/>
          <w:sz w:val="20"/>
          <w:szCs w:val="20"/>
        </w:rPr>
        <w:t>вания государственных средств; правильности совершения финанс</w:t>
      </w:r>
      <w:r w:rsidRPr="00AE13AB">
        <w:rPr>
          <w:rFonts w:ascii="Times New Roman" w:hAnsi="Times New Roman"/>
          <w:sz w:val="20"/>
          <w:szCs w:val="20"/>
        </w:rPr>
        <w:t>о</w:t>
      </w:r>
      <w:r w:rsidRPr="00AE13AB">
        <w:rPr>
          <w:rFonts w:ascii="Times New Roman" w:hAnsi="Times New Roman"/>
          <w:sz w:val="20"/>
          <w:szCs w:val="20"/>
        </w:rPr>
        <w:t>вых операций; соблюдения государственной финансовой дисциплины.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Особенностями финансового контроля являются его всеобъемл</w:t>
      </w:r>
      <w:r w:rsidRPr="00AE13AB">
        <w:rPr>
          <w:rFonts w:ascii="Times New Roman" w:hAnsi="Times New Roman"/>
          <w:sz w:val="20"/>
          <w:szCs w:val="20"/>
        </w:rPr>
        <w:t>ю</w:t>
      </w:r>
      <w:r w:rsidRPr="00AE13AB">
        <w:rPr>
          <w:rFonts w:ascii="Times New Roman" w:hAnsi="Times New Roman"/>
          <w:sz w:val="20"/>
          <w:szCs w:val="20"/>
        </w:rPr>
        <w:t>щий и универсальный характер и то, что его объекты – это не только денежные средства, но и материальные и трудовые ресурсы, так как товарно-денежные отношения имеют стоимостную форму.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Финансовый контроль – комплекс действий соответствующих о</w:t>
      </w:r>
      <w:r w:rsidRPr="00AE13AB">
        <w:rPr>
          <w:rFonts w:ascii="Times New Roman" w:hAnsi="Times New Roman"/>
          <w:sz w:val="20"/>
          <w:szCs w:val="20"/>
        </w:rPr>
        <w:t>р</w:t>
      </w:r>
      <w:r w:rsidRPr="00AE13AB">
        <w:rPr>
          <w:rFonts w:ascii="Times New Roman" w:hAnsi="Times New Roman"/>
          <w:sz w:val="20"/>
          <w:szCs w:val="20"/>
        </w:rPr>
        <w:t>ганов и служб по проверке хозяйственной и финансовой деятельности предприятий и организаций в целях объективной оценки экономич</w:t>
      </w:r>
      <w:r w:rsidRPr="00AE13AB">
        <w:rPr>
          <w:rFonts w:ascii="Times New Roman" w:hAnsi="Times New Roman"/>
          <w:sz w:val="20"/>
          <w:szCs w:val="20"/>
        </w:rPr>
        <w:t>е</w:t>
      </w:r>
      <w:r w:rsidRPr="00AE13AB">
        <w:rPr>
          <w:rFonts w:ascii="Times New Roman" w:hAnsi="Times New Roman"/>
          <w:sz w:val="20"/>
          <w:szCs w:val="20"/>
        </w:rPr>
        <w:t>ской эффективности деятельности, установления законности, дост</w:t>
      </w:r>
      <w:r w:rsidRPr="00AE13AB">
        <w:rPr>
          <w:rFonts w:ascii="Times New Roman" w:hAnsi="Times New Roman"/>
          <w:sz w:val="20"/>
          <w:szCs w:val="20"/>
        </w:rPr>
        <w:t>о</w:t>
      </w:r>
      <w:r w:rsidRPr="00AE13AB">
        <w:rPr>
          <w:rFonts w:ascii="Times New Roman" w:hAnsi="Times New Roman"/>
          <w:sz w:val="20"/>
          <w:szCs w:val="20"/>
        </w:rPr>
        <w:t>верности и целесообразности хозяйственных и финансовых операций, выявления внутрихозяйственных резервов роста эффективности пр</w:t>
      </w:r>
      <w:r w:rsidRPr="00AE13AB">
        <w:rPr>
          <w:rFonts w:ascii="Times New Roman" w:hAnsi="Times New Roman"/>
          <w:sz w:val="20"/>
          <w:szCs w:val="20"/>
        </w:rPr>
        <w:t>о</w:t>
      </w:r>
      <w:r w:rsidRPr="00AE13AB">
        <w:rPr>
          <w:rFonts w:ascii="Times New Roman" w:hAnsi="Times New Roman"/>
          <w:sz w:val="20"/>
          <w:szCs w:val="20"/>
        </w:rPr>
        <w:t>изводства.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Главным в финансовом контроле является не выявление и фикс</w:t>
      </w:r>
      <w:r w:rsidRPr="00AE13AB">
        <w:rPr>
          <w:rFonts w:ascii="Times New Roman" w:hAnsi="Times New Roman"/>
          <w:sz w:val="20"/>
          <w:szCs w:val="20"/>
        </w:rPr>
        <w:t>и</w:t>
      </w:r>
      <w:r w:rsidRPr="00AE13AB">
        <w:rPr>
          <w:rFonts w:ascii="Times New Roman" w:hAnsi="Times New Roman"/>
          <w:sz w:val="20"/>
          <w:szCs w:val="20"/>
        </w:rPr>
        <w:t>рование нарушений, незаконного расходования денежных средств и бесхозяйственности, а их предупреждение и предотвращение.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Финансовый контроль, исходя из современных представлений о его содержании, есть не только элемент управления </w:t>
      </w:r>
      <w:r>
        <w:rPr>
          <w:rFonts w:ascii="Times New Roman" w:hAnsi="Times New Roman"/>
          <w:sz w:val="20"/>
          <w:szCs w:val="20"/>
        </w:rPr>
        <w:t>–</w:t>
      </w:r>
      <w:r w:rsidRPr="00AE13AB">
        <w:rPr>
          <w:rFonts w:ascii="Times New Roman" w:hAnsi="Times New Roman"/>
          <w:sz w:val="20"/>
          <w:szCs w:val="20"/>
        </w:rPr>
        <w:t xml:space="preserve"> канал обратной св</w:t>
      </w:r>
      <w:r w:rsidRPr="00AE13AB">
        <w:rPr>
          <w:rFonts w:ascii="Times New Roman" w:hAnsi="Times New Roman"/>
          <w:sz w:val="20"/>
          <w:szCs w:val="20"/>
        </w:rPr>
        <w:t>я</w:t>
      </w:r>
      <w:r w:rsidRPr="00AE13AB">
        <w:rPr>
          <w:rFonts w:ascii="Times New Roman" w:hAnsi="Times New Roman"/>
          <w:sz w:val="20"/>
          <w:szCs w:val="20"/>
        </w:rPr>
        <w:t>зи, но и сам является объектом управления, поскольку контроль – н</w:t>
      </w:r>
      <w:r w:rsidRPr="00AE13AB">
        <w:rPr>
          <w:rFonts w:ascii="Times New Roman" w:hAnsi="Times New Roman"/>
          <w:sz w:val="20"/>
          <w:szCs w:val="20"/>
        </w:rPr>
        <w:t>е</w:t>
      </w:r>
      <w:r w:rsidRPr="00AE13AB">
        <w:rPr>
          <w:rFonts w:ascii="Times New Roman" w:hAnsi="Times New Roman"/>
          <w:sz w:val="20"/>
          <w:szCs w:val="20"/>
        </w:rPr>
        <w:t xml:space="preserve">скончаемый процесс контрольных действий, а последние подлежат обязательному регулированию государственными органами.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Система финансового контроля включает в себя: нормативно-правовые акты, регулирующие как в целом финансовые отношения, так и касающ</w:t>
      </w:r>
      <w:r>
        <w:rPr>
          <w:rFonts w:ascii="Times New Roman" w:hAnsi="Times New Roman"/>
          <w:sz w:val="20"/>
          <w:szCs w:val="20"/>
        </w:rPr>
        <w:t>ийся</w:t>
      </w:r>
      <w:r w:rsidRPr="00AE13AB">
        <w:rPr>
          <w:rFonts w:ascii="Times New Roman" w:hAnsi="Times New Roman"/>
          <w:sz w:val="20"/>
          <w:szCs w:val="20"/>
        </w:rPr>
        <w:t xml:space="preserve"> непосредственно осуществления финансов</w:t>
      </w:r>
      <w:r>
        <w:rPr>
          <w:rFonts w:ascii="Times New Roman" w:hAnsi="Times New Roman"/>
          <w:sz w:val="20"/>
          <w:szCs w:val="20"/>
        </w:rPr>
        <w:t>ый</w:t>
      </w:r>
      <w:r w:rsidRPr="00AE13AB">
        <w:rPr>
          <w:rFonts w:ascii="Times New Roman" w:hAnsi="Times New Roman"/>
          <w:sz w:val="20"/>
          <w:szCs w:val="20"/>
        </w:rPr>
        <w:t xml:space="preserve"> ко</w:t>
      </w:r>
      <w:r w:rsidRPr="00AE13AB">
        <w:rPr>
          <w:rFonts w:ascii="Times New Roman" w:hAnsi="Times New Roman"/>
          <w:sz w:val="20"/>
          <w:szCs w:val="20"/>
        </w:rPr>
        <w:t>н</w:t>
      </w:r>
      <w:r w:rsidRPr="00AE13AB">
        <w:rPr>
          <w:rFonts w:ascii="Times New Roman" w:hAnsi="Times New Roman"/>
          <w:sz w:val="20"/>
          <w:szCs w:val="20"/>
        </w:rPr>
        <w:t>тро</w:t>
      </w:r>
      <w:r>
        <w:rPr>
          <w:rFonts w:ascii="Times New Roman" w:hAnsi="Times New Roman"/>
          <w:sz w:val="20"/>
          <w:szCs w:val="20"/>
        </w:rPr>
        <w:t>ль</w:t>
      </w:r>
      <w:r w:rsidRPr="00AE13AB">
        <w:rPr>
          <w:rFonts w:ascii="Times New Roman" w:hAnsi="Times New Roman"/>
          <w:sz w:val="20"/>
          <w:szCs w:val="20"/>
        </w:rPr>
        <w:t>; государственные органы, осуществляющие финансовый ко</w:t>
      </w:r>
      <w:r w:rsidRPr="00AE13AB">
        <w:rPr>
          <w:rFonts w:ascii="Times New Roman" w:hAnsi="Times New Roman"/>
          <w:sz w:val="20"/>
          <w:szCs w:val="20"/>
        </w:rPr>
        <w:t>н</w:t>
      </w:r>
      <w:r w:rsidRPr="00AE13AB">
        <w:rPr>
          <w:rFonts w:ascii="Times New Roman" w:hAnsi="Times New Roman"/>
          <w:sz w:val="20"/>
          <w:szCs w:val="20"/>
        </w:rPr>
        <w:t>троль; негосударственные организации, осуществляющие финансовый контроль как вид профессиональной предпринимательской деятельн</w:t>
      </w:r>
      <w:r w:rsidRPr="00AE13AB">
        <w:rPr>
          <w:rFonts w:ascii="Times New Roman" w:hAnsi="Times New Roman"/>
          <w:sz w:val="20"/>
          <w:szCs w:val="20"/>
        </w:rPr>
        <w:t>о</w:t>
      </w:r>
      <w:r w:rsidRPr="00AE13AB">
        <w:rPr>
          <w:rFonts w:ascii="Times New Roman" w:hAnsi="Times New Roman"/>
          <w:sz w:val="20"/>
          <w:szCs w:val="20"/>
        </w:rPr>
        <w:t>сти; специальные органы, осуществляющие координацию работы г</w:t>
      </w:r>
      <w:r w:rsidRPr="00AE13AB">
        <w:rPr>
          <w:rFonts w:ascii="Times New Roman" w:hAnsi="Times New Roman"/>
          <w:sz w:val="20"/>
          <w:szCs w:val="20"/>
        </w:rPr>
        <w:t>о</w:t>
      </w:r>
      <w:r w:rsidRPr="00AE13AB">
        <w:rPr>
          <w:rFonts w:ascii="Times New Roman" w:hAnsi="Times New Roman"/>
          <w:sz w:val="20"/>
          <w:szCs w:val="20"/>
        </w:rPr>
        <w:t>сударственных контролирующих органов; государственные органы, осуществляющие лицензирование и контроль  за деятельностью нез</w:t>
      </w:r>
      <w:r w:rsidRPr="00AE13AB">
        <w:rPr>
          <w:rFonts w:ascii="Times New Roman" w:hAnsi="Times New Roman"/>
          <w:sz w:val="20"/>
          <w:szCs w:val="20"/>
        </w:rPr>
        <w:t>а</w:t>
      </w:r>
      <w:r w:rsidRPr="00AE13AB">
        <w:rPr>
          <w:rFonts w:ascii="Times New Roman" w:hAnsi="Times New Roman"/>
          <w:sz w:val="20"/>
          <w:szCs w:val="20"/>
        </w:rPr>
        <w:t>висимых финансовых контролеров (аудиторов); службы внутреннего (ведомственного и иного) финансового контроля (внутренний аудит); упорядоченную систему форм и методов финансового контроля; док</w:t>
      </w:r>
      <w:r w:rsidRPr="00AE13AB">
        <w:rPr>
          <w:rFonts w:ascii="Times New Roman" w:hAnsi="Times New Roman"/>
          <w:sz w:val="20"/>
          <w:szCs w:val="20"/>
        </w:rPr>
        <w:t>у</w:t>
      </w:r>
      <w:r w:rsidRPr="00AE13AB">
        <w:rPr>
          <w:rFonts w:ascii="Times New Roman" w:hAnsi="Times New Roman"/>
          <w:sz w:val="20"/>
          <w:szCs w:val="20"/>
        </w:rPr>
        <w:t>менты, сопровождающие каждое конкретное контрольное действие с момента его начала до полного завершения.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Высшим специализированным органом финансового контроля я</w:t>
      </w:r>
      <w:r w:rsidRPr="00AE13AB">
        <w:rPr>
          <w:rFonts w:ascii="Times New Roman" w:hAnsi="Times New Roman"/>
          <w:sz w:val="20"/>
          <w:szCs w:val="20"/>
        </w:rPr>
        <w:t>в</w:t>
      </w:r>
      <w:r w:rsidRPr="00AE13AB">
        <w:rPr>
          <w:rFonts w:ascii="Times New Roman" w:hAnsi="Times New Roman"/>
          <w:sz w:val="20"/>
          <w:szCs w:val="20"/>
        </w:rPr>
        <w:t>ляется Комитет государственного контроля. Конституция Республики Беларусь указывает на то, что этот орган осуществляет государстве</w:t>
      </w:r>
      <w:r w:rsidRPr="00AE13AB">
        <w:rPr>
          <w:rFonts w:ascii="Times New Roman" w:hAnsi="Times New Roman"/>
          <w:sz w:val="20"/>
          <w:szCs w:val="20"/>
        </w:rPr>
        <w:t>н</w:t>
      </w:r>
      <w:r w:rsidRPr="00AE13AB">
        <w:rPr>
          <w:rFonts w:ascii="Times New Roman" w:hAnsi="Times New Roman"/>
          <w:sz w:val="20"/>
          <w:szCs w:val="20"/>
        </w:rPr>
        <w:t>ный контроль за исполнением республиканского бюджета, использ</w:t>
      </w:r>
      <w:r w:rsidRPr="00AE13AB">
        <w:rPr>
          <w:rFonts w:ascii="Times New Roman" w:hAnsi="Times New Roman"/>
          <w:sz w:val="20"/>
          <w:szCs w:val="20"/>
        </w:rPr>
        <w:t>о</w:t>
      </w:r>
      <w:r w:rsidRPr="00AE13AB">
        <w:rPr>
          <w:rFonts w:ascii="Times New Roman" w:hAnsi="Times New Roman"/>
          <w:sz w:val="20"/>
          <w:szCs w:val="20"/>
        </w:rPr>
        <w:t>ванием государственной собственности, исполнением актов Президе</w:t>
      </w:r>
      <w:r w:rsidRPr="00AE13AB">
        <w:rPr>
          <w:rFonts w:ascii="Times New Roman" w:hAnsi="Times New Roman"/>
          <w:sz w:val="20"/>
          <w:szCs w:val="20"/>
        </w:rPr>
        <w:t>н</w:t>
      </w:r>
      <w:r w:rsidRPr="00AE13AB">
        <w:rPr>
          <w:rFonts w:ascii="Times New Roman" w:hAnsi="Times New Roman"/>
          <w:sz w:val="20"/>
          <w:szCs w:val="20"/>
        </w:rPr>
        <w:t>та, Парламента, Правительства и других государственных органов, р</w:t>
      </w:r>
      <w:r w:rsidRPr="00AE13AB">
        <w:rPr>
          <w:rFonts w:ascii="Times New Roman" w:hAnsi="Times New Roman"/>
          <w:sz w:val="20"/>
          <w:szCs w:val="20"/>
        </w:rPr>
        <w:t>е</w:t>
      </w:r>
      <w:r w:rsidRPr="00AE13AB">
        <w:rPr>
          <w:rFonts w:ascii="Times New Roman" w:hAnsi="Times New Roman"/>
          <w:sz w:val="20"/>
          <w:szCs w:val="20"/>
        </w:rPr>
        <w:t>гулирующих отношения государственной собственности, хозяйстве</w:t>
      </w:r>
      <w:r w:rsidRPr="00AE13AB">
        <w:rPr>
          <w:rFonts w:ascii="Times New Roman" w:hAnsi="Times New Roman"/>
          <w:sz w:val="20"/>
          <w:szCs w:val="20"/>
        </w:rPr>
        <w:t>н</w:t>
      </w:r>
      <w:r w:rsidRPr="00AE13AB">
        <w:rPr>
          <w:rFonts w:ascii="Times New Roman" w:hAnsi="Times New Roman"/>
          <w:sz w:val="20"/>
          <w:szCs w:val="20"/>
        </w:rPr>
        <w:t>ные, финансовые и налоговые отношения. В функции комитета входит осуществлени</w:t>
      </w:r>
      <w:r>
        <w:rPr>
          <w:rFonts w:ascii="Times New Roman" w:hAnsi="Times New Roman"/>
          <w:sz w:val="20"/>
          <w:szCs w:val="20"/>
        </w:rPr>
        <w:t>е</w:t>
      </w:r>
      <w:r w:rsidRPr="00AE13AB">
        <w:rPr>
          <w:rFonts w:ascii="Times New Roman" w:hAnsi="Times New Roman"/>
          <w:sz w:val="20"/>
          <w:szCs w:val="20"/>
        </w:rPr>
        <w:t xml:space="preserve"> контроля за исполнением законодательных актов, р</w:t>
      </w:r>
      <w:r w:rsidRPr="00AE13AB">
        <w:rPr>
          <w:rFonts w:ascii="Times New Roman" w:hAnsi="Times New Roman"/>
          <w:sz w:val="20"/>
          <w:szCs w:val="20"/>
        </w:rPr>
        <w:t>е</w:t>
      </w:r>
      <w:r w:rsidRPr="00AE13AB">
        <w:rPr>
          <w:rFonts w:ascii="Times New Roman" w:hAnsi="Times New Roman"/>
          <w:sz w:val="20"/>
          <w:szCs w:val="20"/>
        </w:rPr>
        <w:t>гулирующих отношения государственной собственности, хозяйстве</w:t>
      </w:r>
      <w:r w:rsidRPr="00AE13AB">
        <w:rPr>
          <w:rFonts w:ascii="Times New Roman" w:hAnsi="Times New Roman"/>
          <w:sz w:val="20"/>
          <w:szCs w:val="20"/>
        </w:rPr>
        <w:t>н</w:t>
      </w:r>
      <w:r w:rsidRPr="00AE13AB">
        <w:rPr>
          <w:rFonts w:ascii="Times New Roman" w:hAnsi="Times New Roman"/>
          <w:sz w:val="20"/>
          <w:szCs w:val="20"/>
        </w:rPr>
        <w:t>ные, финансовые и налоговые отношения, сохранностью и использ</w:t>
      </w:r>
      <w:r w:rsidRPr="00AE13AB">
        <w:rPr>
          <w:rFonts w:ascii="Times New Roman" w:hAnsi="Times New Roman"/>
          <w:sz w:val="20"/>
          <w:szCs w:val="20"/>
        </w:rPr>
        <w:t>о</w:t>
      </w:r>
      <w:r w:rsidRPr="00AE13AB">
        <w:rPr>
          <w:rFonts w:ascii="Times New Roman" w:hAnsi="Times New Roman"/>
          <w:sz w:val="20"/>
          <w:szCs w:val="20"/>
        </w:rPr>
        <w:t>ванием государственного имущества и денежных средств; расходов</w:t>
      </w:r>
      <w:r w:rsidRPr="00AE13AB">
        <w:rPr>
          <w:rFonts w:ascii="Times New Roman" w:hAnsi="Times New Roman"/>
          <w:sz w:val="20"/>
          <w:szCs w:val="20"/>
        </w:rPr>
        <w:t>а</w:t>
      </w:r>
      <w:r w:rsidRPr="00AE13AB">
        <w:rPr>
          <w:rFonts w:ascii="Times New Roman" w:hAnsi="Times New Roman"/>
          <w:sz w:val="20"/>
          <w:szCs w:val="20"/>
        </w:rPr>
        <w:t>нием средств государственного бюджета, выделяемых  на выполнение   государственных социально–экономических программ; инвестицио</w:t>
      </w:r>
      <w:r w:rsidRPr="00AE13AB">
        <w:rPr>
          <w:rFonts w:ascii="Times New Roman" w:hAnsi="Times New Roman"/>
          <w:sz w:val="20"/>
          <w:szCs w:val="20"/>
        </w:rPr>
        <w:t>н</w:t>
      </w:r>
      <w:r w:rsidRPr="00AE13AB">
        <w:rPr>
          <w:rFonts w:ascii="Times New Roman" w:hAnsi="Times New Roman"/>
          <w:sz w:val="20"/>
          <w:szCs w:val="20"/>
        </w:rPr>
        <w:t>ной деятельностью органов государственного управления и хозяйс</w:t>
      </w:r>
      <w:r w:rsidRPr="00AE13AB">
        <w:rPr>
          <w:rFonts w:ascii="Times New Roman" w:hAnsi="Times New Roman"/>
          <w:sz w:val="20"/>
          <w:szCs w:val="20"/>
        </w:rPr>
        <w:t>т</w:t>
      </w:r>
      <w:r w:rsidRPr="00AE13AB">
        <w:rPr>
          <w:rFonts w:ascii="Times New Roman" w:hAnsi="Times New Roman"/>
          <w:sz w:val="20"/>
          <w:szCs w:val="20"/>
        </w:rPr>
        <w:t>вующих субъектов; использованием исполнительными и распоряд</w:t>
      </w:r>
      <w:r w:rsidRPr="00AE13AB">
        <w:rPr>
          <w:rFonts w:ascii="Times New Roman" w:hAnsi="Times New Roman"/>
          <w:sz w:val="20"/>
          <w:szCs w:val="20"/>
        </w:rPr>
        <w:t>и</w:t>
      </w:r>
      <w:r w:rsidRPr="00AE13AB">
        <w:rPr>
          <w:rFonts w:ascii="Times New Roman" w:hAnsi="Times New Roman"/>
          <w:sz w:val="20"/>
          <w:szCs w:val="20"/>
        </w:rPr>
        <w:t>тельными органами кредитов и валютных ресурсов; движением в</w:t>
      </w:r>
      <w:r w:rsidRPr="00AE13AB">
        <w:rPr>
          <w:rFonts w:ascii="Times New Roman" w:hAnsi="Times New Roman"/>
          <w:sz w:val="20"/>
          <w:szCs w:val="20"/>
        </w:rPr>
        <w:t>а</w:t>
      </w:r>
      <w:r w:rsidRPr="00AE13AB">
        <w:rPr>
          <w:rFonts w:ascii="Times New Roman" w:hAnsi="Times New Roman"/>
          <w:sz w:val="20"/>
          <w:szCs w:val="20"/>
        </w:rPr>
        <w:t>лютных  средств  на территории Республики Беларус</w:t>
      </w:r>
      <w:r>
        <w:rPr>
          <w:rFonts w:ascii="Times New Roman" w:hAnsi="Times New Roman"/>
          <w:sz w:val="20"/>
          <w:szCs w:val="20"/>
        </w:rPr>
        <w:t>ь, а такж</w:t>
      </w:r>
      <w:r w:rsidRPr="00AE13AB">
        <w:rPr>
          <w:rFonts w:ascii="Times New Roman" w:hAnsi="Times New Roman"/>
          <w:sz w:val="20"/>
          <w:szCs w:val="20"/>
        </w:rPr>
        <w:t>е срок</w:t>
      </w:r>
      <w:r w:rsidRPr="00AE13AB">
        <w:rPr>
          <w:rFonts w:ascii="Times New Roman" w:hAnsi="Times New Roman"/>
          <w:sz w:val="20"/>
          <w:szCs w:val="20"/>
        </w:rPr>
        <w:t>а</w:t>
      </w:r>
      <w:r w:rsidRPr="00AE13AB">
        <w:rPr>
          <w:rFonts w:ascii="Times New Roman" w:hAnsi="Times New Roman"/>
          <w:sz w:val="20"/>
          <w:szCs w:val="20"/>
        </w:rPr>
        <w:t>ми и полно</w:t>
      </w:r>
      <w:r>
        <w:rPr>
          <w:rFonts w:ascii="Times New Roman" w:hAnsi="Times New Roman"/>
          <w:sz w:val="20"/>
          <w:szCs w:val="20"/>
        </w:rPr>
        <w:t>то</w:t>
      </w:r>
      <w:r w:rsidRPr="00AE13AB">
        <w:rPr>
          <w:rFonts w:ascii="Times New Roman" w:hAnsi="Times New Roman"/>
          <w:sz w:val="20"/>
          <w:szCs w:val="20"/>
        </w:rPr>
        <w:t>й их поступления от экспорта товаров  и  услуг, состо</w:t>
      </w:r>
      <w:r w:rsidRPr="00AE13AB">
        <w:rPr>
          <w:rFonts w:ascii="Times New Roman" w:hAnsi="Times New Roman"/>
          <w:sz w:val="20"/>
          <w:szCs w:val="20"/>
        </w:rPr>
        <w:t>я</w:t>
      </w:r>
      <w:r w:rsidRPr="00AE13AB">
        <w:rPr>
          <w:rFonts w:ascii="Times New Roman" w:hAnsi="Times New Roman"/>
          <w:sz w:val="20"/>
          <w:szCs w:val="20"/>
        </w:rPr>
        <w:t>нием контрольно-ревизионной работы  в органах исполнительной вл</w:t>
      </w:r>
      <w:r w:rsidRPr="00AE13AB">
        <w:rPr>
          <w:rFonts w:ascii="Times New Roman" w:hAnsi="Times New Roman"/>
          <w:sz w:val="20"/>
          <w:szCs w:val="20"/>
        </w:rPr>
        <w:t>а</w:t>
      </w:r>
      <w:r w:rsidRPr="00AE13AB">
        <w:rPr>
          <w:rFonts w:ascii="Times New Roman" w:hAnsi="Times New Roman"/>
          <w:sz w:val="20"/>
          <w:szCs w:val="20"/>
        </w:rPr>
        <w:t>сти, а также некоторые другие задачи, прямо или косвенно связанные с финансовыми отношениями [3. с 768].</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финансовый контроль является формой реализации контрольной функции финансов. Назначение финансового контроля заключается в содействии успешной реализации финансовой политики государства, обеспечении процесса формирования и эффективного и</w:t>
      </w:r>
      <w:r w:rsidRPr="00AE13AB">
        <w:rPr>
          <w:rFonts w:ascii="Times New Roman" w:hAnsi="Times New Roman"/>
          <w:sz w:val="20"/>
          <w:szCs w:val="20"/>
        </w:rPr>
        <w:t>с</w:t>
      </w:r>
      <w:r w:rsidRPr="00AE13AB">
        <w:rPr>
          <w:rFonts w:ascii="Times New Roman" w:hAnsi="Times New Roman"/>
          <w:sz w:val="20"/>
          <w:szCs w:val="20"/>
        </w:rPr>
        <w:t xml:space="preserve">пользования финансовых ресурсов во всех сферах и звеньях </w:t>
      </w:r>
      <w:r>
        <w:rPr>
          <w:rFonts w:ascii="Times New Roman" w:hAnsi="Times New Roman"/>
          <w:sz w:val="20"/>
          <w:szCs w:val="20"/>
        </w:rPr>
        <w:t>народного хозяйства. В Беларуси</w:t>
      </w:r>
      <w:r w:rsidRPr="00AE13AB">
        <w:rPr>
          <w:rFonts w:ascii="Times New Roman" w:hAnsi="Times New Roman"/>
          <w:sz w:val="20"/>
          <w:szCs w:val="20"/>
        </w:rPr>
        <w:t xml:space="preserve"> финансовый контроль осуществляется в</w:t>
      </w:r>
      <w:r>
        <w:rPr>
          <w:rFonts w:ascii="Times New Roman" w:hAnsi="Times New Roman"/>
          <w:sz w:val="20"/>
          <w:szCs w:val="20"/>
        </w:rPr>
        <w:t xml:space="preserve"> </w:t>
      </w:r>
      <w:r w:rsidRPr="00AE13AB">
        <w:rPr>
          <w:rFonts w:ascii="Times New Roman" w:hAnsi="Times New Roman"/>
          <w:sz w:val="20"/>
          <w:szCs w:val="20"/>
        </w:rPr>
        <w:t>виду государственного финансового контроля, внутрихозяйственного ко</w:t>
      </w:r>
      <w:r w:rsidRPr="00AE13AB">
        <w:rPr>
          <w:rFonts w:ascii="Times New Roman" w:hAnsi="Times New Roman"/>
          <w:sz w:val="20"/>
          <w:szCs w:val="20"/>
        </w:rPr>
        <w:t>н</w:t>
      </w:r>
      <w:r w:rsidRPr="00AE13AB">
        <w:rPr>
          <w:rFonts w:ascii="Times New Roman" w:hAnsi="Times New Roman"/>
          <w:sz w:val="20"/>
          <w:szCs w:val="20"/>
        </w:rPr>
        <w:t>троля и аудиторской деятельности.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Стоит отметить, что финансовый контроль в Республике Беларусь еще не до конца сформирован и находится на стадии становления. П</w:t>
      </w:r>
      <w:r w:rsidRPr="00AE13AB">
        <w:rPr>
          <w:rFonts w:ascii="Times New Roman" w:hAnsi="Times New Roman"/>
          <w:sz w:val="20"/>
          <w:szCs w:val="20"/>
        </w:rPr>
        <w:t>о</w:t>
      </w:r>
      <w:r w:rsidRPr="00AE13AB">
        <w:rPr>
          <w:rFonts w:ascii="Times New Roman" w:hAnsi="Times New Roman"/>
          <w:sz w:val="20"/>
          <w:szCs w:val="20"/>
        </w:rPr>
        <w:t>этому несовершенство системы финансового контроля вполне объя</w:t>
      </w:r>
      <w:r w:rsidRPr="00AE13AB">
        <w:rPr>
          <w:rFonts w:ascii="Times New Roman" w:hAnsi="Times New Roman"/>
          <w:sz w:val="20"/>
          <w:szCs w:val="20"/>
        </w:rPr>
        <w:t>с</w:t>
      </w:r>
      <w:r>
        <w:rPr>
          <w:rFonts w:ascii="Times New Roman" w:hAnsi="Times New Roman"/>
          <w:sz w:val="20"/>
          <w:szCs w:val="20"/>
        </w:rPr>
        <w:t>нимо</w:t>
      </w:r>
      <w:r w:rsidRPr="00AE13AB">
        <w:rPr>
          <w:rFonts w:ascii="Times New Roman" w:hAnsi="Times New Roman"/>
          <w:sz w:val="20"/>
          <w:szCs w:val="20"/>
        </w:rPr>
        <w:t xml:space="preserve"> и приводит к возникновению целого ряда серьезных проблем. Бюджетные средства часто используются не по назначению, а иногда вообще теряются, наблюдается коррупция, криминализация эконом</w:t>
      </w:r>
      <w:r w:rsidRPr="00AE13AB">
        <w:rPr>
          <w:rFonts w:ascii="Times New Roman" w:hAnsi="Times New Roman"/>
          <w:sz w:val="20"/>
          <w:szCs w:val="20"/>
        </w:rPr>
        <w:t>и</w:t>
      </w:r>
      <w:r w:rsidRPr="00AE13AB">
        <w:rPr>
          <w:rFonts w:ascii="Times New Roman" w:hAnsi="Times New Roman"/>
          <w:sz w:val="20"/>
          <w:szCs w:val="20"/>
        </w:rPr>
        <w:t>ческих структур, финансовые результаты корпораций и организаций в большей части скрыты, огромные неплатежи, продолжается отток к</w:t>
      </w:r>
      <w:r w:rsidRPr="00AE13AB">
        <w:rPr>
          <w:rFonts w:ascii="Times New Roman" w:hAnsi="Times New Roman"/>
          <w:sz w:val="20"/>
          <w:szCs w:val="20"/>
        </w:rPr>
        <w:t>а</w:t>
      </w:r>
      <w:r w:rsidRPr="00AE13AB">
        <w:rPr>
          <w:rFonts w:ascii="Times New Roman" w:hAnsi="Times New Roman"/>
          <w:sz w:val="20"/>
          <w:szCs w:val="20"/>
        </w:rPr>
        <w:t>питала за рубеж. Поэтому актуальным на сегодняшний день предста</w:t>
      </w:r>
      <w:r w:rsidRPr="00AE13AB">
        <w:rPr>
          <w:rFonts w:ascii="Times New Roman" w:hAnsi="Times New Roman"/>
          <w:sz w:val="20"/>
          <w:szCs w:val="20"/>
        </w:rPr>
        <w:t>в</w:t>
      </w:r>
      <w:r w:rsidRPr="00AE13AB">
        <w:rPr>
          <w:rFonts w:ascii="Times New Roman" w:hAnsi="Times New Roman"/>
          <w:sz w:val="20"/>
          <w:szCs w:val="20"/>
        </w:rPr>
        <w:t>ляется введение новых перспективных систем и методов в сферу ф</w:t>
      </w:r>
      <w:r w:rsidRPr="00AE13AB">
        <w:rPr>
          <w:rFonts w:ascii="Times New Roman" w:hAnsi="Times New Roman"/>
          <w:sz w:val="20"/>
          <w:szCs w:val="20"/>
        </w:rPr>
        <w:t>и</w:t>
      </w:r>
      <w:r w:rsidRPr="00AE13AB">
        <w:rPr>
          <w:rFonts w:ascii="Times New Roman" w:hAnsi="Times New Roman"/>
          <w:sz w:val="20"/>
          <w:szCs w:val="20"/>
        </w:rPr>
        <w:t>нансового контроля.</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b/>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w:t>
      </w:r>
      <w:r w:rsidRPr="00AE13AB">
        <w:rPr>
          <w:rFonts w:ascii="Times New Roman" w:hAnsi="Times New Roman"/>
          <w:b/>
          <w:sz w:val="16"/>
          <w:szCs w:val="16"/>
        </w:rPr>
        <w:t xml:space="preserve"> </w:t>
      </w:r>
      <w:r w:rsidRPr="00AE13AB">
        <w:rPr>
          <w:rFonts w:ascii="Times New Roman" w:hAnsi="Times New Roman"/>
          <w:sz w:val="16"/>
          <w:szCs w:val="16"/>
        </w:rPr>
        <w:t>Пилипенко</w:t>
      </w:r>
      <w:r>
        <w:rPr>
          <w:rFonts w:ascii="Times New Roman" w:hAnsi="Times New Roman"/>
          <w:sz w:val="16"/>
          <w:szCs w:val="16"/>
        </w:rPr>
        <w:t>,</w:t>
      </w:r>
      <w:r w:rsidRPr="00AE13AB">
        <w:rPr>
          <w:rFonts w:ascii="Times New Roman" w:hAnsi="Times New Roman"/>
          <w:sz w:val="16"/>
          <w:szCs w:val="16"/>
        </w:rPr>
        <w:t xml:space="preserve"> А.А. Курс финансового права: </w:t>
      </w:r>
      <w:r>
        <w:rPr>
          <w:rFonts w:ascii="Times New Roman" w:hAnsi="Times New Roman"/>
          <w:sz w:val="16"/>
          <w:szCs w:val="16"/>
        </w:rPr>
        <w:t>у</w:t>
      </w:r>
      <w:r w:rsidRPr="00AE13AB">
        <w:rPr>
          <w:rFonts w:ascii="Times New Roman" w:hAnsi="Times New Roman"/>
          <w:sz w:val="16"/>
          <w:szCs w:val="16"/>
        </w:rPr>
        <w:t>чебное пособие / А.А. Пилипенко. – Мн: Книжный Дом , 2010.</w:t>
      </w:r>
      <w:r>
        <w:rPr>
          <w:rFonts w:ascii="Times New Roman" w:hAnsi="Times New Roman"/>
          <w:sz w:val="16"/>
          <w:szCs w:val="16"/>
        </w:rPr>
        <w:t xml:space="preserve"> </w:t>
      </w:r>
      <w:r>
        <w:rPr>
          <w:sz w:val="20"/>
          <w:szCs w:val="20"/>
        </w:rPr>
        <w:t>–</w:t>
      </w:r>
      <w:r w:rsidRPr="00AE13AB">
        <w:rPr>
          <w:rFonts w:ascii="Times New Roman" w:hAnsi="Times New Roman"/>
          <w:sz w:val="16"/>
          <w:szCs w:val="16"/>
        </w:rPr>
        <w:t xml:space="preserve"> 768</w:t>
      </w:r>
      <w:r>
        <w:rPr>
          <w:rFonts w:ascii="Times New Roman" w:hAnsi="Times New Roman"/>
          <w:sz w:val="16"/>
          <w:szCs w:val="16"/>
        </w:rPr>
        <w:t xml:space="preserve"> </w:t>
      </w:r>
      <w:r w:rsidRPr="00AE13AB">
        <w:rPr>
          <w:rFonts w:ascii="Times New Roman" w:hAnsi="Times New Roman"/>
          <w:sz w:val="16"/>
          <w:szCs w:val="16"/>
        </w:rPr>
        <w:t>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Финансовое право</w:t>
      </w:r>
      <w:r>
        <w:rPr>
          <w:rFonts w:ascii="Times New Roman" w:hAnsi="Times New Roman"/>
          <w:sz w:val="16"/>
          <w:szCs w:val="16"/>
        </w:rPr>
        <w:t>:</w:t>
      </w:r>
      <w:r w:rsidRPr="00AE13AB">
        <w:rPr>
          <w:rFonts w:ascii="Times New Roman" w:hAnsi="Times New Roman"/>
          <w:sz w:val="16"/>
          <w:szCs w:val="16"/>
        </w:rPr>
        <w:t xml:space="preserve"> </w:t>
      </w:r>
      <w:r>
        <w:rPr>
          <w:rFonts w:ascii="Times New Roman" w:hAnsi="Times New Roman"/>
          <w:sz w:val="16"/>
          <w:szCs w:val="16"/>
        </w:rPr>
        <w:t>у</w:t>
      </w:r>
      <w:r w:rsidRPr="00AE13AB">
        <w:rPr>
          <w:rFonts w:ascii="Times New Roman" w:hAnsi="Times New Roman"/>
          <w:sz w:val="16"/>
          <w:szCs w:val="16"/>
        </w:rPr>
        <w:t xml:space="preserve">чебник / </w:t>
      </w:r>
      <w:r>
        <w:rPr>
          <w:rFonts w:ascii="Times New Roman" w:hAnsi="Times New Roman"/>
          <w:sz w:val="16"/>
          <w:szCs w:val="16"/>
        </w:rPr>
        <w:t>п</w:t>
      </w:r>
      <w:r w:rsidRPr="00AE13AB">
        <w:rPr>
          <w:rFonts w:ascii="Times New Roman" w:hAnsi="Times New Roman"/>
          <w:sz w:val="16"/>
          <w:szCs w:val="16"/>
        </w:rPr>
        <w:t xml:space="preserve">од </w:t>
      </w:r>
      <w:r>
        <w:rPr>
          <w:rFonts w:ascii="Times New Roman" w:hAnsi="Times New Roman"/>
          <w:sz w:val="16"/>
          <w:szCs w:val="16"/>
        </w:rPr>
        <w:t>ред. М.В. Круглово,</w:t>
      </w:r>
      <w:r w:rsidRPr="00AE13AB">
        <w:rPr>
          <w:rFonts w:ascii="Times New Roman" w:hAnsi="Times New Roman"/>
          <w:sz w:val="16"/>
          <w:szCs w:val="16"/>
        </w:rPr>
        <w:t xml:space="preserve"> Г.Н. Белоглазовой. </w:t>
      </w:r>
      <w:r>
        <w:rPr>
          <w:sz w:val="20"/>
          <w:szCs w:val="20"/>
        </w:rPr>
        <w:t xml:space="preserve">– </w:t>
      </w:r>
      <w:r w:rsidRPr="00AE13AB">
        <w:rPr>
          <w:rFonts w:ascii="Times New Roman" w:hAnsi="Times New Roman"/>
          <w:sz w:val="16"/>
          <w:szCs w:val="16"/>
        </w:rPr>
        <w:t xml:space="preserve">М.: Высшее образование, 2006. </w:t>
      </w:r>
      <w:r>
        <w:rPr>
          <w:rFonts w:ascii="Times New Roman" w:hAnsi="Times New Roman"/>
          <w:sz w:val="16"/>
          <w:szCs w:val="16"/>
        </w:rPr>
        <w:t xml:space="preserve"> </w:t>
      </w:r>
      <w:r>
        <w:rPr>
          <w:sz w:val="20"/>
          <w:szCs w:val="20"/>
        </w:rPr>
        <w:t xml:space="preserve">– </w:t>
      </w:r>
      <w:r w:rsidRPr="00AE13AB">
        <w:rPr>
          <w:rFonts w:ascii="Times New Roman" w:hAnsi="Times New Roman"/>
          <w:sz w:val="16"/>
          <w:szCs w:val="16"/>
        </w:rPr>
        <w:t>575 с.</w:t>
      </w:r>
    </w:p>
    <w:p w:rsidR="00120F5F" w:rsidRPr="00AE13AB" w:rsidRDefault="00120F5F" w:rsidP="00AE13AB">
      <w:pPr>
        <w:pStyle w:val="ListParagraph"/>
        <w:spacing w:after="0" w:line="216" w:lineRule="auto"/>
        <w:ind w:left="0"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w:t>
      </w:r>
      <w:r>
        <w:rPr>
          <w:rFonts w:ascii="Times New Roman" w:hAnsi="Times New Roman"/>
          <w:sz w:val="20"/>
          <w:szCs w:val="20"/>
        </w:rPr>
        <w:t xml:space="preserve"> 351.741:2–425</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КУШЕЛЬ С.Н. – курсант факультета милиции </w:t>
      </w:r>
    </w:p>
    <w:p w:rsidR="00120F5F"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ЭТИЧЕСКИЕ НОРМЫ В ДЕЯТЕЛЬНОСТИ ОРГАНОВ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ВНУТРЕННИХ ДЕЛ</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АНДРИАНОВА  А.С. –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«Могилевский институт МВД Республики Беларусь», Могилев,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Согласно ст. 2 Закона Республики Беларусь «Об органах внутре</w:t>
      </w:r>
      <w:r w:rsidRPr="00AE13AB">
        <w:rPr>
          <w:rFonts w:ascii="Times New Roman" w:hAnsi="Times New Roman"/>
          <w:sz w:val="20"/>
          <w:szCs w:val="20"/>
        </w:rPr>
        <w:t>н</w:t>
      </w:r>
      <w:r w:rsidRPr="00AE13AB">
        <w:rPr>
          <w:rFonts w:ascii="Times New Roman" w:hAnsi="Times New Roman"/>
          <w:sz w:val="20"/>
          <w:szCs w:val="20"/>
        </w:rPr>
        <w:t>них дел», одной из основных задач органов внутренних дел является защита жизни, здоровья, чести, достоинства, прав, свобод и законных интересов граждан Республики Беларусь, иностранных граждан и лиц без гражданства, обеспечение их личной и имущественной безопасн</w:t>
      </w:r>
      <w:r w:rsidRPr="00AE13AB">
        <w:rPr>
          <w:rFonts w:ascii="Times New Roman" w:hAnsi="Times New Roman"/>
          <w:sz w:val="20"/>
          <w:szCs w:val="20"/>
        </w:rPr>
        <w:t>о</w:t>
      </w:r>
      <w:r w:rsidRPr="00AE13AB">
        <w:rPr>
          <w:rFonts w:ascii="Times New Roman" w:hAnsi="Times New Roman"/>
          <w:sz w:val="20"/>
          <w:szCs w:val="20"/>
        </w:rPr>
        <w:t>сти, защита прав и законных интересов организаций, защита интересов общества и государства от преступных и иных противоправных пос</w:t>
      </w:r>
      <w:r w:rsidRPr="00AE13AB">
        <w:rPr>
          <w:rFonts w:ascii="Times New Roman" w:hAnsi="Times New Roman"/>
          <w:sz w:val="20"/>
          <w:szCs w:val="20"/>
        </w:rPr>
        <w:t>я</w:t>
      </w:r>
      <w:r w:rsidRPr="00AE13AB">
        <w:rPr>
          <w:rFonts w:ascii="Times New Roman" w:hAnsi="Times New Roman"/>
          <w:sz w:val="20"/>
          <w:szCs w:val="20"/>
        </w:rPr>
        <w:t>гательств в соответствии с компетенцией органов внутренних дел.</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Сотрудники органов внутренних дел в своей деятельности должны руководствоваться Конституцией Республики Беларусь, иными актами законодательства, а также общепринятыми нормами этики и морали. При этом нарушение сотрудниками этических норм приводит к таким неблагоприятным последствиям</w:t>
      </w:r>
      <w:r>
        <w:rPr>
          <w:rFonts w:ascii="Times New Roman" w:hAnsi="Times New Roman"/>
          <w:sz w:val="20"/>
          <w:szCs w:val="20"/>
        </w:rPr>
        <w:t>,</w:t>
      </w:r>
      <w:r w:rsidRPr="00AE13AB">
        <w:rPr>
          <w:rFonts w:ascii="Times New Roman" w:hAnsi="Times New Roman"/>
          <w:sz w:val="20"/>
          <w:szCs w:val="20"/>
        </w:rPr>
        <w:t xml:space="preserve"> как:</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подрыв общественного доверия к действиям органов внутренних дел;</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изоляция органов внутренних дел от общества;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возможность виновных уйти от ответственности, а невиновных –  подвергнуть наказанию;</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возможность оставить жертв преступлений без правосудия за их страдания;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международная критика и критика со стороны средств массовой информации, а также политическое давление на правительство.</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Уважение прав и свобод человека со стороны правоохранительных органов реально увеличивает эффективность их деятельности. В связи с этим к сотрудникам органов внутренних дел</w:t>
      </w:r>
      <w:r>
        <w:rPr>
          <w:rFonts w:ascii="Times New Roman" w:hAnsi="Times New Roman"/>
          <w:sz w:val="20"/>
          <w:szCs w:val="20"/>
        </w:rPr>
        <w:t>,</w:t>
      </w:r>
      <w:r w:rsidRPr="00AE13AB">
        <w:rPr>
          <w:rFonts w:ascii="Times New Roman" w:hAnsi="Times New Roman"/>
          <w:sz w:val="20"/>
          <w:szCs w:val="20"/>
        </w:rPr>
        <w:t xml:space="preserve"> как представителям о</w:t>
      </w:r>
      <w:r w:rsidRPr="00AE13AB">
        <w:rPr>
          <w:rFonts w:ascii="Times New Roman" w:hAnsi="Times New Roman"/>
          <w:sz w:val="20"/>
          <w:szCs w:val="20"/>
        </w:rPr>
        <w:t>р</w:t>
      </w:r>
      <w:r w:rsidRPr="00AE13AB">
        <w:rPr>
          <w:rFonts w:ascii="Times New Roman" w:hAnsi="Times New Roman"/>
          <w:sz w:val="20"/>
          <w:szCs w:val="20"/>
        </w:rPr>
        <w:t>ганов власти предъявляются особые требования, которые нашли отр</w:t>
      </w:r>
      <w:r w:rsidRPr="00AE13AB">
        <w:rPr>
          <w:rFonts w:ascii="Times New Roman" w:hAnsi="Times New Roman"/>
          <w:sz w:val="20"/>
          <w:szCs w:val="20"/>
        </w:rPr>
        <w:t>а</w:t>
      </w:r>
      <w:r w:rsidRPr="00AE13AB">
        <w:rPr>
          <w:rFonts w:ascii="Times New Roman" w:hAnsi="Times New Roman"/>
          <w:sz w:val="20"/>
          <w:szCs w:val="20"/>
        </w:rPr>
        <w:t>жение в соответствующих нормативных правовых актах, в частности в  Приказе МВД Республики Беларусь № 67 от 04.03.2013 г., принятом для: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повышения качества выполнения возложенных на органы вну</w:t>
      </w:r>
      <w:r w:rsidRPr="00AE13AB">
        <w:rPr>
          <w:rFonts w:ascii="Times New Roman" w:hAnsi="Times New Roman"/>
          <w:sz w:val="20"/>
          <w:szCs w:val="20"/>
        </w:rPr>
        <w:t>т</w:t>
      </w:r>
      <w:r w:rsidRPr="00AE13AB">
        <w:rPr>
          <w:rFonts w:ascii="Times New Roman" w:hAnsi="Times New Roman"/>
          <w:sz w:val="20"/>
          <w:szCs w:val="20"/>
        </w:rPr>
        <w:t>ренних дел задач;</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повышения общественного доверия и поддержки деятельности органов внутренних дел;</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выработки у сотрудников потребности соблюдения професси</w:t>
      </w:r>
      <w:r w:rsidRPr="00AE13AB">
        <w:rPr>
          <w:rFonts w:ascii="Times New Roman" w:hAnsi="Times New Roman"/>
          <w:sz w:val="20"/>
          <w:szCs w:val="20"/>
        </w:rPr>
        <w:t>о</w:t>
      </w:r>
      <w:r w:rsidRPr="00AE13AB">
        <w:rPr>
          <w:rFonts w:ascii="Times New Roman" w:hAnsi="Times New Roman"/>
          <w:sz w:val="20"/>
          <w:szCs w:val="20"/>
        </w:rPr>
        <w:t>нально-этических норм.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Правила профессиональной этики сотрудников органов внутренних дел Республики Беларусь представляют собой свод положений, опр</w:t>
      </w:r>
      <w:r w:rsidRPr="00AE13AB">
        <w:rPr>
          <w:rFonts w:ascii="Times New Roman" w:hAnsi="Times New Roman"/>
          <w:sz w:val="20"/>
          <w:szCs w:val="20"/>
        </w:rPr>
        <w:t>е</w:t>
      </w:r>
      <w:r w:rsidRPr="00AE13AB">
        <w:rPr>
          <w:rFonts w:ascii="Times New Roman" w:hAnsi="Times New Roman"/>
          <w:sz w:val="20"/>
          <w:szCs w:val="20"/>
        </w:rPr>
        <w:t>деляющих требования, предъявляемые к поведению сотрудников о</w:t>
      </w:r>
      <w:r w:rsidRPr="00AE13AB">
        <w:rPr>
          <w:rFonts w:ascii="Times New Roman" w:hAnsi="Times New Roman"/>
          <w:sz w:val="20"/>
          <w:szCs w:val="20"/>
        </w:rPr>
        <w:t>р</w:t>
      </w:r>
      <w:r w:rsidRPr="00AE13AB">
        <w:rPr>
          <w:rFonts w:ascii="Times New Roman" w:hAnsi="Times New Roman"/>
          <w:sz w:val="20"/>
          <w:szCs w:val="20"/>
        </w:rPr>
        <w:t>ганов внутренних дел Республики Беларусь при исполнении служе</w:t>
      </w:r>
      <w:r w:rsidRPr="00AE13AB">
        <w:rPr>
          <w:rFonts w:ascii="Times New Roman" w:hAnsi="Times New Roman"/>
          <w:sz w:val="20"/>
          <w:szCs w:val="20"/>
        </w:rPr>
        <w:t>б</w:t>
      </w:r>
      <w:r w:rsidRPr="00AE13AB">
        <w:rPr>
          <w:rFonts w:ascii="Times New Roman" w:hAnsi="Times New Roman"/>
          <w:sz w:val="20"/>
          <w:szCs w:val="20"/>
        </w:rPr>
        <w:t>ных обязанностей, во внеслужебной деятельности, взаимоотношениях с коллегами, гражданами, должностными лицами других государс</w:t>
      </w:r>
      <w:r w:rsidRPr="00AE13AB">
        <w:rPr>
          <w:rFonts w:ascii="Times New Roman" w:hAnsi="Times New Roman"/>
          <w:sz w:val="20"/>
          <w:szCs w:val="20"/>
        </w:rPr>
        <w:t>т</w:t>
      </w:r>
      <w:r w:rsidRPr="00AE13AB">
        <w:rPr>
          <w:rFonts w:ascii="Times New Roman" w:hAnsi="Times New Roman"/>
          <w:sz w:val="20"/>
          <w:szCs w:val="20"/>
        </w:rPr>
        <w:t>венных органов, организаций.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работе с гражданами и должностными лицами сотрудник должен проявлять терпение, вежливость, тактичность, доброжелательность и уважение, не допускать действий, унижающих их честь и достоинство. Сотрудник должен уметь уважать права граждан, не терять самообл</w:t>
      </w:r>
      <w:r w:rsidRPr="00AE13AB">
        <w:rPr>
          <w:rFonts w:ascii="Times New Roman" w:hAnsi="Times New Roman"/>
          <w:sz w:val="20"/>
          <w:szCs w:val="20"/>
        </w:rPr>
        <w:t>а</w:t>
      </w:r>
      <w:r w:rsidRPr="00AE13AB">
        <w:rPr>
          <w:rFonts w:ascii="Times New Roman" w:hAnsi="Times New Roman"/>
          <w:sz w:val="20"/>
          <w:szCs w:val="20"/>
        </w:rPr>
        <w:t>дание и достоинство при общении с людьми [2, п. 10].</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выполнении своих обязанностей сотрудник не должен проя</w:t>
      </w:r>
      <w:r w:rsidRPr="00AE13AB">
        <w:rPr>
          <w:rFonts w:ascii="Times New Roman" w:hAnsi="Times New Roman"/>
          <w:sz w:val="20"/>
          <w:szCs w:val="20"/>
        </w:rPr>
        <w:t>в</w:t>
      </w:r>
      <w:r w:rsidRPr="00AE13AB">
        <w:rPr>
          <w:rFonts w:ascii="Times New Roman" w:hAnsi="Times New Roman"/>
          <w:sz w:val="20"/>
          <w:szCs w:val="20"/>
        </w:rPr>
        <w:t>лять предубеждения и какую-либо дискриминацию по отношению к кому-либо на основании национальной, религиозной, расовой, пол</w:t>
      </w:r>
      <w:r w:rsidRPr="00AE13AB">
        <w:rPr>
          <w:rFonts w:ascii="Times New Roman" w:hAnsi="Times New Roman"/>
          <w:sz w:val="20"/>
          <w:szCs w:val="20"/>
        </w:rPr>
        <w:t>о</w:t>
      </w:r>
      <w:r w:rsidRPr="00AE13AB">
        <w:rPr>
          <w:rFonts w:ascii="Times New Roman" w:hAnsi="Times New Roman"/>
          <w:sz w:val="20"/>
          <w:szCs w:val="20"/>
        </w:rPr>
        <w:t>вой, политической принадлежности, социального происхождения, имущественного и должностного положения, языка общения и других обстоятельств [2, п. 11].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Сотрудник не должен использовать служебное положение для п</w:t>
      </w:r>
      <w:r w:rsidRPr="00AE13AB">
        <w:rPr>
          <w:rFonts w:ascii="Times New Roman" w:hAnsi="Times New Roman"/>
          <w:sz w:val="20"/>
          <w:szCs w:val="20"/>
        </w:rPr>
        <w:t>о</w:t>
      </w:r>
      <w:r w:rsidRPr="00AE13AB">
        <w:rPr>
          <w:rFonts w:ascii="Times New Roman" w:hAnsi="Times New Roman"/>
          <w:sz w:val="20"/>
          <w:szCs w:val="20"/>
        </w:rPr>
        <w:t>лучения личной выгоды, в частных интересах других лиц и воздерж</w:t>
      </w:r>
      <w:r w:rsidRPr="00AE13AB">
        <w:rPr>
          <w:rFonts w:ascii="Times New Roman" w:hAnsi="Times New Roman"/>
          <w:sz w:val="20"/>
          <w:szCs w:val="20"/>
        </w:rPr>
        <w:t>и</w:t>
      </w:r>
      <w:r w:rsidRPr="00AE13AB">
        <w:rPr>
          <w:rFonts w:ascii="Times New Roman" w:hAnsi="Times New Roman"/>
          <w:sz w:val="20"/>
          <w:szCs w:val="20"/>
        </w:rPr>
        <w:t>ваться от действий и высказываний, которые могут навредить его р</w:t>
      </w:r>
      <w:r w:rsidRPr="00AE13AB">
        <w:rPr>
          <w:rFonts w:ascii="Times New Roman" w:hAnsi="Times New Roman"/>
          <w:sz w:val="20"/>
          <w:szCs w:val="20"/>
        </w:rPr>
        <w:t>е</w:t>
      </w:r>
      <w:r w:rsidRPr="00AE13AB">
        <w:rPr>
          <w:rFonts w:ascii="Times New Roman" w:hAnsi="Times New Roman"/>
          <w:sz w:val="20"/>
          <w:szCs w:val="20"/>
        </w:rPr>
        <w:t>путации, а также скомпрометировать независимость и авторитет орг</w:t>
      </w:r>
      <w:r w:rsidRPr="00AE13AB">
        <w:rPr>
          <w:rFonts w:ascii="Times New Roman" w:hAnsi="Times New Roman"/>
          <w:sz w:val="20"/>
          <w:szCs w:val="20"/>
        </w:rPr>
        <w:t>а</w:t>
      </w:r>
      <w:r w:rsidRPr="00AE13AB">
        <w:rPr>
          <w:rFonts w:ascii="Times New Roman" w:hAnsi="Times New Roman"/>
          <w:sz w:val="20"/>
          <w:szCs w:val="20"/>
        </w:rPr>
        <w:t>на внутренних дел [2, п. 20].</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Правилах профессиональной этики сотрудников органов вну</w:t>
      </w:r>
      <w:r w:rsidRPr="00AE13AB">
        <w:rPr>
          <w:rFonts w:ascii="Times New Roman" w:hAnsi="Times New Roman"/>
          <w:sz w:val="20"/>
          <w:szCs w:val="20"/>
        </w:rPr>
        <w:t>т</w:t>
      </w:r>
      <w:r w:rsidRPr="00AE13AB">
        <w:rPr>
          <w:rFonts w:ascii="Times New Roman" w:hAnsi="Times New Roman"/>
          <w:sz w:val="20"/>
          <w:szCs w:val="20"/>
        </w:rPr>
        <w:t>ренних дел Республики Беларусь предусмотрена ответственность с</w:t>
      </w:r>
      <w:r w:rsidRPr="00AE13AB">
        <w:rPr>
          <w:rFonts w:ascii="Times New Roman" w:hAnsi="Times New Roman"/>
          <w:sz w:val="20"/>
          <w:szCs w:val="20"/>
        </w:rPr>
        <w:t>о</w:t>
      </w:r>
      <w:r w:rsidRPr="00AE13AB">
        <w:rPr>
          <w:rFonts w:ascii="Times New Roman" w:hAnsi="Times New Roman"/>
          <w:sz w:val="20"/>
          <w:szCs w:val="20"/>
        </w:rPr>
        <w:t>трудников за недобросовестное исполнение ими обязанностей или превышение предоставленных прав, которая наступает в пределах и порядке, установленных законодательством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Об органах внутренних дел Республики Беларусь: Закон Респ. Беларусь от 17.07.2007 г. № 263-З : в ред. Закона Респ. Беларусь от 04.01.2014 г. // Консультант Плюс: Беларусь. Технология 3000 [Электронный ресурс] / ООО «ЮрСпектр», Нац. центр правовой информ. Респ. Беларусь. – Минск, 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Правила профессиональной этики сотрудников органов внутренних дел Респу</w:t>
      </w:r>
      <w:r w:rsidRPr="00AE13AB">
        <w:rPr>
          <w:rFonts w:ascii="Times New Roman" w:hAnsi="Times New Roman"/>
          <w:sz w:val="16"/>
          <w:szCs w:val="16"/>
        </w:rPr>
        <w:t>б</w:t>
      </w:r>
      <w:r w:rsidRPr="00AE13AB">
        <w:rPr>
          <w:rFonts w:ascii="Times New Roman" w:hAnsi="Times New Roman"/>
          <w:sz w:val="16"/>
          <w:szCs w:val="16"/>
        </w:rPr>
        <w:t xml:space="preserve">лики Беларусь: Приказ Министерства внутренних дел Республики Беларусь, 4 марта 2013 г., № 67. – Режим доступа : </w:t>
      </w:r>
      <w:hyperlink r:id="rId26" w:history="1">
        <w:r w:rsidRPr="00AE13AB">
          <w:rPr>
            <w:rStyle w:val="Hyperlink"/>
            <w:rFonts w:ascii="Times New Roman" w:hAnsi="Times New Roman"/>
            <w:sz w:val="16"/>
            <w:szCs w:val="16"/>
          </w:rPr>
          <w:t>http://mvd.gov.by/main.aspx?guid=101153</w:t>
        </w:r>
      </w:hyperlink>
      <w:r w:rsidRPr="00AE13AB">
        <w:rPr>
          <w:rFonts w:ascii="Times New Roman" w:hAnsi="Times New Roman"/>
          <w:sz w:val="16"/>
          <w:szCs w:val="16"/>
        </w:rPr>
        <w:t>. – Дата дост</w:t>
      </w:r>
      <w:r w:rsidRPr="00AE13AB">
        <w:rPr>
          <w:rFonts w:ascii="Times New Roman" w:hAnsi="Times New Roman"/>
          <w:sz w:val="16"/>
          <w:szCs w:val="16"/>
        </w:rPr>
        <w:t>у</w:t>
      </w:r>
      <w:r w:rsidRPr="00AE13AB">
        <w:rPr>
          <w:rFonts w:ascii="Times New Roman" w:hAnsi="Times New Roman"/>
          <w:sz w:val="16"/>
          <w:szCs w:val="16"/>
        </w:rPr>
        <w:t>па: 28.12.2014.</w:t>
      </w:r>
    </w:p>
    <w:p w:rsidR="00120F5F" w:rsidRPr="00AE13AB" w:rsidRDefault="00120F5F" w:rsidP="00AE13AB">
      <w:pPr>
        <w:spacing w:after="0" w:line="216" w:lineRule="auto"/>
        <w:ind w:firstLine="284"/>
        <w:rPr>
          <w:rFonts w:ascii="Times New Roman" w:hAnsi="Times New Roman"/>
          <w:sz w:val="20"/>
          <w:szCs w:val="20"/>
        </w:rPr>
      </w:pP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УДК</w:t>
      </w:r>
      <w:r>
        <w:rPr>
          <w:rFonts w:ascii="Times New Roman" w:hAnsi="Times New Roman"/>
          <w:sz w:val="20"/>
          <w:szCs w:val="20"/>
        </w:rPr>
        <w:t xml:space="preserve"> 614.253.83</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МОСКАЛЕВА Н.Ю. – студентка</w:t>
      </w:r>
    </w:p>
    <w:p w:rsidR="00120F5F" w:rsidRDefault="00120F5F" w:rsidP="00AE13AB">
      <w:pPr>
        <w:pStyle w:val="NoSpacing"/>
        <w:spacing w:line="216" w:lineRule="auto"/>
        <w:rPr>
          <w:rFonts w:ascii="Times New Roman" w:hAnsi="Times New Roman"/>
          <w:b/>
          <w:sz w:val="20"/>
          <w:szCs w:val="20"/>
          <w:lang w:eastAsia="ru-RU"/>
        </w:rPr>
      </w:pPr>
      <w:r w:rsidRPr="00AE13AB">
        <w:rPr>
          <w:rFonts w:ascii="Times New Roman" w:hAnsi="Times New Roman"/>
          <w:b/>
          <w:sz w:val="20"/>
          <w:szCs w:val="20"/>
          <w:lang w:eastAsia="ru-RU"/>
        </w:rPr>
        <w:t xml:space="preserve">ПРАВО ГРАЖДАН НА БЕСПЛАТНУЮ МЕДИЦИНСКУЮ </w:t>
      </w:r>
    </w:p>
    <w:p w:rsidR="00120F5F" w:rsidRPr="00AE13AB" w:rsidRDefault="00120F5F" w:rsidP="00AE13AB">
      <w:pPr>
        <w:pStyle w:val="NoSpacing"/>
        <w:spacing w:line="216" w:lineRule="auto"/>
        <w:rPr>
          <w:rFonts w:ascii="Times New Roman" w:hAnsi="Times New Roman"/>
          <w:b/>
          <w:sz w:val="20"/>
          <w:szCs w:val="20"/>
        </w:rPr>
      </w:pPr>
      <w:r w:rsidRPr="00AE13AB">
        <w:rPr>
          <w:rFonts w:ascii="Times New Roman" w:hAnsi="Times New Roman"/>
          <w:b/>
          <w:sz w:val="20"/>
          <w:szCs w:val="20"/>
          <w:lang w:eastAsia="ru-RU"/>
        </w:rPr>
        <w:t>ПОМОЩЬ</w:t>
      </w:r>
    </w:p>
    <w:p w:rsidR="00120F5F" w:rsidRPr="00AE13AB" w:rsidRDefault="00120F5F" w:rsidP="00AE13AB">
      <w:pPr>
        <w:pStyle w:val="NoSpacing"/>
        <w:spacing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ЕЖИКОВ В.С. – ст. преподаватель</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p>
    <w:p w:rsidR="00120F5F"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 xml:space="preserve">Введение. </w:t>
      </w:r>
      <w:r w:rsidRPr="00AE13AB">
        <w:rPr>
          <w:rFonts w:ascii="Times New Roman" w:hAnsi="Times New Roman"/>
          <w:sz w:val="20"/>
          <w:szCs w:val="20"/>
        </w:rPr>
        <w:t>Любое заболевание влечет за собой значительные ф</w:t>
      </w:r>
      <w:r w:rsidRPr="00AE13AB">
        <w:rPr>
          <w:rFonts w:ascii="Times New Roman" w:hAnsi="Times New Roman"/>
          <w:sz w:val="20"/>
          <w:szCs w:val="20"/>
        </w:rPr>
        <w:t>и</w:t>
      </w:r>
      <w:r w:rsidRPr="00AE13AB">
        <w:rPr>
          <w:rFonts w:ascii="Times New Roman" w:hAnsi="Times New Roman"/>
          <w:sz w:val="20"/>
          <w:szCs w:val="20"/>
        </w:rPr>
        <w:t>нансовые последствия: расходы на лечение, потерю дохода вследствие временной утраты трудоспособности, расходы на приобретение мед</w:t>
      </w:r>
      <w:r w:rsidRPr="00AE13AB">
        <w:rPr>
          <w:rFonts w:ascii="Times New Roman" w:hAnsi="Times New Roman"/>
          <w:sz w:val="20"/>
          <w:szCs w:val="20"/>
        </w:rPr>
        <w:t>и</w:t>
      </w:r>
      <w:r w:rsidRPr="00AE13AB">
        <w:rPr>
          <w:rFonts w:ascii="Times New Roman" w:hAnsi="Times New Roman"/>
          <w:sz w:val="20"/>
          <w:szCs w:val="20"/>
        </w:rPr>
        <w:t>каментов, расходы на реабилитацию и другие.</w:t>
      </w:r>
    </w:p>
    <w:p w:rsidR="00120F5F" w:rsidRPr="00AE13AB" w:rsidRDefault="00120F5F" w:rsidP="00AE13AB">
      <w:pPr>
        <w:pStyle w:val="NoSpacing"/>
        <w:spacing w:line="216" w:lineRule="auto"/>
        <w:ind w:firstLine="284"/>
        <w:jc w:val="both"/>
        <w:rPr>
          <w:rFonts w:ascii="Times New Roman" w:hAnsi="Times New Roman"/>
          <w:b/>
          <w:sz w:val="20"/>
          <w:szCs w:val="20"/>
        </w:rPr>
      </w:pPr>
      <w:r w:rsidRPr="00AE13AB">
        <w:rPr>
          <w:rFonts w:ascii="Times New Roman" w:hAnsi="Times New Roman"/>
          <w:sz w:val="20"/>
          <w:szCs w:val="20"/>
        </w:rPr>
        <w:t>Заболевание и утрата трудоспособности относится к числу соц</w:t>
      </w:r>
      <w:r w:rsidRPr="00AE13AB">
        <w:rPr>
          <w:rFonts w:ascii="Times New Roman" w:hAnsi="Times New Roman"/>
          <w:sz w:val="20"/>
          <w:szCs w:val="20"/>
        </w:rPr>
        <w:t>и</w:t>
      </w:r>
      <w:r w:rsidRPr="00AE13AB">
        <w:rPr>
          <w:rFonts w:ascii="Times New Roman" w:hAnsi="Times New Roman"/>
          <w:sz w:val="20"/>
          <w:szCs w:val="20"/>
        </w:rPr>
        <w:t>альных рисков, которые затрагивают интересы не только отдельных граждан, но и общества в целом, поскольку одним из важнейших до</w:t>
      </w:r>
      <w:r w:rsidRPr="00AE13AB">
        <w:rPr>
          <w:rFonts w:ascii="Times New Roman" w:hAnsi="Times New Roman"/>
          <w:sz w:val="20"/>
          <w:szCs w:val="20"/>
        </w:rPr>
        <w:t>с</w:t>
      </w:r>
      <w:r w:rsidRPr="00AE13AB">
        <w:rPr>
          <w:rFonts w:ascii="Times New Roman" w:hAnsi="Times New Roman"/>
          <w:sz w:val="20"/>
          <w:szCs w:val="20"/>
        </w:rPr>
        <w:t>тояний любого государства является здоровье его граждан.</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Цель работы.</w:t>
      </w:r>
      <w:r w:rsidRPr="00AE13AB">
        <w:rPr>
          <w:rFonts w:ascii="Times New Roman" w:hAnsi="Times New Roman"/>
          <w:sz w:val="20"/>
          <w:szCs w:val="20"/>
        </w:rPr>
        <w:t xml:space="preserve">  Определение значения бесплатной медицины.</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b/>
          <w:sz w:val="20"/>
          <w:szCs w:val="20"/>
        </w:rPr>
        <w:t>Результаты исследования и их обсуждения.</w:t>
      </w:r>
      <w:r w:rsidRPr="00AE13AB">
        <w:rPr>
          <w:rFonts w:ascii="Times New Roman" w:hAnsi="Times New Roman"/>
          <w:sz w:val="20"/>
          <w:szCs w:val="20"/>
        </w:rPr>
        <w:t xml:space="preserve"> </w:t>
      </w:r>
      <w:r w:rsidRPr="00AE13AB">
        <w:rPr>
          <w:rFonts w:ascii="Times New Roman" w:hAnsi="Times New Roman"/>
          <w:sz w:val="20"/>
          <w:szCs w:val="20"/>
          <w:lang w:eastAsia="ru-RU"/>
        </w:rPr>
        <w:t>Охрана здоровья – это социальная проблема. Ведущую роль в ее решении играет прежде всего государство. В Конституции Рес</w:t>
      </w:r>
      <w:r w:rsidRPr="00AE13AB">
        <w:rPr>
          <w:rFonts w:ascii="Times New Roman" w:hAnsi="Times New Roman"/>
          <w:sz w:val="20"/>
          <w:szCs w:val="20"/>
          <w:lang w:eastAsia="ru-RU"/>
        </w:rPr>
        <w:softHyphen/>
        <w:t>публики Беларусь закреплено, что государство создает условия доступного для всех граждан мед</w:t>
      </w:r>
      <w:r w:rsidRPr="00AE13AB">
        <w:rPr>
          <w:rFonts w:ascii="Times New Roman" w:hAnsi="Times New Roman"/>
          <w:sz w:val="20"/>
          <w:szCs w:val="20"/>
          <w:lang w:eastAsia="ru-RU"/>
        </w:rPr>
        <w:t>и</w:t>
      </w:r>
      <w:r w:rsidRPr="00AE13AB">
        <w:rPr>
          <w:rFonts w:ascii="Times New Roman" w:hAnsi="Times New Roman"/>
          <w:sz w:val="20"/>
          <w:szCs w:val="20"/>
          <w:lang w:eastAsia="ru-RU"/>
        </w:rPr>
        <w:t>цинского обслуживания. В соот</w:t>
      </w:r>
      <w:r w:rsidRPr="00AE13AB">
        <w:rPr>
          <w:rFonts w:ascii="Times New Roman" w:hAnsi="Times New Roman"/>
          <w:sz w:val="20"/>
          <w:szCs w:val="20"/>
          <w:lang w:eastAsia="ru-RU"/>
        </w:rPr>
        <w:softHyphen/>
        <w:t>ветствии со ст. 45 Конституции гра</w:t>
      </w:r>
      <w:r w:rsidRPr="00AE13AB">
        <w:rPr>
          <w:rFonts w:ascii="Times New Roman" w:hAnsi="Times New Roman"/>
          <w:sz w:val="20"/>
          <w:szCs w:val="20"/>
          <w:lang w:eastAsia="ru-RU"/>
        </w:rPr>
        <w:t>ж</w:t>
      </w:r>
      <w:r w:rsidRPr="00AE13AB">
        <w:rPr>
          <w:rFonts w:ascii="Times New Roman" w:hAnsi="Times New Roman"/>
          <w:sz w:val="20"/>
          <w:szCs w:val="20"/>
          <w:lang w:eastAsia="ru-RU"/>
        </w:rPr>
        <w:t>дане Республики Беларусь име</w:t>
      </w:r>
      <w:r w:rsidRPr="00AE13AB">
        <w:rPr>
          <w:rFonts w:ascii="Times New Roman" w:hAnsi="Times New Roman"/>
          <w:sz w:val="20"/>
          <w:szCs w:val="20"/>
          <w:lang w:eastAsia="ru-RU"/>
        </w:rPr>
        <w:softHyphen/>
        <w:t>ют право на бесплатное лечение в гос</w:t>
      </w:r>
      <w:r w:rsidRPr="00AE13AB">
        <w:rPr>
          <w:rFonts w:ascii="Times New Roman" w:hAnsi="Times New Roman"/>
          <w:sz w:val="20"/>
          <w:szCs w:val="20"/>
          <w:lang w:eastAsia="ru-RU"/>
        </w:rPr>
        <w:t>у</w:t>
      </w:r>
      <w:r w:rsidRPr="00AE13AB">
        <w:rPr>
          <w:rFonts w:ascii="Times New Roman" w:hAnsi="Times New Roman"/>
          <w:sz w:val="20"/>
          <w:szCs w:val="20"/>
          <w:lang w:eastAsia="ru-RU"/>
        </w:rPr>
        <w:t>дарственных учреждениях здравоохранения.</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Охрана здоровья народа является важнейшей задачей государ</w:t>
      </w:r>
      <w:r w:rsidRPr="00AE13AB">
        <w:rPr>
          <w:rFonts w:ascii="Times New Roman" w:hAnsi="Times New Roman"/>
          <w:sz w:val="20"/>
          <w:szCs w:val="20"/>
          <w:lang w:eastAsia="ru-RU"/>
        </w:rPr>
        <w:softHyphen/>
        <w:t>ства, одним из направлений, определяющих его социальную полити</w:t>
      </w:r>
      <w:r w:rsidRPr="00AE13AB">
        <w:rPr>
          <w:rFonts w:ascii="Times New Roman" w:hAnsi="Times New Roman"/>
          <w:sz w:val="20"/>
          <w:szCs w:val="20"/>
          <w:lang w:eastAsia="ru-RU"/>
        </w:rPr>
        <w:softHyphen/>
        <w:t>ку. На сегодняшний день нет ни одной страны, где бы эта проблема не явл</w:t>
      </w:r>
      <w:r w:rsidRPr="00AE13AB">
        <w:rPr>
          <w:rFonts w:ascii="Times New Roman" w:hAnsi="Times New Roman"/>
          <w:sz w:val="20"/>
          <w:szCs w:val="20"/>
          <w:lang w:eastAsia="ru-RU"/>
        </w:rPr>
        <w:t>я</w:t>
      </w:r>
      <w:r w:rsidRPr="00AE13AB">
        <w:rPr>
          <w:rFonts w:ascii="Times New Roman" w:hAnsi="Times New Roman"/>
          <w:sz w:val="20"/>
          <w:szCs w:val="20"/>
          <w:lang w:eastAsia="ru-RU"/>
        </w:rPr>
        <w:t>лась острой. Даже в самых благополучных, экономически устойчивых государствах вынуждены решать множество вопросов, связанных с оптимизацией медицинской помощи населению. В Рес</w:t>
      </w:r>
      <w:r w:rsidRPr="00AE13AB">
        <w:rPr>
          <w:rFonts w:ascii="Times New Roman" w:hAnsi="Times New Roman"/>
          <w:sz w:val="20"/>
          <w:szCs w:val="20"/>
          <w:lang w:eastAsia="ru-RU"/>
        </w:rPr>
        <w:softHyphen/>
        <w:t>публике Бел</w:t>
      </w:r>
      <w:r w:rsidRPr="00AE13AB">
        <w:rPr>
          <w:rFonts w:ascii="Times New Roman" w:hAnsi="Times New Roman"/>
          <w:sz w:val="20"/>
          <w:szCs w:val="20"/>
          <w:lang w:eastAsia="ru-RU"/>
        </w:rPr>
        <w:t>а</w:t>
      </w:r>
      <w:r w:rsidRPr="00AE13AB">
        <w:rPr>
          <w:rFonts w:ascii="Times New Roman" w:hAnsi="Times New Roman"/>
          <w:sz w:val="20"/>
          <w:szCs w:val="20"/>
          <w:lang w:eastAsia="ru-RU"/>
        </w:rPr>
        <w:t>русь сохранена государственная бюджетная система здравоохранения, которая, несмотря на определенные недостатки, позволяет обеспеч</w:t>
      </w:r>
      <w:r w:rsidRPr="00AE13AB">
        <w:rPr>
          <w:rFonts w:ascii="Times New Roman" w:hAnsi="Times New Roman"/>
          <w:sz w:val="20"/>
          <w:szCs w:val="20"/>
          <w:lang w:eastAsia="ru-RU"/>
        </w:rPr>
        <w:t>и</w:t>
      </w:r>
      <w:r w:rsidRPr="00AE13AB">
        <w:rPr>
          <w:rFonts w:ascii="Times New Roman" w:hAnsi="Times New Roman"/>
          <w:sz w:val="20"/>
          <w:szCs w:val="20"/>
          <w:lang w:eastAsia="ru-RU"/>
        </w:rPr>
        <w:t>вать все население республики доступной квали</w:t>
      </w:r>
      <w:r w:rsidRPr="00AE13AB">
        <w:rPr>
          <w:rFonts w:ascii="Times New Roman" w:hAnsi="Times New Roman"/>
          <w:sz w:val="20"/>
          <w:szCs w:val="20"/>
          <w:lang w:eastAsia="ru-RU"/>
        </w:rPr>
        <w:softHyphen/>
        <w:t>фицированной мед</w:t>
      </w:r>
      <w:r w:rsidRPr="00AE13AB">
        <w:rPr>
          <w:rFonts w:ascii="Times New Roman" w:hAnsi="Times New Roman"/>
          <w:sz w:val="20"/>
          <w:szCs w:val="20"/>
          <w:lang w:eastAsia="ru-RU"/>
        </w:rPr>
        <w:t>и</w:t>
      </w:r>
      <w:r w:rsidRPr="00AE13AB">
        <w:rPr>
          <w:rFonts w:ascii="Times New Roman" w:hAnsi="Times New Roman"/>
          <w:sz w:val="20"/>
          <w:szCs w:val="20"/>
          <w:lang w:eastAsia="ru-RU"/>
        </w:rPr>
        <w:t>цинской помощью.</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 xml:space="preserve">Право на бесплатное медицинское лечение и обслуживание </w:t>
      </w:r>
      <w:r>
        <w:rPr>
          <w:rFonts w:ascii="Times New Roman" w:hAnsi="Times New Roman"/>
          <w:sz w:val="20"/>
          <w:szCs w:val="20"/>
          <w:lang w:eastAsia="ru-RU"/>
        </w:rPr>
        <w:t>–</w:t>
      </w:r>
      <w:r w:rsidRPr="00AE13AB">
        <w:rPr>
          <w:rFonts w:ascii="Times New Roman" w:hAnsi="Times New Roman"/>
          <w:sz w:val="20"/>
          <w:szCs w:val="20"/>
          <w:lang w:eastAsia="ru-RU"/>
        </w:rPr>
        <w:t xml:space="preserve"> это совокупность закрепленных в законодательстве полномочий, которые обеспечивают каждому гражданину возможности получе</w:t>
      </w:r>
      <w:r w:rsidRPr="00AE13AB">
        <w:rPr>
          <w:rFonts w:ascii="Times New Roman" w:hAnsi="Times New Roman"/>
          <w:sz w:val="20"/>
          <w:szCs w:val="20"/>
          <w:lang w:eastAsia="ru-RU"/>
        </w:rPr>
        <w:softHyphen/>
        <w:t>ния в случае обращения в государственное медицинское учрежде</w:t>
      </w:r>
      <w:r w:rsidRPr="00AE13AB">
        <w:rPr>
          <w:rFonts w:ascii="Times New Roman" w:hAnsi="Times New Roman"/>
          <w:sz w:val="20"/>
          <w:szCs w:val="20"/>
          <w:lang w:eastAsia="ru-RU"/>
        </w:rPr>
        <w:softHyphen/>
        <w:t>ние бесплатного квалифицированного лечения и медико-социально</w:t>
      </w:r>
      <w:r w:rsidRPr="00AE13AB">
        <w:rPr>
          <w:rFonts w:ascii="Times New Roman" w:hAnsi="Times New Roman"/>
          <w:sz w:val="20"/>
          <w:szCs w:val="20"/>
          <w:lang w:eastAsia="ru-RU"/>
        </w:rPr>
        <w:softHyphen/>
        <w:t>го обслуживания, выбора учреждения здравоохранения при реали</w:t>
      </w:r>
      <w:r w:rsidRPr="00AE13AB">
        <w:rPr>
          <w:rFonts w:ascii="Times New Roman" w:hAnsi="Times New Roman"/>
          <w:sz w:val="20"/>
          <w:szCs w:val="20"/>
          <w:lang w:eastAsia="ru-RU"/>
        </w:rPr>
        <w:softHyphen/>
        <w:t>зации данного права, а также возможности требовать защиты в слу</w:t>
      </w:r>
      <w:r w:rsidRPr="00AE13AB">
        <w:rPr>
          <w:rFonts w:ascii="Times New Roman" w:hAnsi="Times New Roman"/>
          <w:sz w:val="20"/>
          <w:szCs w:val="20"/>
          <w:lang w:eastAsia="ru-RU"/>
        </w:rPr>
        <w:softHyphen/>
        <w:t>чае его нарушения.</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Право на медицинскую помощь в объективном смысле пред</w:t>
      </w:r>
      <w:r w:rsidRPr="00AE13AB">
        <w:rPr>
          <w:rFonts w:ascii="Times New Roman" w:hAnsi="Times New Roman"/>
          <w:sz w:val="20"/>
          <w:szCs w:val="20"/>
          <w:lang w:eastAsia="ru-RU"/>
        </w:rPr>
        <w:softHyphen/>
        <w:t>ставляет собой совокупность правовых норм, регулирующих обще</w:t>
      </w:r>
      <w:r w:rsidRPr="00AE13AB">
        <w:rPr>
          <w:rFonts w:ascii="Times New Roman" w:hAnsi="Times New Roman"/>
          <w:sz w:val="20"/>
          <w:szCs w:val="20"/>
          <w:lang w:eastAsia="ru-RU"/>
        </w:rPr>
        <w:softHyphen/>
        <w:t>ственные отношения, складывающиеся в процессе удовлетворения п</w:t>
      </w:r>
      <w:r w:rsidRPr="00AE13AB">
        <w:rPr>
          <w:rFonts w:ascii="Times New Roman" w:hAnsi="Times New Roman"/>
          <w:sz w:val="20"/>
          <w:szCs w:val="20"/>
          <w:lang w:eastAsia="ru-RU"/>
        </w:rPr>
        <w:t>о</w:t>
      </w:r>
      <w:r w:rsidRPr="00AE13AB">
        <w:rPr>
          <w:rFonts w:ascii="Times New Roman" w:hAnsi="Times New Roman"/>
          <w:sz w:val="20"/>
          <w:szCs w:val="20"/>
          <w:lang w:eastAsia="ru-RU"/>
        </w:rPr>
        <w:t>требностей населения в медицинском обеспечении.</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Учреждение здравоохранения, в котором гражданин состоит на м</w:t>
      </w:r>
      <w:r w:rsidRPr="00AE13AB">
        <w:rPr>
          <w:rFonts w:ascii="Times New Roman" w:hAnsi="Times New Roman"/>
          <w:sz w:val="20"/>
          <w:szCs w:val="20"/>
          <w:lang w:eastAsia="ru-RU"/>
        </w:rPr>
        <w:t>е</w:t>
      </w:r>
      <w:r w:rsidRPr="00AE13AB">
        <w:rPr>
          <w:rFonts w:ascii="Times New Roman" w:hAnsi="Times New Roman"/>
          <w:sz w:val="20"/>
          <w:szCs w:val="20"/>
          <w:lang w:eastAsia="ru-RU"/>
        </w:rPr>
        <w:t>дицинском обслуживании, обязано обеспечить ему медицинс</w:t>
      </w:r>
      <w:r w:rsidRPr="00AE13AB">
        <w:rPr>
          <w:rFonts w:ascii="Times New Roman" w:hAnsi="Times New Roman"/>
          <w:sz w:val="20"/>
          <w:szCs w:val="20"/>
          <w:lang w:eastAsia="ru-RU"/>
        </w:rPr>
        <w:softHyphen/>
        <w:t>кую п</w:t>
      </w:r>
      <w:r w:rsidRPr="00AE13AB">
        <w:rPr>
          <w:rFonts w:ascii="Times New Roman" w:hAnsi="Times New Roman"/>
          <w:sz w:val="20"/>
          <w:szCs w:val="20"/>
          <w:lang w:eastAsia="ru-RU"/>
        </w:rPr>
        <w:t>о</w:t>
      </w:r>
      <w:r w:rsidRPr="00AE13AB">
        <w:rPr>
          <w:rFonts w:ascii="Times New Roman" w:hAnsi="Times New Roman"/>
          <w:sz w:val="20"/>
          <w:szCs w:val="20"/>
          <w:lang w:eastAsia="ru-RU"/>
        </w:rPr>
        <w:t>мощь, а в случае необходимости направить его на обследо</w:t>
      </w:r>
      <w:r w:rsidRPr="00AE13AB">
        <w:rPr>
          <w:rFonts w:ascii="Times New Roman" w:hAnsi="Times New Roman"/>
          <w:sz w:val="20"/>
          <w:szCs w:val="20"/>
          <w:lang w:eastAsia="ru-RU"/>
        </w:rPr>
        <w:softHyphen/>
        <w:t>вание и л</w:t>
      </w:r>
      <w:r w:rsidRPr="00AE13AB">
        <w:rPr>
          <w:rFonts w:ascii="Times New Roman" w:hAnsi="Times New Roman"/>
          <w:sz w:val="20"/>
          <w:szCs w:val="20"/>
          <w:lang w:eastAsia="ru-RU"/>
        </w:rPr>
        <w:t>е</w:t>
      </w:r>
      <w:r w:rsidRPr="00AE13AB">
        <w:rPr>
          <w:rFonts w:ascii="Times New Roman" w:hAnsi="Times New Roman"/>
          <w:sz w:val="20"/>
          <w:szCs w:val="20"/>
          <w:lang w:eastAsia="ru-RU"/>
        </w:rPr>
        <w:t>чение в другие лечебно-профилактические учреждения. Граждане имеют право на консультацию и лечение за пределами республики.</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Граждане-пациенты в этих правоотношениях всегда выступают правопритязательной стороной. Медицинские учреждения обязаны о</w:t>
      </w:r>
      <w:r w:rsidRPr="00AE13AB">
        <w:rPr>
          <w:rFonts w:ascii="Times New Roman" w:hAnsi="Times New Roman"/>
          <w:sz w:val="20"/>
          <w:szCs w:val="20"/>
          <w:lang w:eastAsia="ru-RU"/>
        </w:rPr>
        <w:t>т</w:t>
      </w:r>
      <w:r w:rsidRPr="00AE13AB">
        <w:rPr>
          <w:rFonts w:ascii="Times New Roman" w:hAnsi="Times New Roman"/>
          <w:sz w:val="20"/>
          <w:szCs w:val="20"/>
          <w:lang w:eastAsia="ru-RU"/>
        </w:rPr>
        <w:t>вечать положительными действиями на притязание лица, облада</w:t>
      </w:r>
      <w:r w:rsidRPr="00AE13AB">
        <w:rPr>
          <w:rFonts w:ascii="Times New Roman" w:hAnsi="Times New Roman"/>
          <w:sz w:val="20"/>
          <w:szCs w:val="20"/>
          <w:lang w:eastAsia="ru-RU"/>
        </w:rPr>
        <w:softHyphen/>
        <w:t>ющего правовыми основаниями предоставления конкретного вида медици</w:t>
      </w:r>
      <w:r w:rsidRPr="00AE13AB">
        <w:rPr>
          <w:rFonts w:ascii="Times New Roman" w:hAnsi="Times New Roman"/>
          <w:sz w:val="20"/>
          <w:szCs w:val="20"/>
          <w:lang w:eastAsia="ru-RU"/>
        </w:rPr>
        <w:t>н</w:t>
      </w:r>
      <w:r w:rsidRPr="00AE13AB">
        <w:rPr>
          <w:rFonts w:ascii="Times New Roman" w:hAnsi="Times New Roman"/>
          <w:sz w:val="20"/>
          <w:szCs w:val="20"/>
          <w:lang w:eastAsia="ru-RU"/>
        </w:rPr>
        <w:t>ской помощи. Иначе гражданин имеет возможность обра</w:t>
      </w:r>
      <w:r w:rsidRPr="00AE13AB">
        <w:rPr>
          <w:rFonts w:ascii="Times New Roman" w:hAnsi="Times New Roman"/>
          <w:sz w:val="20"/>
          <w:szCs w:val="20"/>
          <w:lang w:eastAsia="ru-RU"/>
        </w:rPr>
        <w:softHyphen/>
        <w:t>титься к гос</w:t>
      </w:r>
      <w:r w:rsidRPr="00AE13AB">
        <w:rPr>
          <w:rFonts w:ascii="Times New Roman" w:hAnsi="Times New Roman"/>
          <w:sz w:val="20"/>
          <w:szCs w:val="20"/>
          <w:lang w:eastAsia="ru-RU"/>
        </w:rPr>
        <w:t>у</w:t>
      </w:r>
      <w:r w:rsidRPr="00AE13AB">
        <w:rPr>
          <w:rFonts w:ascii="Times New Roman" w:hAnsi="Times New Roman"/>
          <w:sz w:val="20"/>
          <w:szCs w:val="20"/>
          <w:lang w:eastAsia="ru-RU"/>
        </w:rPr>
        <w:t>дарственным органам за защитой своего нарушенного права с неп</w:t>
      </w:r>
      <w:r w:rsidRPr="00AE13AB">
        <w:rPr>
          <w:rFonts w:ascii="Times New Roman" w:hAnsi="Times New Roman"/>
          <w:sz w:val="20"/>
          <w:szCs w:val="20"/>
          <w:lang w:eastAsia="ru-RU"/>
        </w:rPr>
        <w:t>о</w:t>
      </w:r>
      <w:r w:rsidRPr="00AE13AB">
        <w:rPr>
          <w:rFonts w:ascii="Times New Roman" w:hAnsi="Times New Roman"/>
          <w:sz w:val="20"/>
          <w:szCs w:val="20"/>
          <w:lang w:eastAsia="ru-RU"/>
        </w:rPr>
        <w:t>средственной целью восстановления нарушенного пра</w:t>
      </w:r>
      <w:r w:rsidRPr="00AE13AB">
        <w:rPr>
          <w:rFonts w:ascii="Times New Roman" w:hAnsi="Times New Roman"/>
          <w:sz w:val="20"/>
          <w:szCs w:val="20"/>
          <w:lang w:eastAsia="ru-RU"/>
        </w:rPr>
        <w:softHyphen/>
        <w:t>ва и в конечном счете реализации субъективного права.</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В Республике Беларусь принято более 70 нормативных актов, не считая многочисленных ведомственных подзаконных актов, при</w:t>
      </w:r>
      <w:r w:rsidRPr="00AE13AB">
        <w:rPr>
          <w:rFonts w:ascii="Times New Roman" w:hAnsi="Times New Roman"/>
          <w:sz w:val="20"/>
          <w:szCs w:val="20"/>
          <w:lang w:eastAsia="ru-RU"/>
        </w:rPr>
        <w:softHyphen/>
        <w:t>нятых Министерством здравоохранения, которые призваны регули</w:t>
      </w:r>
      <w:r w:rsidRPr="00AE13AB">
        <w:rPr>
          <w:rFonts w:ascii="Times New Roman" w:hAnsi="Times New Roman"/>
          <w:sz w:val="20"/>
          <w:szCs w:val="20"/>
          <w:lang w:eastAsia="ru-RU"/>
        </w:rPr>
        <w:softHyphen/>
        <w:t>ровать м</w:t>
      </w:r>
      <w:r w:rsidRPr="00AE13AB">
        <w:rPr>
          <w:rFonts w:ascii="Times New Roman" w:hAnsi="Times New Roman"/>
          <w:sz w:val="20"/>
          <w:szCs w:val="20"/>
          <w:lang w:eastAsia="ru-RU"/>
        </w:rPr>
        <w:t>е</w:t>
      </w:r>
      <w:r w:rsidRPr="00AE13AB">
        <w:rPr>
          <w:rFonts w:ascii="Times New Roman" w:hAnsi="Times New Roman"/>
          <w:sz w:val="20"/>
          <w:szCs w:val="20"/>
          <w:lang w:eastAsia="ru-RU"/>
        </w:rPr>
        <w:t xml:space="preserve">дицинские отношения. </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Среди актов законодательства о медицинском обеспечении осо</w:t>
      </w:r>
      <w:r w:rsidRPr="00AE13AB">
        <w:rPr>
          <w:rFonts w:ascii="Times New Roman" w:hAnsi="Times New Roman"/>
          <w:sz w:val="20"/>
          <w:szCs w:val="20"/>
          <w:lang w:eastAsia="ru-RU"/>
        </w:rPr>
        <w:softHyphen/>
        <w:t>бое место занимает </w:t>
      </w:r>
      <w:r w:rsidRPr="00AE13AB">
        <w:rPr>
          <w:rFonts w:ascii="Times New Roman" w:hAnsi="Times New Roman"/>
          <w:iCs/>
          <w:sz w:val="20"/>
          <w:szCs w:val="20"/>
          <w:lang w:eastAsia="ru-RU"/>
        </w:rPr>
        <w:t>Закон Республики Беларусь «О здравоохра</w:t>
      </w:r>
      <w:r w:rsidRPr="00AE13AB">
        <w:rPr>
          <w:rFonts w:ascii="Times New Roman" w:hAnsi="Times New Roman"/>
          <w:iCs/>
          <w:sz w:val="20"/>
          <w:szCs w:val="20"/>
          <w:lang w:eastAsia="ru-RU"/>
        </w:rPr>
        <w:softHyphen/>
        <w:t>нении»</w:t>
      </w:r>
      <w:r w:rsidRPr="00AE13AB">
        <w:rPr>
          <w:rFonts w:ascii="Times New Roman" w:hAnsi="Times New Roman"/>
          <w:sz w:val="20"/>
          <w:szCs w:val="20"/>
          <w:lang w:eastAsia="ru-RU"/>
        </w:rPr>
        <w:t>, в котором закреплено право граждан на бесплатную меди</w:t>
      </w:r>
      <w:r w:rsidRPr="00AE13AB">
        <w:rPr>
          <w:rFonts w:ascii="Times New Roman" w:hAnsi="Times New Roman"/>
          <w:sz w:val="20"/>
          <w:szCs w:val="20"/>
          <w:lang w:eastAsia="ru-RU"/>
        </w:rPr>
        <w:softHyphen/>
        <w:t>цинскую п</w:t>
      </w:r>
      <w:r w:rsidRPr="00AE13AB">
        <w:rPr>
          <w:rFonts w:ascii="Times New Roman" w:hAnsi="Times New Roman"/>
          <w:sz w:val="20"/>
          <w:szCs w:val="20"/>
          <w:lang w:eastAsia="ru-RU"/>
        </w:rPr>
        <w:t>о</w:t>
      </w:r>
      <w:r w:rsidRPr="00AE13AB">
        <w:rPr>
          <w:rFonts w:ascii="Times New Roman" w:hAnsi="Times New Roman"/>
          <w:sz w:val="20"/>
          <w:szCs w:val="20"/>
          <w:lang w:eastAsia="ru-RU"/>
        </w:rPr>
        <w:t>мощь в государственных учреждениях здравоохранения и пути осущ</w:t>
      </w:r>
      <w:r w:rsidRPr="00AE13AB">
        <w:rPr>
          <w:rFonts w:ascii="Times New Roman" w:hAnsi="Times New Roman"/>
          <w:sz w:val="20"/>
          <w:szCs w:val="20"/>
          <w:lang w:eastAsia="ru-RU"/>
        </w:rPr>
        <w:t>е</w:t>
      </w:r>
      <w:r w:rsidRPr="00AE13AB">
        <w:rPr>
          <w:rFonts w:ascii="Times New Roman" w:hAnsi="Times New Roman"/>
          <w:sz w:val="20"/>
          <w:szCs w:val="20"/>
          <w:lang w:eastAsia="ru-RU"/>
        </w:rPr>
        <w:t>ствления этого права. В этом нормативном акте система</w:t>
      </w:r>
      <w:r w:rsidRPr="00AE13AB">
        <w:rPr>
          <w:rFonts w:ascii="Times New Roman" w:hAnsi="Times New Roman"/>
          <w:sz w:val="20"/>
          <w:szCs w:val="20"/>
          <w:lang w:eastAsia="ru-RU"/>
        </w:rPr>
        <w:softHyphen/>
        <w:t>тизированы правовые нормы, регулирующие вопросы организации охраны здор</w:t>
      </w:r>
      <w:r w:rsidRPr="00AE13AB">
        <w:rPr>
          <w:rFonts w:ascii="Times New Roman" w:hAnsi="Times New Roman"/>
          <w:sz w:val="20"/>
          <w:szCs w:val="20"/>
          <w:lang w:eastAsia="ru-RU"/>
        </w:rPr>
        <w:t>о</w:t>
      </w:r>
      <w:r w:rsidRPr="00AE13AB">
        <w:rPr>
          <w:rFonts w:ascii="Times New Roman" w:hAnsi="Times New Roman"/>
          <w:sz w:val="20"/>
          <w:szCs w:val="20"/>
          <w:lang w:eastAsia="ru-RU"/>
        </w:rPr>
        <w:t>вья граждан, допуска к занятию медицинской и фарма</w:t>
      </w:r>
      <w:r w:rsidRPr="00AE13AB">
        <w:rPr>
          <w:rFonts w:ascii="Times New Roman" w:hAnsi="Times New Roman"/>
          <w:sz w:val="20"/>
          <w:szCs w:val="20"/>
          <w:lang w:eastAsia="ru-RU"/>
        </w:rPr>
        <w:softHyphen/>
        <w:t>цевтической деятельностью, профессиональных обязанностей и прав медицинских работников, защиты их профессиональной чести и дос</w:t>
      </w:r>
      <w:r w:rsidRPr="00AE13AB">
        <w:rPr>
          <w:rFonts w:ascii="Times New Roman" w:hAnsi="Times New Roman"/>
          <w:sz w:val="20"/>
          <w:szCs w:val="20"/>
          <w:lang w:eastAsia="ru-RU"/>
        </w:rPr>
        <w:softHyphen/>
        <w:t>тоинства, опр</w:t>
      </w:r>
      <w:r w:rsidRPr="00AE13AB">
        <w:rPr>
          <w:rFonts w:ascii="Times New Roman" w:hAnsi="Times New Roman"/>
          <w:sz w:val="20"/>
          <w:szCs w:val="20"/>
          <w:lang w:eastAsia="ru-RU"/>
        </w:rPr>
        <w:t>е</w:t>
      </w:r>
      <w:r w:rsidRPr="00AE13AB">
        <w:rPr>
          <w:rFonts w:ascii="Times New Roman" w:hAnsi="Times New Roman"/>
          <w:sz w:val="20"/>
          <w:szCs w:val="20"/>
          <w:lang w:eastAsia="ru-RU"/>
        </w:rPr>
        <w:t>делены отдельные права гражданина-пациента.</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Организации и проведению санитарно-гигиенических и проти</w:t>
      </w:r>
      <w:r w:rsidRPr="00AE13AB">
        <w:rPr>
          <w:rFonts w:ascii="Times New Roman" w:hAnsi="Times New Roman"/>
          <w:sz w:val="20"/>
          <w:szCs w:val="20"/>
          <w:lang w:eastAsia="ru-RU"/>
        </w:rPr>
        <w:softHyphen/>
        <w:t>воэпидемических мероприятий посвящены отдельные нормы Зако</w:t>
      </w:r>
      <w:r w:rsidRPr="00AE13AB">
        <w:rPr>
          <w:rFonts w:ascii="Times New Roman" w:hAnsi="Times New Roman"/>
          <w:sz w:val="20"/>
          <w:szCs w:val="20"/>
          <w:lang w:eastAsia="ru-RU"/>
        </w:rPr>
        <w:softHyphen/>
        <w:t>на Республики Беларусь «О санитарно-эпидемическом благополу</w:t>
      </w:r>
      <w:r w:rsidRPr="00AE13AB">
        <w:rPr>
          <w:rFonts w:ascii="Times New Roman" w:hAnsi="Times New Roman"/>
          <w:sz w:val="20"/>
          <w:szCs w:val="20"/>
          <w:lang w:eastAsia="ru-RU"/>
        </w:rPr>
        <w:softHyphen/>
        <w:t>чии н</w:t>
      </w:r>
      <w:r w:rsidRPr="00AE13AB">
        <w:rPr>
          <w:rFonts w:ascii="Times New Roman" w:hAnsi="Times New Roman"/>
          <w:sz w:val="20"/>
          <w:szCs w:val="20"/>
          <w:lang w:eastAsia="ru-RU"/>
        </w:rPr>
        <w:t>а</w:t>
      </w:r>
      <w:r w:rsidRPr="00AE13AB">
        <w:rPr>
          <w:rFonts w:ascii="Times New Roman" w:hAnsi="Times New Roman"/>
          <w:sz w:val="20"/>
          <w:szCs w:val="20"/>
          <w:lang w:eastAsia="ru-RU"/>
        </w:rPr>
        <w:t>селения», одной из целей которого является сохранение и укрепление здоровья, физического, духовного развития и многолетней активной жизни граждан.</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 xml:space="preserve"> Отношения, связанные с развитием трансплантации органов и тк</w:t>
      </w:r>
      <w:r w:rsidRPr="00AE13AB">
        <w:rPr>
          <w:rFonts w:ascii="Times New Roman" w:hAnsi="Times New Roman"/>
          <w:sz w:val="20"/>
          <w:szCs w:val="20"/>
          <w:lang w:eastAsia="ru-RU"/>
        </w:rPr>
        <w:t>а</w:t>
      </w:r>
      <w:r w:rsidRPr="00AE13AB">
        <w:rPr>
          <w:rFonts w:ascii="Times New Roman" w:hAnsi="Times New Roman"/>
          <w:sz w:val="20"/>
          <w:szCs w:val="20"/>
          <w:lang w:eastAsia="ru-RU"/>
        </w:rPr>
        <w:t>ней человека в целях обеспечения права граждан на охрану здо</w:t>
      </w:r>
      <w:r w:rsidRPr="00AE13AB">
        <w:rPr>
          <w:rFonts w:ascii="Times New Roman" w:hAnsi="Times New Roman"/>
          <w:sz w:val="20"/>
          <w:szCs w:val="20"/>
          <w:lang w:eastAsia="ru-RU"/>
        </w:rPr>
        <w:softHyphen/>
        <w:t>ровья, регулируются </w:t>
      </w:r>
      <w:r w:rsidRPr="00AE13AB">
        <w:rPr>
          <w:rFonts w:ascii="Times New Roman" w:hAnsi="Times New Roman"/>
          <w:iCs/>
          <w:sz w:val="20"/>
          <w:szCs w:val="20"/>
          <w:lang w:eastAsia="ru-RU"/>
        </w:rPr>
        <w:t>Законом Республики Беларусь «О трансплан</w:t>
      </w:r>
      <w:r w:rsidRPr="00AE13AB">
        <w:rPr>
          <w:rFonts w:ascii="Times New Roman" w:hAnsi="Times New Roman"/>
          <w:iCs/>
          <w:sz w:val="20"/>
          <w:szCs w:val="20"/>
          <w:lang w:eastAsia="ru-RU"/>
        </w:rPr>
        <w:softHyphen/>
        <w:t>тации орг</w:t>
      </w:r>
      <w:r w:rsidRPr="00AE13AB">
        <w:rPr>
          <w:rFonts w:ascii="Times New Roman" w:hAnsi="Times New Roman"/>
          <w:iCs/>
          <w:sz w:val="20"/>
          <w:szCs w:val="20"/>
          <w:lang w:eastAsia="ru-RU"/>
        </w:rPr>
        <w:t>а</w:t>
      </w:r>
      <w:r w:rsidRPr="00AE13AB">
        <w:rPr>
          <w:rFonts w:ascii="Times New Roman" w:hAnsi="Times New Roman"/>
          <w:iCs/>
          <w:sz w:val="20"/>
          <w:szCs w:val="20"/>
          <w:lang w:eastAsia="ru-RU"/>
        </w:rPr>
        <w:t>нов и тканей человека»</w:t>
      </w:r>
      <w:r w:rsidRPr="00AE13AB">
        <w:rPr>
          <w:rFonts w:ascii="Times New Roman" w:hAnsi="Times New Roman"/>
          <w:sz w:val="20"/>
          <w:szCs w:val="20"/>
          <w:lang w:eastAsia="ru-RU"/>
        </w:rPr>
        <w:t>. Закон закрепляет понятие транс</w:t>
      </w:r>
      <w:r w:rsidRPr="00AE13AB">
        <w:rPr>
          <w:rFonts w:ascii="Times New Roman" w:hAnsi="Times New Roman"/>
          <w:sz w:val="20"/>
          <w:szCs w:val="20"/>
          <w:lang w:eastAsia="ru-RU"/>
        </w:rPr>
        <w:softHyphen/>
        <w:t>плантации о</w:t>
      </w:r>
      <w:r w:rsidRPr="00AE13AB">
        <w:rPr>
          <w:rFonts w:ascii="Times New Roman" w:hAnsi="Times New Roman"/>
          <w:sz w:val="20"/>
          <w:szCs w:val="20"/>
          <w:lang w:eastAsia="ru-RU"/>
        </w:rPr>
        <w:t>р</w:t>
      </w:r>
      <w:r w:rsidRPr="00AE13AB">
        <w:rPr>
          <w:rFonts w:ascii="Times New Roman" w:hAnsi="Times New Roman"/>
          <w:sz w:val="20"/>
          <w:szCs w:val="20"/>
          <w:lang w:eastAsia="ru-RU"/>
        </w:rPr>
        <w:t>ганов и тканей человека, определяет условия и порядок трансплант</w:t>
      </w:r>
      <w:r w:rsidRPr="00AE13AB">
        <w:rPr>
          <w:rFonts w:ascii="Times New Roman" w:hAnsi="Times New Roman"/>
          <w:sz w:val="20"/>
          <w:szCs w:val="20"/>
          <w:lang w:eastAsia="ru-RU"/>
        </w:rPr>
        <w:t>а</w:t>
      </w:r>
      <w:r w:rsidRPr="00AE13AB">
        <w:rPr>
          <w:rFonts w:ascii="Times New Roman" w:hAnsi="Times New Roman"/>
          <w:sz w:val="20"/>
          <w:szCs w:val="20"/>
          <w:lang w:eastAsia="ru-RU"/>
        </w:rPr>
        <w:t>ции органов и тканей человека, правовой статус реципиента и донора. В Законе указано, что органы и ткани челове</w:t>
      </w:r>
      <w:r w:rsidRPr="00AE13AB">
        <w:rPr>
          <w:rFonts w:ascii="Times New Roman" w:hAnsi="Times New Roman"/>
          <w:sz w:val="20"/>
          <w:szCs w:val="20"/>
          <w:lang w:eastAsia="ru-RU"/>
        </w:rPr>
        <w:softHyphen/>
        <w:t>ка не могут быть объе</w:t>
      </w:r>
      <w:r w:rsidRPr="00AE13AB">
        <w:rPr>
          <w:rFonts w:ascii="Times New Roman" w:hAnsi="Times New Roman"/>
          <w:sz w:val="20"/>
          <w:szCs w:val="20"/>
          <w:lang w:eastAsia="ru-RU"/>
        </w:rPr>
        <w:t>к</w:t>
      </w:r>
      <w:r w:rsidRPr="00AE13AB">
        <w:rPr>
          <w:rFonts w:ascii="Times New Roman" w:hAnsi="Times New Roman"/>
          <w:sz w:val="20"/>
          <w:szCs w:val="20"/>
          <w:lang w:eastAsia="ru-RU"/>
        </w:rPr>
        <w:t>том гражданско-правовых сделок, за исклю</w:t>
      </w:r>
      <w:r w:rsidRPr="00AE13AB">
        <w:rPr>
          <w:rFonts w:ascii="Times New Roman" w:hAnsi="Times New Roman"/>
          <w:sz w:val="20"/>
          <w:szCs w:val="20"/>
          <w:lang w:eastAsia="ru-RU"/>
        </w:rPr>
        <w:softHyphen/>
        <w:t>чением сделок, носящих безвозмездный характер</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iCs/>
          <w:sz w:val="20"/>
          <w:szCs w:val="20"/>
          <w:lang w:eastAsia="ru-RU"/>
        </w:rPr>
        <w:t>Закон Республики Беларусь «О донорстве крови и ее ком</w:t>
      </w:r>
      <w:r w:rsidRPr="00AE13AB">
        <w:rPr>
          <w:rFonts w:ascii="Times New Roman" w:hAnsi="Times New Roman"/>
          <w:iCs/>
          <w:sz w:val="20"/>
          <w:szCs w:val="20"/>
          <w:lang w:eastAsia="ru-RU"/>
        </w:rPr>
        <w:softHyphen/>
        <w:t>понентов»</w:t>
      </w:r>
      <w:r w:rsidRPr="00AE13AB">
        <w:rPr>
          <w:rFonts w:ascii="Times New Roman" w:hAnsi="Times New Roman"/>
          <w:sz w:val="20"/>
          <w:szCs w:val="20"/>
          <w:lang w:eastAsia="ru-RU"/>
        </w:rPr>
        <w:t> регулирует отношения, связанные с развитием донор</w:t>
      </w:r>
      <w:r w:rsidRPr="00AE13AB">
        <w:rPr>
          <w:rFonts w:ascii="Times New Roman" w:hAnsi="Times New Roman"/>
          <w:sz w:val="20"/>
          <w:szCs w:val="20"/>
          <w:lang w:eastAsia="ru-RU"/>
        </w:rPr>
        <w:softHyphen/>
        <w:t>ства крови и ее компонентов. Он определяет права и обязанности доноров, государственных органов, медицинских учреждений и на</w:t>
      </w:r>
      <w:r w:rsidRPr="00AE13AB">
        <w:rPr>
          <w:rFonts w:ascii="Times New Roman" w:hAnsi="Times New Roman"/>
          <w:sz w:val="20"/>
          <w:szCs w:val="20"/>
          <w:lang w:eastAsia="ru-RU"/>
        </w:rPr>
        <w:softHyphen/>
        <w:t>нимателей по организации и развитию донорства крови и ее компонентов, организ</w:t>
      </w:r>
      <w:r w:rsidRPr="00AE13AB">
        <w:rPr>
          <w:rFonts w:ascii="Times New Roman" w:hAnsi="Times New Roman"/>
          <w:sz w:val="20"/>
          <w:szCs w:val="20"/>
          <w:lang w:eastAsia="ru-RU"/>
        </w:rPr>
        <w:t>а</w:t>
      </w:r>
      <w:r w:rsidRPr="00AE13AB">
        <w:rPr>
          <w:rFonts w:ascii="Times New Roman" w:hAnsi="Times New Roman"/>
          <w:sz w:val="20"/>
          <w:szCs w:val="20"/>
          <w:lang w:eastAsia="ru-RU"/>
        </w:rPr>
        <w:t>цию и порядок осуществления контроля за каче</w:t>
      </w:r>
      <w:r w:rsidRPr="00AE13AB">
        <w:rPr>
          <w:rFonts w:ascii="Times New Roman" w:hAnsi="Times New Roman"/>
          <w:sz w:val="20"/>
          <w:szCs w:val="20"/>
          <w:lang w:eastAsia="ru-RU"/>
        </w:rPr>
        <w:softHyphen/>
        <w:t>ством донорской кр</w:t>
      </w:r>
      <w:r w:rsidRPr="00AE13AB">
        <w:rPr>
          <w:rFonts w:ascii="Times New Roman" w:hAnsi="Times New Roman"/>
          <w:sz w:val="20"/>
          <w:szCs w:val="20"/>
          <w:lang w:eastAsia="ru-RU"/>
        </w:rPr>
        <w:t>о</w:t>
      </w:r>
      <w:r w:rsidRPr="00AE13AB">
        <w:rPr>
          <w:rFonts w:ascii="Times New Roman" w:hAnsi="Times New Roman"/>
          <w:sz w:val="20"/>
          <w:szCs w:val="20"/>
          <w:lang w:eastAsia="ru-RU"/>
        </w:rPr>
        <w:t>ви, ее компонентов, препаратов из донорской крови, консервирующих растворов. Следует подчеркнуть, что За</w:t>
      </w:r>
      <w:r w:rsidRPr="00AE13AB">
        <w:rPr>
          <w:rFonts w:ascii="Times New Roman" w:hAnsi="Times New Roman"/>
          <w:sz w:val="20"/>
          <w:szCs w:val="20"/>
          <w:lang w:eastAsia="ru-RU"/>
        </w:rPr>
        <w:softHyphen/>
        <w:t>коном предусмотрены меры по защите государством прав донора и предоставлены ему льготы.</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Донор имеет право на:</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освобождение от работы в день сдачи крови и ее компонен</w:t>
      </w:r>
      <w:r w:rsidRPr="00AE13AB">
        <w:rPr>
          <w:rFonts w:ascii="Times New Roman" w:hAnsi="Times New Roman"/>
          <w:sz w:val="20"/>
          <w:szCs w:val="20"/>
          <w:lang w:eastAsia="ru-RU"/>
        </w:rPr>
        <w:softHyphen/>
        <w:t>тов и на дополнительный день отдыха;</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бесплатное питание в день сдачи крови или его денежную компе</w:t>
      </w:r>
      <w:r w:rsidRPr="00AE13AB">
        <w:rPr>
          <w:rFonts w:ascii="Times New Roman" w:hAnsi="Times New Roman"/>
          <w:sz w:val="20"/>
          <w:szCs w:val="20"/>
          <w:lang w:eastAsia="ru-RU"/>
        </w:rPr>
        <w:t>н</w:t>
      </w:r>
      <w:r w:rsidRPr="00AE13AB">
        <w:rPr>
          <w:rFonts w:ascii="Times New Roman" w:hAnsi="Times New Roman"/>
          <w:sz w:val="20"/>
          <w:szCs w:val="20"/>
          <w:lang w:eastAsia="ru-RU"/>
        </w:rPr>
        <w:t>сацию;</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получение платы за сдачу крови и ее компонентов (при плат</w:t>
      </w:r>
      <w:r w:rsidRPr="00AE13AB">
        <w:rPr>
          <w:rFonts w:ascii="Times New Roman" w:hAnsi="Times New Roman"/>
          <w:sz w:val="20"/>
          <w:szCs w:val="20"/>
          <w:lang w:eastAsia="ru-RU"/>
        </w:rPr>
        <w:softHyphen/>
        <w:t>ном донорстве);</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возмещение ущерба, причиненного его здоровью в связи с выпо</w:t>
      </w:r>
      <w:r w:rsidRPr="00AE13AB">
        <w:rPr>
          <w:rFonts w:ascii="Times New Roman" w:hAnsi="Times New Roman"/>
          <w:sz w:val="20"/>
          <w:szCs w:val="20"/>
          <w:lang w:eastAsia="ru-RU"/>
        </w:rPr>
        <w:t>л</w:t>
      </w:r>
      <w:r w:rsidRPr="00AE13AB">
        <w:rPr>
          <w:rFonts w:ascii="Times New Roman" w:hAnsi="Times New Roman"/>
          <w:sz w:val="20"/>
          <w:szCs w:val="20"/>
          <w:lang w:eastAsia="ru-RU"/>
        </w:rPr>
        <w:t>нением им донорских функций, и др.</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Специальным разделом Закона регулируются вопросы, связан</w:t>
      </w:r>
      <w:r w:rsidRPr="00AE13AB">
        <w:rPr>
          <w:rFonts w:ascii="Times New Roman" w:hAnsi="Times New Roman"/>
          <w:sz w:val="20"/>
          <w:szCs w:val="20"/>
          <w:lang w:eastAsia="ru-RU"/>
        </w:rPr>
        <w:softHyphen/>
        <w:t>ные с организацией донорства крови и ее компонентов. В силу мас</w:t>
      </w:r>
      <w:r w:rsidRPr="00AE13AB">
        <w:rPr>
          <w:rFonts w:ascii="Times New Roman" w:hAnsi="Times New Roman"/>
          <w:sz w:val="20"/>
          <w:szCs w:val="20"/>
          <w:lang w:eastAsia="ru-RU"/>
        </w:rPr>
        <w:softHyphen/>
        <w:t>сового х</w:t>
      </w:r>
      <w:r w:rsidRPr="00AE13AB">
        <w:rPr>
          <w:rFonts w:ascii="Times New Roman" w:hAnsi="Times New Roman"/>
          <w:sz w:val="20"/>
          <w:szCs w:val="20"/>
          <w:lang w:eastAsia="ru-RU"/>
        </w:rPr>
        <w:t>а</w:t>
      </w:r>
      <w:r w:rsidRPr="00AE13AB">
        <w:rPr>
          <w:rFonts w:ascii="Times New Roman" w:hAnsi="Times New Roman"/>
          <w:sz w:val="20"/>
          <w:szCs w:val="20"/>
          <w:lang w:eastAsia="ru-RU"/>
        </w:rPr>
        <w:t>рактера донорства крови и ее компонентов и его значимо</w:t>
      </w:r>
      <w:r w:rsidRPr="00AE13AB">
        <w:rPr>
          <w:rFonts w:ascii="Times New Roman" w:hAnsi="Times New Roman"/>
          <w:sz w:val="20"/>
          <w:szCs w:val="20"/>
          <w:lang w:eastAsia="ru-RU"/>
        </w:rPr>
        <w:softHyphen/>
        <w:t>сти в мед</w:t>
      </w:r>
      <w:r w:rsidRPr="00AE13AB">
        <w:rPr>
          <w:rFonts w:ascii="Times New Roman" w:hAnsi="Times New Roman"/>
          <w:sz w:val="20"/>
          <w:szCs w:val="20"/>
          <w:lang w:eastAsia="ru-RU"/>
        </w:rPr>
        <w:t>и</w:t>
      </w:r>
      <w:r w:rsidRPr="00AE13AB">
        <w:rPr>
          <w:rFonts w:ascii="Times New Roman" w:hAnsi="Times New Roman"/>
          <w:sz w:val="20"/>
          <w:szCs w:val="20"/>
          <w:lang w:eastAsia="ru-RU"/>
        </w:rPr>
        <w:t>цинской практике эти положения очень важны. Общественные отн</w:t>
      </w:r>
      <w:r w:rsidRPr="00AE13AB">
        <w:rPr>
          <w:rFonts w:ascii="Times New Roman" w:hAnsi="Times New Roman"/>
          <w:sz w:val="20"/>
          <w:szCs w:val="20"/>
          <w:lang w:eastAsia="ru-RU"/>
        </w:rPr>
        <w:t>о</w:t>
      </w:r>
      <w:r w:rsidRPr="00AE13AB">
        <w:rPr>
          <w:rFonts w:ascii="Times New Roman" w:hAnsi="Times New Roman"/>
          <w:sz w:val="20"/>
          <w:szCs w:val="20"/>
          <w:lang w:eastAsia="ru-RU"/>
        </w:rPr>
        <w:t>шения, связанные с оказанием психиатри</w:t>
      </w:r>
      <w:r w:rsidRPr="00AE13AB">
        <w:rPr>
          <w:rFonts w:ascii="Times New Roman" w:hAnsi="Times New Roman"/>
          <w:sz w:val="20"/>
          <w:szCs w:val="20"/>
          <w:lang w:eastAsia="ru-RU"/>
        </w:rPr>
        <w:softHyphen/>
        <w:t>ческой помощи, регулирую</w:t>
      </w:r>
      <w:r w:rsidRPr="00AE13AB">
        <w:rPr>
          <w:rFonts w:ascii="Times New Roman" w:hAnsi="Times New Roman"/>
          <w:sz w:val="20"/>
          <w:szCs w:val="20"/>
          <w:lang w:eastAsia="ru-RU"/>
        </w:rPr>
        <w:t>т</w:t>
      </w:r>
      <w:r w:rsidRPr="00AE13AB">
        <w:rPr>
          <w:rFonts w:ascii="Times New Roman" w:hAnsi="Times New Roman"/>
          <w:sz w:val="20"/>
          <w:szCs w:val="20"/>
          <w:lang w:eastAsia="ru-RU"/>
        </w:rPr>
        <w:t>ся </w:t>
      </w:r>
      <w:r w:rsidRPr="00AE13AB">
        <w:rPr>
          <w:rFonts w:ascii="Times New Roman" w:hAnsi="Times New Roman"/>
          <w:iCs/>
          <w:sz w:val="20"/>
          <w:szCs w:val="20"/>
          <w:lang w:eastAsia="ru-RU"/>
        </w:rPr>
        <w:t>Законом Республики Беларусь «О психиатрической помощи и г</w:t>
      </w:r>
      <w:r w:rsidRPr="00AE13AB">
        <w:rPr>
          <w:rFonts w:ascii="Times New Roman" w:hAnsi="Times New Roman"/>
          <w:iCs/>
          <w:sz w:val="20"/>
          <w:szCs w:val="20"/>
          <w:lang w:eastAsia="ru-RU"/>
        </w:rPr>
        <w:t>а</w:t>
      </w:r>
      <w:r w:rsidRPr="00AE13AB">
        <w:rPr>
          <w:rFonts w:ascii="Times New Roman" w:hAnsi="Times New Roman"/>
          <w:iCs/>
          <w:sz w:val="20"/>
          <w:szCs w:val="20"/>
          <w:lang w:eastAsia="ru-RU"/>
        </w:rPr>
        <w:t>рантиях прав граждан при ее оказа</w:t>
      </w:r>
      <w:r w:rsidRPr="00AE13AB">
        <w:rPr>
          <w:rFonts w:ascii="Times New Roman" w:hAnsi="Times New Roman"/>
          <w:iCs/>
          <w:sz w:val="20"/>
          <w:szCs w:val="20"/>
          <w:lang w:eastAsia="ru-RU"/>
        </w:rPr>
        <w:softHyphen/>
        <w:t>нии»</w:t>
      </w:r>
      <w:r w:rsidRPr="00AE13AB">
        <w:rPr>
          <w:rFonts w:ascii="Times New Roman" w:hAnsi="Times New Roman"/>
          <w:sz w:val="20"/>
          <w:szCs w:val="20"/>
          <w:lang w:eastAsia="ru-RU"/>
        </w:rPr>
        <w:t>. Основополагающими при</w:t>
      </w:r>
      <w:r w:rsidRPr="00AE13AB">
        <w:rPr>
          <w:rFonts w:ascii="Times New Roman" w:hAnsi="Times New Roman"/>
          <w:sz w:val="20"/>
          <w:szCs w:val="20"/>
          <w:lang w:eastAsia="ru-RU"/>
        </w:rPr>
        <w:t>н</w:t>
      </w:r>
      <w:r w:rsidRPr="00AE13AB">
        <w:rPr>
          <w:rFonts w:ascii="Times New Roman" w:hAnsi="Times New Roman"/>
          <w:sz w:val="20"/>
          <w:szCs w:val="20"/>
          <w:lang w:eastAsia="ru-RU"/>
        </w:rPr>
        <w:t>ципами оказания психиатрической помощи являются добровольность обращения за оказанием психиатрической помощи и получение согл</w:t>
      </w:r>
      <w:r w:rsidRPr="00AE13AB">
        <w:rPr>
          <w:rFonts w:ascii="Times New Roman" w:hAnsi="Times New Roman"/>
          <w:sz w:val="20"/>
          <w:szCs w:val="20"/>
          <w:lang w:eastAsia="ru-RU"/>
        </w:rPr>
        <w:t>а</w:t>
      </w:r>
      <w:r w:rsidRPr="00AE13AB">
        <w:rPr>
          <w:rFonts w:ascii="Times New Roman" w:hAnsi="Times New Roman"/>
          <w:sz w:val="20"/>
          <w:szCs w:val="20"/>
          <w:lang w:eastAsia="ru-RU"/>
        </w:rPr>
        <w:t>сия гражданина на лечение или отказ от лечения. В Законе большое внимание уделено законода</w:t>
      </w:r>
      <w:r w:rsidRPr="00AE13AB">
        <w:rPr>
          <w:rFonts w:ascii="Times New Roman" w:hAnsi="Times New Roman"/>
          <w:sz w:val="20"/>
          <w:szCs w:val="20"/>
          <w:lang w:eastAsia="ru-RU"/>
        </w:rPr>
        <w:softHyphen/>
        <w:t>тельному закреплению прав граждан при предоставлении психиатри</w:t>
      </w:r>
      <w:r w:rsidRPr="00AE13AB">
        <w:rPr>
          <w:rFonts w:ascii="Times New Roman" w:hAnsi="Times New Roman"/>
          <w:sz w:val="20"/>
          <w:szCs w:val="20"/>
          <w:lang w:eastAsia="ru-RU"/>
        </w:rPr>
        <w:softHyphen/>
        <w:t>ческой помощи. Впервые в медицинской сфере на уровне законода</w:t>
      </w:r>
      <w:r w:rsidRPr="00AE13AB">
        <w:rPr>
          <w:rFonts w:ascii="Times New Roman" w:hAnsi="Times New Roman"/>
          <w:sz w:val="20"/>
          <w:szCs w:val="20"/>
          <w:lang w:eastAsia="ru-RU"/>
        </w:rPr>
        <w:softHyphen/>
        <w:t>тельного акта столь детально определяется правовой статус пациента.</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iCs/>
          <w:sz w:val="20"/>
          <w:szCs w:val="20"/>
          <w:lang w:eastAsia="ru-RU"/>
        </w:rPr>
        <w:t>Законодательство о медицинской помощи и обслуживании</w:t>
      </w:r>
      <w:r w:rsidRPr="00AE13AB">
        <w:rPr>
          <w:rFonts w:ascii="Times New Roman" w:hAnsi="Times New Roman"/>
          <w:sz w:val="20"/>
          <w:szCs w:val="20"/>
          <w:lang w:eastAsia="ru-RU"/>
        </w:rPr>
        <w:t> – это система нормативных правовых актов и норм, регулирующих орган</w:t>
      </w:r>
      <w:r w:rsidRPr="00AE13AB">
        <w:rPr>
          <w:rFonts w:ascii="Times New Roman" w:hAnsi="Times New Roman"/>
          <w:sz w:val="20"/>
          <w:szCs w:val="20"/>
          <w:lang w:eastAsia="ru-RU"/>
        </w:rPr>
        <w:t>и</w:t>
      </w:r>
      <w:r w:rsidRPr="00AE13AB">
        <w:rPr>
          <w:rFonts w:ascii="Times New Roman" w:hAnsi="Times New Roman"/>
          <w:sz w:val="20"/>
          <w:szCs w:val="20"/>
          <w:lang w:eastAsia="ru-RU"/>
        </w:rPr>
        <w:t>зацию медицинской помощи и реализацию права на меди</w:t>
      </w:r>
      <w:r w:rsidRPr="00AE13AB">
        <w:rPr>
          <w:rFonts w:ascii="Times New Roman" w:hAnsi="Times New Roman"/>
          <w:sz w:val="20"/>
          <w:szCs w:val="20"/>
          <w:lang w:eastAsia="ru-RU"/>
        </w:rPr>
        <w:softHyphen/>
        <w:t>цинскую п</w:t>
      </w:r>
      <w:r w:rsidRPr="00AE13AB">
        <w:rPr>
          <w:rFonts w:ascii="Times New Roman" w:hAnsi="Times New Roman"/>
          <w:sz w:val="20"/>
          <w:szCs w:val="20"/>
          <w:lang w:eastAsia="ru-RU"/>
        </w:rPr>
        <w:t>о</w:t>
      </w:r>
      <w:r w:rsidRPr="00AE13AB">
        <w:rPr>
          <w:rFonts w:ascii="Times New Roman" w:hAnsi="Times New Roman"/>
          <w:sz w:val="20"/>
          <w:szCs w:val="20"/>
          <w:lang w:eastAsia="ru-RU"/>
        </w:rPr>
        <w:t>мощь, в том числе предоставление всех видов медицин</w:t>
      </w:r>
      <w:r w:rsidRPr="00AE13AB">
        <w:rPr>
          <w:rFonts w:ascii="Times New Roman" w:hAnsi="Times New Roman"/>
          <w:sz w:val="20"/>
          <w:szCs w:val="20"/>
          <w:lang w:eastAsia="ru-RU"/>
        </w:rPr>
        <w:softHyphen/>
        <w:t>ской помощи, определяющих гарантии и права граждан при их предоставлении, п</w:t>
      </w:r>
      <w:r w:rsidRPr="00AE13AB">
        <w:rPr>
          <w:rFonts w:ascii="Times New Roman" w:hAnsi="Times New Roman"/>
          <w:sz w:val="20"/>
          <w:szCs w:val="20"/>
          <w:lang w:eastAsia="ru-RU"/>
        </w:rPr>
        <w:t>о</w:t>
      </w:r>
      <w:r w:rsidRPr="00AE13AB">
        <w:rPr>
          <w:rFonts w:ascii="Times New Roman" w:hAnsi="Times New Roman"/>
          <w:sz w:val="20"/>
          <w:szCs w:val="20"/>
          <w:lang w:eastAsia="ru-RU"/>
        </w:rPr>
        <w:t>рядок защиты прав граждан.</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r w:rsidRPr="00AE13AB">
        <w:rPr>
          <w:rFonts w:ascii="Times New Roman" w:hAnsi="Times New Roman"/>
          <w:b/>
          <w:iCs/>
          <w:sz w:val="20"/>
          <w:szCs w:val="20"/>
          <w:lang w:eastAsia="ru-RU"/>
        </w:rPr>
        <w:t xml:space="preserve">Заключение. </w:t>
      </w:r>
      <w:r w:rsidRPr="00AE13AB">
        <w:rPr>
          <w:rFonts w:ascii="Times New Roman" w:hAnsi="Times New Roman"/>
          <w:sz w:val="20"/>
          <w:szCs w:val="20"/>
          <w:lang w:eastAsia="ru-RU"/>
        </w:rPr>
        <w:t>Каждый человек имеет право на такой жизненный уровень, включая не только медицинский уход, но также пищу, оде</w:t>
      </w:r>
      <w:r w:rsidRPr="00AE13AB">
        <w:rPr>
          <w:rFonts w:ascii="Times New Roman" w:hAnsi="Times New Roman"/>
          <w:sz w:val="20"/>
          <w:szCs w:val="20"/>
          <w:lang w:eastAsia="ru-RU"/>
        </w:rPr>
        <w:t>ж</w:t>
      </w:r>
      <w:r w:rsidRPr="00AE13AB">
        <w:rPr>
          <w:rFonts w:ascii="Times New Roman" w:hAnsi="Times New Roman"/>
          <w:sz w:val="20"/>
          <w:szCs w:val="20"/>
          <w:lang w:eastAsia="ru-RU"/>
        </w:rPr>
        <w:t>ду, жилище и необходимое социальное обслуживание, который нео</w:t>
      </w:r>
      <w:r w:rsidRPr="00AE13AB">
        <w:rPr>
          <w:rFonts w:ascii="Times New Roman" w:hAnsi="Times New Roman"/>
          <w:sz w:val="20"/>
          <w:szCs w:val="20"/>
          <w:lang w:eastAsia="ru-RU"/>
        </w:rPr>
        <w:t>б</w:t>
      </w:r>
      <w:r w:rsidRPr="00AE13AB">
        <w:rPr>
          <w:rFonts w:ascii="Times New Roman" w:hAnsi="Times New Roman"/>
          <w:sz w:val="20"/>
          <w:szCs w:val="20"/>
          <w:lang w:eastAsia="ru-RU"/>
        </w:rPr>
        <w:t>ходим для поддержания здоровья и благосостояния его самого и его семьи, и право на обеспечение на случай безработицы, болезни, инв</w:t>
      </w:r>
      <w:r w:rsidRPr="00AE13AB">
        <w:rPr>
          <w:rFonts w:ascii="Times New Roman" w:hAnsi="Times New Roman"/>
          <w:sz w:val="20"/>
          <w:szCs w:val="20"/>
          <w:lang w:eastAsia="ru-RU"/>
        </w:rPr>
        <w:t>а</w:t>
      </w:r>
      <w:r w:rsidRPr="00AE13AB">
        <w:rPr>
          <w:rFonts w:ascii="Times New Roman" w:hAnsi="Times New Roman"/>
          <w:sz w:val="20"/>
          <w:szCs w:val="20"/>
          <w:lang w:eastAsia="ru-RU"/>
        </w:rPr>
        <w:t>лидности, вдовства, наступления старости или иного случая утраты средств к существованию по не зависящим от него обстоятельствам.</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p>
    <w:p w:rsidR="00120F5F" w:rsidRPr="00AE13AB" w:rsidRDefault="00120F5F" w:rsidP="00AE13AB">
      <w:pPr>
        <w:pStyle w:val="NoSpacing"/>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NoSpacing"/>
        <w:spacing w:line="216" w:lineRule="auto"/>
        <w:ind w:firstLine="284"/>
        <w:jc w:val="both"/>
        <w:rPr>
          <w:rFonts w:ascii="Times New Roman" w:hAnsi="Times New Roman"/>
          <w:sz w:val="16"/>
          <w:szCs w:val="16"/>
        </w:rPr>
      </w:pPr>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1. Конституция Республики Беларусь</w:t>
      </w:r>
      <w:r w:rsidRPr="00AE13AB">
        <w:rPr>
          <w:rStyle w:val="apple-converted-space"/>
          <w:rFonts w:ascii="Times New Roman" w:hAnsi="Times New Roman"/>
          <w:color w:val="354D59"/>
          <w:sz w:val="16"/>
          <w:szCs w:val="16"/>
        </w:rPr>
        <w:t> </w:t>
      </w:r>
      <w:r w:rsidRPr="00AE13AB">
        <w:rPr>
          <w:rFonts w:ascii="Times New Roman" w:hAnsi="Times New Roman"/>
          <w:sz w:val="16"/>
          <w:szCs w:val="16"/>
        </w:rPr>
        <w:t>1994 г. (с изм. и доп. 1996 г.) – Мн., 2002. – 48.</w:t>
      </w:r>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Style w:val="apple-converted-space"/>
          <w:rFonts w:ascii="Times New Roman" w:hAnsi="Times New Roman"/>
          <w:color w:val="354D59"/>
          <w:sz w:val="16"/>
          <w:szCs w:val="16"/>
        </w:rPr>
        <w:t>2. </w:t>
      </w:r>
      <w:r w:rsidRPr="00AE13AB">
        <w:rPr>
          <w:rFonts w:ascii="Times New Roman" w:hAnsi="Times New Roman"/>
          <w:sz w:val="16"/>
          <w:szCs w:val="16"/>
        </w:rPr>
        <w:t>«О донорстве крови и ее компонентов». Закон Республики Беларусь от 31 янв</w:t>
      </w:r>
      <w:r w:rsidRPr="00AE13AB">
        <w:rPr>
          <w:rFonts w:ascii="Times New Roman" w:hAnsi="Times New Roman"/>
          <w:sz w:val="16"/>
          <w:szCs w:val="16"/>
        </w:rPr>
        <w:t>а</w:t>
      </w:r>
      <w:r w:rsidRPr="00AE13AB">
        <w:rPr>
          <w:rFonts w:ascii="Times New Roman" w:hAnsi="Times New Roman"/>
          <w:sz w:val="16"/>
          <w:szCs w:val="16"/>
        </w:rPr>
        <w:t>ря</w:t>
      </w:r>
      <w:r w:rsidRPr="00AE13AB">
        <w:rPr>
          <w:rStyle w:val="apple-converted-space"/>
          <w:rFonts w:ascii="Times New Roman" w:hAnsi="Times New Roman"/>
          <w:color w:val="354D59"/>
          <w:sz w:val="16"/>
          <w:szCs w:val="16"/>
        </w:rPr>
        <w:t> </w:t>
      </w:r>
      <w:r w:rsidRPr="00AE13AB">
        <w:rPr>
          <w:rFonts w:ascii="Times New Roman" w:hAnsi="Times New Roman"/>
          <w:sz w:val="16"/>
          <w:szCs w:val="16"/>
        </w:rPr>
        <w:t>1995 г. N 3559-XII в ред. от 12 ноября 2001 г. Ведомости Верховного Совета Респу</w:t>
      </w:r>
      <w:r w:rsidRPr="00AE13AB">
        <w:rPr>
          <w:rFonts w:ascii="Times New Roman" w:hAnsi="Times New Roman"/>
          <w:sz w:val="16"/>
          <w:szCs w:val="16"/>
        </w:rPr>
        <w:t>б</w:t>
      </w:r>
      <w:r w:rsidRPr="00AE13AB">
        <w:rPr>
          <w:rFonts w:ascii="Times New Roman" w:hAnsi="Times New Roman"/>
          <w:sz w:val="16"/>
          <w:szCs w:val="16"/>
        </w:rPr>
        <w:t>лики Беларусь, 1995 г., N 14, ст.13 // НРПА Республики Беларусь. – 2001. – №108.</w:t>
      </w:r>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3. «О защите прав потребителей». Закон Республики Беларусь от 9 января</w:t>
      </w:r>
      <w:r w:rsidRPr="00AE13AB">
        <w:rPr>
          <w:rStyle w:val="apple-converted-space"/>
          <w:rFonts w:ascii="Times New Roman" w:hAnsi="Times New Roman"/>
          <w:color w:val="354D59"/>
          <w:sz w:val="16"/>
          <w:szCs w:val="16"/>
        </w:rPr>
        <w:t> </w:t>
      </w:r>
      <w:r w:rsidRPr="00AE13AB">
        <w:rPr>
          <w:rFonts w:ascii="Times New Roman" w:hAnsi="Times New Roman"/>
          <w:sz w:val="16"/>
          <w:szCs w:val="16"/>
        </w:rPr>
        <w:t>2002 г. № 90-З (с изм. и доп. от 4 января 2003 г. № 183-З) // НРПА. — 2003. — № 8. </w:t>
      </w:r>
    </w:p>
    <w:p w:rsidR="00120F5F" w:rsidRPr="00AE13AB" w:rsidRDefault="00120F5F" w:rsidP="00AE13AB">
      <w:pPr>
        <w:pStyle w:val="NoSpacing"/>
        <w:spacing w:line="216" w:lineRule="auto"/>
        <w:ind w:firstLine="284"/>
        <w:jc w:val="both"/>
        <w:rPr>
          <w:rFonts w:ascii="Times New Roman" w:hAnsi="Times New Roman"/>
          <w:sz w:val="16"/>
          <w:szCs w:val="16"/>
        </w:rPr>
      </w:pPr>
      <w:r w:rsidRPr="00AE13AB">
        <w:rPr>
          <w:rFonts w:ascii="Times New Roman" w:hAnsi="Times New Roman"/>
          <w:sz w:val="16"/>
          <w:szCs w:val="16"/>
        </w:rPr>
        <w:t>4. «О здравоохранении». Закон Республики Беларусь от 11 января</w:t>
      </w:r>
      <w:r w:rsidRPr="00AE13AB">
        <w:rPr>
          <w:rStyle w:val="apple-converted-space"/>
          <w:rFonts w:ascii="Times New Roman" w:hAnsi="Times New Roman"/>
          <w:color w:val="354D59"/>
          <w:sz w:val="16"/>
          <w:szCs w:val="16"/>
        </w:rPr>
        <w:t> </w:t>
      </w:r>
      <w:r w:rsidRPr="00AE13AB">
        <w:rPr>
          <w:rFonts w:ascii="Times New Roman" w:hAnsi="Times New Roman"/>
          <w:sz w:val="16"/>
          <w:szCs w:val="16"/>
        </w:rPr>
        <w:t>2002 г. № 91-3 // НРПА. —   2002. — № 10.</w:t>
      </w:r>
    </w:p>
    <w:p w:rsidR="00120F5F" w:rsidRPr="00AE13AB" w:rsidRDefault="00120F5F" w:rsidP="00AE13AB">
      <w:pPr>
        <w:pStyle w:val="NoSpacing"/>
        <w:spacing w:line="216" w:lineRule="auto"/>
        <w:ind w:firstLine="284"/>
        <w:jc w:val="both"/>
        <w:rPr>
          <w:rFonts w:ascii="Times New Roman" w:hAnsi="Times New Roman"/>
          <w:sz w:val="20"/>
          <w:szCs w:val="20"/>
        </w:rPr>
      </w:pPr>
    </w:p>
    <w:p w:rsidR="00120F5F" w:rsidRPr="00AE13AB" w:rsidRDefault="00120F5F" w:rsidP="00AE13AB">
      <w:pPr>
        <w:tabs>
          <w:tab w:val="left" w:pos="795"/>
        </w:tabs>
        <w:spacing w:after="0" w:line="216" w:lineRule="auto"/>
        <w:rPr>
          <w:rFonts w:ascii="Times New Roman" w:hAnsi="Times New Roman"/>
          <w:sz w:val="20"/>
          <w:szCs w:val="20"/>
        </w:rPr>
      </w:pPr>
      <w:r w:rsidRPr="00AE13AB">
        <w:rPr>
          <w:rFonts w:ascii="Times New Roman" w:hAnsi="Times New Roman"/>
          <w:sz w:val="20"/>
          <w:szCs w:val="20"/>
        </w:rPr>
        <w:t>УДК 342.7(476)</w:t>
      </w:r>
    </w:p>
    <w:p w:rsidR="00120F5F" w:rsidRPr="00AE13AB" w:rsidRDefault="00120F5F" w:rsidP="00AE13AB">
      <w:pPr>
        <w:tabs>
          <w:tab w:val="left" w:pos="795"/>
        </w:tabs>
        <w:spacing w:after="0" w:line="216" w:lineRule="auto"/>
        <w:rPr>
          <w:rFonts w:ascii="Times New Roman" w:hAnsi="Times New Roman"/>
          <w:sz w:val="20"/>
          <w:szCs w:val="20"/>
        </w:rPr>
      </w:pPr>
      <w:r w:rsidRPr="00AE13AB">
        <w:rPr>
          <w:rFonts w:ascii="Times New Roman" w:hAnsi="Times New Roman"/>
          <w:sz w:val="20"/>
          <w:szCs w:val="20"/>
        </w:rPr>
        <w:t xml:space="preserve">ПЕТРОВИЧ В.К. – студентка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КОНСТИТУЦИОННАЯ ЖАЛОБА КАК ГАРАНТИЯ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СУДЕБНОЙ ЗАЩИТЫ ПРАВ И СВОБОД ГРАЖДАН</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ДЕМИЧЕВ Д. М. –  доктор юридических н</w:t>
      </w:r>
      <w:r w:rsidRPr="00AE13AB">
        <w:rPr>
          <w:rFonts w:ascii="Times New Roman" w:hAnsi="Times New Roman"/>
          <w:i/>
          <w:sz w:val="20"/>
          <w:szCs w:val="20"/>
        </w:rPr>
        <w:t>а</w:t>
      </w:r>
      <w:r w:rsidRPr="00AE13AB">
        <w:rPr>
          <w:rFonts w:ascii="Times New Roman" w:hAnsi="Times New Roman"/>
          <w:i/>
          <w:sz w:val="20"/>
          <w:szCs w:val="20"/>
        </w:rPr>
        <w:t>ук, профессор</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«Белорусский государственный экономический университет», Минск, Республика Беларусь</w:t>
      </w:r>
    </w:p>
    <w:p w:rsidR="00120F5F" w:rsidRPr="00AE13AB"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Введение. </w:t>
      </w:r>
      <w:r w:rsidRPr="00AE13AB">
        <w:rPr>
          <w:rFonts w:ascii="Times New Roman" w:hAnsi="Times New Roman"/>
          <w:sz w:val="20"/>
          <w:szCs w:val="20"/>
        </w:rPr>
        <w:t>Принцип юридического верховенства Конституции предполагает существование различных механизмов ее защиты. Ва</w:t>
      </w:r>
      <w:r w:rsidRPr="00AE13AB">
        <w:rPr>
          <w:rFonts w:ascii="Times New Roman" w:hAnsi="Times New Roman"/>
          <w:sz w:val="20"/>
          <w:szCs w:val="20"/>
        </w:rPr>
        <w:t>ж</w:t>
      </w:r>
      <w:r w:rsidRPr="00AE13AB">
        <w:rPr>
          <w:rFonts w:ascii="Times New Roman" w:hAnsi="Times New Roman"/>
          <w:sz w:val="20"/>
          <w:szCs w:val="20"/>
        </w:rPr>
        <w:t>ная роль в правовой защите Основного Закона, обеспечении его верх</w:t>
      </w:r>
      <w:r w:rsidRPr="00AE13AB">
        <w:rPr>
          <w:rFonts w:ascii="Times New Roman" w:hAnsi="Times New Roman"/>
          <w:sz w:val="20"/>
          <w:szCs w:val="20"/>
        </w:rPr>
        <w:t>о</w:t>
      </w:r>
      <w:r w:rsidRPr="00AE13AB">
        <w:rPr>
          <w:rFonts w:ascii="Times New Roman" w:hAnsi="Times New Roman"/>
          <w:sz w:val="20"/>
          <w:szCs w:val="20"/>
        </w:rPr>
        <w:t>венства в иерархии правовых актов отводится органам конституцио</w:t>
      </w:r>
      <w:r w:rsidRPr="00AE13AB">
        <w:rPr>
          <w:rFonts w:ascii="Times New Roman" w:hAnsi="Times New Roman"/>
          <w:sz w:val="20"/>
          <w:szCs w:val="20"/>
        </w:rPr>
        <w:t>н</w:t>
      </w:r>
      <w:r w:rsidRPr="00AE13AB">
        <w:rPr>
          <w:rFonts w:ascii="Times New Roman" w:hAnsi="Times New Roman"/>
          <w:sz w:val="20"/>
          <w:szCs w:val="20"/>
        </w:rPr>
        <w:t>ной юстиции. При этом эффективность конституционного контроля во многом зависит от используемых механизмов, позволяющих заинтер</w:t>
      </w:r>
      <w:r w:rsidRPr="00AE13AB">
        <w:rPr>
          <w:rFonts w:ascii="Times New Roman" w:hAnsi="Times New Roman"/>
          <w:sz w:val="20"/>
          <w:szCs w:val="20"/>
        </w:rPr>
        <w:t>е</w:t>
      </w:r>
      <w:r w:rsidRPr="00AE13AB">
        <w:rPr>
          <w:rFonts w:ascii="Times New Roman" w:hAnsi="Times New Roman"/>
          <w:sz w:val="20"/>
          <w:szCs w:val="20"/>
        </w:rPr>
        <w:t>сованным субъектам обращаться в орган конституционного правос</w:t>
      </w:r>
      <w:r w:rsidRPr="00AE13AB">
        <w:rPr>
          <w:rFonts w:ascii="Times New Roman" w:hAnsi="Times New Roman"/>
          <w:sz w:val="20"/>
          <w:szCs w:val="20"/>
        </w:rPr>
        <w:t>у</w:t>
      </w:r>
      <w:r w:rsidRPr="00AE13AB">
        <w:rPr>
          <w:rFonts w:ascii="Times New Roman" w:hAnsi="Times New Roman"/>
          <w:sz w:val="20"/>
          <w:szCs w:val="20"/>
        </w:rPr>
        <w:t>дия. В связи с этим актуальным является вопрос доступности для гр</w:t>
      </w:r>
      <w:r w:rsidRPr="00AE13AB">
        <w:rPr>
          <w:rFonts w:ascii="Times New Roman" w:hAnsi="Times New Roman"/>
          <w:sz w:val="20"/>
          <w:szCs w:val="20"/>
        </w:rPr>
        <w:t>а</w:t>
      </w:r>
      <w:r w:rsidRPr="00AE13AB">
        <w:rPr>
          <w:rFonts w:ascii="Times New Roman" w:hAnsi="Times New Roman"/>
          <w:sz w:val="20"/>
          <w:szCs w:val="20"/>
        </w:rPr>
        <w:t>ждан Республики Беларусь конституционного судопроизводства.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Цель работы. </w:t>
      </w:r>
      <w:r w:rsidRPr="00AE13AB">
        <w:rPr>
          <w:rFonts w:ascii="Times New Roman" w:hAnsi="Times New Roman"/>
          <w:sz w:val="20"/>
          <w:szCs w:val="20"/>
        </w:rPr>
        <w:t>Исследовать существующие в</w:t>
      </w:r>
      <w:r w:rsidRPr="00AE13AB">
        <w:rPr>
          <w:rFonts w:ascii="Times New Roman" w:hAnsi="Times New Roman"/>
          <w:b/>
          <w:sz w:val="20"/>
          <w:szCs w:val="20"/>
        </w:rPr>
        <w:t xml:space="preserve"> </w:t>
      </w:r>
      <w:r w:rsidRPr="00AE13AB">
        <w:rPr>
          <w:rFonts w:ascii="Times New Roman" w:hAnsi="Times New Roman"/>
          <w:sz w:val="20"/>
          <w:szCs w:val="20"/>
        </w:rPr>
        <w:t>практике конституц</w:t>
      </w:r>
      <w:r w:rsidRPr="00AE13AB">
        <w:rPr>
          <w:rFonts w:ascii="Times New Roman" w:hAnsi="Times New Roman"/>
          <w:sz w:val="20"/>
          <w:szCs w:val="20"/>
        </w:rPr>
        <w:t>и</w:t>
      </w:r>
      <w:r w:rsidRPr="00AE13AB">
        <w:rPr>
          <w:rFonts w:ascii="Times New Roman" w:hAnsi="Times New Roman"/>
          <w:sz w:val="20"/>
          <w:szCs w:val="20"/>
        </w:rPr>
        <w:t>онного судопроизводства зарубежных стран механизмы обращения граждан в органы конституционной юстиции с целью внедрения в Республике Беларусь института конституционной жалобы.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Методика исследования. </w:t>
      </w:r>
      <w:r w:rsidRPr="00AE13AB">
        <w:rPr>
          <w:rFonts w:ascii="Times New Roman" w:hAnsi="Times New Roman"/>
          <w:sz w:val="20"/>
          <w:szCs w:val="20"/>
        </w:rPr>
        <w:t>В процессе проведения настоящего и</w:t>
      </w:r>
      <w:r w:rsidRPr="00AE13AB">
        <w:rPr>
          <w:rFonts w:ascii="Times New Roman" w:hAnsi="Times New Roman"/>
          <w:sz w:val="20"/>
          <w:szCs w:val="20"/>
        </w:rPr>
        <w:t>с</w:t>
      </w:r>
      <w:r w:rsidRPr="00AE13AB">
        <w:rPr>
          <w:rFonts w:ascii="Times New Roman" w:hAnsi="Times New Roman"/>
          <w:sz w:val="20"/>
          <w:szCs w:val="20"/>
        </w:rPr>
        <w:t xml:space="preserve">следования были использованы такие методы, как формально-логический, сравнительно-правовой, метод анализа.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Результаты исследования</w:t>
      </w:r>
      <w:r w:rsidRPr="00AE13AB">
        <w:rPr>
          <w:rFonts w:ascii="Times New Roman" w:hAnsi="Times New Roman"/>
          <w:sz w:val="20"/>
          <w:szCs w:val="20"/>
        </w:rPr>
        <w:t>. В государственно-правовом механизме обеспечения прав и свобод человека и гражданина главенствующая роль принадлежит судебной защите. Право на судебную защиту – это установленная законом возможность всякого заинтересованного лица обратиться в суд для возбуждения судопроизводства в целях защиты своего нарушенного права или охраняемого законом интереса. Право на судебную защиту закреплено в ч. 1 ст. 60 Конституции Республики Беларусь. Чтобы гарантированное Конституцией право на судебную защиту не было декларативным, судопроизводство должно быть до</w:t>
      </w:r>
      <w:r w:rsidRPr="00AE13AB">
        <w:rPr>
          <w:rFonts w:ascii="Times New Roman" w:hAnsi="Times New Roman"/>
          <w:sz w:val="20"/>
          <w:szCs w:val="20"/>
        </w:rPr>
        <w:t>с</w:t>
      </w:r>
      <w:r w:rsidRPr="00AE13AB">
        <w:rPr>
          <w:rFonts w:ascii="Times New Roman" w:hAnsi="Times New Roman"/>
          <w:sz w:val="20"/>
          <w:szCs w:val="20"/>
        </w:rPr>
        <w:t>тупным для заинтересованных лиц. В противном случае не может быть и речи об эффективной защите прав</w:t>
      </w:r>
      <w:r>
        <w:rPr>
          <w:rFonts w:ascii="Times New Roman" w:hAnsi="Times New Roman"/>
          <w:sz w:val="20"/>
          <w:szCs w:val="20"/>
        </w:rPr>
        <w:t xml:space="preserve"> и</w:t>
      </w:r>
      <w:r w:rsidRPr="00AE13AB">
        <w:rPr>
          <w:rFonts w:ascii="Times New Roman" w:hAnsi="Times New Roman"/>
          <w:sz w:val="20"/>
          <w:szCs w:val="20"/>
        </w:rPr>
        <w:t xml:space="preserve">  свобод посредством правос</w:t>
      </w:r>
      <w:r w:rsidRPr="00AE13AB">
        <w:rPr>
          <w:rFonts w:ascii="Times New Roman" w:hAnsi="Times New Roman"/>
          <w:sz w:val="20"/>
          <w:szCs w:val="20"/>
        </w:rPr>
        <w:t>у</w:t>
      </w:r>
      <w:r w:rsidRPr="00AE13AB">
        <w:rPr>
          <w:rFonts w:ascii="Times New Roman" w:hAnsi="Times New Roman"/>
          <w:sz w:val="20"/>
          <w:szCs w:val="20"/>
        </w:rPr>
        <w:t>дия.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Сущность доступности правосудия (доступности судебной защиты) заключается в отсутствии чрезмерных, необоснованных правовых и практических препятствий для обращения в суд, рассмотрения и ра</w:t>
      </w:r>
      <w:r w:rsidRPr="00AE13AB">
        <w:rPr>
          <w:rFonts w:ascii="Times New Roman" w:hAnsi="Times New Roman"/>
          <w:sz w:val="20"/>
          <w:szCs w:val="20"/>
        </w:rPr>
        <w:t>з</w:t>
      </w:r>
      <w:r w:rsidRPr="00AE13AB">
        <w:rPr>
          <w:rFonts w:ascii="Times New Roman" w:hAnsi="Times New Roman"/>
          <w:sz w:val="20"/>
          <w:szCs w:val="20"/>
        </w:rPr>
        <w:t xml:space="preserve">решения дела в суде.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соответствии со ст. 2 Кодекса Республики Беларусь о судоус</w:t>
      </w:r>
      <w:r w:rsidRPr="00AE13AB">
        <w:rPr>
          <w:rFonts w:ascii="Times New Roman" w:hAnsi="Times New Roman"/>
          <w:sz w:val="20"/>
          <w:szCs w:val="20"/>
        </w:rPr>
        <w:t>т</w:t>
      </w:r>
      <w:r w:rsidRPr="00AE13AB">
        <w:rPr>
          <w:rFonts w:ascii="Times New Roman" w:hAnsi="Times New Roman"/>
          <w:sz w:val="20"/>
          <w:szCs w:val="20"/>
        </w:rPr>
        <w:t>ройстве и статусе судей судебная защита прав и свобод граждан ос</w:t>
      </w:r>
      <w:r w:rsidRPr="00AE13AB">
        <w:rPr>
          <w:rFonts w:ascii="Times New Roman" w:hAnsi="Times New Roman"/>
          <w:sz w:val="20"/>
          <w:szCs w:val="20"/>
        </w:rPr>
        <w:t>у</w:t>
      </w:r>
      <w:r w:rsidRPr="00AE13AB">
        <w:rPr>
          <w:rFonts w:ascii="Times New Roman" w:hAnsi="Times New Roman"/>
          <w:sz w:val="20"/>
          <w:szCs w:val="20"/>
        </w:rPr>
        <w:t>ществляется посредством конституционного, гражданского, уголовн</w:t>
      </w:r>
      <w:r w:rsidRPr="00AE13AB">
        <w:rPr>
          <w:rFonts w:ascii="Times New Roman" w:hAnsi="Times New Roman"/>
          <w:sz w:val="20"/>
          <w:szCs w:val="20"/>
        </w:rPr>
        <w:t>о</w:t>
      </w:r>
      <w:r w:rsidRPr="00AE13AB">
        <w:rPr>
          <w:rFonts w:ascii="Times New Roman" w:hAnsi="Times New Roman"/>
          <w:sz w:val="20"/>
          <w:szCs w:val="20"/>
        </w:rPr>
        <w:t>го и административного судопроизводства [1]. В данном контексте особый интерес вызывает доступность для граждан Республики Бел</w:t>
      </w:r>
      <w:r w:rsidRPr="00AE13AB">
        <w:rPr>
          <w:rFonts w:ascii="Times New Roman" w:hAnsi="Times New Roman"/>
          <w:sz w:val="20"/>
          <w:szCs w:val="20"/>
        </w:rPr>
        <w:t>а</w:t>
      </w:r>
      <w:r w:rsidRPr="00AE13AB">
        <w:rPr>
          <w:rFonts w:ascii="Times New Roman" w:hAnsi="Times New Roman"/>
          <w:sz w:val="20"/>
          <w:szCs w:val="20"/>
        </w:rPr>
        <w:t>русь конституционного судопроизводства.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юридической литературе выделяются два основных способа до</w:t>
      </w:r>
      <w:r w:rsidRPr="00AE13AB">
        <w:rPr>
          <w:rFonts w:ascii="Times New Roman" w:hAnsi="Times New Roman"/>
          <w:sz w:val="20"/>
          <w:szCs w:val="20"/>
        </w:rPr>
        <w:t>с</w:t>
      </w:r>
      <w:r w:rsidRPr="00AE13AB">
        <w:rPr>
          <w:rFonts w:ascii="Times New Roman" w:hAnsi="Times New Roman"/>
          <w:sz w:val="20"/>
          <w:szCs w:val="20"/>
        </w:rPr>
        <w:t>тупа индивидов в органы конституционной юстиции: прямой – путем непосредственного обращения в орган конституционного правосудия с жалобой об отмене неконституционного акта; инцидентный – путем постановки перед судьей суда общей юрисдикции, рассматривающ</w:t>
      </w:r>
      <w:r>
        <w:rPr>
          <w:rFonts w:ascii="Times New Roman" w:hAnsi="Times New Roman"/>
          <w:sz w:val="20"/>
          <w:szCs w:val="20"/>
        </w:rPr>
        <w:t>его</w:t>
      </w:r>
      <w:r w:rsidRPr="00AE13AB">
        <w:rPr>
          <w:rFonts w:ascii="Times New Roman" w:hAnsi="Times New Roman"/>
          <w:sz w:val="20"/>
          <w:szCs w:val="20"/>
        </w:rPr>
        <w:t xml:space="preserve"> конкретное дело, вопроса о конституционности применяемого акта.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Прямое обращение граждан в органы конституционного контроля посредством конституционной жалобы характерно для европейской модели конституционной юстиции (применяется в Германии, Австрии, Бельгии, Швейцарии и др. странах Европы) [2, с. 96]. Второй, инц</w:t>
      </w:r>
      <w:r w:rsidRPr="00AE13AB">
        <w:rPr>
          <w:rFonts w:ascii="Times New Roman" w:hAnsi="Times New Roman"/>
          <w:sz w:val="20"/>
          <w:szCs w:val="20"/>
        </w:rPr>
        <w:t>и</w:t>
      </w:r>
      <w:r w:rsidRPr="00AE13AB">
        <w:rPr>
          <w:rFonts w:ascii="Times New Roman" w:hAnsi="Times New Roman"/>
          <w:sz w:val="20"/>
          <w:szCs w:val="20"/>
        </w:rPr>
        <w:t>дентный</w:t>
      </w:r>
      <w:r>
        <w:rPr>
          <w:rFonts w:ascii="Times New Roman" w:hAnsi="Times New Roman"/>
          <w:sz w:val="20"/>
          <w:szCs w:val="20"/>
        </w:rPr>
        <w:t>, способ обращения</w:t>
      </w:r>
      <w:r w:rsidRPr="00AE13AB">
        <w:rPr>
          <w:rFonts w:ascii="Times New Roman" w:hAnsi="Times New Roman"/>
          <w:sz w:val="20"/>
          <w:szCs w:val="20"/>
        </w:rPr>
        <w:t xml:space="preserve"> характерен для американской модели, при котором контроль за конституционностью правовых актов осущест</w:t>
      </w:r>
      <w:r w:rsidRPr="00AE13AB">
        <w:rPr>
          <w:rFonts w:ascii="Times New Roman" w:hAnsi="Times New Roman"/>
          <w:sz w:val="20"/>
          <w:szCs w:val="20"/>
        </w:rPr>
        <w:t>в</w:t>
      </w:r>
      <w:r w:rsidRPr="00AE13AB">
        <w:rPr>
          <w:rFonts w:ascii="Times New Roman" w:hAnsi="Times New Roman"/>
          <w:sz w:val="20"/>
          <w:szCs w:val="20"/>
        </w:rPr>
        <w:t>ляется общими судами при рассмотрении конкретных дел (использ</w:t>
      </w:r>
      <w:r w:rsidRPr="00AE13AB">
        <w:rPr>
          <w:rFonts w:ascii="Times New Roman" w:hAnsi="Times New Roman"/>
          <w:sz w:val="20"/>
          <w:szCs w:val="20"/>
        </w:rPr>
        <w:t>у</w:t>
      </w:r>
      <w:r w:rsidRPr="00AE13AB">
        <w:rPr>
          <w:rFonts w:ascii="Times New Roman" w:hAnsi="Times New Roman"/>
          <w:sz w:val="20"/>
          <w:szCs w:val="20"/>
        </w:rPr>
        <w:t xml:space="preserve">ется в США, Канаде, Австралии, Индии и др. странах англо-саксонской правовой семьи) [2, с. 99].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Наряду с вышеуказанными способами инициирования конституц</w:t>
      </w:r>
      <w:r w:rsidRPr="00AE13AB">
        <w:rPr>
          <w:rFonts w:ascii="Times New Roman" w:hAnsi="Times New Roman"/>
          <w:sz w:val="20"/>
          <w:szCs w:val="20"/>
        </w:rPr>
        <w:t>и</w:t>
      </w:r>
      <w:r w:rsidRPr="00AE13AB">
        <w:rPr>
          <w:rFonts w:ascii="Times New Roman" w:hAnsi="Times New Roman"/>
          <w:sz w:val="20"/>
          <w:szCs w:val="20"/>
        </w:rPr>
        <w:t>онного судопроизводства практике конституционного контроля изве</w:t>
      </w:r>
      <w:r w:rsidRPr="00AE13AB">
        <w:rPr>
          <w:rFonts w:ascii="Times New Roman" w:hAnsi="Times New Roman"/>
          <w:sz w:val="20"/>
          <w:szCs w:val="20"/>
        </w:rPr>
        <w:t>с</w:t>
      </w:r>
      <w:r w:rsidRPr="00AE13AB">
        <w:rPr>
          <w:rFonts w:ascii="Times New Roman" w:hAnsi="Times New Roman"/>
          <w:sz w:val="20"/>
          <w:szCs w:val="20"/>
        </w:rPr>
        <w:t>тен и так называемый косвенный (опосредованный) способ доступа граждан к конституционному правосудию. Суть данной формы дост</w:t>
      </w:r>
      <w:r w:rsidRPr="00AE13AB">
        <w:rPr>
          <w:rFonts w:ascii="Times New Roman" w:hAnsi="Times New Roman"/>
          <w:sz w:val="20"/>
          <w:szCs w:val="20"/>
        </w:rPr>
        <w:t>у</w:t>
      </w:r>
      <w:r w:rsidRPr="00AE13AB">
        <w:rPr>
          <w:rFonts w:ascii="Times New Roman" w:hAnsi="Times New Roman"/>
          <w:sz w:val="20"/>
          <w:szCs w:val="20"/>
        </w:rPr>
        <w:t>па граждан в органы конституционной юстиции заключается в том, что обращение граждан, прежде чем попасть в конституционный суд, в обязательном порядке поступает в другой государственный орган. И уже последний решает, насколько обоснованы возникшие у заявителя сомнения в конституционности акта: заслуживает обращение того, чтобы стать предметом рассмотрения в порядке конституционного с</w:t>
      </w:r>
      <w:r w:rsidRPr="00AE13AB">
        <w:rPr>
          <w:rFonts w:ascii="Times New Roman" w:hAnsi="Times New Roman"/>
          <w:sz w:val="20"/>
          <w:szCs w:val="20"/>
        </w:rPr>
        <w:t>у</w:t>
      </w:r>
      <w:r w:rsidRPr="00AE13AB">
        <w:rPr>
          <w:rFonts w:ascii="Times New Roman" w:hAnsi="Times New Roman"/>
          <w:sz w:val="20"/>
          <w:szCs w:val="20"/>
        </w:rPr>
        <w:t xml:space="preserve">допроизводства, либо нет.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Согласно ч. 3 ст. 22 Кодекса Республики Беларусь о судоустройстве и статусе судей граждане нашей страны обладают правом косвенного доступа к конституционному правосудию – через субъектов, обл</w:t>
      </w:r>
      <w:r w:rsidRPr="00AE13AB">
        <w:rPr>
          <w:rFonts w:ascii="Times New Roman" w:hAnsi="Times New Roman"/>
          <w:sz w:val="20"/>
          <w:szCs w:val="20"/>
        </w:rPr>
        <w:t>а</w:t>
      </w:r>
      <w:r w:rsidRPr="00AE13AB">
        <w:rPr>
          <w:rFonts w:ascii="Times New Roman" w:hAnsi="Times New Roman"/>
          <w:sz w:val="20"/>
          <w:szCs w:val="20"/>
        </w:rPr>
        <w:t>дающих правом внесения в Конституционный Суд предложений о проверке конституционности нормативного правового акта. Таковыми</w:t>
      </w:r>
      <w:r>
        <w:rPr>
          <w:rFonts w:ascii="Times New Roman" w:hAnsi="Times New Roman"/>
          <w:sz w:val="20"/>
          <w:szCs w:val="20"/>
        </w:rPr>
        <w:t>,</w:t>
      </w:r>
      <w:r w:rsidRPr="00AE13AB">
        <w:rPr>
          <w:rFonts w:ascii="Times New Roman" w:hAnsi="Times New Roman"/>
          <w:sz w:val="20"/>
          <w:szCs w:val="20"/>
        </w:rPr>
        <w:t xml:space="preserve">  согласно ч. 4 ст. 116 Конституции</w:t>
      </w:r>
      <w:r>
        <w:rPr>
          <w:rFonts w:ascii="Times New Roman" w:hAnsi="Times New Roman"/>
          <w:sz w:val="20"/>
          <w:szCs w:val="20"/>
        </w:rPr>
        <w:t>,</w:t>
      </w:r>
      <w:r w:rsidRPr="00AE13AB">
        <w:rPr>
          <w:rFonts w:ascii="Times New Roman" w:hAnsi="Times New Roman"/>
          <w:sz w:val="20"/>
          <w:szCs w:val="20"/>
        </w:rPr>
        <w:t xml:space="preserve">  являются Президент, Правительс</w:t>
      </w:r>
      <w:r w:rsidRPr="00AE13AB">
        <w:rPr>
          <w:rFonts w:ascii="Times New Roman" w:hAnsi="Times New Roman"/>
          <w:sz w:val="20"/>
          <w:szCs w:val="20"/>
        </w:rPr>
        <w:t>т</w:t>
      </w:r>
      <w:r w:rsidRPr="00AE13AB">
        <w:rPr>
          <w:rFonts w:ascii="Times New Roman" w:hAnsi="Times New Roman"/>
          <w:sz w:val="20"/>
          <w:szCs w:val="20"/>
        </w:rPr>
        <w:t>во, обе палаты Национального собрания, Верховный Суд, Высший Х</w:t>
      </w:r>
      <w:r w:rsidRPr="00AE13AB">
        <w:rPr>
          <w:rFonts w:ascii="Times New Roman" w:hAnsi="Times New Roman"/>
          <w:sz w:val="20"/>
          <w:szCs w:val="20"/>
        </w:rPr>
        <w:t>о</w:t>
      </w:r>
      <w:r w:rsidRPr="00AE13AB">
        <w:rPr>
          <w:rFonts w:ascii="Times New Roman" w:hAnsi="Times New Roman"/>
          <w:sz w:val="20"/>
          <w:szCs w:val="20"/>
        </w:rPr>
        <w:t>зяйственный Суд (с 1 января 2014г. Верховный Суд и Высший Хозя</w:t>
      </w:r>
      <w:r w:rsidRPr="00AE13AB">
        <w:rPr>
          <w:rFonts w:ascii="Times New Roman" w:hAnsi="Times New Roman"/>
          <w:sz w:val="20"/>
          <w:szCs w:val="20"/>
        </w:rPr>
        <w:t>й</w:t>
      </w:r>
      <w:r w:rsidRPr="00AE13AB">
        <w:rPr>
          <w:rFonts w:ascii="Times New Roman" w:hAnsi="Times New Roman"/>
          <w:sz w:val="20"/>
          <w:szCs w:val="20"/>
        </w:rPr>
        <w:t>ственный Суд объединены в Верховный Суд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 нашей точки зрения</w:t>
      </w:r>
      <w:r>
        <w:rPr>
          <w:rFonts w:ascii="Times New Roman" w:hAnsi="Times New Roman"/>
          <w:sz w:val="20"/>
          <w:szCs w:val="20"/>
        </w:rPr>
        <w:t>,</w:t>
      </w:r>
      <w:r w:rsidRPr="00AE13AB">
        <w:rPr>
          <w:rFonts w:ascii="Times New Roman" w:hAnsi="Times New Roman"/>
          <w:sz w:val="20"/>
          <w:szCs w:val="20"/>
        </w:rPr>
        <w:t xml:space="preserve"> существующую в Республике Беларуси м</w:t>
      </w:r>
      <w:r w:rsidRPr="00AE13AB">
        <w:rPr>
          <w:rFonts w:ascii="Times New Roman" w:hAnsi="Times New Roman"/>
          <w:sz w:val="20"/>
          <w:szCs w:val="20"/>
        </w:rPr>
        <w:t>о</w:t>
      </w:r>
      <w:r w:rsidRPr="00AE13AB">
        <w:rPr>
          <w:rFonts w:ascii="Times New Roman" w:hAnsi="Times New Roman"/>
          <w:sz w:val="20"/>
          <w:szCs w:val="20"/>
        </w:rPr>
        <w:t>дель конституционного правосудия нельзя назвать достаточно эффе</w:t>
      </w:r>
      <w:r w:rsidRPr="00AE13AB">
        <w:rPr>
          <w:rFonts w:ascii="Times New Roman" w:hAnsi="Times New Roman"/>
          <w:sz w:val="20"/>
          <w:szCs w:val="20"/>
        </w:rPr>
        <w:t>к</w:t>
      </w:r>
      <w:r w:rsidRPr="00AE13AB">
        <w:rPr>
          <w:rFonts w:ascii="Times New Roman" w:hAnsi="Times New Roman"/>
          <w:sz w:val="20"/>
          <w:szCs w:val="20"/>
        </w:rPr>
        <w:t>тивной. Об этом красноречиво свидетельствует беспристрастная ст</w:t>
      </w:r>
      <w:r w:rsidRPr="00AE13AB">
        <w:rPr>
          <w:rFonts w:ascii="Times New Roman" w:hAnsi="Times New Roman"/>
          <w:sz w:val="20"/>
          <w:szCs w:val="20"/>
        </w:rPr>
        <w:t>а</w:t>
      </w:r>
      <w:r w:rsidRPr="00AE13AB">
        <w:rPr>
          <w:rFonts w:ascii="Times New Roman" w:hAnsi="Times New Roman"/>
          <w:sz w:val="20"/>
          <w:szCs w:val="20"/>
        </w:rPr>
        <w:t xml:space="preserve">тистика.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Последнее предложение со стороны уполномоченных субъектов о проверке конституционности нормативного правового акта было вн</w:t>
      </w:r>
      <w:r w:rsidRPr="00AE13AB">
        <w:rPr>
          <w:rFonts w:ascii="Times New Roman" w:hAnsi="Times New Roman"/>
          <w:sz w:val="20"/>
          <w:szCs w:val="20"/>
        </w:rPr>
        <w:t>е</w:t>
      </w:r>
      <w:r w:rsidRPr="00AE13AB">
        <w:rPr>
          <w:rFonts w:ascii="Times New Roman" w:hAnsi="Times New Roman"/>
          <w:sz w:val="20"/>
          <w:szCs w:val="20"/>
        </w:rPr>
        <w:t>сено в Конституционный Суд в 2007 г. А последнее, оно же и единс</w:t>
      </w:r>
      <w:r w:rsidRPr="00AE13AB">
        <w:rPr>
          <w:rFonts w:ascii="Times New Roman" w:hAnsi="Times New Roman"/>
          <w:sz w:val="20"/>
          <w:szCs w:val="20"/>
        </w:rPr>
        <w:t>т</w:t>
      </w:r>
      <w:r w:rsidRPr="00AE13AB">
        <w:rPr>
          <w:rFonts w:ascii="Times New Roman" w:hAnsi="Times New Roman"/>
          <w:sz w:val="20"/>
          <w:szCs w:val="20"/>
        </w:rPr>
        <w:t>венное</w:t>
      </w:r>
      <w:r>
        <w:rPr>
          <w:rFonts w:ascii="Times New Roman" w:hAnsi="Times New Roman"/>
          <w:sz w:val="20"/>
          <w:szCs w:val="20"/>
        </w:rPr>
        <w:t>,</w:t>
      </w:r>
      <w:r w:rsidRPr="00AE13AB">
        <w:rPr>
          <w:rFonts w:ascii="Times New Roman" w:hAnsi="Times New Roman"/>
          <w:sz w:val="20"/>
          <w:szCs w:val="20"/>
        </w:rPr>
        <w:t xml:space="preserve"> обращение в Конституционный Суд со стороны Верховного Суда Республики Беларусь, например, датируется 1997 г. Не намного  превзошел в этом и Высший Хозяйственный Суд Республики Беларусь – 6 инициативных предложений, последнее из которых было напра</w:t>
      </w:r>
      <w:r w:rsidRPr="00AE13AB">
        <w:rPr>
          <w:rFonts w:ascii="Times New Roman" w:hAnsi="Times New Roman"/>
          <w:sz w:val="20"/>
          <w:szCs w:val="20"/>
        </w:rPr>
        <w:t>в</w:t>
      </w:r>
      <w:r w:rsidRPr="00AE13AB">
        <w:rPr>
          <w:rFonts w:ascii="Times New Roman" w:hAnsi="Times New Roman"/>
          <w:sz w:val="20"/>
          <w:szCs w:val="20"/>
        </w:rPr>
        <w:t>лено в Конституционный Суд в 2000 г. [3, с. 34].</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Статистика обращений в Конституционный Суд Республики Бел</w:t>
      </w:r>
      <w:r w:rsidRPr="00AE13AB">
        <w:rPr>
          <w:rFonts w:ascii="Times New Roman" w:hAnsi="Times New Roman"/>
          <w:sz w:val="20"/>
          <w:szCs w:val="20"/>
        </w:rPr>
        <w:t>а</w:t>
      </w:r>
      <w:r w:rsidRPr="00AE13AB">
        <w:rPr>
          <w:rFonts w:ascii="Times New Roman" w:hAnsi="Times New Roman"/>
          <w:sz w:val="20"/>
          <w:szCs w:val="20"/>
        </w:rPr>
        <w:t xml:space="preserve">русь в прямой и опосредованной форме (2008-2013 г.г.)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2"/>
        <w:gridCol w:w="1723"/>
        <w:gridCol w:w="1741"/>
        <w:gridCol w:w="1744"/>
      </w:tblGrid>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Год</w:t>
            </w:r>
          </w:p>
        </w:tc>
        <w:tc>
          <w:tcPr>
            <w:tcW w:w="1723" w:type="dxa"/>
          </w:tcPr>
          <w:p w:rsidR="00120F5F" w:rsidRPr="00AE13AB" w:rsidRDefault="00120F5F" w:rsidP="00AE13AB">
            <w:pPr>
              <w:spacing w:after="0" w:line="216" w:lineRule="auto"/>
              <w:jc w:val="both"/>
              <w:rPr>
                <w:rFonts w:ascii="Times New Roman" w:hAnsi="Times New Roman"/>
                <w:sz w:val="16"/>
                <w:szCs w:val="16"/>
              </w:rPr>
            </w:pPr>
            <w:r w:rsidRPr="00AE13AB">
              <w:rPr>
                <w:rFonts w:ascii="Times New Roman" w:hAnsi="Times New Roman"/>
                <w:sz w:val="16"/>
                <w:szCs w:val="16"/>
              </w:rPr>
              <w:t>Количество обращ</w:t>
            </w:r>
            <w:r w:rsidRPr="00AE13AB">
              <w:rPr>
                <w:rFonts w:ascii="Times New Roman" w:hAnsi="Times New Roman"/>
                <w:sz w:val="16"/>
                <w:szCs w:val="16"/>
              </w:rPr>
              <w:t>е</w:t>
            </w:r>
            <w:r w:rsidRPr="00AE13AB">
              <w:rPr>
                <w:rFonts w:ascii="Times New Roman" w:hAnsi="Times New Roman"/>
                <w:sz w:val="16"/>
                <w:szCs w:val="16"/>
              </w:rPr>
              <w:t>ний уполномоченных субъектов</w:t>
            </w:r>
          </w:p>
        </w:tc>
        <w:tc>
          <w:tcPr>
            <w:tcW w:w="1741" w:type="dxa"/>
          </w:tcPr>
          <w:p w:rsidR="00120F5F" w:rsidRPr="00AE13AB" w:rsidRDefault="00120F5F" w:rsidP="00AE13AB">
            <w:pPr>
              <w:spacing w:after="0" w:line="216" w:lineRule="auto"/>
              <w:rPr>
                <w:rFonts w:ascii="Times New Roman" w:hAnsi="Times New Roman"/>
                <w:sz w:val="16"/>
                <w:szCs w:val="16"/>
              </w:rPr>
            </w:pPr>
            <w:r w:rsidRPr="00AE13AB">
              <w:rPr>
                <w:rFonts w:ascii="Times New Roman" w:hAnsi="Times New Roman"/>
                <w:sz w:val="16"/>
                <w:szCs w:val="16"/>
              </w:rPr>
              <w:t>Количество обращ</w:t>
            </w:r>
            <w:r w:rsidRPr="00AE13AB">
              <w:rPr>
                <w:rFonts w:ascii="Times New Roman" w:hAnsi="Times New Roman"/>
                <w:sz w:val="16"/>
                <w:szCs w:val="16"/>
              </w:rPr>
              <w:t>е</w:t>
            </w:r>
            <w:r w:rsidRPr="00AE13AB">
              <w:rPr>
                <w:rFonts w:ascii="Times New Roman" w:hAnsi="Times New Roman"/>
                <w:sz w:val="16"/>
                <w:szCs w:val="16"/>
              </w:rPr>
              <w:t>ний к уполномоче</w:t>
            </w:r>
            <w:r w:rsidRPr="00AE13AB">
              <w:rPr>
                <w:rFonts w:ascii="Times New Roman" w:hAnsi="Times New Roman"/>
                <w:sz w:val="16"/>
                <w:szCs w:val="16"/>
              </w:rPr>
              <w:t>н</w:t>
            </w:r>
            <w:r w:rsidRPr="00AE13AB">
              <w:rPr>
                <w:rFonts w:ascii="Times New Roman" w:hAnsi="Times New Roman"/>
                <w:sz w:val="16"/>
                <w:szCs w:val="16"/>
              </w:rPr>
              <w:t xml:space="preserve">ным субъектам </w:t>
            </w:r>
          </w:p>
        </w:tc>
        <w:tc>
          <w:tcPr>
            <w:tcW w:w="1744" w:type="dxa"/>
          </w:tcPr>
          <w:p w:rsidR="00120F5F" w:rsidRPr="00AE13AB" w:rsidRDefault="00120F5F" w:rsidP="00AE13AB">
            <w:pPr>
              <w:spacing w:after="0" w:line="216" w:lineRule="auto"/>
              <w:jc w:val="both"/>
              <w:rPr>
                <w:rFonts w:ascii="Times New Roman" w:hAnsi="Times New Roman"/>
                <w:sz w:val="16"/>
                <w:szCs w:val="16"/>
              </w:rPr>
            </w:pPr>
            <w:r w:rsidRPr="00AE13AB">
              <w:rPr>
                <w:rFonts w:ascii="Times New Roman" w:hAnsi="Times New Roman"/>
                <w:sz w:val="16"/>
                <w:szCs w:val="16"/>
              </w:rPr>
              <w:t>Количество подде</w:t>
            </w:r>
            <w:r w:rsidRPr="00AE13AB">
              <w:rPr>
                <w:rFonts w:ascii="Times New Roman" w:hAnsi="Times New Roman"/>
                <w:sz w:val="16"/>
                <w:szCs w:val="16"/>
              </w:rPr>
              <w:t>р</w:t>
            </w:r>
            <w:r w:rsidRPr="00AE13AB">
              <w:rPr>
                <w:rFonts w:ascii="Times New Roman" w:hAnsi="Times New Roman"/>
                <w:sz w:val="16"/>
                <w:szCs w:val="16"/>
              </w:rPr>
              <w:t>жанных обращений</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2013</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88</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2012</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 xml:space="preserve">73 </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2011</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58</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2010</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около 60</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2009</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более 100</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r w:rsidR="00120F5F" w:rsidRPr="00AE13AB" w:rsidTr="001A75FF">
        <w:tc>
          <w:tcPr>
            <w:tcW w:w="912"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2008</w:t>
            </w:r>
          </w:p>
        </w:tc>
        <w:tc>
          <w:tcPr>
            <w:tcW w:w="1723"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c>
          <w:tcPr>
            <w:tcW w:w="1741"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более 60</w:t>
            </w:r>
          </w:p>
        </w:tc>
        <w:tc>
          <w:tcPr>
            <w:tcW w:w="1744" w:type="dxa"/>
          </w:tcPr>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0</w:t>
            </w:r>
          </w:p>
        </w:tc>
      </w:tr>
    </w:tbl>
    <w:p w:rsidR="00120F5F" w:rsidRPr="00AE13AB" w:rsidRDefault="00120F5F" w:rsidP="00AE13AB">
      <w:pPr>
        <w:spacing w:after="0" w:line="216" w:lineRule="auto"/>
        <w:ind w:firstLine="284"/>
        <w:jc w:val="both"/>
        <w:rPr>
          <w:rFonts w:ascii="Times New Roman" w:hAnsi="Times New Roman"/>
          <w:sz w:val="20"/>
          <w:szCs w:val="20"/>
          <w:lang w:val="be-BY"/>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субъекты, обладающие правом обращения в Ко</w:t>
      </w:r>
      <w:r w:rsidRPr="00AE13AB">
        <w:rPr>
          <w:rFonts w:ascii="Times New Roman" w:hAnsi="Times New Roman"/>
          <w:sz w:val="20"/>
          <w:szCs w:val="20"/>
        </w:rPr>
        <w:t>н</w:t>
      </w:r>
      <w:r w:rsidRPr="00AE13AB">
        <w:rPr>
          <w:rFonts w:ascii="Times New Roman" w:hAnsi="Times New Roman"/>
          <w:sz w:val="20"/>
          <w:szCs w:val="20"/>
        </w:rPr>
        <w:t>ституционный Суд с предложением о проверке конституционности а</w:t>
      </w:r>
      <w:r w:rsidRPr="00AE13AB">
        <w:rPr>
          <w:rFonts w:ascii="Times New Roman" w:hAnsi="Times New Roman"/>
          <w:sz w:val="20"/>
          <w:szCs w:val="20"/>
        </w:rPr>
        <w:t>к</w:t>
      </w:r>
      <w:r w:rsidRPr="00AE13AB">
        <w:rPr>
          <w:rFonts w:ascii="Times New Roman" w:hAnsi="Times New Roman"/>
          <w:sz w:val="20"/>
          <w:szCs w:val="20"/>
        </w:rPr>
        <w:t>та, своим правом в последние годы не пользовались. Даже если учесть, что у данных государственных органов отсутствовали собственные основания для обращения в Конституционный Суд, они имели во</w:t>
      </w:r>
      <w:r w:rsidRPr="00AE13AB">
        <w:rPr>
          <w:rFonts w:ascii="Times New Roman" w:hAnsi="Times New Roman"/>
          <w:sz w:val="20"/>
          <w:szCs w:val="20"/>
        </w:rPr>
        <w:t>з</w:t>
      </w:r>
      <w:r w:rsidRPr="00AE13AB">
        <w:rPr>
          <w:rFonts w:ascii="Times New Roman" w:hAnsi="Times New Roman"/>
          <w:sz w:val="20"/>
          <w:szCs w:val="20"/>
        </w:rPr>
        <w:t>можность инициировать процедуру конституционного судопроизво</w:t>
      </w:r>
      <w:r w:rsidRPr="00AE13AB">
        <w:rPr>
          <w:rFonts w:ascii="Times New Roman" w:hAnsi="Times New Roman"/>
          <w:sz w:val="20"/>
          <w:szCs w:val="20"/>
        </w:rPr>
        <w:t>д</w:t>
      </w:r>
      <w:r w:rsidRPr="00AE13AB">
        <w:rPr>
          <w:rFonts w:ascii="Times New Roman" w:hAnsi="Times New Roman"/>
          <w:sz w:val="20"/>
          <w:szCs w:val="20"/>
        </w:rPr>
        <w:t>ства на основании обращений граждан (организаций) – таковых за п</w:t>
      </w:r>
      <w:r w:rsidRPr="00AE13AB">
        <w:rPr>
          <w:rFonts w:ascii="Times New Roman" w:hAnsi="Times New Roman"/>
          <w:sz w:val="20"/>
          <w:szCs w:val="20"/>
        </w:rPr>
        <w:t>о</w:t>
      </w:r>
      <w:r w:rsidRPr="00AE13AB">
        <w:rPr>
          <w:rFonts w:ascii="Times New Roman" w:hAnsi="Times New Roman"/>
          <w:sz w:val="20"/>
          <w:szCs w:val="20"/>
        </w:rPr>
        <w:t>следние 6 лет было более 400. Однако, как видно из приведенной та</w:t>
      </w:r>
      <w:r w:rsidRPr="00AE13AB">
        <w:rPr>
          <w:rFonts w:ascii="Times New Roman" w:hAnsi="Times New Roman"/>
          <w:sz w:val="20"/>
          <w:szCs w:val="20"/>
        </w:rPr>
        <w:t>б</w:t>
      </w:r>
      <w:r w:rsidRPr="00AE13AB">
        <w:rPr>
          <w:rFonts w:ascii="Times New Roman" w:hAnsi="Times New Roman"/>
          <w:sz w:val="20"/>
          <w:szCs w:val="20"/>
        </w:rPr>
        <w:t>лицы, все обращения субъектов косвенного доступа к конституцио</w:t>
      </w:r>
      <w:r w:rsidRPr="00AE13AB">
        <w:rPr>
          <w:rFonts w:ascii="Times New Roman" w:hAnsi="Times New Roman"/>
          <w:sz w:val="20"/>
          <w:szCs w:val="20"/>
        </w:rPr>
        <w:t>н</w:t>
      </w:r>
      <w:r w:rsidRPr="00AE13AB">
        <w:rPr>
          <w:rFonts w:ascii="Times New Roman" w:hAnsi="Times New Roman"/>
          <w:sz w:val="20"/>
          <w:szCs w:val="20"/>
        </w:rPr>
        <w:t>ному правосудию были отклонены. Хотя, по мнению Председателя Конституционного Суда Республики Беларусь, анализ обращений гр</w:t>
      </w:r>
      <w:r w:rsidRPr="00AE13AB">
        <w:rPr>
          <w:rFonts w:ascii="Times New Roman" w:hAnsi="Times New Roman"/>
          <w:sz w:val="20"/>
          <w:szCs w:val="20"/>
        </w:rPr>
        <w:t>а</w:t>
      </w:r>
      <w:r w:rsidRPr="00AE13AB">
        <w:rPr>
          <w:rFonts w:ascii="Times New Roman" w:hAnsi="Times New Roman"/>
          <w:sz w:val="20"/>
          <w:szCs w:val="20"/>
        </w:rPr>
        <w:t>ждан и организаций, направленных в соответствующие органы, свид</w:t>
      </w:r>
      <w:r w:rsidRPr="00AE13AB">
        <w:rPr>
          <w:rFonts w:ascii="Times New Roman" w:hAnsi="Times New Roman"/>
          <w:sz w:val="20"/>
          <w:szCs w:val="20"/>
        </w:rPr>
        <w:t>е</w:t>
      </w:r>
      <w:r w:rsidRPr="00AE13AB">
        <w:rPr>
          <w:rFonts w:ascii="Times New Roman" w:hAnsi="Times New Roman"/>
          <w:sz w:val="20"/>
          <w:szCs w:val="20"/>
        </w:rPr>
        <w:t>тельствует о том, что определенные основания для внесения в Конст</w:t>
      </w:r>
      <w:r w:rsidRPr="00AE13AB">
        <w:rPr>
          <w:rFonts w:ascii="Times New Roman" w:hAnsi="Times New Roman"/>
          <w:sz w:val="20"/>
          <w:szCs w:val="20"/>
        </w:rPr>
        <w:t>и</w:t>
      </w:r>
      <w:r w:rsidRPr="00AE13AB">
        <w:rPr>
          <w:rFonts w:ascii="Times New Roman" w:hAnsi="Times New Roman"/>
          <w:sz w:val="20"/>
          <w:szCs w:val="20"/>
        </w:rPr>
        <w:t>туционный Суд предложений о проверке конституционности отдел</w:t>
      </w:r>
      <w:r w:rsidRPr="00AE13AB">
        <w:rPr>
          <w:rFonts w:ascii="Times New Roman" w:hAnsi="Times New Roman"/>
          <w:sz w:val="20"/>
          <w:szCs w:val="20"/>
        </w:rPr>
        <w:t>ь</w:t>
      </w:r>
      <w:r w:rsidRPr="00AE13AB">
        <w:rPr>
          <w:rFonts w:ascii="Times New Roman" w:hAnsi="Times New Roman"/>
          <w:sz w:val="20"/>
          <w:szCs w:val="20"/>
        </w:rPr>
        <w:t>ных правовых актов в связи с наличием в них противоречий, влекущих необоснованное ограничение  прав и свобод заявителей, все-таки  с</w:t>
      </w:r>
      <w:r w:rsidRPr="00AE13AB">
        <w:rPr>
          <w:rFonts w:ascii="Times New Roman" w:hAnsi="Times New Roman"/>
          <w:sz w:val="20"/>
          <w:szCs w:val="20"/>
        </w:rPr>
        <w:t>у</w:t>
      </w:r>
      <w:r w:rsidRPr="00AE13AB">
        <w:rPr>
          <w:rFonts w:ascii="Times New Roman" w:hAnsi="Times New Roman"/>
          <w:sz w:val="20"/>
          <w:szCs w:val="20"/>
        </w:rPr>
        <w:t xml:space="preserve">ществовали [4, с. 93].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Исходя из этого, можно сделать вывод, что  в Республике Беларусь  назрела необходимость введения института конституционной жалобы.</w:t>
      </w: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Вместе с тем далеко не все согласны с данным предложением, в том числе и отечественные парламентарии. В частности, об этом за</w:t>
      </w:r>
      <w:r w:rsidRPr="00AE13AB">
        <w:rPr>
          <w:rFonts w:ascii="Times New Roman" w:hAnsi="Times New Roman"/>
          <w:sz w:val="20"/>
          <w:szCs w:val="20"/>
        </w:rPr>
        <w:t>я</w:t>
      </w:r>
      <w:r w:rsidRPr="00AE13AB">
        <w:rPr>
          <w:rFonts w:ascii="Times New Roman" w:hAnsi="Times New Roman"/>
          <w:sz w:val="20"/>
          <w:szCs w:val="20"/>
        </w:rPr>
        <w:t>вила председатель комиссии по законодательству Палаты представ</w:t>
      </w:r>
      <w:r w:rsidRPr="00AE13AB">
        <w:rPr>
          <w:rFonts w:ascii="Times New Roman" w:hAnsi="Times New Roman"/>
          <w:sz w:val="20"/>
          <w:szCs w:val="20"/>
        </w:rPr>
        <w:t>и</w:t>
      </w:r>
      <w:r w:rsidRPr="00AE13AB">
        <w:rPr>
          <w:rFonts w:ascii="Times New Roman" w:hAnsi="Times New Roman"/>
          <w:sz w:val="20"/>
          <w:szCs w:val="20"/>
        </w:rPr>
        <w:t>телей Национального собрания Республики Беларусь Л. Михалькова, выступая 10 апреля 2014 г. на заседании указанной  палаты: «У нас</w:t>
      </w:r>
      <w:r w:rsidRPr="00AE13AB">
        <w:rPr>
          <w:rFonts w:ascii="Times New Roman" w:hAnsi="Times New Roman"/>
          <w:sz w:val="20"/>
          <w:szCs w:val="20"/>
        </w:rPr>
        <w:t>е</w:t>
      </w:r>
      <w:r w:rsidRPr="00AE13AB">
        <w:rPr>
          <w:rFonts w:ascii="Times New Roman" w:hAnsi="Times New Roman"/>
          <w:sz w:val="20"/>
          <w:szCs w:val="20"/>
        </w:rPr>
        <w:t>ления пока нет соответствующего менталитета, оно недостаточно юридически грамотно. Боюсь, что в случае предоставления прямого права обращаться в Конст</w:t>
      </w:r>
      <w:r>
        <w:rPr>
          <w:rFonts w:ascii="Times New Roman" w:hAnsi="Times New Roman"/>
          <w:sz w:val="20"/>
          <w:szCs w:val="20"/>
        </w:rPr>
        <w:t>итуционный Суд</w:t>
      </w:r>
      <w:r w:rsidRPr="00AE13AB">
        <w:rPr>
          <w:rFonts w:ascii="Times New Roman" w:hAnsi="Times New Roman"/>
          <w:sz w:val="20"/>
          <w:szCs w:val="20"/>
        </w:rPr>
        <w:t xml:space="preserve">  этот суд будет завален о</w:t>
      </w:r>
      <w:r w:rsidRPr="00AE13AB">
        <w:rPr>
          <w:rFonts w:ascii="Times New Roman" w:hAnsi="Times New Roman"/>
          <w:sz w:val="20"/>
          <w:szCs w:val="20"/>
        </w:rPr>
        <w:t>б</w:t>
      </w:r>
      <w:r w:rsidRPr="00AE13AB">
        <w:rPr>
          <w:rFonts w:ascii="Times New Roman" w:hAnsi="Times New Roman"/>
          <w:sz w:val="20"/>
          <w:szCs w:val="20"/>
        </w:rPr>
        <w:t>ращениями. Для Конституционного Суда они будут непомерной н</w:t>
      </w:r>
      <w:r w:rsidRPr="00AE13AB">
        <w:rPr>
          <w:rFonts w:ascii="Times New Roman" w:hAnsi="Times New Roman"/>
          <w:sz w:val="20"/>
          <w:szCs w:val="20"/>
        </w:rPr>
        <w:t>а</w:t>
      </w:r>
      <w:r w:rsidRPr="00AE13AB">
        <w:rPr>
          <w:rFonts w:ascii="Times New Roman" w:hAnsi="Times New Roman"/>
          <w:sz w:val="20"/>
          <w:szCs w:val="20"/>
        </w:rPr>
        <w:t>грузкой» [5].</w:t>
      </w: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одним из аргументов противников введения в н</w:t>
      </w:r>
      <w:r w:rsidRPr="00AE13AB">
        <w:rPr>
          <w:rFonts w:ascii="Times New Roman" w:hAnsi="Times New Roman"/>
          <w:sz w:val="20"/>
          <w:szCs w:val="20"/>
        </w:rPr>
        <w:t>а</w:t>
      </w:r>
      <w:r w:rsidRPr="00AE13AB">
        <w:rPr>
          <w:rFonts w:ascii="Times New Roman" w:hAnsi="Times New Roman"/>
          <w:sz w:val="20"/>
          <w:szCs w:val="20"/>
        </w:rPr>
        <w:t>шей стране института конституционной жалобы является мнение о том, что его введение  парализует деятельность Конституционного С</w:t>
      </w:r>
      <w:r w:rsidRPr="00AE13AB">
        <w:rPr>
          <w:rFonts w:ascii="Times New Roman" w:hAnsi="Times New Roman"/>
          <w:sz w:val="20"/>
          <w:szCs w:val="20"/>
        </w:rPr>
        <w:t>у</w:t>
      </w:r>
      <w:r w:rsidRPr="00AE13AB">
        <w:rPr>
          <w:rFonts w:ascii="Times New Roman" w:hAnsi="Times New Roman"/>
          <w:sz w:val="20"/>
          <w:szCs w:val="20"/>
        </w:rPr>
        <w:t>да, т.к. он будет перегружен жалобами.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Принимая во внимание данную точку зрения, вместе с тем отм</w:t>
      </w:r>
      <w:r w:rsidRPr="00AE13AB">
        <w:rPr>
          <w:rFonts w:ascii="Times New Roman" w:hAnsi="Times New Roman"/>
          <w:sz w:val="20"/>
          <w:szCs w:val="20"/>
        </w:rPr>
        <w:t>е</w:t>
      </w:r>
      <w:r w:rsidRPr="00AE13AB">
        <w:rPr>
          <w:rFonts w:ascii="Times New Roman" w:hAnsi="Times New Roman"/>
          <w:sz w:val="20"/>
          <w:szCs w:val="20"/>
        </w:rPr>
        <w:t>тим, что в практике конституционного судопроизводства существуют различные механизмы повышение эффективности деятельности Ко</w:t>
      </w:r>
      <w:r w:rsidRPr="00AE13AB">
        <w:rPr>
          <w:rFonts w:ascii="Times New Roman" w:hAnsi="Times New Roman"/>
          <w:sz w:val="20"/>
          <w:szCs w:val="20"/>
        </w:rPr>
        <w:t>н</w:t>
      </w:r>
      <w:r w:rsidRPr="00AE13AB">
        <w:rPr>
          <w:rFonts w:ascii="Times New Roman" w:hAnsi="Times New Roman"/>
          <w:sz w:val="20"/>
          <w:szCs w:val="20"/>
        </w:rPr>
        <w:t>ституционного Суда в связи с учреждением института конституцио</w:t>
      </w:r>
      <w:r w:rsidRPr="00AE13AB">
        <w:rPr>
          <w:rFonts w:ascii="Times New Roman" w:hAnsi="Times New Roman"/>
          <w:sz w:val="20"/>
          <w:szCs w:val="20"/>
        </w:rPr>
        <w:t>н</w:t>
      </w:r>
      <w:r w:rsidRPr="00AE13AB">
        <w:rPr>
          <w:rFonts w:ascii="Times New Roman" w:hAnsi="Times New Roman"/>
          <w:sz w:val="20"/>
          <w:szCs w:val="20"/>
        </w:rPr>
        <w:t>ной жалобы. В частности, это возможно посредством усовершенств</w:t>
      </w:r>
      <w:r w:rsidRPr="00AE13AB">
        <w:rPr>
          <w:rFonts w:ascii="Times New Roman" w:hAnsi="Times New Roman"/>
          <w:sz w:val="20"/>
          <w:szCs w:val="20"/>
        </w:rPr>
        <w:t>о</w:t>
      </w:r>
      <w:r w:rsidRPr="00AE13AB">
        <w:rPr>
          <w:rFonts w:ascii="Times New Roman" w:hAnsi="Times New Roman"/>
          <w:sz w:val="20"/>
          <w:szCs w:val="20"/>
        </w:rPr>
        <w:t>вания организационных форм деятельности Суда.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Мировой  опыт дает различные модели структуры конституцио</w:t>
      </w:r>
      <w:r w:rsidRPr="00AE13AB">
        <w:rPr>
          <w:rFonts w:ascii="Times New Roman" w:hAnsi="Times New Roman"/>
          <w:sz w:val="20"/>
          <w:szCs w:val="20"/>
        </w:rPr>
        <w:t>н</w:t>
      </w:r>
      <w:r w:rsidRPr="00AE13AB">
        <w:rPr>
          <w:rFonts w:ascii="Times New Roman" w:hAnsi="Times New Roman"/>
          <w:sz w:val="20"/>
          <w:szCs w:val="20"/>
        </w:rPr>
        <w:t>ных судов и организационно-правовых форм их деятельности. При этом наблюдается тенденция к формированию двух основных моделей их функционирования. Первая состоит в том, что Конституционный Суд как единая судебная коллегия рассматривает дела в общих, пл</w:t>
      </w:r>
      <w:r w:rsidRPr="00AE13AB">
        <w:rPr>
          <w:rFonts w:ascii="Times New Roman" w:hAnsi="Times New Roman"/>
          <w:sz w:val="20"/>
          <w:szCs w:val="20"/>
        </w:rPr>
        <w:t>е</w:t>
      </w:r>
      <w:r w:rsidRPr="00AE13AB">
        <w:rPr>
          <w:rFonts w:ascii="Times New Roman" w:hAnsi="Times New Roman"/>
          <w:sz w:val="20"/>
          <w:szCs w:val="20"/>
        </w:rPr>
        <w:t>нарных заседаниях, которые являются единственной организационно-правовой формой его деятельности. Вторая модель предполагает де</w:t>
      </w:r>
      <w:r w:rsidRPr="00AE13AB">
        <w:rPr>
          <w:rFonts w:ascii="Times New Roman" w:hAnsi="Times New Roman"/>
          <w:sz w:val="20"/>
          <w:szCs w:val="20"/>
        </w:rPr>
        <w:t>я</w:t>
      </w:r>
      <w:r w:rsidRPr="00AE13AB">
        <w:rPr>
          <w:rFonts w:ascii="Times New Roman" w:hAnsi="Times New Roman"/>
          <w:sz w:val="20"/>
          <w:szCs w:val="20"/>
        </w:rPr>
        <w:t>тельность Конституционного Суда как единой коллегией в пленарных заседаниях, так и в составе самостоятельных структурных подраздел</w:t>
      </w:r>
      <w:r w:rsidRPr="00AE13AB">
        <w:rPr>
          <w:rFonts w:ascii="Times New Roman" w:hAnsi="Times New Roman"/>
          <w:sz w:val="20"/>
          <w:szCs w:val="20"/>
        </w:rPr>
        <w:t>е</w:t>
      </w:r>
      <w:r w:rsidRPr="00AE13AB">
        <w:rPr>
          <w:rFonts w:ascii="Times New Roman" w:hAnsi="Times New Roman"/>
          <w:sz w:val="20"/>
          <w:szCs w:val="20"/>
        </w:rPr>
        <w:t xml:space="preserve">ний </w:t>
      </w:r>
      <w:r>
        <w:rPr>
          <w:rFonts w:ascii="Times New Roman" w:hAnsi="Times New Roman"/>
          <w:sz w:val="20"/>
          <w:szCs w:val="20"/>
        </w:rPr>
        <w:t xml:space="preserve"> </w:t>
      </w:r>
      <w:r w:rsidRPr="00AE13AB">
        <w:rPr>
          <w:rFonts w:ascii="Times New Roman" w:hAnsi="Times New Roman"/>
          <w:sz w:val="20"/>
          <w:szCs w:val="20"/>
        </w:rPr>
        <w:t xml:space="preserve">суда (палаты, </w:t>
      </w:r>
      <w:r>
        <w:rPr>
          <w:rFonts w:ascii="Times New Roman" w:hAnsi="Times New Roman"/>
          <w:sz w:val="20"/>
          <w:szCs w:val="20"/>
        </w:rPr>
        <w:t xml:space="preserve"> </w:t>
      </w:r>
      <w:r w:rsidRPr="00AE13AB">
        <w:rPr>
          <w:rFonts w:ascii="Times New Roman" w:hAnsi="Times New Roman"/>
          <w:sz w:val="20"/>
          <w:szCs w:val="20"/>
        </w:rPr>
        <w:t xml:space="preserve">секции, </w:t>
      </w:r>
      <w:r>
        <w:rPr>
          <w:rFonts w:ascii="Times New Roman" w:hAnsi="Times New Roman"/>
          <w:sz w:val="20"/>
          <w:szCs w:val="20"/>
        </w:rPr>
        <w:t xml:space="preserve"> </w:t>
      </w:r>
      <w:r w:rsidRPr="00AE13AB">
        <w:rPr>
          <w:rFonts w:ascii="Times New Roman" w:hAnsi="Times New Roman"/>
          <w:sz w:val="20"/>
          <w:szCs w:val="20"/>
        </w:rPr>
        <w:t xml:space="preserve">комитеты, </w:t>
      </w:r>
      <w:r>
        <w:rPr>
          <w:rFonts w:ascii="Times New Roman" w:hAnsi="Times New Roman"/>
          <w:sz w:val="20"/>
          <w:szCs w:val="20"/>
        </w:rPr>
        <w:t xml:space="preserve"> </w:t>
      </w:r>
      <w:r w:rsidRPr="00AE13AB">
        <w:rPr>
          <w:rFonts w:ascii="Times New Roman" w:hAnsi="Times New Roman"/>
          <w:sz w:val="20"/>
          <w:szCs w:val="20"/>
        </w:rPr>
        <w:t xml:space="preserve">судьи </w:t>
      </w:r>
      <w:r>
        <w:rPr>
          <w:rFonts w:ascii="Times New Roman" w:hAnsi="Times New Roman"/>
          <w:sz w:val="20"/>
          <w:szCs w:val="20"/>
        </w:rPr>
        <w:t xml:space="preserve"> </w:t>
      </w:r>
      <w:r w:rsidRPr="00AE13AB">
        <w:rPr>
          <w:rFonts w:ascii="Times New Roman" w:hAnsi="Times New Roman"/>
          <w:sz w:val="20"/>
          <w:szCs w:val="20"/>
        </w:rPr>
        <w:t xml:space="preserve">единолично </w:t>
      </w:r>
      <w:r>
        <w:rPr>
          <w:rFonts w:ascii="Times New Roman" w:hAnsi="Times New Roman"/>
          <w:sz w:val="20"/>
          <w:szCs w:val="20"/>
        </w:rPr>
        <w:t xml:space="preserve"> </w:t>
      </w:r>
      <w:r w:rsidRPr="00AE13AB">
        <w:rPr>
          <w:rFonts w:ascii="Times New Roman" w:hAnsi="Times New Roman"/>
          <w:sz w:val="20"/>
          <w:szCs w:val="20"/>
        </w:rPr>
        <w:t>и т. п.) [6, с. 186-187]. Наличие подобных структурных подразделений позволяет повысить оперативность в работе органов конституционного кон</w:t>
      </w:r>
      <w:r>
        <w:rPr>
          <w:rFonts w:ascii="Times New Roman" w:hAnsi="Times New Roman"/>
          <w:sz w:val="20"/>
          <w:szCs w:val="20"/>
        </w:rPr>
        <w:t>троля и</w:t>
      </w:r>
      <w:r w:rsidRPr="00AE13AB">
        <w:rPr>
          <w:rFonts w:ascii="Times New Roman" w:hAnsi="Times New Roman"/>
          <w:sz w:val="20"/>
          <w:szCs w:val="20"/>
        </w:rPr>
        <w:t xml:space="preserve"> таким образом решить насущные для большинства судов проблемы, вызванные все нарастающим потоком дел.</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Согласно действующему законодательству</w:t>
      </w:r>
      <w:r>
        <w:rPr>
          <w:rFonts w:ascii="Times New Roman" w:hAnsi="Times New Roman"/>
          <w:sz w:val="20"/>
          <w:szCs w:val="20"/>
        </w:rPr>
        <w:t>,</w:t>
      </w:r>
      <w:r w:rsidRPr="00AE13AB">
        <w:rPr>
          <w:rFonts w:ascii="Times New Roman" w:hAnsi="Times New Roman"/>
          <w:sz w:val="20"/>
          <w:szCs w:val="20"/>
        </w:rPr>
        <w:t xml:space="preserve"> Конституционный Суд Республики Беларусь рассматривает и разрешает все дела на  своих пленарных заседаниях, что едва ли оправдано. В литературе справе</w:t>
      </w:r>
      <w:r w:rsidRPr="00AE13AB">
        <w:rPr>
          <w:rFonts w:ascii="Times New Roman" w:hAnsi="Times New Roman"/>
          <w:sz w:val="20"/>
          <w:szCs w:val="20"/>
        </w:rPr>
        <w:t>д</w:t>
      </w:r>
      <w:r w:rsidRPr="00AE13AB">
        <w:rPr>
          <w:rFonts w:ascii="Times New Roman" w:hAnsi="Times New Roman"/>
          <w:sz w:val="20"/>
          <w:szCs w:val="20"/>
        </w:rPr>
        <w:t>ливо отмечено, что рассматриваемые Судом дела различаются по св</w:t>
      </w:r>
      <w:r w:rsidRPr="00AE13AB">
        <w:rPr>
          <w:rFonts w:ascii="Times New Roman" w:hAnsi="Times New Roman"/>
          <w:sz w:val="20"/>
          <w:szCs w:val="20"/>
        </w:rPr>
        <w:t>о</w:t>
      </w:r>
      <w:r w:rsidRPr="00AE13AB">
        <w:rPr>
          <w:rFonts w:ascii="Times New Roman" w:hAnsi="Times New Roman"/>
          <w:sz w:val="20"/>
          <w:szCs w:val="20"/>
        </w:rPr>
        <w:t>ей сложности, а потому более простые категории дел можно поручать меньшему составу судей. Тем более целесообразно в составе коллегий, а скорее всего, комитетов, единолично судей, рассматривать вопросы процедурного характера, например, решение вопроса о приемлемости жалоб и других обращений к рассмотрению в Конституционном Суде, подготовка дел к дальнейшему судебному разбирательству и т.п. [6, с. 187-188]. В Германии, например, решение о принятии или отказе в принятии конституционной жалобы к рассмотрению выносится, как правило, тремя судьями Федерального конституционного суда (пал</w:t>
      </w:r>
      <w:r w:rsidRPr="00AE13AB">
        <w:rPr>
          <w:rFonts w:ascii="Times New Roman" w:hAnsi="Times New Roman"/>
          <w:sz w:val="20"/>
          <w:szCs w:val="20"/>
        </w:rPr>
        <w:t>а</w:t>
      </w:r>
      <w:r w:rsidRPr="00AE13AB">
        <w:rPr>
          <w:rFonts w:ascii="Times New Roman" w:hAnsi="Times New Roman"/>
          <w:sz w:val="20"/>
          <w:szCs w:val="20"/>
        </w:rPr>
        <w:t>той) [7].</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целях повышения эффективности отправления конституционного правосудия сегодня наблюдается тенденция наделения секретариатов конституционных судов широкими полномочиями не только админ</w:t>
      </w:r>
      <w:r w:rsidRPr="00AE13AB">
        <w:rPr>
          <w:rFonts w:ascii="Times New Roman" w:hAnsi="Times New Roman"/>
          <w:sz w:val="20"/>
          <w:szCs w:val="20"/>
        </w:rPr>
        <w:t>и</w:t>
      </w:r>
      <w:r w:rsidRPr="00AE13AB">
        <w:rPr>
          <w:rFonts w:ascii="Times New Roman" w:hAnsi="Times New Roman"/>
          <w:sz w:val="20"/>
          <w:szCs w:val="20"/>
        </w:rPr>
        <w:t>стративного характера, но и юрисдикционными, связанными с прове</w:t>
      </w:r>
      <w:r w:rsidRPr="00AE13AB">
        <w:rPr>
          <w:rFonts w:ascii="Times New Roman" w:hAnsi="Times New Roman"/>
          <w:sz w:val="20"/>
          <w:szCs w:val="20"/>
        </w:rPr>
        <w:t>р</w:t>
      </w:r>
      <w:r w:rsidRPr="00AE13AB">
        <w:rPr>
          <w:rFonts w:ascii="Times New Roman" w:hAnsi="Times New Roman"/>
          <w:sz w:val="20"/>
          <w:szCs w:val="20"/>
        </w:rPr>
        <w:t>кой обращений в конституционный суд по формальным и материал</w:t>
      </w:r>
      <w:r w:rsidRPr="00AE13AB">
        <w:rPr>
          <w:rFonts w:ascii="Times New Roman" w:hAnsi="Times New Roman"/>
          <w:sz w:val="20"/>
          <w:szCs w:val="20"/>
        </w:rPr>
        <w:t>ь</w:t>
      </w:r>
      <w:r w:rsidRPr="00AE13AB">
        <w:rPr>
          <w:rFonts w:ascii="Times New Roman" w:hAnsi="Times New Roman"/>
          <w:sz w:val="20"/>
          <w:szCs w:val="20"/>
        </w:rPr>
        <w:t>ным основаниям [6, с. 350]. Так, в Германии, например, очевидно н</w:t>
      </w:r>
      <w:r w:rsidRPr="00AE13AB">
        <w:rPr>
          <w:rFonts w:ascii="Times New Roman" w:hAnsi="Times New Roman"/>
          <w:sz w:val="20"/>
          <w:szCs w:val="20"/>
        </w:rPr>
        <w:t>е</w:t>
      </w:r>
      <w:r w:rsidRPr="00AE13AB">
        <w:rPr>
          <w:rFonts w:ascii="Times New Roman" w:hAnsi="Times New Roman"/>
          <w:sz w:val="20"/>
          <w:szCs w:val="20"/>
        </w:rPr>
        <w:t>допустимые конституционные жалобы (например, при несоблюдении срока подачи жалобы) сначала регистрируются в так называемом О</w:t>
      </w:r>
      <w:r w:rsidRPr="00AE13AB">
        <w:rPr>
          <w:rFonts w:ascii="Times New Roman" w:hAnsi="Times New Roman"/>
          <w:sz w:val="20"/>
          <w:szCs w:val="20"/>
        </w:rPr>
        <w:t>б</w:t>
      </w:r>
      <w:r w:rsidRPr="00AE13AB">
        <w:rPr>
          <w:rFonts w:ascii="Times New Roman" w:hAnsi="Times New Roman"/>
          <w:sz w:val="20"/>
          <w:szCs w:val="20"/>
        </w:rPr>
        <w:t>щем реестре. Это делает не судья, а административное должностное лицо, которое сначала письменно уведомляет заявителя о недопуст</w:t>
      </w:r>
      <w:r w:rsidRPr="00AE13AB">
        <w:rPr>
          <w:rFonts w:ascii="Times New Roman" w:hAnsi="Times New Roman"/>
          <w:sz w:val="20"/>
          <w:szCs w:val="20"/>
        </w:rPr>
        <w:t>и</w:t>
      </w:r>
      <w:r w:rsidRPr="00AE13AB">
        <w:rPr>
          <w:rFonts w:ascii="Times New Roman" w:hAnsi="Times New Roman"/>
          <w:sz w:val="20"/>
          <w:szCs w:val="20"/>
        </w:rPr>
        <w:t>мости его конституционной жалобы. Если после этого заявитель заб</w:t>
      </w:r>
      <w:r w:rsidRPr="00AE13AB">
        <w:rPr>
          <w:rFonts w:ascii="Times New Roman" w:hAnsi="Times New Roman"/>
          <w:sz w:val="20"/>
          <w:szCs w:val="20"/>
        </w:rPr>
        <w:t>и</w:t>
      </w:r>
      <w:r w:rsidRPr="00AE13AB">
        <w:rPr>
          <w:rFonts w:ascii="Times New Roman" w:hAnsi="Times New Roman"/>
          <w:sz w:val="20"/>
          <w:szCs w:val="20"/>
        </w:rPr>
        <w:t>рает свою жалобу, то дело улаживается уже в Общем реестре. Если же обратившееся лицо, несмотря на разъяснение ему правовых основ, ж</w:t>
      </w:r>
      <w:r w:rsidRPr="00AE13AB">
        <w:rPr>
          <w:rFonts w:ascii="Times New Roman" w:hAnsi="Times New Roman"/>
          <w:sz w:val="20"/>
          <w:szCs w:val="20"/>
        </w:rPr>
        <w:t>а</w:t>
      </w:r>
      <w:r w:rsidRPr="00AE13AB">
        <w:rPr>
          <w:rFonts w:ascii="Times New Roman" w:hAnsi="Times New Roman"/>
          <w:sz w:val="20"/>
          <w:szCs w:val="20"/>
        </w:rPr>
        <w:t>лобу не забирает, то она регистрируется в Реестре судебных дел, т.е. она получает регистрационный номер и передается компетентному по данному делу судье конституционного суда в соответствии с планом распределения дел. Таким образом, около трети всех конституционных жалоб были улажены уже в Общем реестре [7].</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Дополнительным фильтром, посредством которого можно огран</w:t>
      </w:r>
      <w:r w:rsidRPr="00AE13AB">
        <w:rPr>
          <w:rFonts w:ascii="Times New Roman" w:hAnsi="Times New Roman"/>
          <w:sz w:val="20"/>
          <w:szCs w:val="20"/>
        </w:rPr>
        <w:t>и</w:t>
      </w:r>
      <w:r w:rsidRPr="00AE13AB">
        <w:rPr>
          <w:rFonts w:ascii="Times New Roman" w:hAnsi="Times New Roman"/>
          <w:sz w:val="20"/>
          <w:szCs w:val="20"/>
        </w:rPr>
        <w:t>чить поступление жалоб и обеспечить возможность оперативной и э</w:t>
      </w:r>
      <w:r w:rsidRPr="00AE13AB">
        <w:rPr>
          <w:rFonts w:ascii="Times New Roman" w:hAnsi="Times New Roman"/>
          <w:sz w:val="20"/>
          <w:szCs w:val="20"/>
        </w:rPr>
        <w:t>ф</w:t>
      </w:r>
      <w:r w:rsidRPr="00AE13AB">
        <w:rPr>
          <w:rFonts w:ascii="Times New Roman" w:hAnsi="Times New Roman"/>
          <w:sz w:val="20"/>
          <w:szCs w:val="20"/>
        </w:rPr>
        <w:t>фективной работы Конституционного Суда</w:t>
      </w:r>
      <w:r>
        <w:rPr>
          <w:rFonts w:ascii="Times New Roman" w:hAnsi="Times New Roman"/>
          <w:sz w:val="20"/>
          <w:szCs w:val="20"/>
        </w:rPr>
        <w:t>, является</w:t>
      </w:r>
      <w:r w:rsidRPr="00AE13AB">
        <w:rPr>
          <w:rFonts w:ascii="Times New Roman" w:hAnsi="Times New Roman"/>
          <w:sz w:val="20"/>
          <w:szCs w:val="20"/>
        </w:rPr>
        <w:t xml:space="preserve"> наличие огран</w:t>
      </w:r>
      <w:r w:rsidRPr="00AE13AB">
        <w:rPr>
          <w:rFonts w:ascii="Times New Roman" w:hAnsi="Times New Roman"/>
          <w:sz w:val="20"/>
          <w:szCs w:val="20"/>
        </w:rPr>
        <w:t>и</w:t>
      </w:r>
      <w:r w:rsidRPr="00AE13AB">
        <w:rPr>
          <w:rFonts w:ascii="Times New Roman" w:hAnsi="Times New Roman"/>
          <w:sz w:val="20"/>
          <w:szCs w:val="20"/>
        </w:rPr>
        <w:t>чения в сроках подачи жалобы. Так, формальным требованием, пред</w:t>
      </w:r>
      <w:r w:rsidRPr="00AE13AB">
        <w:rPr>
          <w:rFonts w:ascii="Times New Roman" w:hAnsi="Times New Roman"/>
          <w:sz w:val="20"/>
          <w:szCs w:val="20"/>
        </w:rPr>
        <w:t>ъ</w:t>
      </w:r>
      <w:r w:rsidRPr="00AE13AB">
        <w:rPr>
          <w:rFonts w:ascii="Times New Roman" w:hAnsi="Times New Roman"/>
          <w:sz w:val="20"/>
          <w:szCs w:val="20"/>
        </w:rPr>
        <w:t>являемым к конституционной жалобе в республике Польша</w:t>
      </w:r>
      <w:r>
        <w:rPr>
          <w:rFonts w:ascii="Times New Roman" w:hAnsi="Times New Roman"/>
          <w:sz w:val="20"/>
          <w:szCs w:val="20"/>
        </w:rPr>
        <w:t>, является то, что</w:t>
      </w:r>
      <w:r w:rsidRPr="00AE13AB">
        <w:rPr>
          <w:rFonts w:ascii="Times New Roman" w:hAnsi="Times New Roman"/>
          <w:sz w:val="20"/>
          <w:szCs w:val="20"/>
        </w:rPr>
        <w:t xml:space="preserve"> жалобу необходимо внести в Конституционный Трибунал в т</w:t>
      </w:r>
      <w:r w:rsidRPr="00AE13AB">
        <w:rPr>
          <w:rFonts w:ascii="Times New Roman" w:hAnsi="Times New Roman"/>
          <w:sz w:val="20"/>
          <w:szCs w:val="20"/>
        </w:rPr>
        <w:t>е</w:t>
      </w:r>
      <w:r w:rsidRPr="00AE13AB">
        <w:rPr>
          <w:rFonts w:ascii="Times New Roman" w:hAnsi="Times New Roman"/>
          <w:sz w:val="20"/>
          <w:szCs w:val="20"/>
        </w:rPr>
        <w:t>чение трех месяцев со дня вручения жалующемуся правомочного пр</w:t>
      </w:r>
      <w:r w:rsidRPr="00AE13AB">
        <w:rPr>
          <w:rFonts w:ascii="Times New Roman" w:hAnsi="Times New Roman"/>
          <w:sz w:val="20"/>
          <w:szCs w:val="20"/>
        </w:rPr>
        <w:t>и</w:t>
      </w:r>
      <w:r w:rsidRPr="00AE13AB">
        <w:rPr>
          <w:rFonts w:ascii="Times New Roman" w:hAnsi="Times New Roman"/>
          <w:sz w:val="20"/>
          <w:szCs w:val="20"/>
        </w:rPr>
        <w:t>говора, окончательного решения или другого окончательного акта. Это значит, что после его истечения право на обращение утрачивается и срок не подлежит восстановлению [8].</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Уменьшению количества жалоб способствовало бы введение гос</w:t>
      </w:r>
      <w:r w:rsidRPr="00AE13AB">
        <w:rPr>
          <w:rFonts w:ascii="Times New Roman" w:hAnsi="Times New Roman"/>
          <w:sz w:val="20"/>
          <w:szCs w:val="20"/>
        </w:rPr>
        <w:t>у</w:t>
      </w:r>
      <w:r w:rsidRPr="00AE13AB">
        <w:rPr>
          <w:rFonts w:ascii="Times New Roman" w:hAnsi="Times New Roman"/>
          <w:sz w:val="20"/>
          <w:szCs w:val="20"/>
        </w:rPr>
        <w:t>дарственной пошлины за обращение в Конституционный Суд. В час</w:t>
      </w:r>
      <w:r w:rsidRPr="00AE13AB">
        <w:rPr>
          <w:rFonts w:ascii="Times New Roman" w:hAnsi="Times New Roman"/>
          <w:sz w:val="20"/>
          <w:szCs w:val="20"/>
        </w:rPr>
        <w:t>т</w:t>
      </w:r>
      <w:r w:rsidRPr="00AE13AB">
        <w:rPr>
          <w:rFonts w:ascii="Times New Roman" w:hAnsi="Times New Roman"/>
          <w:sz w:val="20"/>
          <w:szCs w:val="20"/>
        </w:rPr>
        <w:t xml:space="preserve">ности, такого </w:t>
      </w:r>
      <w:r>
        <w:rPr>
          <w:rFonts w:ascii="Times New Roman" w:hAnsi="Times New Roman"/>
          <w:sz w:val="20"/>
          <w:szCs w:val="20"/>
        </w:rPr>
        <w:t xml:space="preserve"> </w:t>
      </w:r>
      <w:r w:rsidRPr="00AE13AB">
        <w:rPr>
          <w:rFonts w:ascii="Times New Roman" w:hAnsi="Times New Roman"/>
          <w:sz w:val="20"/>
          <w:szCs w:val="20"/>
        </w:rPr>
        <w:t xml:space="preserve">мнения </w:t>
      </w:r>
      <w:r>
        <w:rPr>
          <w:rFonts w:ascii="Times New Roman" w:hAnsi="Times New Roman"/>
          <w:sz w:val="20"/>
          <w:szCs w:val="20"/>
        </w:rPr>
        <w:t xml:space="preserve"> </w:t>
      </w:r>
      <w:r w:rsidRPr="00AE13AB">
        <w:rPr>
          <w:rFonts w:ascii="Times New Roman" w:hAnsi="Times New Roman"/>
          <w:sz w:val="20"/>
          <w:szCs w:val="20"/>
        </w:rPr>
        <w:t xml:space="preserve">придерживается </w:t>
      </w:r>
      <w:r>
        <w:rPr>
          <w:rFonts w:ascii="Times New Roman" w:hAnsi="Times New Roman"/>
          <w:sz w:val="20"/>
          <w:szCs w:val="20"/>
        </w:rPr>
        <w:t xml:space="preserve"> </w:t>
      </w:r>
      <w:r w:rsidRPr="00AE13AB">
        <w:rPr>
          <w:rFonts w:ascii="Times New Roman" w:hAnsi="Times New Roman"/>
          <w:sz w:val="20"/>
          <w:szCs w:val="20"/>
        </w:rPr>
        <w:t>профессор Василевич Г.А [9, с. 59]. В России, например, жалоба гражданина оплачивается госуда</w:t>
      </w:r>
      <w:r w:rsidRPr="00AE13AB">
        <w:rPr>
          <w:rFonts w:ascii="Times New Roman" w:hAnsi="Times New Roman"/>
          <w:sz w:val="20"/>
          <w:szCs w:val="20"/>
        </w:rPr>
        <w:t>р</w:t>
      </w:r>
      <w:r w:rsidRPr="00AE13AB">
        <w:rPr>
          <w:rFonts w:ascii="Times New Roman" w:hAnsi="Times New Roman"/>
          <w:sz w:val="20"/>
          <w:szCs w:val="20"/>
        </w:rPr>
        <w:t xml:space="preserve">ственной пошлиной в размере одного минимального размера оплаты труда. При этом, правда, Конституционный Суд РФ вправе освободить гражданина от уплаты государственной пошлины или уменьшить ее размер [6, с. 348-349].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учреждение института конституционной жалобы, с</w:t>
      </w:r>
      <w:r>
        <w:rPr>
          <w:rFonts w:ascii="Times New Roman" w:hAnsi="Times New Roman"/>
          <w:sz w:val="20"/>
          <w:szCs w:val="20"/>
        </w:rPr>
        <w:t xml:space="preserve"> </w:t>
      </w:r>
      <w:r w:rsidRPr="00AE13AB">
        <w:rPr>
          <w:rFonts w:ascii="Times New Roman" w:hAnsi="Times New Roman"/>
          <w:sz w:val="20"/>
          <w:szCs w:val="20"/>
        </w:rPr>
        <w:t>одной стороны,</w:t>
      </w:r>
      <w:r>
        <w:rPr>
          <w:rFonts w:ascii="Times New Roman" w:hAnsi="Times New Roman"/>
          <w:sz w:val="20"/>
          <w:szCs w:val="20"/>
        </w:rPr>
        <w:t xml:space="preserve"> </w:t>
      </w:r>
      <w:r w:rsidRPr="00AE13AB">
        <w:rPr>
          <w:rFonts w:ascii="Times New Roman" w:hAnsi="Times New Roman"/>
          <w:sz w:val="20"/>
          <w:szCs w:val="20"/>
        </w:rPr>
        <w:t>способствовало бы обеспечению права каждого на доступ к конституционному правосудию, а с другой – позволило бы повысить эффективность деятельности самого Конституционного С</w:t>
      </w:r>
      <w:r w:rsidRPr="00AE13AB">
        <w:rPr>
          <w:rFonts w:ascii="Times New Roman" w:hAnsi="Times New Roman"/>
          <w:sz w:val="20"/>
          <w:szCs w:val="20"/>
        </w:rPr>
        <w:t>у</w:t>
      </w:r>
      <w:r w:rsidRPr="00AE13AB">
        <w:rPr>
          <w:rFonts w:ascii="Times New Roman" w:hAnsi="Times New Roman"/>
          <w:sz w:val="20"/>
          <w:szCs w:val="20"/>
        </w:rPr>
        <w:t>да.</w:t>
      </w:r>
      <w:r>
        <w:rPr>
          <w:rFonts w:ascii="Times New Roman" w:hAnsi="Times New Roman"/>
          <w:sz w:val="20"/>
          <w:szCs w:val="20"/>
        </w:rPr>
        <w:t xml:space="preserve"> </w:t>
      </w:r>
      <w:r w:rsidRPr="00AE13AB">
        <w:rPr>
          <w:rFonts w:ascii="Times New Roman" w:hAnsi="Times New Roman"/>
          <w:sz w:val="20"/>
          <w:szCs w:val="20"/>
        </w:rPr>
        <w:t>В этой связи предлагается ст. 1 Закона Республики Беларусь «О конституционном судопроизводстве» изложить</w:t>
      </w:r>
      <w:r>
        <w:rPr>
          <w:rFonts w:ascii="Times New Roman" w:hAnsi="Times New Roman"/>
          <w:sz w:val="20"/>
          <w:szCs w:val="20"/>
        </w:rPr>
        <w:t xml:space="preserve"> </w:t>
      </w:r>
      <w:r w:rsidRPr="00AE13AB">
        <w:rPr>
          <w:rFonts w:ascii="Times New Roman" w:hAnsi="Times New Roman"/>
          <w:sz w:val="20"/>
          <w:szCs w:val="20"/>
        </w:rPr>
        <w:t>в</w:t>
      </w:r>
      <w:r>
        <w:rPr>
          <w:rFonts w:ascii="Times New Roman" w:hAnsi="Times New Roman"/>
          <w:sz w:val="20"/>
          <w:szCs w:val="20"/>
        </w:rPr>
        <w:t xml:space="preserve"> </w:t>
      </w:r>
      <w:r w:rsidRPr="00AE13AB">
        <w:rPr>
          <w:rFonts w:ascii="Times New Roman" w:hAnsi="Times New Roman"/>
          <w:sz w:val="20"/>
          <w:szCs w:val="20"/>
        </w:rPr>
        <w:t>следующей реда</w:t>
      </w:r>
      <w:r w:rsidRPr="00AE13AB">
        <w:rPr>
          <w:rFonts w:ascii="Times New Roman" w:hAnsi="Times New Roman"/>
          <w:sz w:val="20"/>
          <w:szCs w:val="20"/>
        </w:rPr>
        <w:t>к</w:t>
      </w:r>
      <w:r w:rsidRPr="00AE13AB">
        <w:rPr>
          <w:rFonts w:ascii="Times New Roman" w:hAnsi="Times New Roman"/>
          <w:sz w:val="20"/>
          <w:szCs w:val="20"/>
        </w:rPr>
        <w:t>ции: «Уполномоченное лицо – Президент Республики Беларусь, Пал</w:t>
      </w:r>
      <w:r w:rsidRPr="00AE13AB">
        <w:rPr>
          <w:rFonts w:ascii="Times New Roman" w:hAnsi="Times New Roman"/>
          <w:sz w:val="20"/>
          <w:szCs w:val="20"/>
        </w:rPr>
        <w:t>а</w:t>
      </w:r>
      <w:r w:rsidRPr="00AE13AB">
        <w:rPr>
          <w:rFonts w:ascii="Times New Roman" w:hAnsi="Times New Roman"/>
          <w:sz w:val="20"/>
          <w:szCs w:val="20"/>
        </w:rPr>
        <w:t>та представителей Национального собрания Республики Беларусь, С</w:t>
      </w:r>
      <w:r w:rsidRPr="00AE13AB">
        <w:rPr>
          <w:rFonts w:ascii="Times New Roman" w:hAnsi="Times New Roman"/>
          <w:sz w:val="20"/>
          <w:szCs w:val="20"/>
        </w:rPr>
        <w:t>о</w:t>
      </w:r>
      <w:r w:rsidRPr="00AE13AB">
        <w:rPr>
          <w:rFonts w:ascii="Times New Roman" w:hAnsi="Times New Roman"/>
          <w:sz w:val="20"/>
          <w:szCs w:val="20"/>
        </w:rPr>
        <w:t>вет Республики Национального собрания Республики Беларусь, Ве</w:t>
      </w:r>
      <w:r w:rsidRPr="00AE13AB">
        <w:rPr>
          <w:rFonts w:ascii="Times New Roman" w:hAnsi="Times New Roman"/>
          <w:sz w:val="20"/>
          <w:szCs w:val="20"/>
        </w:rPr>
        <w:t>р</w:t>
      </w:r>
      <w:r w:rsidRPr="00AE13AB">
        <w:rPr>
          <w:rFonts w:ascii="Times New Roman" w:hAnsi="Times New Roman"/>
          <w:sz w:val="20"/>
          <w:szCs w:val="20"/>
        </w:rPr>
        <w:t>ховный Суд Республики Беларусь,  Совет Министров Республики Б</w:t>
      </w:r>
      <w:r w:rsidRPr="00AE13AB">
        <w:rPr>
          <w:rFonts w:ascii="Times New Roman" w:hAnsi="Times New Roman"/>
          <w:sz w:val="20"/>
          <w:szCs w:val="20"/>
        </w:rPr>
        <w:t>е</w:t>
      </w:r>
      <w:r w:rsidRPr="00AE13AB">
        <w:rPr>
          <w:rFonts w:ascii="Times New Roman" w:hAnsi="Times New Roman"/>
          <w:sz w:val="20"/>
          <w:szCs w:val="20"/>
        </w:rPr>
        <w:t>ларусь, граждане Республики Беларусь, иные лица, наделенные стат</w:t>
      </w:r>
      <w:r w:rsidRPr="00AE13AB">
        <w:rPr>
          <w:rFonts w:ascii="Times New Roman" w:hAnsi="Times New Roman"/>
          <w:sz w:val="20"/>
          <w:szCs w:val="20"/>
        </w:rPr>
        <w:t>ь</w:t>
      </w:r>
      <w:r w:rsidRPr="00AE13AB">
        <w:rPr>
          <w:rFonts w:ascii="Times New Roman" w:hAnsi="Times New Roman"/>
          <w:sz w:val="20"/>
          <w:szCs w:val="20"/>
        </w:rPr>
        <w:t>ей 116 Конституции Республики Беларусь, Кодексом Республики Б</w:t>
      </w:r>
      <w:r w:rsidRPr="00AE13AB">
        <w:rPr>
          <w:rFonts w:ascii="Times New Roman" w:hAnsi="Times New Roman"/>
          <w:sz w:val="20"/>
          <w:szCs w:val="20"/>
        </w:rPr>
        <w:t>е</w:t>
      </w:r>
      <w:r w:rsidRPr="00AE13AB">
        <w:rPr>
          <w:rFonts w:ascii="Times New Roman" w:hAnsi="Times New Roman"/>
          <w:sz w:val="20"/>
          <w:szCs w:val="20"/>
        </w:rPr>
        <w:t>ларусь о судоустройстве и статусе судей, настоящим Законом правом внесения в Конституционный Суд</w:t>
      </w:r>
      <w:r>
        <w:rPr>
          <w:rFonts w:ascii="Times New Roman" w:hAnsi="Times New Roman"/>
          <w:sz w:val="20"/>
          <w:szCs w:val="20"/>
        </w:rPr>
        <w:t xml:space="preserve"> </w:t>
      </w:r>
      <w:r w:rsidRPr="00AE13AB">
        <w:rPr>
          <w:rFonts w:ascii="Times New Roman" w:hAnsi="Times New Roman"/>
          <w:sz w:val="20"/>
          <w:szCs w:val="20"/>
        </w:rPr>
        <w:t xml:space="preserve">соответствующих предложений, рассмотрение которых подведомственно Конституционному Суду». </w:t>
      </w: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Pr="007A044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tabs>
          <w:tab w:val="left" w:pos="1134"/>
        </w:tabs>
        <w:autoSpaceDE w:val="0"/>
        <w:autoSpaceDN w:val="0"/>
        <w:adjustRightInd w:val="0"/>
        <w:spacing w:after="0" w:line="216" w:lineRule="auto"/>
        <w:ind w:firstLine="284"/>
        <w:jc w:val="both"/>
        <w:rPr>
          <w:rFonts w:ascii="Times New Roman" w:hAnsi="Times New Roman"/>
          <w:sz w:val="16"/>
          <w:szCs w:val="16"/>
        </w:rPr>
      </w:pPr>
      <w:r w:rsidRPr="00AE13AB">
        <w:rPr>
          <w:rFonts w:ascii="Times New Roman" w:hAnsi="Times New Roman"/>
          <w:sz w:val="16"/>
          <w:szCs w:val="16"/>
        </w:rPr>
        <w:t>1.</w:t>
      </w:r>
      <w:r w:rsidRPr="00AE13AB">
        <w:rPr>
          <w:rFonts w:ascii="Times New Roman" w:hAnsi="Times New Roman"/>
          <w:bCs/>
          <w:sz w:val="16"/>
          <w:szCs w:val="16"/>
        </w:rPr>
        <w:t xml:space="preserve"> Кодекс Респ. Беларусь о судоустройстве и статусе судей</w:t>
      </w:r>
      <w:r w:rsidRPr="00AE13AB">
        <w:rPr>
          <w:rFonts w:ascii="Times New Roman" w:hAnsi="Times New Roman"/>
          <w:sz w:val="16"/>
          <w:szCs w:val="16"/>
        </w:rPr>
        <w:t xml:space="preserve"> от 29 июня 2006 г.(с  изм. и доп.) // </w:t>
      </w:r>
      <w:r w:rsidRPr="00AE13AB">
        <w:rPr>
          <w:rFonts w:ascii="Times New Roman" w:hAnsi="Times New Roman"/>
          <w:bCs/>
          <w:sz w:val="16"/>
          <w:szCs w:val="16"/>
        </w:rPr>
        <w:t xml:space="preserve">Нац. реестр правовых актов  </w:t>
      </w:r>
      <w:r w:rsidRPr="00AE13AB">
        <w:rPr>
          <w:rFonts w:ascii="Times New Roman" w:hAnsi="Times New Roman"/>
          <w:bCs/>
          <w:iCs/>
          <w:sz w:val="16"/>
          <w:szCs w:val="16"/>
        </w:rPr>
        <w:t xml:space="preserve">Респ. Беларусь. – 2006. – № 107. – 2/1236; </w:t>
      </w:r>
      <w:r w:rsidRPr="00AE13AB">
        <w:rPr>
          <w:rFonts w:ascii="Times New Roman" w:hAnsi="Times New Roman"/>
          <w:sz w:val="16"/>
          <w:szCs w:val="16"/>
        </w:rPr>
        <w:t xml:space="preserve"> Нац. правовой Интернет-портал Респ. Беларусь. – 12.01.2014. – 2/2119.</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2. Масловская, Т. С. Европейская модель конституционного правосудия: особенн</w:t>
      </w:r>
      <w:r w:rsidRPr="00AE13AB">
        <w:rPr>
          <w:rFonts w:ascii="Times New Roman" w:hAnsi="Times New Roman"/>
          <w:sz w:val="16"/>
          <w:szCs w:val="16"/>
        </w:rPr>
        <w:t>о</w:t>
      </w:r>
      <w:r w:rsidRPr="00AE13AB">
        <w:rPr>
          <w:rFonts w:ascii="Times New Roman" w:hAnsi="Times New Roman"/>
          <w:sz w:val="16"/>
          <w:szCs w:val="16"/>
        </w:rPr>
        <w:t>сти защиты конституционных прав и свобод граждан   // Вестник Конституционного С</w:t>
      </w:r>
      <w:r w:rsidRPr="00AE13AB">
        <w:rPr>
          <w:rFonts w:ascii="Times New Roman" w:hAnsi="Times New Roman"/>
          <w:sz w:val="16"/>
          <w:szCs w:val="16"/>
        </w:rPr>
        <w:t>у</w:t>
      </w:r>
      <w:r w:rsidRPr="00AE13AB">
        <w:rPr>
          <w:rFonts w:ascii="Times New Roman" w:hAnsi="Times New Roman"/>
          <w:sz w:val="16"/>
          <w:szCs w:val="16"/>
        </w:rPr>
        <w:t>да Республики Беларусь. – 2010. –  №1. − С.  96 – 111.</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3. Миклашевич, П. П. Совершенствование конституционного контроля – важнейший  способ обеспечения верховенства Конституции Республики Беларусь // Вестник Конст</w:t>
      </w:r>
      <w:r w:rsidRPr="00AE13AB">
        <w:rPr>
          <w:rFonts w:ascii="Times New Roman" w:hAnsi="Times New Roman"/>
          <w:sz w:val="16"/>
          <w:szCs w:val="16"/>
        </w:rPr>
        <w:t>и</w:t>
      </w:r>
      <w:r w:rsidRPr="00AE13AB">
        <w:rPr>
          <w:rFonts w:ascii="Times New Roman" w:hAnsi="Times New Roman"/>
          <w:sz w:val="16"/>
          <w:szCs w:val="16"/>
        </w:rPr>
        <w:t>туционного Суда Республики Беларусь. – 2008. − №1. – С. 32 – 39.</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4. Миклашевич, П. П. Совершенствование и перспективы развития конституционн</w:t>
      </w:r>
      <w:r w:rsidRPr="00AE13AB">
        <w:rPr>
          <w:rFonts w:ascii="Times New Roman" w:hAnsi="Times New Roman"/>
          <w:sz w:val="16"/>
          <w:szCs w:val="16"/>
        </w:rPr>
        <w:t>о</w:t>
      </w:r>
      <w:r w:rsidRPr="00AE13AB">
        <w:rPr>
          <w:rFonts w:ascii="Times New Roman" w:hAnsi="Times New Roman"/>
          <w:sz w:val="16"/>
          <w:szCs w:val="16"/>
        </w:rPr>
        <w:t>го контроля в Республике Беларусь // Вестник Конституционного Суда Республики Б</w:t>
      </w:r>
      <w:r w:rsidRPr="00AE13AB">
        <w:rPr>
          <w:rFonts w:ascii="Times New Roman" w:hAnsi="Times New Roman"/>
          <w:sz w:val="16"/>
          <w:szCs w:val="16"/>
        </w:rPr>
        <w:t>е</w:t>
      </w:r>
      <w:r w:rsidRPr="00AE13AB">
        <w:rPr>
          <w:rFonts w:ascii="Times New Roman" w:hAnsi="Times New Roman"/>
          <w:sz w:val="16"/>
          <w:szCs w:val="16"/>
        </w:rPr>
        <w:t>ларусь. – 2009. − №2. – С. 85 – 103.</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5. [Электронный ресурс]. Режим доступа: http://news.</w:t>
      </w:r>
      <w:r w:rsidRPr="00AE13AB">
        <w:rPr>
          <w:rFonts w:ascii="Times New Roman" w:hAnsi="Times New Roman"/>
          <w:sz w:val="16"/>
          <w:szCs w:val="16"/>
          <w:lang w:val="en-US"/>
        </w:rPr>
        <w:t>tut</w:t>
      </w:r>
      <w:r w:rsidRPr="00AE13AB">
        <w:rPr>
          <w:rFonts w:ascii="Times New Roman" w:hAnsi="Times New Roman"/>
          <w:sz w:val="16"/>
          <w:szCs w:val="16"/>
        </w:rPr>
        <w:t>.</w:t>
      </w:r>
      <w:r w:rsidRPr="00AE13AB">
        <w:rPr>
          <w:rFonts w:ascii="Times New Roman" w:hAnsi="Times New Roman"/>
          <w:sz w:val="16"/>
          <w:szCs w:val="16"/>
          <w:lang w:val="en-US"/>
        </w:rPr>
        <w:t>by</w:t>
      </w:r>
      <w:r w:rsidRPr="00AE13AB">
        <w:rPr>
          <w:rFonts w:ascii="Times New Roman" w:hAnsi="Times New Roman"/>
          <w:sz w:val="16"/>
          <w:szCs w:val="16"/>
        </w:rPr>
        <w:t>/</w:t>
      </w:r>
      <w:r w:rsidRPr="00AE13AB">
        <w:rPr>
          <w:rFonts w:ascii="Times New Roman" w:hAnsi="Times New Roman"/>
          <w:sz w:val="16"/>
          <w:szCs w:val="16"/>
          <w:lang w:val="en-US"/>
        </w:rPr>
        <w:t>society</w:t>
      </w:r>
      <w:r w:rsidRPr="00AE13AB">
        <w:rPr>
          <w:rFonts w:ascii="Times New Roman" w:hAnsi="Times New Roman"/>
          <w:sz w:val="16"/>
          <w:szCs w:val="16"/>
        </w:rPr>
        <w:t>/394560.</w:t>
      </w:r>
      <w:r w:rsidRPr="00AE13AB">
        <w:rPr>
          <w:rFonts w:ascii="Times New Roman" w:hAnsi="Times New Roman"/>
          <w:sz w:val="16"/>
          <w:szCs w:val="16"/>
          <w:lang w:val="en-US"/>
        </w:rPr>
        <w:t>html</w:t>
      </w:r>
      <w:r w:rsidRPr="00AE13AB">
        <w:rPr>
          <w:rFonts w:ascii="Times New Roman" w:hAnsi="Times New Roman"/>
          <w:sz w:val="16"/>
          <w:szCs w:val="16"/>
        </w:rPr>
        <w:t>.</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6. Витрук, Н. В. Конституционное правосудие. Судебно-конституционное право и процесс. – М., 2005. – 527 с.</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7. Пуделька,  Й. Конституционная жалоба с учетом немецкой и французской модели. [Электронный ресурс]. Режим доступа: http://online.zakon.kz/Document/?doc_id=31129781.</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8. Вроцлавска, П. Жалоба в Конституционный Трибунал Республики Польша. [Электронный ресурс]. Режим доступа: </w:t>
      </w:r>
      <w:hyperlink r:id="rId27" w:history="1">
        <w:r w:rsidRPr="00AE13AB">
          <w:rPr>
            <w:rStyle w:val="Hyperlink"/>
            <w:rFonts w:ascii="Times New Roman" w:hAnsi="Times New Roman"/>
            <w:sz w:val="16"/>
            <w:szCs w:val="16"/>
          </w:rPr>
          <w:t>http://www.moluch.ru/archive/46/5741/</w:t>
        </w:r>
      </w:hyperlink>
      <w:r w:rsidRPr="00AE13AB">
        <w:rPr>
          <w:rFonts w:ascii="Times New Roman" w:hAnsi="Times New Roman"/>
          <w:sz w:val="16"/>
          <w:szCs w:val="16"/>
        </w:rPr>
        <w:t>.</w:t>
      </w:r>
    </w:p>
    <w:p w:rsidR="00120F5F" w:rsidRPr="00AE13AB" w:rsidRDefault="00120F5F" w:rsidP="00AE13AB">
      <w:pPr>
        <w:tabs>
          <w:tab w:val="left" w:pos="1134"/>
        </w:tabs>
        <w:spacing w:after="0" w:line="216" w:lineRule="auto"/>
        <w:ind w:firstLine="284"/>
        <w:jc w:val="both"/>
        <w:rPr>
          <w:rFonts w:ascii="Times New Roman" w:hAnsi="Times New Roman"/>
          <w:sz w:val="16"/>
          <w:szCs w:val="16"/>
        </w:rPr>
      </w:pPr>
      <w:r w:rsidRPr="00AE13AB">
        <w:rPr>
          <w:rFonts w:ascii="Times New Roman" w:hAnsi="Times New Roman"/>
          <w:sz w:val="16"/>
          <w:szCs w:val="16"/>
        </w:rPr>
        <w:t>9. Конституционное правосудие: учеб. пособие / Г. А. Василевич</w:t>
      </w:r>
      <w:r>
        <w:rPr>
          <w:rFonts w:ascii="Times New Roman" w:hAnsi="Times New Roman"/>
          <w:sz w:val="16"/>
          <w:szCs w:val="16"/>
        </w:rPr>
        <w:t>.</w:t>
      </w:r>
      <w:r w:rsidRPr="00AE13AB">
        <w:rPr>
          <w:rFonts w:ascii="Times New Roman" w:hAnsi="Times New Roman"/>
          <w:sz w:val="16"/>
          <w:szCs w:val="16"/>
        </w:rPr>
        <w:t xml:space="preserve"> – Минск: Изд. Центр БГУ, 2014. – 279 с. </w:t>
      </w:r>
    </w:p>
    <w:p w:rsidR="00120F5F"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349.6:504.06</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 xml:space="preserve">ПЛЮТ Т.В. – студентка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О ГОСУДАРСТВЕННОЙ ЭКОЛОГИЧЕСКОЙ ЭКСПЕРТИЗЕ</w:t>
      </w:r>
    </w:p>
    <w:p w:rsidR="00120F5F" w:rsidRPr="00AE13AB" w:rsidRDefault="00120F5F" w:rsidP="00AE13AB">
      <w:pPr>
        <w:pStyle w:val="NoSpacing"/>
        <w:spacing w:line="216" w:lineRule="auto"/>
        <w:jc w:val="both"/>
        <w:rPr>
          <w:rFonts w:ascii="Times New Roman" w:hAnsi="Times New Roman"/>
          <w:i/>
          <w:iCs/>
          <w:spacing w:val="-8"/>
          <w:sz w:val="20"/>
          <w:szCs w:val="20"/>
        </w:rPr>
      </w:pPr>
      <w:r w:rsidRPr="00AE13AB">
        <w:rPr>
          <w:rFonts w:ascii="Times New Roman" w:hAnsi="Times New Roman"/>
          <w:i/>
          <w:iCs/>
          <w:spacing w:val="-8"/>
          <w:sz w:val="20"/>
          <w:szCs w:val="20"/>
        </w:rPr>
        <w:t xml:space="preserve">Научный руководитель </w:t>
      </w:r>
      <w:r w:rsidRPr="00AE13AB">
        <w:rPr>
          <w:rFonts w:ascii="Times New Roman" w:hAnsi="Times New Roman"/>
          <w:spacing w:val="-8"/>
          <w:sz w:val="20"/>
          <w:szCs w:val="20"/>
        </w:rPr>
        <w:t xml:space="preserve"> – </w:t>
      </w:r>
      <w:r w:rsidRPr="00AE13AB">
        <w:rPr>
          <w:rFonts w:ascii="Times New Roman" w:hAnsi="Times New Roman"/>
          <w:i/>
          <w:iCs/>
          <w:spacing w:val="-8"/>
          <w:sz w:val="20"/>
          <w:szCs w:val="20"/>
        </w:rPr>
        <w:t>ГЕРАСИМОВИЧ А. А. – кандидат</w:t>
      </w:r>
      <w:r>
        <w:rPr>
          <w:rFonts w:ascii="Times New Roman" w:hAnsi="Times New Roman"/>
          <w:i/>
          <w:iCs/>
          <w:spacing w:val="-8"/>
          <w:sz w:val="20"/>
          <w:szCs w:val="20"/>
        </w:rPr>
        <w:t xml:space="preserve"> </w:t>
      </w:r>
      <w:r w:rsidRPr="00AE13AB">
        <w:rPr>
          <w:rFonts w:ascii="Times New Roman" w:hAnsi="Times New Roman"/>
          <w:i/>
          <w:iCs/>
          <w:spacing w:val="-8"/>
          <w:sz w:val="20"/>
          <w:szCs w:val="20"/>
        </w:rPr>
        <w:t>истор. наук, д</w:t>
      </w:r>
      <w:r w:rsidRPr="00AE13AB">
        <w:rPr>
          <w:rFonts w:ascii="Times New Roman" w:hAnsi="Times New Roman"/>
          <w:i/>
          <w:iCs/>
          <w:spacing w:val="-8"/>
          <w:sz w:val="20"/>
          <w:szCs w:val="20"/>
        </w:rPr>
        <w:t>о</w:t>
      </w:r>
      <w:r w:rsidRPr="00AE13AB">
        <w:rPr>
          <w:rFonts w:ascii="Times New Roman" w:hAnsi="Times New Roman"/>
          <w:i/>
          <w:iCs/>
          <w:spacing w:val="-8"/>
          <w:sz w:val="20"/>
          <w:szCs w:val="20"/>
        </w:rPr>
        <w:t>цент</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jc w:val="both"/>
        <w:rPr>
          <w:rFonts w:ascii="Times New Roman" w:hAnsi="Times New Roman"/>
          <w:iCs/>
          <w:spacing w:val="-8"/>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Охрана</w:t>
      </w:r>
      <w:r>
        <w:rPr>
          <w:rFonts w:ascii="Times New Roman" w:hAnsi="Times New Roman"/>
          <w:sz w:val="20"/>
          <w:szCs w:val="20"/>
        </w:rPr>
        <w:t xml:space="preserve"> </w:t>
      </w:r>
      <w:r w:rsidRPr="00AE13AB">
        <w:rPr>
          <w:rFonts w:ascii="Times New Roman" w:hAnsi="Times New Roman"/>
          <w:sz w:val="20"/>
          <w:szCs w:val="20"/>
        </w:rPr>
        <w:t>окружающей среды является одним из условий устойчив</w:t>
      </w:r>
      <w:r w:rsidRPr="00AE13AB">
        <w:rPr>
          <w:rFonts w:ascii="Times New Roman" w:hAnsi="Times New Roman"/>
          <w:sz w:val="20"/>
          <w:szCs w:val="20"/>
        </w:rPr>
        <w:t>о</w:t>
      </w:r>
      <w:r w:rsidRPr="00AE13AB">
        <w:rPr>
          <w:rFonts w:ascii="Times New Roman" w:hAnsi="Times New Roman"/>
          <w:sz w:val="20"/>
          <w:szCs w:val="20"/>
        </w:rPr>
        <w:t>го социально-экономического развития современного общества, кот</w:t>
      </w:r>
      <w:r w:rsidRPr="00AE13AB">
        <w:rPr>
          <w:rFonts w:ascii="Times New Roman" w:hAnsi="Times New Roman"/>
          <w:sz w:val="20"/>
          <w:szCs w:val="20"/>
        </w:rPr>
        <w:t>о</w:t>
      </w:r>
      <w:r w:rsidRPr="00AE13AB">
        <w:rPr>
          <w:rFonts w:ascii="Times New Roman" w:hAnsi="Times New Roman"/>
          <w:sz w:val="20"/>
          <w:szCs w:val="20"/>
        </w:rPr>
        <w:t>рая наряду с иными средствами включает и активную экологизацию хозяйственной деятельности, направленную на устранение причин о</w:t>
      </w:r>
      <w:r w:rsidRPr="00AE13AB">
        <w:rPr>
          <w:rFonts w:ascii="Times New Roman" w:hAnsi="Times New Roman"/>
          <w:sz w:val="20"/>
          <w:szCs w:val="20"/>
        </w:rPr>
        <w:t>т</w:t>
      </w:r>
      <w:r w:rsidRPr="00AE13AB">
        <w:rPr>
          <w:rFonts w:ascii="Times New Roman" w:hAnsi="Times New Roman"/>
          <w:sz w:val="20"/>
          <w:szCs w:val="20"/>
        </w:rPr>
        <w:t xml:space="preserve">рицательных техногенных воздействий.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w:t>
      </w:r>
      <w:r>
        <w:rPr>
          <w:rFonts w:ascii="Times New Roman" w:hAnsi="Times New Roman"/>
          <w:sz w:val="20"/>
          <w:szCs w:val="20"/>
        </w:rPr>
        <w:t xml:space="preserve"> </w:t>
      </w:r>
      <w:r w:rsidRPr="00AE13AB">
        <w:rPr>
          <w:rFonts w:ascii="Times New Roman" w:hAnsi="Times New Roman"/>
          <w:sz w:val="20"/>
          <w:szCs w:val="20"/>
        </w:rPr>
        <w:t>важнейшим достижениям в реализации указанного подхода сл</w:t>
      </w:r>
      <w:r w:rsidRPr="00AE13AB">
        <w:rPr>
          <w:rFonts w:ascii="Times New Roman" w:hAnsi="Times New Roman"/>
          <w:sz w:val="20"/>
          <w:szCs w:val="20"/>
        </w:rPr>
        <w:t>е</w:t>
      </w:r>
      <w:r w:rsidRPr="00AE13AB">
        <w:rPr>
          <w:rFonts w:ascii="Times New Roman" w:hAnsi="Times New Roman"/>
          <w:sz w:val="20"/>
          <w:szCs w:val="20"/>
        </w:rPr>
        <w:t>дует отнести правовое закрепление экологической экспертизы как о</w:t>
      </w:r>
      <w:r w:rsidRPr="00AE13AB">
        <w:rPr>
          <w:rFonts w:ascii="Times New Roman" w:hAnsi="Times New Roman"/>
          <w:sz w:val="20"/>
          <w:szCs w:val="20"/>
        </w:rPr>
        <w:t>р</w:t>
      </w:r>
      <w:r w:rsidRPr="00AE13AB">
        <w:rPr>
          <w:rFonts w:ascii="Times New Roman" w:hAnsi="Times New Roman"/>
          <w:sz w:val="20"/>
          <w:szCs w:val="20"/>
        </w:rPr>
        <w:t>ганизационного элемента охраны окружающей среды, ориентирова</w:t>
      </w:r>
      <w:r w:rsidRPr="00AE13AB">
        <w:rPr>
          <w:rFonts w:ascii="Times New Roman" w:hAnsi="Times New Roman"/>
          <w:sz w:val="20"/>
          <w:szCs w:val="20"/>
        </w:rPr>
        <w:t>н</w:t>
      </w:r>
      <w:r w:rsidRPr="00AE13AB">
        <w:rPr>
          <w:rFonts w:ascii="Times New Roman" w:hAnsi="Times New Roman"/>
          <w:sz w:val="20"/>
          <w:szCs w:val="20"/>
        </w:rPr>
        <w:t>ного на предупреждение негативного антропогенного воздействия. Экологической экспертизе подлежат все плановые, предпроектные и проектные материалы по объектам, намечаемым к реализации на те</w:t>
      </w:r>
      <w:r w:rsidRPr="00AE13AB">
        <w:rPr>
          <w:rFonts w:ascii="Times New Roman" w:hAnsi="Times New Roman"/>
          <w:sz w:val="20"/>
          <w:szCs w:val="20"/>
        </w:rPr>
        <w:t>р</w:t>
      </w:r>
      <w:r w:rsidRPr="00AE13AB">
        <w:rPr>
          <w:rFonts w:ascii="Times New Roman" w:hAnsi="Times New Roman"/>
          <w:sz w:val="20"/>
          <w:szCs w:val="20"/>
        </w:rPr>
        <w:t xml:space="preserve">ритории Республики Беларусь, которые могут в той или иной степени представлять угрозу экологической безопасности страны.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Экологическая</w:t>
      </w:r>
      <w:r>
        <w:rPr>
          <w:rFonts w:ascii="Times New Roman" w:hAnsi="Times New Roman"/>
          <w:sz w:val="20"/>
          <w:szCs w:val="20"/>
        </w:rPr>
        <w:t xml:space="preserve"> </w:t>
      </w:r>
      <w:r w:rsidRPr="00AE13AB">
        <w:rPr>
          <w:rFonts w:ascii="Times New Roman" w:hAnsi="Times New Roman"/>
          <w:sz w:val="20"/>
          <w:szCs w:val="20"/>
        </w:rPr>
        <w:t>экспертиза представляет собой самостоятельный вид экологического контроля. В общей схеме эколого-правового мех</w:t>
      </w:r>
      <w:r w:rsidRPr="00AE13AB">
        <w:rPr>
          <w:rFonts w:ascii="Times New Roman" w:hAnsi="Times New Roman"/>
          <w:sz w:val="20"/>
          <w:szCs w:val="20"/>
        </w:rPr>
        <w:t>а</w:t>
      </w:r>
      <w:r w:rsidRPr="00AE13AB">
        <w:rPr>
          <w:rFonts w:ascii="Times New Roman" w:hAnsi="Times New Roman"/>
          <w:sz w:val="20"/>
          <w:szCs w:val="20"/>
        </w:rPr>
        <w:t>низма она выступает гарантом выполнения эколого-правовых предп</w:t>
      </w:r>
      <w:r w:rsidRPr="00AE13AB">
        <w:rPr>
          <w:rFonts w:ascii="Times New Roman" w:hAnsi="Times New Roman"/>
          <w:sz w:val="20"/>
          <w:szCs w:val="20"/>
        </w:rPr>
        <w:t>и</w:t>
      </w:r>
      <w:r w:rsidRPr="00AE13AB">
        <w:rPr>
          <w:rFonts w:ascii="Times New Roman" w:hAnsi="Times New Roman"/>
          <w:sz w:val="20"/>
          <w:szCs w:val="20"/>
        </w:rPr>
        <w:t>саний. Но в отличие от других гарантий она имеет предупредительное значение, так как совершается до начала эколого-вредной деятельн</w:t>
      </w:r>
      <w:r w:rsidRPr="00AE13AB">
        <w:rPr>
          <w:rFonts w:ascii="Times New Roman" w:hAnsi="Times New Roman"/>
          <w:sz w:val="20"/>
          <w:szCs w:val="20"/>
        </w:rPr>
        <w:t>о</w:t>
      </w:r>
      <w:r w:rsidRPr="00AE13AB">
        <w:rPr>
          <w:rFonts w:ascii="Times New Roman" w:hAnsi="Times New Roman"/>
          <w:sz w:val="20"/>
          <w:szCs w:val="20"/>
        </w:rPr>
        <w:t>сти. Суть ее предупредительного назначения выражается в том, что она совершается в виде предварительной проверки соответствия х</w:t>
      </w:r>
      <w:r w:rsidRPr="00AE13AB">
        <w:rPr>
          <w:rFonts w:ascii="Times New Roman" w:hAnsi="Times New Roman"/>
          <w:sz w:val="20"/>
          <w:szCs w:val="20"/>
        </w:rPr>
        <w:t>о</w:t>
      </w:r>
      <w:r w:rsidRPr="00AE13AB">
        <w:rPr>
          <w:rFonts w:ascii="Times New Roman" w:hAnsi="Times New Roman"/>
          <w:sz w:val="20"/>
          <w:szCs w:val="20"/>
        </w:rPr>
        <w:t>зяйственных решений, деятельности и ее результатов требованиям о</w:t>
      </w:r>
      <w:r w:rsidRPr="00AE13AB">
        <w:rPr>
          <w:rFonts w:ascii="Times New Roman" w:hAnsi="Times New Roman"/>
          <w:sz w:val="20"/>
          <w:szCs w:val="20"/>
        </w:rPr>
        <w:t>х</w:t>
      </w:r>
      <w:r w:rsidRPr="00AE13AB">
        <w:rPr>
          <w:rFonts w:ascii="Times New Roman" w:hAnsi="Times New Roman"/>
          <w:sz w:val="20"/>
          <w:szCs w:val="20"/>
        </w:rPr>
        <w:t>раны окружающей среды, рационального природопользования, экол</w:t>
      </w:r>
      <w:r w:rsidRPr="00AE13AB">
        <w:rPr>
          <w:rFonts w:ascii="Times New Roman" w:hAnsi="Times New Roman"/>
          <w:sz w:val="20"/>
          <w:szCs w:val="20"/>
        </w:rPr>
        <w:t>о</w:t>
      </w:r>
      <w:r w:rsidRPr="00AE13AB">
        <w:rPr>
          <w:rFonts w:ascii="Times New Roman" w:hAnsi="Times New Roman"/>
          <w:sz w:val="20"/>
          <w:szCs w:val="20"/>
        </w:rPr>
        <w:t>гической безопасности общества.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Однако</w:t>
      </w:r>
      <w:r>
        <w:rPr>
          <w:rFonts w:ascii="Times New Roman" w:hAnsi="Times New Roman"/>
          <w:sz w:val="20"/>
          <w:szCs w:val="20"/>
        </w:rPr>
        <w:t xml:space="preserve"> </w:t>
      </w:r>
      <w:r w:rsidRPr="00AE13AB">
        <w:rPr>
          <w:rFonts w:ascii="Times New Roman" w:hAnsi="Times New Roman"/>
          <w:sz w:val="20"/>
          <w:szCs w:val="20"/>
        </w:rPr>
        <w:t>не всякая предварительная проверка может быть названа экологической экспертизой.</w:t>
      </w:r>
      <w:r>
        <w:rPr>
          <w:rFonts w:ascii="Times New Roman" w:hAnsi="Times New Roman"/>
          <w:sz w:val="20"/>
          <w:szCs w:val="20"/>
        </w:rPr>
        <w:t xml:space="preserve"> </w:t>
      </w:r>
      <w:r w:rsidRPr="00AE13AB">
        <w:rPr>
          <w:rFonts w:ascii="Times New Roman" w:hAnsi="Times New Roman"/>
          <w:sz w:val="20"/>
          <w:szCs w:val="20"/>
        </w:rPr>
        <w:t>Предварительная проверка становится формой экологической экспертизы, когда она проводится комиссией, назначаемой специально уполномоченным на то органом, в соответс</w:t>
      </w:r>
      <w:r w:rsidRPr="00AE13AB">
        <w:rPr>
          <w:rFonts w:ascii="Times New Roman" w:hAnsi="Times New Roman"/>
          <w:sz w:val="20"/>
          <w:szCs w:val="20"/>
        </w:rPr>
        <w:t>т</w:t>
      </w:r>
      <w:r>
        <w:rPr>
          <w:rFonts w:ascii="Times New Roman" w:hAnsi="Times New Roman"/>
          <w:sz w:val="20"/>
          <w:szCs w:val="20"/>
        </w:rPr>
        <w:t>вии</w:t>
      </w:r>
      <w:r w:rsidRPr="00AE13AB">
        <w:rPr>
          <w:rFonts w:ascii="Times New Roman" w:hAnsi="Times New Roman"/>
          <w:sz w:val="20"/>
          <w:szCs w:val="20"/>
        </w:rPr>
        <w:t xml:space="preserve"> с нормами действующего законодательства.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Систематическое</w:t>
      </w:r>
      <w:r>
        <w:rPr>
          <w:rFonts w:ascii="Times New Roman" w:hAnsi="Times New Roman"/>
          <w:sz w:val="20"/>
          <w:szCs w:val="20"/>
        </w:rPr>
        <w:t xml:space="preserve"> </w:t>
      </w:r>
      <w:r w:rsidRPr="00AE13AB">
        <w:rPr>
          <w:rFonts w:ascii="Times New Roman" w:hAnsi="Times New Roman"/>
          <w:sz w:val="20"/>
          <w:szCs w:val="20"/>
        </w:rPr>
        <w:t>использование при разработке планов (проектов) хозяйственной деятельности законодательно регламентированной процедуры оценки экологических последствий на самых ранних ст</w:t>
      </w:r>
      <w:r w:rsidRPr="00AE13AB">
        <w:rPr>
          <w:rFonts w:ascii="Times New Roman" w:hAnsi="Times New Roman"/>
          <w:sz w:val="20"/>
          <w:szCs w:val="20"/>
        </w:rPr>
        <w:t>а</w:t>
      </w:r>
      <w:r w:rsidRPr="00AE13AB">
        <w:rPr>
          <w:rFonts w:ascii="Times New Roman" w:hAnsi="Times New Roman"/>
          <w:sz w:val="20"/>
          <w:szCs w:val="20"/>
        </w:rPr>
        <w:t>диях процесса принятия решений началось в СШ</w:t>
      </w:r>
      <w:r>
        <w:rPr>
          <w:rFonts w:ascii="Times New Roman" w:hAnsi="Times New Roman"/>
          <w:sz w:val="20"/>
          <w:szCs w:val="20"/>
        </w:rPr>
        <w:t xml:space="preserve">А (начало 1970-х гг.), а затем </w:t>
      </w:r>
      <w:r w:rsidRPr="00AE13AB">
        <w:rPr>
          <w:rFonts w:ascii="Times New Roman" w:hAnsi="Times New Roman"/>
          <w:sz w:val="20"/>
          <w:szCs w:val="20"/>
        </w:rPr>
        <w:t>в Японии, Канаде, Франции, Нидерландах, Германии, Австрии, Великобритании и других странах.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Экологическая экспертиза проектов в США введена в хозяйстве</w:t>
      </w:r>
      <w:r w:rsidRPr="00AE13AB">
        <w:rPr>
          <w:rFonts w:ascii="Times New Roman" w:hAnsi="Times New Roman"/>
          <w:sz w:val="20"/>
          <w:szCs w:val="20"/>
        </w:rPr>
        <w:t>н</w:t>
      </w:r>
      <w:r w:rsidRPr="00AE13AB">
        <w:rPr>
          <w:rFonts w:ascii="Times New Roman" w:hAnsi="Times New Roman"/>
          <w:sz w:val="20"/>
          <w:szCs w:val="20"/>
        </w:rPr>
        <w:t>ную практику после принятия в 1969 г. Закона «О национальной пол</w:t>
      </w:r>
      <w:r w:rsidRPr="00AE13AB">
        <w:rPr>
          <w:rFonts w:ascii="Times New Roman" w:hAnsi="Times New Roman"/>
          <w:sz w:val="20"/>
          <w:szCs w:val="20"/>
        </w:rPr>
        <w:t>и</w:t>
      </w:r>
      <w:r w:rsidRPr="00AE13AB">
        <w:rPr>
          <w:rFonts w:ascii="Times New Roman" w:hAnsi="Times New Roman"/>
          <w:sz w:val="20"/>
          <w:szCs w:val="20"/>
        </w:rPr>
        <w:t>тике в отношении окружающей среды»</w:t>
      </w:r>
      <w:r>
        <w:rPr>
          <w:rFonts w:ascii="Times New Roman" w:hAnsi="Times New Roman"/>
          <w:sz w:val="20"/>
          <w:szCs w:val="20"/>
        </w:rPr>
        <w:t>.</w:t>
      </w:r>
      <w:r w:rsidRPr="00AE13AB">
        <w:rPr>
          <w:rFonts w:ascii="Times New Roman" w:hAnsi="Times New Roman"/>
          <w:sz w:val="20"/>
          <w:szCs w:val="20"/>
        </w:rPr>
        <w:t xml:space="preserve"> Даная экспертиза проводится при строительстве новых производственных об</w:t>
      </w:r>
      <w:r>
        <w:rPr>
          <w:rFonts w:ascii="Times New Roman" w:hAnsi="Times New Roman"/>
          <w:sz w:val="20"/>
          <w:szCs w:val="20"/>
        </w:rPr>
        <w:t>ъ</w:t>
      </w:r>
      <w:r w:rsidRPr="00AE13AB">
        <w:rPr>
          <w:rFonts w:ascii="Times New Roman" w:hAnsi="Times New Roman"/>
          <w:sz w:val="20"/>
          <w:szCs w:val="20"/>
        </w:rPr>
        <w:t>ектов и касается в ц</w:t>
      </w:r>
      <w:r w:rsidRPr="00AE13AB">
        <w:rPr>
          <w:rFonts w:ascii="Times New Roman" w:hAnsi="Times New Roman"/>
          <w:sz w:val="20"/>
          <w:szCs w:val="20"/>
        </w:rPr>
        <w:t>е</w:t>
      </w:r>
      <w:r w:rsidRPr="00AE13AB">
        <w:rPr>
          <w:rFonts w:ascii="Times New Roman" w:hAnsi="Times New Roman"/>
          <w:sz w:val="20"/>
          <w:szCs w:val="20"/>
        </w:rPr>
        <w:t xml:space="preserve">лом принятия правительственными органами таких хозяйственных решений, которые вовлекают достаточно крупные капиталовложения.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Проведение</w:t>
      </w:r>
      <w:r>
        <w:rPr>
          <w:rFonts w:ascii="Times New Roman" w:hAnsi="Times New Roman"/>
          <w:sz w:val="20"/>
          <w:szCs w:val="20"/>
        </w:rPr>
        <w:t xml:space="preserve"> </w:t>
      </w:r>
      <w:r w:rsidRPr="00AE13AB">
        <w:rPr>
          <w:rFonts w:ascii="Times New Roman" w:hAnsi="Times New Roman"/>
          <w:sz w:val="20"/>
          <w:szCs w:val="20"/>
        </w:rPr>
        <w:t>такой оценки базировалось на установлении соответс</w:t>
      </w:r>
      <w:r w:rsidRPr="00AE13AB">
        <w:rPr>
          <w:rFonts w:ascii="Times New Roman" w:hAnsi="Times New Roman"/>
          <w:sz w:val="20"/>
          <w:szCs w:val="20"/>
        </w:rPr>
        <w:t>т</w:t>
      </w:r>
      <w:r w:rsidRPr="00AE13AB">
        <w:rPr>
          <w:rFonts w:ascii="Times New Roman" w:hAnsi="Times New Roman"/>
          <w:sz w:val="20"/>
          <w:szCs w:val="20"/>
        </w:rPr>
        <w:t>вующих правовых требований по ее организации и проведению, мет</w:t>
      </w:r>
      <w:r w:rsidRPr="00AE13AB">
        <w:rPr>
          <w:rFonts w:ascii="Times New Roman" w:hAnsi="Times New Roman"/>
          <w:sz w:val="20"/>
          <w:szCs w:val="20"/>
        </w:rPr>
        <w:t>о</w:t>
      </w:r>
      <w:r w:rsidRPr="00AE13AB">
        <w:rPr>
          <w:rFonts w:ascii="Times New Roman" w:hAnsi="Times New Roman"/>
          <w:sz w:val="20"/>
          <w:szCs w:val="20"/>
        </w:rPr>
        <w:t>дическому, финансовому и материально-техническому обеспечению. Важной особенностью процедуры было включение в качестве обяз</w:t>
      </w:r>
      <w:r w:rsidRPr="00AE13AB">
        <w:rPr>
          <w:rFonts w:ascii="Times New Roman" w:hAnsi="Times New Roman"/>
          <w:sz w:val="20"/>
          <w:szCs w:val="20"/>
        </w:rPr>
        <w:t>а</w:t>
      </w:r>
      <w:r w:rsidRPr="00AE13AB">
        <w:rPr>
          <w:rFonts w:ascii="Times New Roman" w:hAnsi="Times New Roman"/>
          <w:sz w:val="20"/>
          <w:szCs w:val="20"/>
        </w:rPr>
        <w:t>тельного этапа для проектов определенного уровня консультаций с з</w:t>
      </w:r>
      <w:r w:rsidRPr="00AE13AB">
        <w:rPr>
          <w:rFonts w:ascii="Times New Roman" w:hAnsi="Times New Roman"/>
          <w:sz w:val="20"/>
          <w:szCs w:val="20"/>
        </w:rPr>
        <w:t>а</w:t>
      </w:r>
      <w:r w:rsidRPr="00AE13AB">
        <w:rPr>
          <w:rFonts w:ascii="Times New Roman" w:hAnsi="Times New Roman"/>
          <w:sz w:val="20"/>
          <w:szCs w:val="20"/>
        </w:rPr>
        <w:t>интересованными сторонами. Указанная процедура и сам процесс оценки получили название «Environmental Impact Assessment» (EIA), что на русский язык переведено как оценка воздействия на окружа</w:t>
      </w:r>
      <w:r w:rsidRPr="00AE13AB">
        <w:rPr>
          <w:rFonts w:ascii="Times New Roman" w:hAnsi="Times New Roman"/>
          <w:sz w:val="20"/>
          <w:szCs w:val="20"/>
        </w:rPr>
        <w:t>ю</w:t>
      </w:r>
      <w:r w:rsidRPr="00AE13AB">
        <w:rPr>
          <w:rFonts w:ascii="Times New Roman" w:hAnsi="Times New Roman"/>
          <w:sz w:val="20"/>
          <w:szCs w:val="20"/>
        </w:rPr>
        <w:t>щую среду (ОВОС) или экологическая экспертиза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w:t>
      </w:r>
      <w:r>
        <w:rPr>
          <w:rFonts w:ascii="Times New Roman" w:hAnsi="Times New Roman"/>
          <w:sz w:val="20"/>
          <w:szCs w:val="20"/>
        </w:rPr>
        <w:t xml:space="preserve"> </w:t>
      </w:r>
      <w:r w:rsidRPr="00AE13AB">
        <w:rPr>
          <w:rFonts w:ascii="Times New Roman" w:hAnsi="Times New Roman"/>
          <w:sz w:val="20"/>
          <w:szCs w:val="20"/>
        </w:rPr>
        <w:t>конце 80-х годов на международном уровне принимается «Ко</w:t>
      </w:r>
      <w:r w:rsidRPr="00AE13AB">
        <w:rPr>
          <w:rFonts w:ascii="Times New Roman" w:hAnsi="Times New Roman"/>
          <w:sz w:val="20"/>
          <w:szCs w:val="20"/>
        </w:rPr>
        <w:t>н</w:t>
      </w:r>
      <w:r w:rsidRPr="00AE13AB">
        <w:rPr>
          <w:rFonts w:ascii="Times New Roman" w:hAnsi="Times New Roman"/>
          <w:sz w:val="20"/>
          <w:szCs w:val="20"/>
        </w:rPr>
        <w:t>венция об оценке воздействия на окружающую среду в трансграни</w:t>
      </w:r>
      <w:r w:rsidRPr="00AE13AB">
        <w:rPr>
          <w:rFonts w:ascii="Times New Roman" w:hAnsi="Times New Roman"/>
          <w:sz w:val="20"/>
          <w:szCs w:val="20"/>
        </w:rPr>
        <w:t>ч</w:t>
      </w:r>
      <w:r w:rsidRPr="00AE13AB">
        <w:rPr>
          <w:rFonts w:ascii="Times New Roman" w:hAnsi="Times New Roman"/>
          <w:sz w:val="20"/>
          <w:szCs w:val="20"/>
        </w:rPr>
        <w:t>ном контексте</w:t>
      </w:r>
      <w:r>
        <w:rPr>
          <w:rFonts w:ascii="Times New Roman" w:hAnsi="Times New Roman"/>
          <w:sz w:val="20"/>
          <w:szCs w:val="20"/>
        </w:rPr>
        <w:t>»</w:t>
      </w:r>
      <w:r w:rsidRPr="00AE13AB">
        <w:rPr>
          <w:rFonts w:ascii="Times New Roman" w:hAnsi="Times New Roman"/>
          <w:sz w:val="20"/>
          <w:szCs w:val="20"/>
        </w:rPr>
        <w:t>. Процедура обязательной экологической экспертизы введена практически во всех развитых и во многих развивающихся странах мира.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Конкретной</w:t>
      </w:r>
      <w:r>
        <w:rPr>
          <w:rFonts w:ascii="Times New Roman" w:hAnsi="Times New Roman"/>
          <w:sz w:val="20"/>
          <w:szCs w:val="20"/>
        </w:rPr>
        <w:t xml:space="preserve"> </w:t>
      </w:r>
      <w:r w:rsidRPr="00AE13AB">
        <w:rPr>
          <w:rFonts w:ascii="Times New Roman" w:hAnsi="Times New Roman"/>
          <w:sz w:val="20"/>
          <w:szCs w:val="20"/>
        </w:rPr>
        <w:t>задачей экологической экспертизы является составл</w:t>
      </w:r>
      <w:r w:rsidRPr="00AE13AB">
        <w:rPr>
          <w:rFonts w:ascii="Times New Roman" w:hAnsi="Times New Roman"/>
          <w:sz w:val="20"/>
          <w:szCs w:val="20"/>
        </w:rPr>
        <w:t>е</w:t>
      </w:r>
      <w:r w:rsidRPr="00AE13AB">
        <w:rPr>
          <w:rFonts w:ascii="Times New Roman" w:hAnsi="Times New Roman"/>
          <w:sz w:val="20"/>
          <w:szCs w:val="20"/>
        </w:rPr>
        <w:t>ние Заключения о влиянии на окружающую среду, на основании кот</w:t>
      </w:r>
      <w:r w:rsidRPr="00AE13AB">
        <w:rPr>
          <w:rFonts w:ascii="Times New Roman" w:hAnsi="Times New Roman"/>
          <w:sz w:val="20"/>
          <w:szCs w:val="20"/>
        </w:rPr>
        <w:t>о</w:t>
      </w:r>
      <w:r w:rsidRPr="00AE13AB">
        <w:rPr>
          <w:rFonts w:ascii="Times New Roman" w:hAnsi="Times New Roman"/>
          <w:sz w:val="20"/>
          <w:szCs w:val="20"/>
        </w:rPr>
        <w:t>рого делается вывод об экономической безопасности и целесообразн</w:t>
      </w:r>
      <w:r w:rsidRPr="00AE13AB">
        <w:rPr>
          <w:rFonts w:ascii="Times New Roman" w:hAnsi="Times New Roman"/>
          <w:sz w:val="20"/>
          <w:szCs w:val="20"/>
        </w:rPr>
        <w:t>о</w:t>
      </w:r>
      <w:r w:rsidRPr="00AE13AB">
        <w:rPr>
          <w:rFonts w:ascii="Times New Roman" w:hAnsi="Times New Roman"/>
          <w:sz w:val="20"/>
          <w:szCs w:val="20"/>
        </w:rPr>
        <w:t>сти реализации проекта. Одна из главных целей проведения исслед</w:t>
      </w:r>
      <w:r w:rsidRPr="00AE13AB">
        <w:rPr>
          <w:rFonts w:ascii="Times New Roman" w:hAnsi="Times New Roman"/>
          <w:sz w:val="20"/>
          <w:szCs w:val="20"/>
        </w:rPr>
        <w:t>о</w:t>
      </w:r>
      <w:r w:rsidRPr="00AE13AB">
        <w:rPr>
          <w:rFonts w:ascii="Times New Roman" w:hAnsi="Times New Roman"/>
          <w:sz w:val="20"/>
          <w:szCs w:val="20"/>
        </w:rPr>
        <w:t xml:space="preserve">ваний состоит в том, чтобы сделать анализ состояния окружающей среды составной и неотъемлемой частью технико-экономического обоснования проекта.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Затраты</w:t>
      </w:r>
      <w:r>
        <w:rPr>
          <w:rFonts w:ascii="Times New Roman" w:hAnsi="Times New Roman"/>
          <w:sz w:val="20"/>
          <w:szCs w:val="20"/>
        </w:rPr>
        <w:t xml:space="preserve"> </w:t>
      </w:r>
      <w:r w:rsidRPr="00AE13AB">
        <w:rPr>
          <w:rFonts w:ascii="Times New Roman" w:hAnsi="Times New Roman"/>
          <w:sz w:val="20"/>
          <w:szCs w:val="20"/>
        </w:rPr>
        <w:t>на ОВОС в индустриально развитых странах составляют в среднем 1 % от сметной стоимости проекта и приблизительно 25 % з</w:t>
      </w:r>
      <w:r w:rsidRPr="00AE13AB">
        <w:rPr>
          <w:rFonts w:ascii="Times New Roman" w:hAnsi="Times New Roman"/>
          <w:sz w:val="20"/>
          <w:szCs w:val="20"/>
        </w:rPr>
        <w:t>а</w:t>
      </w:r>
      <w:r w:rsidRPr="00AE13AB">
        <w:rPr>
          <w:rFonts w:ascii="Times New Roman" w:hAnsi="Times New Roman"/>
          <w:sz w:val="20"/>
          <w:szCs w:val="20"/>
        </w:rPr>
        <w:t>трат на научно исследовательские и опытно-конструкторские работы.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Зарубежный</w:t>
      </w:r>
      <w:r>
        <w:rPr>
          <w:rFonts w:ascii="Times New Roman" w:hAnsi="Times New Roman"/>
          <w:sz w:val="20"/>
          <w:szCs w:val="20"/>
        </w:rPr>
        <w:t xml:space="preserve"> </w:t>
      </w:r>
      <w:r w:rsidRPr="00AE13AB">
        <w:rPr>
          <w:rFonts w:ascii="Times New Roman" w:hAnsi="Times New Roman"/>
          <w:sz w:val="20"/>
          <w:szCs w:val="20"/>
        </w:rPr>
        <w:t>опыт свидетельствует о высокой экономической э</w:t>
      </w:r>
      <w:r w:rsidRPr="00AE13AB">
        <w:rPr>
          <w:rFonts w:ascii="Times New Roman" w:hAnsi="Times New Roman"/>
          <w:sz w:val="20"/>
          <w:szCs w:val="20"/>
        </w:rPr>
        <w:t>ф</w:t>
      </w:r>
      <w:r w:rsidRPr="00AE13AB">
        <w:rPr>
          <w:rFonts w:ascii="Times New Roman" w:hAnsi="Times New Roman"/>
          <w:sz w:val="20"/>
          <w:szCs w:val="20"/>
        </w:rPr>
        <w:t>фективности экологической экспертизы. Включение экологических факторов в процессе принятия решений еще на стадии проектирования оказывается в 3-4 раза дешевле последующей доустановки очистного оборудования.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Государственная экологическая экспертиза в странах СНГ введена с целью определения обоснованности концепций, схем развития, ра</w:t>
      </w:r>
      <w:r w:rsidRPr="00AE13AB">
        <w:rPr>
          <w:rFonts w:ascii="Times New Roman" w:hAnsi="Times New Roman"/>
          <w:sz w:val="20"/>
          <w:szCs w:val="20"/>
        </w:rPr>
        <w:t>з</w:t>
      </w:r>
      <w:r w:rsidRPr="00AE13AB">
        <w:rPr>
          <w:rFonts w:ascii="Times New Roman" w:hAnsi="Times New Roman"/>
          <w:sz w:val="20"/>
          <w:szCs w:val="20"/>
        </w:rPr>
        <w:t>мещения производительных сил намечаемой хозяйственной или иной деятельности, правильности и достоверности выполнения заказчиком оценки воздействия этой деятельности на окружающую среду, пр</w:t>
      </w:r>
      <w:r w:rsidRPr="00AE13AB">
        <w:rPr>
          <w:rFonts w:ascii="Times New Roman" w:hAnsi="Times New Roman"/>
          <w:sz w:val="20"/>
          <w:szCs w:val="20"/>
        </w:rPr>
        <w:t>и</w:t>
      </w:r>
      <w:r w:rsidRPr="00AE13AB">
        <w:rPr>
          <w:rFonts w:ascii="Times New Roman" w:hAnsi="Times New Roman"/>
          <w:sz w:val="20"/>
          <w:szCs w:val="20"/>
        </w:rPr>
        <w:t>родные ресурсы и здоровье населения. Определяется оптимальность выбранного варианта хозяйственного решения, а также экологическая безопасность новой техники, технологий, материалов и веществ, в том числе ввозимых из-за рубежа.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Республике Беларусь государственная экологическая экспертиза стала осуществляться с 1988</w:t>
      </w:r>
      <w:r>
        <w:rPr>
          <w:rFonts w:ascii="Times New Roman" w:hAnsi="Times New Roman"/>
          <w:sz w:val="20"/>
          <w:szCs w:val="20"/>
        </w:rPr>
        <w:t xml:space="preserve"> </w:t>
      </w:r>
      <w:r w:rsidRPr="00AE13AB">
        <w:rPr>
          <w:rFonts w:ascii="Times New Roman" w:hAnsi="Times New Roman"/>
          <w:sz w:val="20"/>
          <w:szCs w:val="20"/>
        </w:rPr>
        <w:t>г.</w:t>
      </w:r>
      <w:r>
        <w:rPr>
          <w:rFonts w:ascii="Times New Roman" w:hAnsi="Times New Roman"/>
          <w:sz w:val="20"/>
          <w:szCs w:val="20"/>
        </w:rPr>
        <w:t xml:space="preserve"> </w:t>
      </w:r>
      <w:r w:rsidRPr="00AE13AB">
        <w:rPr>
          <w:rFonts w:ascii="Times New Roman" w:hAnsi="Times New Roman"/>
          <w:sz w:val="20"/>
          <w:szCs w:val="20"/>
        </w:rPr>
        <w:t>В соответствии с постановлением Пр</w:t>
      </w:r>
      <w:r w:rsidRPr="00AE13AB">
        <w:rPr>
          <w:rFonts w:ascii="Times New Roman" w:hAnsi="Times New Roman"/>
          <w:sz w:val="20"/>
          <w:szCs w:val="20"/>
        </w:rPr>
        <w:t>а</w:t>
      </w:r>
      <w:r w:rsidRPr="00AE13AB">
        <w:rPr>
          <w:rFonts w:ascii="Times New Roman" w:hAnsi="Times New Roman"/>
          <w:sz w:val="20"/>
          <w:szCs w:val="20"/>
        </w:rPr>
        <w:t>вительства ее проведение было возложено на Министерство приро</w:t>
      </w:r>
      <w:r w:rsidRPr="00AE13AB">
        <w:rPr>
          <w:rFonts w:ascii="Times New Roman" w:hAnsi="Times New Roman"/>
          <w:sz w:val="20"/>
          <w:szCs w:val="20"/>
        </w:rPr>
        <w:t>д</w:t>
      </w:r>
      <w:r w:rsidRPr="00AE13AB">
        <w:rPr>
          <w:rFonts w:ascii="Times New Roman" w:hAnsi="Times New Roman"/>
          <w:sz w:val="20"/>
          <w:szCs w:val="20"/>
        </w:rPr>
        <w:t xml:space="preserve">ных ресурсов и охраны окружающей среды </w:t>
      </w:r>
      <w:r>
        <w:rPr>
          <w:rFonts w:ascii="Times New Roman" w:hAnsi="Times New Roman"/>
          <w:sz w:val="20"/>
          <w:szCs w:val="20"/>
        </w:rPr>
        <w:t>,</w:t>
      </w:r>
      <w:r w:rsidRPr="00AE13AB">
        <w:rPr>
          <w:rFonts w:ascii="Times New Roman" w:hAnsi="Times New Roman"/>
          <w:sz w:val="20"/>
          <w:szCs w:val="20"/>
        </w:rPr>
        <w:t>в составе которого стала функционировать Специализированная инспекция по государственной экспертизе проектов.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Проведение обязательной экологической экспертизы в Республике закреплено принятием закон</w:t>
      </w:r>
      <w:r>
        <w:rPr>
          <w:rFonts w:ascii="Times New Roman" w:hAnsi="Times New Roman"/>
          <w:sz w:val="20"/>
          <w:szCs w:val="20"/>
        </w:rPr>
        <w:t>а</w:t>
      </w:r>
      <w:r w:rsidRPr="00AE13AB">
        <w:rPr>
          <w:rFonts w:ascii="Times New Roman" w:hAnsi="Times New Roman"/>
          <w:sz w:val="20"/>
          <w:szCs w:val="20"/>
        </w:rPr>
        <w:t xml:space="preserve"> «О государственной экологической эк</w:t>
      </w:r>
      <w:r w:rsidRPr="00AE13AB">
        <w:rPr>
          <w:rFonts w:ascii="Times New Roman" w:hAnsi="Times New Roman"/>
          <w:sz w:val="20"/>
          <w:szCs w:val="20"/>
        </w:rPr>
        <w:t>с</w:t>
      </w:r>
      <w:r w:rsidRPr="00AE13AB">
        <w:rPr>
          <w:rFonts w:ascii="Times New Roman" w:hAnsi="Times New Roman"/>
          <w:sz w:val="20"/>
          <w:szCs w:val="20"/>
        </w:rPr>
        <w:t>пертизе»</w:t>
      </w:r>
      <w:r>
        <w:rPr>
          <w:rFonts w:ascii="Times New Roman" w:hAnsi="Times New Roman"/>
          <w:sz w:val="20"/>
          <w:szCs w:val="20"/>
        </w:rPr>
        <w:t xml:space="preserve"> </w:t>
      </w:r>
      <w:r w:rsidRPr="00AE13AB">
        <w:rPr>
          <w:rFonts w:ascii="Times New Roman" w:hAnsi="Times New Roman"/>
          <w:sz w:val="20"/>
          <w:szCs w:val="20"/>
        </w:rPr>
        <w:t>(1993 г.), внесением изменений и дополнений в закон (2001</w:t>
      </w:r>
      <w:r>
        <w:rPr>
          <w:rFonts w:ascii="Times New Roman" w:hAnsi="Times New Roman"/>
          <w:sz w:val="20"/>
          <w:szCs w:val="20"/>
        </w:rPr>
        <w:t xml:space="preserve"> </w:t>
      </w:r>
      <w:r w:rsidRPr="00AE13AB">
        <w:rPr>
          <w:rFonts w:ascii="Times New Roman" w:hAnsi="Times New Roman"/>
          <w:sz w:val="20"/>
          <w:szCs w:val="20"/>
        </w:rPr>
        <w:t xml:space="preserve">г.), </w:t>
      </w:r>
      <w:r>
        <w:rPr>
          <w:rFonts w:ascii="Times New Roman" w:hAnsi="Times New Roman"/>
          <w:sz w:val="20"/>
          <w:szCs w:val="20"/>
        </w:rPr>
        <w:t>а</w:t>
      </w:r>
      <w:r w:rsidRPr="00AE13AB">
        <w:rPr>
          <w:rFonts w:ascii="Times New Roman" w:hAnsi="Times New Roman"/>
          <w:sz w:val="20"/>
          <w:szCs w:val="20"/>
        </w:rPr>
        <w:t xml:space="preserve"> также новой редакцией Закона №</w:t>
      </w:r>
      <w:r>
        <w:rPr>
          <w:rFonts w:ascii="Times New Roman" w:hAnsi="Times New Roman"/>
          <w:sz w:val="20"/>
          <w:szCs w:val="20"/>
        </w:rPr>
        <w:t xml:space="preserve"> </w:t>
      </w:r>
      <w:r w:rsidRPr="00AE13AB">
        <w:rPr>
          <w:rFonts w:ascii="Times New Roman" w:hAnsi="Times New Roman"/>
          <w:sz w:val="20"/>
          <w:szCs w:val="20"/>
        </w:rPr>
        <w:t>54-З «Об экологической эк</w:t>
      </w:r>
      <w:r w:rsidRPr="00AE13AB">
        <w:rPr>
          <w:rFonts w:ascii="Times New Roman" w:hAnsi="Times New Roman"/>
          <w:sz w:val="20"/>
          <w:szCs w:val="20"/>
        </w:rPr>
        <w:t>с</w:t>
      </w:r>
      <w:r w:rsidRPr="00AE13AB">
        <w:rPr>
          <w:rFonts w:ascii="Times New Roman" w:hAnsi="Times New Roman"/>
          <w:sz w:val="20"/>
          <w:szCs w:val="20"/>
        </w:rPr>
        <w:t xml:space="preserve">пертизе»2009 г. [1].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Ежегодно специализированными экспертными подразделениями органов государственного управления по природным ресурсам и охр</w:t>
      </w:r>
      <w:r w:rsidRPr="00AE13AB">
        <w:rPr>
          <w:rFonts w:ascii="Times New Roman" w:hAnsi="Times New Roman"/>
          <w:sz w:val="20"/>
          <w:szCs w:val="20"/>
        </w:rPr>
        <w:t>а</w:t>
      </w:r>
      <w:r w:rsidRPr="00AE13AB">
        <w:rPr>
          <w:rFonts w:ascii="Times New Roman" w:hAnsi="Times New Roman"/>
          <w:sz w:val="20"/>
          <w:szCs w:val="20"/>
        </w:rPr>
        <w:t>не окружающей среды Беларуси рассматривается около 4500 проек</w:t>
      </w:r>
      <w:r w:rsidRPr="00AE13AB">
        <w:rPr>
          <w:rFonts w:ascii="Times New Roman" w:hAnsi="Times New Roman"/>
          <w:sz w:val="20"/>
          <w:szCs w:val="20"/>
        </w:rPr>
        <w:t>т</w:t>
      </w:r>
      <w:r w:rsidRPr="00AE13AB">
        <w:rPr>
          <w:rFonts w:ascii="Times New Roman" w:hAnsi="Times New Roman"/>
          <w:sz w:val="20"/>
          <w:szCs w:val="20"/>
        </w:rPr>
        <w:t>ных материалов на строительство, реконструкцию и техническое пер</w:t>
      </w:r>
      <w:r w:rsidRPr="00AE13AB">
        <w:rPr>
          <w:rFonts w:ascii="Times New Roman" w:hAnsi="Times New Roman"/>
          <w:sz w:val="20"/>
          <w:szCs w:val="20"/>
        </w:rPr>
        <w:t>е</w:t>
      </w:r>
      <w:r w:rsidRPr="00AE13AB">
        <w:rPr>
          <w:rFonts w:ascii="Times New Roman" w:hAnsi="Times New Roman"/>
          <w:sz w:val="20"/>
          <w:szCs w:val="20"/>
        </w:rPr>
        <w:t>вооружение объектов хозяйственной деятельности. Из общего колич</w:t>
      </w:r>
      <w:r w:rsidRPr="00AE13AB">
        <w:rPr>
          <w:rFonts w:ascii="Times New Roman" w:hAnsi="Times New Roman"/>
          <w:sz w:val="20"/>
          <w:szCs w:val="20"/>
        </w:rPr>
        <w:t>е</w:t>
      </w:r>
      <w:r w:rsidRPr="00AE13AB">
        <w:rPr>
          <w:rFonts w:ascii="Times New Roman" w:hAnsi="Times New Roman"/>
          <w:sz w:val="20"/>
          <w:szCs w:val="20"/>
        </w:rPr>
        <w:t>ства рассмотренной проектно-сметной документации приблизительно 30</w:t>
      </w:r>
      <w:r>
        <w:rPr>
          <w:rFonts w:ascii="Times New Roman" w:hAnsi="Times New Roman"/>
          <w:sz w:val="20"/>
          <w:szCs w:val="20"/>
        </w:rPr>
        <w:t xml:space="preserve"> </w:t>
      </w:r>
      <w:r w:rsidRPr="00AE13AB">
        <w:rPr>
          <w:rFonts w:ascii="Times New Roman" w:hAnsi="Times New Roman"/>
          <w:sz w:val="20"/>
          <w:szCs w:val="20"/>
        </w:rPr>
        <w:t>% отклоняется и отправляется на доработку из-за низкого качества экологического обоснования проектов. Чаще всего это происходит с объектами теплоэнергетики, в которых не обеспечивается соблюдение требований по охране атмосферного воздуха, а также с проектами строительства промышленных предприятий в городах, где перегруж</w:t>
      </w:r>
      <w:r w:rsidRPr="00AE13AB">
        <w:rPr>
          <w:rFonts w:ascii="Times New Roman" w:hAnsi="Times New Roman"/>
          <w:sz w:val="20"/>
          <w:szCs w:val="20"/>
        </w:rPr>
        <w:t>е</w:t>
      </w:r>
      <w:r w:rsidRPr="00AE13AB">
        <w:rPr>
          <w:rFonts w:ascii="Times New Roman" w:hAnsi="Times New Roman"/>
          <w:sz w:val="20"/>
          <w:szCs w:val="20"/>
        </w:rPr>
        <w:t>ны очистные сооружения.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w:t>
      </w:r>
      <w:r>
        <w:rPr>
          <w:rFonts w:ascii="Times New Roman" w:hAnsi="Times New Roman"/>
          <w:sz w:val="20"/>
          <w:szCs w:val="20"/>
        </w:rPr>
        <w:t>,</w:t>
      </w:r>
      <w:r w:rsidRPr="00AE13AB">
        <w:rPr>
          <w:rFonts w:ascii="Times New Roman" w:hAnsi="Times New Roman"/>
          <w:sz w:val="20"/>
          <w:szCs w:val="20"/>
        </w:rPr>
        <w:t xml:space="preserve"> из вышесказанного можно сделать вывод об о</w:t>
      </w:r>
      <w:r w:rsidRPr="00AE13AB">
        <w:rPr>
          <w:rFonts w:ascii="Times New Roman" w:hAnsi="Times New Roman"/>
          <w:sz w:val="20"/>
          <w:szCs w:val="20"/>
        </w:rPr>
        <w:t>г</w:t>
      </w:r>
      <w:r w:rsidRPr="00AE13AB">
        <w:rPr>
          <w:rFonts w:ascii="Times New Roman" w:hAnsi="Times New Roman"/>
          <w:sz w:val="20"/>
          <w:szCs w:val="20"/>
        </w:rPr>
        <w:t>ромнейшем значении экологической экспертизы в ходе осуществления хозяйственной деятельности. Государственная экологическая экспе</w:t>
      </w:r>
      <w:r w:rsidRPr="00AE13AB">
        <w:rPr>
          <w:rFonts w:ascii="Times New Roman" w:hAnsi="Times New Roman"/>
          <w:sz w:val="20"/>
          <w:szCs w:val="20"/>
        </w:rPr>
        <w:t>р</w:t>
      </w:r>
      <w:r w:rsidRPr="00AE13AB">
        <w:rPr>
          <w:rFonts w:ascii="Times New Roman" w:hAnsi="Times New Roman"/>
          <w:sz w:val="20"/>
          <w:szCs w:val="20"/>
        </w:rPr>
        <w:t>тиза является достаточно эффективным рычагом реализации госуда</w:t>
      </w:r>
      <w:r w:rsidRPr="00AE13AB">
        <w:rPr>
          <w:rFonts w:ascii="Times New Roman" w:hAnsi="Times New Roman"/>
          <w:sz w:val="20"/>
          <w:szCs w:val="20"/>
        </w:rPr>
        <w:t>р</w:t>
      </w:r>
      <w:r w:rsidRPr="00AE13AB">
        <w:rPr>
          <w:rFonts w:ascii="Times New Roman" w:hAnsi="Times New Roman"/>
          <w:sz w:val="20"/>
          <w:szCs w:val="20"/>
        </w:rPr>
        <w:t>ственной экологической политики</w:t>
      </w:r>
      <w:r>
        <w:rPr>
          <w:rFonts w:ascii="Times New Roman" w:hAnsi="Times New Roman"/>
          <w:sz w:val="20"/>
          <w:szCs w:val="20"/>
        </w:rPr>
        <w:t>,</w:t>
      </w:r>
      <w:r w:rsidRPr="00AE13AB">
        <w:rPr>
          <w:rFonts w:ascii="Times New Roman" w:hAnsi="Times New Roman"/>
          <w:sz w:val="20"/>
          <w:szCs w:val="20"/>
        </w:rPr>
        <w:t xml:space="preserve"> и наиболее важно, что с ее пом</w:t>
      </w:r>
      <w:r w:rsidRPr="00AE13AB">
        <w:rPr>
          <w:rFonts w:ascii="Times New Roman" w:hAnsi="Times New Roman"/>
          <w:sz w:val="20"/>
          <w:szCs w:val="20"/>
        </w:rPr>
        <w:t>о</w:t>
      </w:r>
      <w:r w:rsidRPr="00AE13AB">
        <w:rPr>
          <w:rFonts w:ascii="Times New Roman" w:hAnsi="Times New Roman"/>
          <w:sz w:val="20"/>
          <w:szCs w:val="20"/>
        </w:rPr>
        <w:t>щью закладывается основа экологически безопасного ведения хозя</w:t>
      </w:r>
      <w:r w:rsidRPr="00AE13AB">
        <w:rPr>
          <w:rFonts w:ascii="Times New Roman" w:hAnsi="Times New Roman"/>
          <w:sz w:val="20"/>
          <w:szCs w:val="20"/>
        </w:rPr>
        <w:t>й</w:t>
      </w:r>
      <w:r w:rsidRPr="00AE13AB">
        <w:rPr>
          <w:rFonts w:ascii="Times New Roman" w:hAnsi="Times New Roman"/>
          <w:sz w:val="20"/>
          <w:szCs w:val="20"/>
        </w:rPr>
        <w:t>ственной деятельности в будущем.</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pStyle w:val="ListParagraph"/>
        <w:tabs>
          <w:tab w:val="left" w:pos="870"/>
          <w:tab w:val="left" w:pos="1080"/>
          <w:tab w:val="left" w:pos="1160"/>
          <w:tab w:val="left" w:pos="1260"/>
        </w:tabs>
        <w:spacing w:after="0" w:line="216" w:lineRule="auto"/>
        <w:ind w:left="0" w:firstLine="284"/>
        <w:jc w:val="both"/>
        <w:rPr>
          <w:rFonts w:ascii="Times New Roman" w:hAnsi="Times New Roman"/>
          <w:sz w:val="16"/>
          <w:szCs w:val="16"/>
        </w:rPr>
      </w:pPr>
      <w:r w:rsidRPr="00AE13AB">
        <w:rPr>
          <w:rFonts w:ascii="Times New Roman" w:hAnsi="Times New Roman"/>
          <w:sz w:val="16"/>
          <w:szCs w:val="16"/>
        </w:rPr>
        <w:t>1. О государственной экологической экспертизе: Закон Респ. Беларусь, 9 ноября 2009 г., № 54-З, в ред. от 14 июля 2011 // Консультант Плюс: Беларусь. Технология 3000 [Электронный ресурс] / ООО «ЮрСпектр», Нац. центр правовой информ. Респ. Бел</w:t>
      </w:r>
      <w:r w:rsidRPr="00AE13AB">
        <w:rPr>
          <w:rFonts w:ascii="Times New Roman" w:hAnsi="Times New Roman"/>
          <w:sz w:val="16"/>
          <w:szCs w:val="16"/>
        </w:rPr>
        <w:t>а</w:t>
      </w:r>
      <w:r w:rsidRPr="00AE13AB">
        <w:rPr>
          <w:rFonts w:ascii="Times New Roman" w:hAnsi="Times New Roman"/>
          <w:sz w:val="16"/>
          <w:szCs w:val="16"/>
        </w:rPr>
        <w:t>русь. – Минск, 2014.</w:t>
      </w:r>
    </w:p>
    <w:p w:rsidR="00120F5F" w:rsidRPr="00AE13AB" w:rsidRDefault="00120F5F" w:rsidP="00AE13AB">
      <w:pPr>
        <w:pStyle w:val="EndnoteText"/>
        <w:spacing w:line="216" w:lineRule="auto"/>
        <w:ind w:firstLine="284"/>
        <w:jc w:val="both"/>
        <w:rPr>
          <w:sz w:val="16"/>
          <w:szCs w:val="16"/>
          <w:lang w:eastAsia="en-US"/>
        </w:rPr>
      </w:pPr>
      <w:r w:rsidRPr="00AE13AB">
        <w:rPr>
          <w:sz w:val="16"/>
          <w:szCs w:val="16"/>
          <w:lang w:eastAsia="en-US"/>
        </w:rPr>
        <w:t>2. Экологическое проектирование и экспертиза: учеб. пособие / К.Н. Дьяконов [н др.]; под ред. К.Н. Дьяко</w:t>
      </w:r>
      <w:r>
        <w:rPr>
          <w:sz w:val="16"/>
          <w:szCs w:val="16"/>
          <w:lang w:eastAsia="en-US"/>
        </w:rPr>
        <w:t>но</w:t>
      </w:r>
      <w:r w:rsidRPr="00AE13AB">
        <w:rPr>
          <w:sz w:val="16"/>
          <w:szCs w:val="16"/>
          <w:lang w:eastAsia="en-US"/>
        </w:rPr>
        <w:t xml:space="preserve">ва. </w:t>
      </w:r>
      <w:r>
        <w:rPr>
          <w:sz w:val="16"/>
          <w:szCs w:val="16"/>
          <w:lang w:eastAsia="en-US"/>
        </w:rPr>
        <w:t>–</w:t>
      </w:r>
      <w:r w:rsidRPr="00AE13AB">
        <w:rPr>
          <w:sz w:val="16"/>
          <w:szCs w:val="16"/>
          <w:lang w:eastAsia="en-US"/>
        </w:rPr>
        <w:t xml:space="preserve"> М</w:t>
      </w:r>
      <w:r>
        <w:rPr>
          <w:sz w:val="16"/>
          <w:szCs w:val="16"/>
          <w:lang w:eastAsia="en-US"/>
        </w:rPr>
        <w:t>.</w:t>
      </w:r>
      <w:r w:rsidRPr="00AE13AB">
        <w:rPr>
          <w:sz w:val="16"/>
          <w:szCs w:val="16"/>
          <w:lang w:eastAsia="en-US"/>
        </w:rPr>
        <w:t xml:space="preserve">: Аспект Пресс, 2005. </w:t>
      </w:r>
      <w:r>
        <w:rPr>
          <w:sz w:val="16"/>
          <w:szCs w:val="16"/>
          <w:lang w:eastAsia="en-US"/>
        </w:rPr>
        <w:t>–</w:t>
      </w:r>
      <w:r w:rsidRPr="00AE13AB">
        <w:rPr>
          <w:sz w:val="16"/>
          <w:szCs w:val="16"/>
          <w:lang w:eastAsia="en-US"/>
        </w:rPr>
        <w:t xml:space="preserve"> 384  с.</w:t>
      </w:r>
    </w:p>
    <w:p w:rsidR="00120F5F" w:rsidRPr="00AE13AB" w:rsidRDefault="00120F5F" w:rsidP="00AE13AB">
      <w:pPr>
        <w:pStyle w:val="4"/>
        <w:shd w:val="clear" w:color="auto" w:fill="auto"/>
        <w:tabs>
          <w:tab w:val="left" w:pos="239"/>
        </w:tabs>
        <w:spacing w:after="0" w:line="216" w:lineRule="auto"/>
        <w:ind w:firstLine="284"/>
        <w:rPr>
          <w:noProof w:val="0"/>
          <w:sz w:val="16"/>
          <w:szCs w:val="16"/>
          <w:lang w:eastAsia="en-US"/>
        </w:rPr>
      </w:pPr>
      <w:r w:rsidRPr="00AE13AB">
        <w:rPr>
          <w:noProof w:val="0"/>
          <w:sz w:val="16"/>
          <w:szCs w:val="16"/>
          <w:lang w:eastAsia="en-US"/>
        </w:rPr>
        <w:t>3. Экологическая экспертиза: учеб. пособие / В.К. Донченко [и др.]; под ред. В.М</w:t>
      </w:r>
      <w:r>
        <w:rPr>
          <w:noProof w:val="0"/>
          <w:sz w:val="16"/>
          <w:szCs w:val="16"/>
          <w:lang w:eastAsia="en-US"/>
        </w:rPr>
        <w:t>.</w:t>
      </w:r>
      <w:r w:rsidRPr="00AE13AB">
        <w:rPr>
          <w:noProof w:val="0"/>
          <w:sz w:val="16"/>
          <w:szCs w:val="16"/>
          <w:lang w:eastAsia="en-US"/>
        </w:rPr>
        <w:t xml:space="preserve"> Питулько. В.В. Растоскуев</w:t>
      </w:r>
      <w:r>
        <w:rPr>
          <w:noProof w:val="0"/>
          <w:sz w:val="16"/>
          <w:szCs w:val="16"/>
          <w:lang w:eastAsia="en-US"/>
        </w:rPr>
        <w:t>а</w:t>
      </w:r>
      <w:r w:rsidRPr="00AE13AB">
        <w:rPr>
          <w:noProof w:val="0"/>
          <w:sz w:val="16"/>
          <w:szCs w:val="16"/>
          <w:lang w:eastAsia="en-US"/>
        </w:rPr>
        <w:t xml:space="preserve">. </w:t>
      </w:r>
      <w:r>
        <w:rPr>
          <w:noProof w:val="0"/>
          <w:sz w:val="16"/>
          <w:szCs w:val="16"/>
          <w:lang w:eastAsia="en-US"/>
        </w:rPr>
        <w:t>–</w:t>
      </w:r>
      <w:r w:rsidRPr="00AE13AB">
        <w:rPr>
          <w:noProof w:val="0"/>
          <w:sz w:val="16"/>
          <w:szCs w:val="16"/>
          <w:lang w:eastAsia="en-US"/>
        </w:rPr>
        <w:t xml:space="preserve"> М</w:t>
      </w:r>
      <w:r>
        <w:rPr>
          <w:noProof w:val="0"/>
          <w:sz w:val="16"/>
          <w:szCs w:val="16"/>
          <w:lang w:eastAsia="en-US"/>
        </w:rPr>
        <w:t>.</w:t>
      </w:r>
      <w:r w:rsidRPr="00AE13AB">
        <w:rPr>
          <w:noProof w:val="0"/>
          <w:sz w:val="16"/>
          <w:szCs w:val="16"/>
          <w:lang w:eastAsia="en-US"/>
        </w:rPr>
        <w:t xml:space="preserve">: Академия, 2004. </w:t>
      </w:r>
      <w:r>
        <w:rPr>
          <w:noProof w:val="0"/>
          <w:sz w:val="16"/>
          <w:szCs w:val="16"/>
          <w:lang w:eastAsia="en-US"/>
        </w:rPr>
        <w:t>–</w:t>
      </w:r>
      <w:r w:rsidRPr="00AE13AB">
        <w:rPr>
          <w:noProof w:val="0"/>
          <w:sz w:val="16"/>
          <w:szCs w:val="16"/>
          <w:lang w:eastAsia="en-US"/>
        </w:rPr>
        <w:t xml:space="preserve"> 480 с.</w:t>
      </w:r>
    </w:p>
    <w:p w:rsidR="00120F5F" w:rsidRDefault="00120F5F" w:rsidP="00AE13AB">
      <w:pPr>
        <w:spacing w:after="0" w:line="216" w:lineRule="auto"/>
        <w:ind w:firstLine="284"/>
        <w:rPr>
          <w:rFonts w:ascii="Times New Roman" w:hAnsi="Times New Roman"/>
          <w:sz w:val="20"/>
          <w:szCs w:val="20"/>
        </w:rPr>
      </w:pPr>
    </w:p>
    <w:p w:rsidR="00120F5F" w:rsidRPr="00AE13AB" w:rsidRDefault="00120F5F" w:rsidP="00AE13AB">
      <w:pPr>
        <w:pStyle w:val="Bodytext0"/>
        <w:shd w:val="clear" w:color="auto" w:fill="auto"/>
        <w:spacing w:line="216" w:lineRule="auto"/>
        <w:jc w:val="left"/>
        <w:rPr>
          <w:rStyle w:val="BodytextExact"/>
          <w:rFonts w:ascii="Times New Roman" w:hAnsi="Times New Roman" w:cs="Times New Roman"/>
          <w:bCs/>
          <w:iCs/>
          <w:sz w:val="20"/>
          <w:szCs w:val="20"/>
        </w:rPr>
      </w:pPr>
      <w:r w:rsidRPr="00AE13AB">
        <w:rPr>
          <w:rStyle w:val="BodytextExact"/>
          <w:rFonts w:ascii="Times New Roman" w:hAnsi="Times New Roman" w:cs="Times New Roman"/>
          <w:bCs/>
          <w:iCs/>
          <w:sz w:val="20"/>
          <w:szCs w:val="20"/>
        </w:rPr>
        <w:t>УДК 321(09)</w:t>
      </w:r>
    </w:p>
    <w:p w:rsidR="00120F5F" w:rsidRPr="00AE13AB" w:rsidRDefault="00120F5F" w:rsidP="00AE13AB">
      <w:pPr>
        <w:spacing w:after="0" w:line="216" w:lineRule="auto"/>
        <w:rPr>
          <w:rFonts w:ascii="Times New Roman" w:hAnsi="Times New Roman"/>
          <w:spacing w:val="-2"/>
          <w:sz w:val="20"/>
          <w:szCs w:val="20"/>
        </w:rPr>
      </w:pPr>
      <w:r w:rsidRPr="00AE13AB">
        <w:rPr>
          <w:rFonts w:ascii="Times New Roman" w:hAnsi="Times New Roman"/>
          <w:spacing w:val="-2"/>
          <w:sz w:val="20"/>
          <w:szCs w:val="20"/>
        </w:rPr>
        <w:t>ПОЛЯЧЕНКО А. В. – студентка</w:t>
      </w:r>
    </w:p>
    <w:p w:rsidR="00120F5F" w:rsidRPr="00AE13AB" w:rsidRDefault="00120F5F" w:rsidP="00AE13AB">
      <w:pPr>
        <w:pStyle w:val="NoSpacing"/>
        <w:spacing w:line="216" w:lineRule="auto"/>
        <w:jc w:val="both"/>
        <w:rPr>
          <w:rFonts w:ascii="Times New Roman" w:hAnsi="Times New Roman"/>
          <w:b/>
          <w:sz w:val="20"/>
          <w:szCs w:val="20"/>
        </w:rPr>
      </w:pPr>
      <w:r w:rsidRPr="00AE13AB">
        <w:rPr>
          <w:rFonts w:ascii="Times New Roman" w:hAnsi="Times New Roman"/>
          <w:b/>
          <w:sz w:val="20"/>
          <w:szCs w:val="20"/>
        </w:rPr>
        <w:t>К ВОПРОСУ О МЕТОДОЛОГИИ АЛЕКСИСА ДЕ ТОКВИЛЯ</w:t>
      </w:r>
    </w:p>
    <w:p w:rsidR="00120F5F" w:rsidRPr="00AE13AB" w:rsidRDefault="00120F5F" w:rsidP="00AE13AB">
      <w:pPr>
        <w:pStyle w:val="NoSpacing"/>
        <w:spacing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ГЕРАСИМОВИЧ Э.Е. – ст. преподаватель</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Либеральное движение во Франции стало одной из главных пол</w:t>
      </w:r>
      <w:r w:rsidRPr="00AE13AB">
        <w:rPr>
          <w:rFonts w:ascii="Times New Roman" w:hAnsi="Times New Roman"/>
          <w:sz w:val="20"/>
          <w:szCs w:val="20"/>
        </w:rPr>
        <w:t>и</w:t>
      </w:r>
      <w:r w:rsidRPr="00AE13AB">
        <w:rPr>
          <w:rFonts w:ascii="Times New Roman" w:hAnsi="Times New Roman"/>
          <w:sz w:val="20"/>
          <w:szCs w:val="20"/>
        </w:rPr>
        <w:t xml:space="preserve">тических сил </w:t>
      </w:r>
      <w:r w:rsidRPr="00AE13AB">
        <w:rPr>
          <w:rFonts w:ascii="Times New Roman" w:hAnsi="Times New Roman"/>
          <w:sz w:val="20"/>
          <w:szCs w:val="20"/>
          <w:lang w:val="en-US"/>
        </w:rPr>
        <w:t>XIX</w:t>
      </w:r>
      <w:r w:rsidRPr="00AE13AB">
        <w:rPr>
          <w:rFonts w:ascii="Times New Roman" w:hAnsi="Times New Roman"/>
          <w:sz w:val="20"/>
          <w:szCs w:val="20"/>
        </w:rPr>
        <w:t xml:space="preserve"> века. Среди французских либеральных мыслителей нередко фигурирует имя Алексиса де Токвиля – выдающегося  ист</w:t>
      </w:r>
      <w:r w:rsidRPr="00AE13AB">
        <w:rPr>
          <w:rFonts w:ascii="Times New Roman" w:hAnsi="Times New Roman"/>
          <w:sz w:val="20"/>
          <w:szCs w:val="20"/>
        </w:rPr>
        <w:t>о</w:t>
      </w:r>
      <w:r w:rsidRPr="00AE13AB">
        <w:rPr>
          <w:rFonts w:ascii="Times New Roman" w:hAnsi="Times New Roman"/>
          <w:sz w:val="20"/>
          <w:szCs w:val="20"/>
        </w:rPr>
        <w:t>рика, политического и социального мыслителя. Его личность и творч</w:t>
      </w:r>
      <w:r w:rsidRPr="00AE13AB">
        <w:rPr>
          <w:rFonts w:ascii="Times New Roman" w:hAnsi="Times New Roman"/>
          <w:sz w:val="20"/>
          <w:szCs w:val="20"/>
        </w:rPr>
        <w:t>е</w:t>
      </w:r>
      <w:r w:rsidRPr="00AE13AB">
        <w:rPr>
          <w:rFonts w:ascii="Times New Roman" w:hAnsi="Times New Roman"/>
          <w:sz w:val="20"/>
          <w:szCs w:val="20"/>
        </w:rPr>
        <w:t>ство высоко оценивалось многими представителями гуманитарного знания. Выдающийся немецкий философ XIX в. Вильгельм Дильтей считал Токвиля «несомненно, самым блестящим из всех политических аналитиков, начиная с Аристотеля и Макиавелли» [1]</w:t>
      </w:r>
      <w:r w:rsidRPr="00AE13AB">
        <w:rPr>
          <w:rStyle w:val="Bodytext"/>
          <w:rFonts w:ascii="Times New Roman" w:hAnsi="Times New Roman"/>
          <w:sz w:val="20"/>
          <w:szCs w:val="20"/>
        </w:rPr>
        <w:t>.</w:t>
      </w:r>
    </w:p>
    <w:p w:rsidR="00120F5F" w:rsidRPr="00AE13AB" w:rsidRDefault="00120F5F" w:rsidP="00AE13AB">
      <w:pPr>
        <w:pStyle w:val="NormalWeb"/>
        <w:widowControl w:val="0"/>
        <w:spacing w:before="0" w:after="0" w:line="216" w:lineRule="auto"/>
        <w:ind w:firstLine="284"/>
        <w:jc w:val="both"/>
        <w:rPr>
          <w:sz w:val="20"/>
          <w:szCs w:val="20"/>
        </w:rPr>
      </w:pPr>
      <w:r w:rsidRPr="00AE13AB">
        <w:rPr>
          <w:sz w:val="20"/>
          <w:szCs w:val="20"/>
          <w:lang w:val="be-BY"/>
        </w:rPr>
        <w:t>З</w:t>
      </w:r>
      <w:r w:rsidRPr="00AE13AB">
        <w:rPr>
          <w:rStyle w:val="Bodytext"/>
          <w:rFonts w:ascii="Times New Roman" w:hAnsi="Times New Roman"/>
          <w:sz w:val="20"/>
          <w:szCs w:val="20"/>
        </w:rPr>
        <w:t>начение</w:t>
      </w:r>
      <w:r w:rsidRPr="00AE13AB">
        <w:rPr>
          <w:rStyle w:val="Bodytext"/>
          <w:rFonts w:ascii="Times New Roman" w:hAnsi="Times New Roman"/>
          <w:sz w:val="20"/>
          <w:szCs w:val="20"/>
          <w:lang w:val="be-BY"/>
        </w:rPr>
        <w:t xml:space="preserve"> Токв</w:t>
      </w:r>
      <w:r w:rsidRPr="00AE13AB">
        <w:rPr>
          <w:rStyle w:val="Bodytext"/>
          <w:rFonts w:ascii="Times New Roman" w:hAnsi="Times New Roman"/>
          <w:sz w:val="20"/>
          <w:szCs w:val="20"/>
        </w:rPr>
        <w:t>и</w:t>
      </w:r>
      <w:r w:rsidRPr="00AE13AB">
        <w:rPr>
          <w:rStyle w:val="Bodytext"/>
          <w:rFonts w:ascii="Times New Roman" w:hAnsi="Times New Roman"/>
          <w:sz w:val="20"/>
          <w:szCs w:val="20"/>
          <w:lang w:val="be-BY"/>
        </w:rPr>
        <w:t>ля</w:t>
      </w:r>
      <w:r w:rsidRPr="00AE13AB">
        <w:rPr>
          <w:rStyle w:val="Bodytext"/>
          <w:rFonts w:ascii="Times New Roman" w:hAnsi="Times New Roman"/>
          <w:sz w:val="20"/>
          <w:szCs w:val="20"/>
        </w:rPr>
        <w:t xml:space="preserve"> состоит в теоретическом осмыслении демокр</w:t>
      </w:r>
      <w:r w:rsidRPr="00AE13AB">
        <w:rPr>
          <w:rStyle w:val="Bodytext"/>
          <w:rFonts w:ascii="Times New Roman" w:hAnsi="Times New Roman"/>
          <w:sz w:val="20"/>
          <w:szCs w:val="20"/>
        </w:rPr>
        <w:t>а</w:t>
      </w:r>
      <w:r w:rsidRPr="00AE13AB">
        <w:rPr>
          <w:rStyle w:val="Bodytext"/>
          <w:rFonts w:ascii="Times New Roman" w:hAnsi="Times New Roman"/>
          <w:sz w:val="20"/>
          <w:szCs w:val="20"/>
        </w:rPr>
        <w:t>тии как глобального социального явления на основе исследования п</w:t>
      </w:r>
      <w:r w:rsidRPr="00AE13AB">
        <w:rPr>
          <w:rStyle w:val="Bodytext"/>
          <w:rFonts w:ascii="Times New Roman" w:hAnsi="Times New Roman"/>
          <w:sz w:val="20"/>
          <w:szCs w:val="20"/>
        </w:rPr>
        <w:t>е</w:t>
      </w:r>
      <w:r w:rsidRPr="00AE13AB">
        <w:rPr>
          <w:rStyle w:val="Bodytext"/>
          <w:rFonts w:ascii="Times New Roman" w:hAnsi="Times New Roman"/>
          <w:sz w:val="20"/>
          <w:szCs w:val="20"/>
        </w:rPr>
        <w:t xml:space="preserve">реходных процессов в обществах. </w:t>
      </w:r>
      <w:r w:rsidRPr="00AE13AB">
        <w:rPr>
          <w:sz w:val="20"/>
          <w:szCs w:val="20"/>
        </w:rPr>
        <w:t>Его вклад в историю социальных наук можно определить оригинальностью его метода, основанного на анализе взаимосвязей социальных институтов, политической истории и промышленной революции во Франции и Америке.</w:t>
      </w:r>
    </w:p>
    <w:p w:rsidR="00120F5F" w:rsidRPr="00AE13AB" w:rsidRDefault="00120F5F" w:rsidP="00AE13AB">
      <w:pPr>
        <w:pStyle w:val="NormalWeb"/>
        <w:widowControl w:val="0"/>
        <w:spacing w:before="0" w:after="0" w:line="216" w:lineRule="auto"/>
        <w:ind w:firstLine="284"/>
        <w:jc w:val="both"/>
        <w:rPr>
          <w:color w:val="000000"/>
          <w:sz w:val="20"/>
          <w:szCs w:val="20"/>
        </w:rPr>
      </w:pPr>
      <w:r w:rsidRPr="00AE13AB">
        <w:rPr>
          <w:color w:val="000000"/>
          <w:sz w:val="20"/>
          <w:szCs w:val="20"/>
        </w:rPr>
        <w:t>А. де Токвиль исследовал явления равенства и демократии на пр</w:t>
      </w:r>
      <w:r w:rsidRPr="00AE13AB">
        <w:rPr>
          <w:color w:val="000000"/>
          <w:sz w:val="20"/>
          <w:szCs w:val="20"/>
        </w:rPr>
        <w:t>и</w:t>
      </w:r>
      <w:r w:rsidRPr="00AE13AB">
        <w:rPr>
          <w:color w:val="000000"/>
          <w:sz w:val="20"/>
          <w:szCs w:val="20"/>
        </w:rPr>
        <w:t>мере Соединенных Штатов. При этом он надеялся, что другие народы воспримут у американцев суть идеи демократии и равенства, не по</w:t>
      </w:r>
      <w:r w:rsidRPr="00AE13AB">
        <w:rPr>
          <w:color w:val="000000"/>
          <w:sz w:val="20"/>
          <w:szCs w:val="20"/>
        </w:rPr>
        <w:t>д</w:t>
      </w:r>
      <w:r w:rsidRPr="00AE13AB">
        <w:rPr>
          <w:color w:val="000000"/>
          <w:sz w:val="20"/>
          <w:szCs w:val="20"/>
        </w:rPr>
        <w:t>ражая им слепо в ее конкретном воплощении. «Я далек от мысли, что мы должны следовать примеру американской демократии и копир</w:t>
      </w:r>
      <w:r w:rsidRPr="00AE13AB">
        <w:rPr>
          <w:color w:val="000000"/>
          <w:sz w:val="20"/>
          <w:szCs w:val="20"/>
        </w:rPr>
        <w:t>о</w:t>
      </w:r>
      <w:r w:rsidRPr="00AE13AB">
        <w:rPr>
          <w:color w:val="000000"/>
          <w:sz w:val="20"/>
          <w:szCs w:val="20"/>
        </w:rPr>
        <w:t>вать средства, которыми она воспользовалась для достижения своей цели. Мне хорошо известно, как сильно влияет на политическое ус</w:t>
      </w:r>
      <w:r w:rsidRPr="00AE13AB">
        <w:rPr>
          <w:color w:val="000000"/>
          <w:sz w:val="20"/>
          <w:szCs w:val="20"/>
        </w:rPr>
        <w:t>т</w:t>
      </w:r>
      <w:r w:rsidRPr="00AE13AB">
        <w:rPr>
          <w:color w:val="000000"/>
          <w:sz w:val="20"/>
          <w:szCs w:val="20"/>
        </w:rPr>
        <w:t>ройство страны ее природа и история. Поэтому давайте перестанем рассматривать все демократические народы как копии, созданные по образу и подобию американского народа, и постараемся, в конце ко</w:t>
      </w:r>
      <w:r w:rsidRPr="00AE13AB">
        <w:rPr>
          <w:color w:val="000000"/>
          <w:sz w:val="20"/>
          <w:szCs w:val="20"/>
        </w:rPr>
        <w:t>н</w:t>
      </w:r>
      <w:r w:rsidRPr="00AE13AB">
        <w:rPr>
          <w:color w:val="000000"/>
          <w:sz w:val="20"/>
          <w:szCs w:val="20"/>
        </w:rPr>
        <w:t>цов, разглядеть особенности их собственных национальных черт» [3].</w:t>
      </w:r>
    </w:p>
    <w:p w:rsidR="00120F5F" w:rsidRPr="00AE13AB" w:rsidRDefault="00120F5F" w:rsidP="00AE13AB">
      <w:pPr>
        <w:pStyle w:val="NormalWeb"/>
        <w:widowControl w:val="0"/>
        <w:spacing w:before="0" w:after="0" w:line="216" w:lineRule="auto"/>
        <w:ind w:firstLine="284"/>
        <w:jc w:val="both"/>
        <w:rPr>
          <w:sz w:val="20"/>
          <w:szCs w:val="20"/>
        </w:rPr>
      </w:pPr>
      <w:r w:rsidRPr="00AE13AB">
        <w:rPr>
          <w:rStyle w:val="Bodytext"/>
          <w:rFonts w:ascii="Times New Roman" w:hAnsi="Times New Roman"/>
          <w:sz w:val="20"/>
          <w:szCs w:val="20"/>
        </w:rPr>
        <w:t>Концепцию Токвиля оказывается возможн</w:t>
      </w:r>
      <w:r>
        <w:rPr>
          <w:rStyle w:val="Bodytext"/>
          <w:rFonts w:ascii="Times New Roman" w:hAnsi="Times New Roman"/>
          <w:sz w:val="20"/>
          <w:szCs w:val="20"/>
        </w:rPr>
        <w:t>о</w:t>
      </w:r>
      <w:r w:rsidRPr="00AE13AB">
        <w:rPr>
          <w:rStyle w:val="Bodytext"/>
          <w:rFonts w:ascii="Times New Roman" w:hAnsi="Times New Roman"/>
          <w:sz w:val="20"/>
          <w:szCs w:val="20"/>
        </w:rPr>
        <w:t xml:space="preserve"> интерпретировать в к</w:t>
      </w:r>
      <w:r w:rsidRPr="00AE13AB">
        <w:rPr>
          <w:rStyle w:val="Bodytext"/>
          <w:rFonts w:ascii="Times New Roman" w:hAnsi="Times New Roman"/>
          <w:sz w:val="20"/>
          <w:szCs w:val="20"/>
        </w:rPr>
        <w:t>а</w:t>
      </w:r>
      <w:r w:rsidRPr="00AE13AB">
        <w:rPr>
          <w:rStyle w:val="Bodytext"/>
          <w:rFonts w:ascii="Times New Roman" w:hAnsi="Times New Roman"/>
          <w:sz w:val="20"/>
          <w:szCs w:val="20"/>
        </w:rPr>
        <w:t>тегориях современной социологии права – нормативизма, структурн</w:t>
      </w:r>
      <w:r w:rsidRPr="00AE13AB">
        <w:rPr>
          <w:rStyle w:val="Bodytext"/>
          <w:rFonts w:ascii="Times New Roman" w:hAnsi="Times New Roman"/>
          <w:sz w:val="20"/>
          <w:szCs w:val="20"/>
        </w:rPr>
        <w:t>о</w:t>
      </w:r>
      <w:r w:rsidRPr="00AE13AB">
        <w:rPr>
          <w:rStyle w:val="Bodytext"/>
          <w:rFonts w:ascii="Times New Roman" w:hAnsi="Times New Roman"/>
          <w:sz w:val="20"/>
          <w:szCs w:val="20"/>
        </w:rPr>
        <w:t>го функционализма, социологии власти и лидерства. С другими осн</w:t>
      </w:r>
      <w:r w:rsidRPr="00AE13AB">
        <w:rPr>
          <w:rStyle w:val="Bodytext"/>
          <w:rFonts w:ascii="Times New Roman" w:hAnsi="Times New Roman"/>
          <w:sz w:val="20"/>
          <w:szCs w:val="20"/>
        </w:rPr>
        <w:t>о</w:t>
      </w:r>
      <w:r w:rsidRPr="00AE13AB">
        <w:rPr>
          <w:rStyle w:val="Bodytext"/>
          <w:rFonts w:ascii="Times New Roman" w:hAnsi="Times New Roman"/>
          <w:sz w:val="20"/>
          <w:szCs w:val="20"/>
        </w:rPr>
        <w:t>вателями современной социологической теории – Марксом, Контом, С</w:t>
      </w:r>
      <w:r>
        <w:rPr>
          <w:rStyle w:val="Bodytext"/>
          <w:rFonts w:ascii="Times New Roman" w:hAnsi="Times New Roman"/>
          <w:sz w:val="20"/>
          <w:szCs w:val="20"/>
        </w:rPr>
        <w:t xml:space="preserve">пенсером, Дюркгеймом и Вебером – </w:t>
      </w:r>
      <w:r w:rsidRPr="00AE13AB">
        <w:rPr>
          <w:rStyle w:val="Bodytext"/>
          <w:rFonts w:ascii="Times New Roman" w:hAnsi="Times New Roman"/>
          <w:sz w:val="20"/>
          <w:szCs w:val="20"/>
        </w:rPr>
        <w:t>Токвиля сближает три метод</w:t>
      </w:r>
      <w:r w:rsidRPr="00AE13AB">
        <w:rPr>
          <w:rStyle w:val="Bodytext"/>
          <w:rFonts w:ascii="Times New Roman" w:hAnsi="Times New Roman"/>
          <w:sz w:val="20"/>
          <w:szCs w:val="20"/>
        </w:rPr>
        <w:t>о</w:t>
      </w:r>
      <w:r w:rsidRPr="00AE13AB">
        <w:rPr>
          <w:rStyle w:val="Bodytext"/>
          <w:rFonts w:ascii="Times New Roman" w:hAnsi="Times New Roman"/>
          <w:sz w:val="20"/>
          <w:szCs w:val="20"/>
        </w:rPr>
        <w:t>логических параметра.</w:t>
      </w:r>
    </w:p>
    <w:p w:rsidR="00120F5F" w:rsidRPr="00AE13AB" w:rsidRDefault="00120F5F" w:rsidP="00AE13AB">
      <w:pPr>
        <w:pStyle w:val="Bodytext1"/>
        <w:shd w:val="clear" w:color="auto" w:fill="auto"/>
        <w:spacing w:line="216" w:lineRule="auto"/>
        <w:ind w:firstLine="284"/>
        <w:rPr>
          <w:rStyle w:val="Bodytext"/>
          <w:rFonts w:ascii="Times New Roman" w:hAnsi="Times New Roman"/>
          <w:sz w:val="20"/>
          <w:szCs w:val="20"/>
        </w:rPr>
      </w:pPr>
      <w:r w:rsidRPr="00AE13AB">
        <w:rPr>
          <w:rStyle w:val="Bodytext"/>
          <w:rFonts w:ascii="Times New Roman" w:hAnsi="Times New Roman"/>
          <w:sz w:val="20"/>
          <w:szCs w:val="20"/>
        </w:rPr>
        <w:t>Прежде</w:t>
      </w:r>
      <w:r>
        <w:rPr>
          <w:rStyle w:val="Bodytext"/>
          <w:rFonts w:ascii="Times New Roman" w:hAnsi="Times New Roman"/>
          <w:sz w:val="20"/>
          <w:szCs w:val="20"/>
        </w:rPr>
        <w:t xml:space="preserve"> </w:t>
      </w:r>
      <w:r w:rsidRPr="00AE13AB">
        <w:rPr>
          <w:rStyle w:val="Bodytext"/>
          <w:rFonts w:ascii="Times New Roman" w:hAnsi="Times New Roman"/>
          <w:sz w:val="20"/>
          <w:szCs w:val="20"/>
        </w:rPr>
        <w:t>всего,</w:t>
      </w:r>
      <w:r>
        <w:rPr>
          <w:rStyle w:val="Bodytext"/>
          <w:rFonts w:ascii="Times New Roman" w:hAnsi="Times New Roman"/>
          <w:sz w:val="20"/>
          <w:szCs w:val="20"/>
        </w:rPr>
        <w:t xml:space="preserve"> </w:t>
      </w:r>
      <w:r w:rsidRPr="00AE13AB">
        <w:rPr>
          <w:rStyle w:val="Bodytext"/>
          <w:rFonts w:ascii="Times New Roman" w:hAnsi="Times New Roman"/>
          <w:sz w:val="20"/>
          <w:szCs w:val="20"/>
        </w:rPr>
        <w:t>он</w:t>
      </w:r>
      <w:r>
        <w:rPr>
          <w:rStyle w:val="Bodytext"/>
          <w:rFonts w:ascii="Times New Roman" w:hAnsi="Times New Roman"/>
          <w:sz w:val="20"/>
          <w:szCs w:val="20"/>
        </w:rPr>
        <w:t xml:space="preserve"> </w:t>
      </w:r>
      <w:r w:rsidRPr="00AE13AB">
        <w:rPr>
          <w:rStyle w:val="Bodytext"/>
          <w:rFonts w:ascii="Times New Roman" w:hAnsi="Times New Roman"/>
          <w:sz w:val="20"/>
          <w:szCs w:val="20"/>
        </w:rPr>
        <w:t>одним из первых перешел от формально</w:t>
      </w:r>
      <w:r w:rsidRPr="00AE13AB">
        <w:rPr>
          <w:rStyle w:val="Bodytext"/>
          <w:rFonts w:ascii="Times New Roman" w:hAnsi="Times New Roman"/>
          <w:sz w:val="20"/>
          <w:szCs w:val="20"/>
        </w:rPr>
        <w:softHyphen/>
        <w:t>-юридического анализа общества, доминировавшего в первой четверти XIX в.</w:t>
      </w:r>
      <w:r>
        <w:rPr>
          <w:rStyle w:val="Bodytext"/>
          <w:rFonts w:ascii="Times New Roman" w:hAnsi="Times New Roman"/>
          <w:sz w:val="20"/>
          <w:szCs w:val="20"/>
        </w:rPr>
        <w:t>,</w:t>
      </w:r>
      <w:r w:rsidRPr="00AE13AB">
        <w:rPr>
          <w:rStyle w:val="Bodytext"/>
          <w:rFonts w:ascii="Times New Roman" w:hAnsi="Times New Roman"/>
          <w:sz w:val="20"/>
          <w:szCs w:val="20"/>
        </w:rPr>
        <w:t xml:space="preserve"> к изучению социальных параметров возникновения, функци</w:t>
      </w:r>
      <w:r w:rsidRPr="00AE13AB">
        <w:rPr>
          <w:rStyle w:val="Bodytext"/>
          <w:rFonts w:ascii="Times New Roman" w:hAnsi="Times New Roman"/>
          <w:sz w:val="20"/>
          <w:szCs w:val="20"/>
        </w:rPr>
        <w:t>о</w:t>
      </w:r>
      <w:r w:rsidRPr="00AE13AB">
        <w:rPr>
          <w:rStyle w:val="Bodytext"/>
          <w:rFonts w:ascii="Times New Roman" w:hAnsi="Times New Roman"/>
          <w:sz w:val="20"/>
          <w:szCs w:val="20"/>
        </w:rPr>
        <w:t>нирования и эффективности юридических норм. Токвиль начал свои исследования в рамках сравнительного правоведения, в частности, уголовного и гражданского права Америки, Англии и Франции. К ним добавились исследования правовой традиции Швейцарии, Германии и отчасти России.</w:t>
      </w:r>
    </w:p>
    <w:p w:rsidR="00120F5F" w:rsidRPr="00AE13AB" w:rsidRDefault="00120F5F" w:rsidP="00AE13AB">
      <w:pPr>
        <w:pStyle w:val="Bodytext1"/>
        <w:shd w:val="clear" w:color="auto" w:fill="auto"/>
        <w:spacing w:line="216" w:lineRule="auto"/>
        <w:ind w:firstLine="284"/>
        <w:rPr>
          <w:rStyle w:val="Bodytext"/>
          <w:rFonts w:ascii="Times New Roman" w:hAnsi="Times New Roman"/>
          <w:sz w:val="20"/>
          <w:szCs w:val="20"/>
        </w:rPr>
      </w:pPr>
      <w:r w:rsidRPr="00AE13AB">
        <w:rPr>
          <w:rStyle w:val="Bodytext"/>
          <w:rFonts w:ascii="Times New Roman" w:hAnsi="Times New Roman"/>
          <w:sz w:val="20"/>
          <w:szCs w:val="20"/>
        </w:rPr>
        <w:t>Другая особенность подхода Токвиля – стремление преодолеть е</w:t>
      </w:r>
      <w:r w:rsidRPr="00AE13AB">
        <w:rPr>
          <w:rStyle w:val="Bodytext"/>
          <w:rFonts w:ascii="Times New Roman" w:hAnsi="Times New Roman"/>
          <w:sz w:val="20"/>
          <w:szCs w:val="20"/>
        </w:rPr>
        <w:t>в</w:t>
      </w:r>
      <w:r w:rsidRPr="00AE13AB">
        <w:rPr>
          <w:rStyle w:val="Bodytext"/>
          <w:rFonts w:ascii="Times New Roman" w:hAnsi="Times New Roman"/>
          <w:sz w:val="20"/>
          <w:szCs w:val="20"/>
        </w:rPr>
        <w:t>ропоцентризм и включить в сферу своих научных интересов правовые и социальные институты не только Западной Европы, но также Во</w:t>
      </w:r>
      <w:r w:rsidRPr="00AE13AB">
        <w:rPr>
          <w:rStyle w:val="Bodytext"/>
          <w:rFonts w:ascii="Times New Roman" w:hAnsi="Times New Roman"/>
          <w:sz w:val="20"/>
          <w:szCs w:val="20"/>
        </w:rPr>
        <w:t>с</w:t>
      </w:r>
      <w:r w:rsidRPr="00AE13AB">
        <w:rPr>
          <w:rStyle w:val="Bodytext"/>
          <w:rFonts w:ascii="Times New Roman" w:hAnsi="Times New Roman"/>
          <w:sz w:val="20"/>
          <w:szCs w:val="20"/>
        </w:rPr>
        <w:t>точной Европы, Америки, колониальных территорий, что нашло в</w:t>
      </w:r>
      <w:r w:rsidRPr="00AE13AB">
        <w:rPr>
          <w:rStyle w:val="Bodytext"/>
          <w:rFonts w:ascii="Times New Roman" w:hAnsi="Times New Roman"/>
          <w:sz w:val="20"/>
          <w:szCs w:val="20"/>
        </w:rPr>
        <w:t>ы</w:t>
      </w:r>
      <w:r w:rsidRPr="00AE13AB">
        <w:rPr>
          <w:rStyle w:val="Bodytext"/>
          <w:rFonts w:ascii="Times New Roman" w:hAnsi="Times New Roman"/>
          <w:sz w:val="20"/>
          <w:szCs w:val="20"/>
        </w:rPr>
        <w:t xml:space="preserve">ражение в сопоставлении христианской и мусульманской правовой традиции. </w:t>
      </w:r>
    </w:p>
    <w:p w:rsidR="00120F5F" w:rsidRPr="00AE13AB" w:rsidRDefault="00120F5F" w:rsidP="00AE13AB">
      <w:pPr>
        <w:pStyle w:val="Bodytext1"/>
        <w:shd w:val="clear" w:color="auto" w:fill="auto"/>
        <w:spacing w:line="216" w:lineRule="auto"/>
        <w:ind w:firstLine="284"/>
        <w:rPr>
          <w:rStyle w:val="Bodytext"/>
          <w:rFonts w:ascii="Times New Roman" w:hAnsi="Times New Roman"/>
          <w:sz w:val="20"/>
          <w:szCs w:val="20"/>
        </w:rPr>
      </w:pPr>
      <w:r w:rsidRPr="00AE13AB">
        <w:rPr>
          <w:rStyle w:val="Bodytext"/>
          <w:rFonts w:ascii="Times New Roman" w:hAnsi="Times New Roman"/>
          <w:sz w:val="20"/>
          <w:szCs w:val="20"/>
        </w:rPr>
        <w:t>Третья особенность метода французского ученого – стремление к построению моделей изучаемых явлений. Так, от эмпирического из</w:t>
      </w:r>
      <w:r w:rsidRPr="00AE13AB">
        <w:rPr>
          <w:rStyle w:val="Bodytext"/>
          <w:rFonts w:ascii="Times New Roman" w:hAnsi="Times New Roman"/>
          <w:sz w:val="20"/>
          <w:szCs w:val="20"/>
        </w:rPr>
        <w:t>у</w:t>
      </w:r>
      <w:r w:rsidRPr="00AE13AB">
        <w:rPr>
          <w:rStyle w:val="Bodytext"/>
          <w:rFonts w:ascii="Times New Roman" w:hAnsi="Times New Roman"/>
          <w:sz w:val="20"/>
          <w:szCs w:val="20"/>
        </w:rPr>
        <w:t>чения отношений собственности и их выражения в социальных стру</w:t>
      </w:r>
      <w:r w:rsidRPr="00AE13AB">
        <w:rPr>
          <w:rStyle w:val="Bodytext"/>
          <w:rFonts w:ascii="Times New Roman" w:hAnsi="Times New Roman"/>
          <w:sz w:val="20"/>
          <w:szCs w:val="20"/>
        </w:rPr>
        <w:t>к</w:t>
      </w:r>
      <w:r>
        <w:rPr>
          <w:rStyle w:val="Bodytext"/>
          <w:rFonts w:ascii="Times New Roman" w:hAnsi="Times New Roman"/>
          <w:sz w:val="20"/>
          <w:szCs w:val="20"/>
        </w:rPr>
        <w:t>турах</w:t>
      </w:r>
      <w:r w:rsidRPr="00AE13AB">
        <w:rPr>
          <w:rStyle w:val="Bodytext"/>
          <w:rFonts w:ascii="Times New Roman" w:hAnsi="Times New Roman"/>
          <w:sz w:val="20"/>
          <w:szCs w:val="20"/>
        </w:rPr>
        <w:t xml:space="preserve"> Токвиль переходит к обобщениям боле высокого порядка, пр</w:t>
      </w:r>
      <w:r w:rsidRPr="00AE13AB">
        <w:rPr>
          <w:rStyle w:val="Bodytext"/>
          <w:rFonts w:ascii="Times New Roman" w:hAnsi="Times New Roman"/>
          <w:sz w:val="20"/>
          <w:szCs w:val="20"/>
        </w:rPr>
        <w:t>и</w:t>
      </w:r>
      <w:r w:rsidRPr="00AE13AB">
        <w:rPr>
          <w:rStyle w:val="Bodytext"/>
          <w:rFonts w:ascii="Times New Roman" w:hAnsi="Times New Roman"/>
          <w:sz w:val="20"/>
          <w:szCs w:val="20"/>
        </w:rPr>
        <w:t>званным выразить политическую культуру различных обществ.</w:t>
      </w:r>
    </w:p>
    <w:p w:rsidR="00120F5F" w:rsidRPr="00AE13AB" w:rsidRDefault="00120F5F" w:rsidP="00AE13AB">
      <w:pPr>
        <w:pStyle w:val="Bodytext1"/>
        <w:shd w:val="clear" w:color="auto" w:fill="auto"/>
        <w:spacing w:line="216" w:lineRule="auto"/>
        <w:ind w:firstLine="284"/>
        <w:rPr>
          <w:rStyle w:val="Bodytext"/>
          <w:rFonts w:ascii="Times New Roman" w:hAnsi="Times New Roman"/>
          <w:sz w:val="20"/>
          <w:szCs w:val="20"/>
        </w:rPr>
      </w:pPr>
      <w:r w:rsidRPr="00AE13AB">
        <w:rPr>
          <w:rStyle w:val="Bodytext"/>
          <w:rFonts w:ascii="Times New Roman" w:hAnsi="Times New Roman"/>
          <w:sz w:val="20"/>
          <w:szCs w:val="20"/>
        </w:rPr>
        <w:t>Общая направленность его исследований состояла в выявлении и</w:t>
      </w:r>
      <w:r w:rsidRPr="00AE13AB">
        <w:rPr>
          <w:rStyle w:val="Bodytext"/>
          <w:rFonts w:ascii="Times New Roman" w:hAnsi="Times New Roman"/>
          <w:sz w:val="20"/>
          <w:szCs w:val="20"/>
        </w:rPr>
        <w:t>н</w:t>
      </w:r>
      <w:r w:rsidRPr="00AE13AB">
        <w:rPr>
          <w:rStyle w:val="Bodytext"/>
          <w:rFonts w:ascii="Times New Roman" w:hAnsi="Times New Roman"/>
          <w:sz w:val="20"/>
          <w:szCs w:val="20"/>
        </w:rPr>
        <w:t>ститутов, социальных групп и индивидов, реально принимавших уч</w:t>
      </w:r>
      <w:r w:rsidRPr="00AE13AB">
        <w:rPr>
          <w:rStyle w:val="Bodytext"/>
          <w:rFonts w:ascii="Times New Roman" w:hAnsi="Times New Roman"/>
          <w:sz w:val="20"/>
          <w:szCs w:val="20"/>
        </w:rPr>
        <w:t>а</w:t>
      </w:r>
      <w:r w:rsidRPr="00AE13AB">
        <w:rPr>
          <w:rStyle w:val="Bodytext"/>
          <w:rFonts w:ascii="Times New Roman" w:hAnsi="Times New Roman"/>
          <w:sz w:val="20"/>
          <w:szCs w:val="20"/>
        </w:rPr>
        <w:t>стие в крупных социальных процессах, их установок и взаимодействия в ходе изменений (революций, реформ, переворотов). Особое вним</w:t>
      </w:r>
      <w:r w:rsidRPr="00AE13AB">
        <w:rPr>
          <w:rStyle w:val="Bodytext"/>
          <w:rFonts w:ascii="Times New Roman" w:hAnsi="Times New Roman"/>
          <w:sz w:val="20"/>
          <w:szCs w:val="20"/>
        </w:rPr>
        <w:t>а</w:t>
      </w:r>
      <w:r w:rsidRPr="00AE13AB">
        <w:rPr>
          <w:rStyle w:val="Bodytext"/>
          <w:rFonts w:ascii="Times New Roman" w:hAnsi="Times New Roman"/>
          <w:sz w:val="20"/>
          <w:szCs w:val="20"/>
        </w:rPr>
        <w:t>ние обращалось на распад старых социальных слоев («аристократии») и образование новых – «революционер</w:t>
      </w:r>
      <w:r>
        <w:rPr>
          <w:rStyle w:val="Bodytext"/>
          <w:rFonts w:ascii="Times New Roman" w:hAnsi="Times New Roman"/>
          <w:sz w:val="20"/>
          <w:szCs w:val="20"/>
        </w:rPr>
        <w:t>ов</w:t>
      </w:r>
      <w:r w:rsidRPr="00AE13AB">
        <w:rPr>
          <w:rStyle w:val="Bodytext"/>
          <w:rFonts w:ascii="Times New Roman" w:hAnsi="Times New Roman"/>
          <w:sz w:val="20"/>
          <w:szCs w:val="20"/>
        </w:rPr>
        <w:t>», «интеллектуал</w:t>
      </w:r>
      <w:r>
        <w:rPr>
          <w:rStyle w:val="Bodytext"/>
          <w:rFonts w:ascii="Times New Roman" w:hAnsi="Times New Roman"/>
          <w:sz w:val="20"/>
          <w:szCs w:val="20"/>
        </w:rPr>
        <w:t>ов</w:t>
      </w:r>
      <w:r w:rsidRPr="00AE13AB">
        <w:rPr>
          <w:rStyle w:val="Bodytext"/>
          <w:rFonts w:ascii="Times New Roman" w:hAnsi="Times New Roman"/>
          <w:sz w:val="20"/>
          <w:szCs w:val="20"/>
        </w:rPr>
        <w:t>», «бюр</w:t>
      </w:r>
      <w:r w:rsidRPr="00AE13AB">
        <w:rPr>
          <w:rStyle w:val="Bodytext"/>
          <w:rFonts w:ascii="Times New Roman" w:hAnsi="Times New Roman"/>
          <w:sz w:val="20"/>
          <w:szCs w:val="20"/>
        </w:rPr>
        <w:t>о</w:t>
      </w:r>
      <w:r w:rsidRPr="00AE13AB">
        <w:rPr>
          <w:rStyle w:val="Bodytext"/>
          <w:rFonts w:ascii="Times New Roman" w:hAnsi="Times New Roman"/>
          <w:sz w:val="20"/>
          <w:szCs w:val="20"/>
        </w:rPr>
        <w:t>крати</w:t>
      </w:r>
      <w:r>
        <w:rPr>
          <w:rStyle w:val="Bodytext"/>
          <w:rFonts w:ascii="Times New Roman" w:hAnsi="Times New Roman"/>
          <w:sz w:val="20"/>
          <w:szCs w:val="20"/>
        </w:rPr>
        <w:t>и</w:t>
      </w:r>
      <w:r w:rsidRPr="00AE13AB">
        <w:rPr>
          <w:rStyle w:val="Bodytext"/>
          <w:rFonts w:ascii="Times New Roman" w:hAnsi="Times New Roman"/>
          <w:sz w:val="20"/>
          <w:szCs w:val="20"/>
        </w:rPr>
        <w:t>». В результате в отношении изучаемых социальных явлений стал возможным не только аналитический подход, но и прогностич</w:t>
      </w:r>
      <w:r w:rsidRPr="00AE13AB">
        <w:rPr>
          <w:rStyle w:val="Bodytext"/>
          <w:rFonts w:ascii="Times New Roman" w:hAnsi="Times New Roman"/>
          <w:sz w:val="20"/>
          <w:szCs w:val="20"/>
        </w:rPr>
        <w:t>е</w:t>
      </w:r>
      <w:r w:rsidRPr="00AE13AB">
        <w:rPr>
          <w:rStyle w:val="Bodytext"/>
          <w:rFonts w:ascii="Times New Roman" w:hAnsi="Times New Roman"/>
          <w:sz w:val="20"/>
          <w:szCs w:val="20"/>
        </w:rPr>
        <w:t>ский анализ: что такое демократия, каковы ее позитивные и негати</w:t>
      </w:r>
      <w:r w:rsidRPr="00AE13AB">
        <w:rPr>
          <w:rStyle w:val="Bodytext"/>
          <w:rFonts w:ascii="Times New Roman" w:hAnsi="Times New Roman"/>
          <w:sz w:val="20"/>
          <w:szCs w:val="20"/>
        </w:rPr>
        <w:t>в</w:t>
      </w:r>
      <w:r w:rsidRPr="00AE13AB">
        <w:rPr>
          <w:rStyle w:val="Bodytext"/>
          <w:rFonts w:ascii="Times New Roman" w:hAnsi="Times New Roman"/>
          <w:sz w:val="20"/>
          <w:szCs w:val="20"/>
        </w:rPr>
        <w:t>ные стороны; как соотносятся два основных способа ее формирования – революция и реформа; при каких обстоятельствах демократия пер</w:t>
      </w:r>
      <w:r w:rsidRPr="00AE13AB">
        <w:rPr>
          <w:rStyle w:val="Bodytext"/>
          <w:rFonts w:ascii="Times New Roman" w:hAnsi="Times New Roman"/>
          <w:sz w:val="20"/>
          <w:szCs w:val="20"/>
        </w:rPr>
        <w:t>е</w:t>
      </w:r>
      <w:r w:rsidRPr="00AE13AB">
        <w:rPr>
          <w:rStyle w:val="Bodytext"/>
          <w:rFonts w:ascii="Times New Roman" w:hAnsi="Times New Roman"/>
          <w:sz w:val="20"/>
          <w:szCs w:val="20"/>
        </w:rPr>
        <w:t>ходит в авторитаризм; по каким параметрам отличаются процессы с</w:t>
      </w:r>
      <w:r w:rsidRPr="00AE13AB">
        <w:rPr>
          <w:rStyle w:val="Bodytext"/>
          <w:rFonts w:ascii="Times New Roman" w:hAnsi="Times New Roman"/>
          <w:sz w:val="20"/>
          <w:szCs w:val="20"/>
        </w:rPr>
        <w:t>о</w:t>
      </w:r>
      <w:r w:rsidRPr="00AE13AB">
        <w:rPr>
          <w:rStyle w:val="Bodytext"/>
          <w:rFonts w:ascii="Times New Roman" w:hAnsi="Times New Roman"/>
          <w:sz w:val="20"/>
          <w:szCs w:val="20"/>
        </w:rPr>
        <w:t>циальной трансформации в стабильных обществах и в обществах п</w:t>
      </w:r>
      <w:r w:rsidRPr="00AE13AB">
        <w:rPr>
          <w:rStyle w:val="Bodytext"/>
          <w:rFonts w:ascii="Times New Roman" w:hAnsi="Times New Roman"/>
          <w:sz w:val="20"/>
          <w:szCs w:val="20"/>
        </w:rPr>
        <w:t>е</w:t>
      </w:r>
      <w:r w:rsidRPr="00AE13AB">
        <w:rPr>
          <w:rStyle w:val="Bodytext"/>
          <w:rFonts w:ascii="Times New Roman" w:hAnsi="Times New Roman"/>
          <w:sz w:val="20"/>
          <w:szCs w:val="20"/>
        </w:rPr>
        <w:t>реходного типа. Токвиль не только впервые поставил эти вопросы, но и предложил их решение, востребованное современной наукой.</w:t>
      </w:r>
    </w:p>
    <w:p w:rsidR="00120F5F" w:rsidRPr="00AE13AB" w:rsidRDefault="00120F5F" w:rsidP="00AE13AB">
      <w:pPr>
        <w:pStyle w:val="NormalWeb"/>
        <w:spacing w:before="0" w:after="0" w:line="216" w:lineRule="auto"/>
        <w:ind w:firstLine="284"/>
        <w:jc w:val="both"/>
        <w:rPr>
          <w:sz w:val="20"/>
          <w:szCs w:val="20"/>
        </w:rPr>
      </w:pPr>
      <w:r w:rsidRPr="00AE13AB">
        <w:rPr>
          <w:sz w:val="20"/>
          <w:szCs w:val="20"/>
        </w:rPr>
        <w:t>Метод Токвиля предусматривает отказ от мелочей и безделиц, от нагромождения «Монблана фактов» – всего того, что препятствует п</w:t>
      </w:r>
      <w:r w:rsidRPr="00AE13AB">
        <w:rPr>
          <w:sz w:val="20"/>
          <w:szCs w:val="20"/>
        </w:rPr>
        <w:t>о</w:t>
      </w:r>
      <w:r w:rsidRPr="00AE13AB">
        <w:rPr>
          <w:sz w:val="20"/>
          <w:szCs w:val="20"/>
        </w:rPr>
        <w:t>ниманию Мира политики в его целостности и динамике. При этом Т</w:t>
      </w:r>
      <w:r w:rsidRPr="00AE13AB">
        <w:rPr>
          <w:sz w:val="20"/>
          <w:szCs w:val="20"/>
        </w:rPr>
        <w:t>о</w:t>
      </w:r>
      <w:r w:rsidRPr="00AE13AB">
        <w:rPr>
          <w:sz w:val="20"/>
          <w:szCs w:val="20"/>
        </w:rPr>
        <w:t>квиль стремится как бы завуалировать всю подготовительную работу, проделанную им, представляя миру сразу синтез. Оставляя за скобк</w:t>
      </w:r>
      <w:r w:rsidRPr="00AE13AB">
        <w:rPr>
          <w:sz w:val="20"/>
          <w:szCs w:val="20"/>
        </w:rPr>
        <w:t>а</w:t>
      </w:r>
      <w:r w:rsidRPr="00AE13AB">
        <w:rPr>
          <w:sz w:val="20"/>
          <w:szCs w:val="20"/>
        </w:rPr>
        <w:t>ми весь кропотливый черновой этап работы, Токвиль рассматривает ее как некоторое подтверждение справедливости системы, внутренне св</w:t>
      </w:r>
      <w:r w:rsidRPr="00AE13AB">
        <w:rPr>
          <w:sz w:val="20"/>
          <w:szCs w:val="20"/>
        </w:rPr>
        <w:t>я</w:t>
      </w:r>
      <w:r w:rsidRPr="00AE13AB">
        <w:rPr>
          <w:sz w:val="20"/>
          <w:szCs w:val="20"/>
        </w:rPr>
        <w:t xml:space="preserve">занной с тем, что Монтескье называл «необходимыми отношениями вещей».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Следует заметить, что метод Токвиля имеет, помимо явно позити</w:t>
      </w:r>
      <w:r w:rsidRPr="00AE13AB">
        <w:rPr>
          <w:rFonts w:ascii="Times New Roman" w:hAnsi="Times New Roman"/>
          <w:sz w:val="20"/>
          <w:szCs w:val="20"/>
        </w:rPr>
        <w:t>в</w:t>
      </w:r>
      <w:r w:rsidRPr="00AE13AB">
        <w:rPr>
          <w:rFonts w:ascii="Times New Roman" w:hAnsi="Times New Roman"/>
          <w:sz w:val="20"/>
          <w:szCs w:val="20"/>
        </w:rPr>
        <w:t>ных, и негативные стороны. Его преимущества реализуются лишь т</w:t>
      </w:r>
      <w:r w:rsidRPr="00AE13AB">
        <w:rPr>
          <w:rFonts w:ascii="Times New Roman" w:hAnsi="Times New Roman"/>
          <w:sz w:val="20"/>
          <w:szCs w:val="20"/>
        </w:rPr>
        <w:t>о</w:t>
      </w:r>
      <w:r w:rsidRPr="00AE13AB">
        <w:rPr>
          <w:rFonts w:ascii="Times New Roman" w:hAnsi="Times New Roman"/>
          <w:sz w:val="20"/>
          <w:szCs w:val="20"/>
        </w:rPr>
        <w:t>гда, когда им пользуется мыслитель «высокой пробы». Довольно точно его метод охарактеризовал Е. Эйхталь, так писавший о Токвиле: «Очень часто он не говорит: вещи суть таковы, но, дав признанную отправную точку, заявляет: они таковыми будут» [2].</w:t>
      </w:r>
    </w:p>
    <w:p w:rsidR="00120F5F" w:rsidRPr="00AE13AB" w:rsidRDefault="00120F5F" w:rsidP="00AE13AB">
      <w:pPr>
        <w:pStyle w:val="Bodytext1"/>
        <w:shd w:val="clear" w:color="auto" w:fill="auto"/>
        <w:spacing w:line="216" w:lineRule="auto"/>
        <w:ind w:firstLine="284"/>
        <w:rPr>
          <w:rStyle w:val="Bodytext"/>
          <w:rFonts w:ascii="Times New Roman" w:hAnsi="Times New Roman"/>
          <w:sz w:val="20"/>
          <w:szCs w:val="20"/>
        </w:rPr>
      </w:pPr>
      <w:r w:rsidRPr="00AE13AB">
        <w:rPr>
          <w:rStyle w:val="Bodytext"/>
          <w:rFonts w:ascii="Times New Roman" w:hAnsi="Times New Roman"/>
          <w:sz w:val="20"/>
          <w:szCs w:val="20"/>
        </w:rPr>
        <w:t>Подход Токвиля очень близок нашему времени в том, что им впе</w:t>
      </w:r>
      <w:r w:rsidRPr="00AE13AB">
        <w:rPr>
          <w:rStyle w:val="Bodytext"/>
          <w:rFonts w:ascii="Times New Roman" w:hAnsi="Times New Roman"/>
          <w:sz w:val="20"/>
          <w:szCs w:val="20"/>
        </w:rPr>
        <w:t>р</w:t>
      </w:r>
      <w:r w:rsidRPr="00AE13AB">
        <w:rPr>
          <w:rStyle w:val="Bodytext"/>
          <w:rFonts w:ascii="Times New Roman" w:hAnsi="Times New Roman"/>
          <w:sz w:val="20"/>
          <w:szCs w:val="20"/>
        </w:rPr>
        <w:t>вые была четко сформулирована проблема адаптации традиционалис</w:t>
      </w:r>
      <w:r w:rsidRPr="00AE13AB">
        <w:rPr>
          <w:rStyle w:val="Bodytext"/>
          <w:rFonts w:ascii="Times New Roman" w:hAnsi="Times New Roman"/>
          <w:sz w:val="20"/>
          <w:szCs w:val="20"/>
        </w:rPr>
        <w:t>т</w:t>
      </w:r>
      <w:r w:rsidRPr="00AE13AB">
        <w:rPr>
          <w:rStyle w:val="Bodytext"/>
          <w:rFonts w:ascii="Times New Roman" w:hAnsi="Times New Roman"/>
          <w:sz w:val="20"/>
          <w:szCs w:val="20"/>
        </w:rPr>
        <w:t>ских структур в современное гражданское общество. Положение ра</w:t>
      </w:r>
      <w:r w:rsidRPr="00AE13AB">
        <w:rPr>
          <w:rStyle w:val="Bodytext"/>
          <w:rFonts w:ascii="Times New Roman" w:hAnsi="Times New Roman"/>
          <w:sz w:val="20"/>
          <w:szCs w:val="20"/>
        </w:rPr>
        <w:t>з</w:t>
      </w:r>
      <w:r w:rsidRPr="00AE13AB">
        <w:rPr>
          <w:rStyle w:val="Bodytext"/>
          <w:rFonts w:ascii="Times New Roman" w:hAnsi="Times New Roman"/>
          <w:sz w:val="20"/>
          <w:szCs w:val="20"/>
        </w:rPr>
        <w:t>личных социальных и национальных групп, религиозных меньшинств (негров, индейцев, квакеров и пр.), гармоничность их вхождения в с</w:t>
      </w:r>
      <w:r w:rsidRPr="00AE13AB">
        <w:rPr>
          <w:rStyle w:val="Bodytext"/>
          <w:rFonts w:ascii="Times New Roman" w:hAnsi="Times New Roman"/>
          <w:sz w:val="20"/>
          <w:szCs w:val="20"/>
        </w:rPr>
        <w:t>о</w:t>
      </w:r>
      <w:r w:rsidRPr="00AE13AB">
        <w:rPr>
          <w:rStyle w:val="Bodytext"/>
          <w:rFonts w:ascii="Times New Roman" w:hAnsi="Times New Roman"/>
          <w:sz w:val="20"/>
          <w:szCs w:val="20"/>
        </w:rPr>
        <w:t>временное общество были для него, несомненно, эмпирическим и э</w:t>
      </w:r>
      <w:r w:rsidRPr="00AE13AB">
        <w:rPr>
          <w:rStyle w:val="Bodytext"/>
          <w:rFonts w:ascii="Times New Roman" w:hAnsi="Times New Roman"/>
          <w:sz w:val="20"/>
          <w:szCs w:val="20"/>
        </w:rPr>
        <w:t>в</w:t>
      </w:r>
      <w:r w:rsidRPr="00AE13AB">
        <w:rPr>
          <w:rStyle w:val="Bodytext"/>
          <w:rFonts w:ascii="Times New Roman" w:hAnsi="Times New Roman"/>
          <w:sz w:val="20"/>
          <w:szCs w:val="20"/>
        </w:rPr>
        <w:t>ристическим критерием рациональности общества.</w:t>
      </w:r>
    </w:p>
    <w:p w:rsidR="00120F5F" w:rsidRPr="00AE13AB" w:rsidRDefault="00120F5F" w:rsidP="00AE13AB">
      <w:pPr>
        <w:pStyle w:val="NormalWeb"/>
        <w:widowControl w:val="0"/>
        <w:spacing w:before="0" w:after="0" w:line="216" w:lineRule="auto"/>
        <w:ind w:firstLine="284"/>
        <w:jc w:val="both"/>
        <w:rPr>
          <w:sz w:val="20"/>
          <w:szCs w:val="20"/>
        </w:rPr>
      </w:pPr>
      <w:r w:rsidRPr="00AE13AB">
        <w:rPr>
          <w:sz w:val="20"/>
          <w:szCs w:val="20"/>
        </w:rPr>
        <w:t>Значение Токвиля состоит в теоретическом осмыслении демокр</w:t>
      </w:r>
      <w:r w:rsidRPr="00AE13AB">
        <w:rPr>
          <w:sz w:val="20"/>
          <w:szCs w:val="20"/>
        </w:rPr>
        <w:t>а</w:t>
      </w:r>
      <w:r w:rsidRPr="00AE13AB">
        <w:rPr>
          <w:sz w:val="20"/>
          <w:szCs w:val="20"/>
        </w:rPr>
        <w:t>тии как глобального социального явления на основе исследования п</w:t>
      </w:r>
      <w:r w:rsidRPr="00AE13AB">
        <w:rPr>
          <w:sz w:val="20"/>
          <w:szCs w:val="20"/>
        </w:rPr>
        <w:t>е</w:t>
      </w:r>
      <w:r w:rsidRPr="00AE13AB">
        <w:rPr>
          <w:sz w:val="20"/>
          <w:szCs w:val="20"/>
        </w:rPr>
        <w:t xml:space="preserve">реходных процессов в обществах. </w:t>
      </w:r>
    </w:p>
    <w:p w:rsidR="00120F5F" w:rsidRPr="00AE13AB" w:rsidRDefault="00120F5F" w:rsidP="00AE13AB">
      <w:pPr>
        <w:pStyle w:val="Bodytext1"/>
        <w:shd w:val="clear" w:color="auto" w:fill="auto"/>
        <w:spacing w:line="216" w:lineRule="auto"/>
        <w:ind w:firstLine="284"/>
        <w:rPr>
          <w:sz w:val="20"/>
          <w:szCs w:val="20"/>
        </w:rPr>
      </w:pPr>
      <w:r w:rsidRPr="00AE13AB">
        <w:rPr>
          <w:rStyle w:val="Bodytext"/>
          <w:rFonts w:ascii="Times New Roman" w:hAnsi="Times New Roman"/>
          <w:sz w:val="20"/>
          <w:szCs w:val="20"/>
        </w:rPr>
        <w:t>Токвиль выступает в мировой истории как создатель новой теории демократии, а именно – либеральной демократии, где принцип фо</w:t>
      </w:r>
      <w:r w:rsidRPr="00AE13AB">
        <w:rPr>
          <w:rStyle w:val="Bodytext"/>
          <w:rFonts w:ascii="Times New Roman" w:hAnsi="Times New Roman"/>
          <w:sz w:val="20"/>
          <w:szCs w:val="20"/>
        </w:rPr>
        <w:t>р</w:t>
      </w:r>
      <w:r w:rsidRPr="00AE13AB">
        <w:rPr>
          <w:rStyle w:val="Bodytext"/>
          <w:rFonts w:ascii="Times New Roman" w:hAnsi="Times New Roman"/>
          <w:sz w:val="20"/>
          <w:szCs w:val="20"/>
        </w:rPr>
        <w:t>мального равенства сочетается с гарантиями прав меньшинств и инд</w:t>
      </w:r>
      <w:r w:rsidRPr="00AE13AB">
        <w:rPr>
          <w:rStyle w:val="Bodytext"/>
          <w:rFonts w:ascii="Times New Roman" w:hAnsi="Times New Roman"/>
          <w:sz w:val="20"/>
          <w:szCs w:val="20"/>
        </w:rPr>
        <w:t>и</w:t>
      </w:r>
      <w:r w:rsidRPr="00AE13AB">
        <w:rPr>
          <w:rStyle w:val="Bodytext"/>
          <w:rFonts w:ascii="Times New Roman" w:hAnsi="Times New Roman"/>
          <w:sz w:val="20"/>
          <w:szCs w:val="20"/>
        </w:rPr>
        <w:t>видуальной свободы личности.</w:t>
      </w:r>
    </w:p>
    <w:p w:rsidR="00120F5F" w:rsidRPr="00AE13AB" w:rsidRDefault="00120F5F" w:rsidP="00AE13AB">
      <w:pPr>
        <w:pStyle w:val="NormalWeb"/>
        <w:widowControl w:val="0"/>
        <w:spacing w:before="0" w:after="0" w:line="216" w:lineRule="auto"/>
        <w:ind w:firstLine="284"/>
        <w:jc w:val="both"/>
        <w:rPr>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Style w:val="reference-text"/>
          <w:rFonts w:ascii="Times New Roman" w:hAnsi="Times New Roman"/>
          <w:sz w:val="16"/>
          <w:szCs w:val="16"/>
        </w:rPr>
      </w:pPr>
      <w:r w:rsidRPr="00AE13AB">
        <w:rPr>
          <w:rStyle w:val="reference-text"/>
          <w:rFonts w:ascii="Times New Roman" w:hAnsi="Times New Roman"/>
          <w:sz w:val="16"/>
          <w:szCs w:val="16"/>
        </w:rPr>
        <w:t xml:space="preserve">1. </w:t>
      </w:r>
      <w:r w:rsidRPr="00AE13AB">
        <w:rPr>
          <w:rFonts w:ascii="Times New Roman" w:hAnsi="Times New Roman"/>
          <w:sz w:val="16"/>
          <w:szCs w:val="16"/>
          <w:shd w:val="clear" w:color="auto" w:fill="FFFFFF"/>
        </w:rPr>
        <w:t xml:space="preserve">Дильтей, В. Собрание сочинений. В 6-ти т. Т. 1. Введение в науки о духе: Опыт полагания основ для изучения общества и истории / В. Дильтей. </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М.: Дом интеллект</w:t>
      </w:r>
      <w:r w:rsidRPr="00AE13AB">
        <w:rPr>
          <w:rFonts w:ascii="Times New Roman" w:hAnsi="Times New Roman"/>
          <w:sz w:val="16"/>
          <w:szCs w:val="16"/>
          <w:shd w:val="clear" w:color="auto" w:fill="FFFFFF"/>
        </w:rPr>
        <w:t>у</w:t>
      </w:r>
      <w:r w:rsidRPr="00AE13AB">
        <w:rPr>
          <w:rFonts w:ascii="Times New Roman" w:hAnsi="Times New Roman"/>
          <w:sz w:val="16"/>
          <w:szCs w:val="16"/>
          <w:shd w:val="clear" w:color="auto" w:fill="FFFFFF"/>
        </w:rPr>
        <w:t xml:space="preserve">альной книги, 2000. </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762 с.</w:t>
      </w:r>
    </w:p>
    <w:p w:rsidR="00120F5F" w:rsidRPr="00AE13AB" w:rsidRDefault="00120F5F" w:rsidP="00AE13AB">
      <w:pPr>
        <w:shd w:val="clear" w:color="auto" w:fill="FFFFFF"/>
        <w:spacing w:after="0" w:line="216" w:lineRule="auto"/>
        <w:ind w:firstLine="284"/>
        <w:jc w:val="both"/>
        <w:rPr>
          <w:rStyle w:val="reference-text"/>
          <w:rFonts w:ascii="Times New Roman" w:hAnsi="Times New Roman"/>
          <w:sz w:val="16"/>
          <w:szCs w:val="16"/>
        </w:rPr>
      </w:pPr>
      <w:r w:rsidRPr="00AE13AB">
        <w:rPr>
          <w:rStyle w:val="reference-text"/>
          <w:rFonts w:ascii="Times New Roman" w:hAnsi="Times New Roman"/>
          <w:sz w:val="16"/>
          <w:szCs w:val="16"/>
        </w:rPr>
        <w:t>2.  Эйхталь</w:t>
      </w:r>
      <w:r>
        <w:rPr>
          <w:rStyle w:val="reference-text"/>
          <w:rFonts w:ascii="Times New Roman" w:hAnsi="Times New Roman"/>
          <w:sz w:val="16"/>
          <w:szCs w:val="16"/>
        </w:rPr>
        <w:t>,</w:t>
      </w:r>
      <w:r w:rsidRPr="00AE13AB">
        <w:rPr>
          <w:rStyle w:val="reference-text"/>
          <w:rFonts w:ascii="Times New Roman" w:hAnsi="Times New Roman"/>
          <w:sz w:val="16"/>
          <w:szCs w:val="16"/>
        </w:rPr>
        <w:t xml:space="preserve"> Е. Алексис Токвиль и либеральная демократия</w:t>
      </w:r>
      <w:r>
        <w:rPr>
          <w:rStyle w:val="reference-text"/>
          <w:rFonts w:ascii="Times New Roman" w:hAnsi="Times New Roman"/>
          <w:sz w:val="16"/>
          <w:szCs w:val="16"/>
        </w:rPr>
        <w:t>. –</w:t>
      </w:r>
      <w:r w:rsidRPr="00AE13AB">
        <w:rPr>
          <w:rStyle w:val="reference-text"/>
          <w:rFonts w:ascii="Times New Roman" w:hAnsi="Times New Roman"/>
          <w:sz w:val="16"/>
          <w:szCs w:val="16"/>
        </w:rPr>
        <w:t xml:space="preserve"> Москва: URSS: Ли</w:t>
      </w:r>
      <w:r w:rsidRPr="00AE13AB">
        <w:rPr>
          <w:rStyle w:val="reference-text"/>
          <w:rFonts w:ascii="Times New Roman" w:hAnsi="Times New Roman"/>
          <w:sz w:val="16"/>
          <w:szCs w:val="16"/>
        </w:rPr>
        <w:t>б</w:t>
      </w:r>
      <w:r w:rsidRPr="00AE13AB">
        <w:rPr>
          <w:rStyle w:val="reference-text"/>
          <w:rFonts w:ascii="Times New Roman" w:hAnsi="Times New Roman"/>
          <w:sz w:val="16"/>
          <w:szCs w:val="16"/>
        </w:rPr>
        <w:t xml:space="preserve">роком, 2012. </w:t>
      </w:r>
      <w:r>
        <w:rPr>
          <w:rStyle w:val="reference-text"/>
          <w:rFonts w:ascii="Times New Roman" w:hAnsi="Times New Roman"/>
          <w:sz w:val="16"/>
          <w:szCs w:val="16"/>
        </w:rPr>
        <w:t>–</w:t>
      </w:r>
      <w:r w:rsidRPr="00AE13AB">
        <w:rPr>
          <w:rStyle w:val="reference-text"/>
          <w:rFonts w:ascii="Times New Roman" w:hAnsi="Times New Roman"/>
          <w:sz w:val="16"/>
          <w:szCs w:val="16"/>
        </w:rPr>
        <w:t xml:space="preserve"> XVI, 141 с. </w:t>
      </w: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sz w:val="16"/>
          <w:szCs w:val="16"/>
        </w:rPr>
        <w:t>3. Токвиль</w:t>
      </w:r>
      <w:r>
        <w:rPr>
          <w:rFonts w:ascii="Times New Roman" w:hAnsi="Times New Roman"/>
          <w:sz w:val="16"/>
          <w:szCs w:val="16"/>
        </w:rPr>
        <w:t>,</w:t>
      </w:r>
      <w:r w:rsidRPr="00AE13AB">
        <w:rPr>
          <w:rFonts w:ascii="Times New Roman" w:hAnsi="Times New Roman"/>
          <w:sz w:val="16"/>
          <w:szCs w:val="16"/>
        </w:rPr>
        <w:t xml:space="preserve"> А. де. Демократия в Америке. </w:t>
      </w:r>
      <w:r>
        <w:rPr>
          <w:rFonts w:ascii="Times New Roman" w:hAnsi="Times New Roman"/>
          <w:sz w:val="16"/>
          <w:szCs w:val="16"/>
        </w:rPr>
        <w:t>–</w:t>
      </w:r>
      <w:r w:rsidRPr="00AE13AB">
        <w:rPr>
          <w:rFonts w:ascii="Times New Roman" w:hAnsi="Times New Roman"/>
          <w:sz w:val="16"/>
          <w:szCs w:val="16"/>
        </w:rPr>
        <w:t xml:space="preserve"> М., 2000. </w:t>
      </w:r>
      <w:r>
        <w:rPr>
          <w:rFonts w:ascii="Times New Roman" w:hAnsi="Times New Roman"/>
          <w:sz w:val="16"/>
          <w:szCs w:val="16"/>
        </w:rPr>
        <w:t>–</w:t>
      </w:r>
      <w:r w:rsidRPr="00AE13AB">
        <w:rPr>
          <w:rFonts w:ascii="Times New Roman" w:hAnsi="Times New Roman"/>
          <w:sz w:val="16"/>
          <w:szCs w:val="16"/>
        </w:rPr>
        <w:t xml:space="preserve"> 560 с.</w:t>
      </w: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Pr="00D84CA1" w:rsidRDefault="00120F5F" w:rsidP="00AE13AB">
      <w:pPr>
        <w:pStyle w:val="HTMLPreformatted"/>
        <w:shd w:val="clear" w:color="auto" w:fill="FFFFFF"/>
        <w:spacing w:line="216" w:lineRule="auto"/>
        <w:ind w:firstLine="284"/>
        <w:rPr>
          <w:rStyle w:val="reference-text"/>
          <w:rFonts w:ascii="Times New Roman" w:hAnsi="Times New Roman"/>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330.322.01(476)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ПСЫЩАНИЦА А.Н. – студентка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К ВОПРОСУ О ПОНЯТИИ «ИНВЕСТИЦИИ»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В ЗАКОНОДАТЕЛЬСТВЕ РЕСПУБЛИКИ БЕЛАРУСЬ</w:t>
      </w:r>
    </w:p>
    <w:p w:rsidR="00120F5F" w:rsidRPr="00AE13AB" w:rsidRDefault="00120F5F" w:rsidP="00AE13AB">
      <w:pPr>
        <w:spacing w:after="0" w:line="216" w:lineRule="auto"/>
        <w:jc w:val="both"/>
        <w:rPr>
          <w:rFonts w:ascii="Times New Roman" w:hAnsi="Times New Roman"/>
          <w:i/>
          <w:spacing w:val="-8"/>
          <w:sz w:val="20"/>
          <w:szCs w:val="20"/>
        </w:rPr>
      </w:pPr>
      <w:r w:rsidRPr="00AE13AB">
        <w:rPr>
          <w:rFonts w:ascii="Times New Roman" w:hAnsi="Times New Roman"/>
          <w:i/>
          <w:spacing w:val="-8"/>
          <w:sz w:val="20"/>
          <w:szCs w:val="20"/>
        </w:rPr>
        <w:t xml:space="preserve">Научный руководитель </w:t>
      </w:r>
      <w:r w:rsidRPr="00AE13AB">
        <w:rPr>
          <w:rFonts w:ascii="Times New Roman" w:hAnsi="Times New Roman"/>
          <w:spacing w:val="-8"/>
          <w:sz w:val="20"/>
          <w:szCs w:val="20"/>
        </w:rPr>
        <w:t xml:space="preserve"> – </w:t>
      </w:r>
      <w:r w:rsidRPr="00AE13AB">
        <w:rPr>
          <w:rFonts w:ascii="Times New Roman" w:hAnsi="Times New Roman"/>
          <w:i/>
          <w:spacing w:val="-8"/>
          <w:sz w:val="20"/>
          <w:szCs w:val="20"/>
        </w:rPr>
        <w:t>ГЕРАСИМОВИЧ А. А. – кандидат истор.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ind w:firstLine="284"/>
        <w:jc w:val="both"/>
        <w:rPr>
          <w:rFonts w:ascii="Times New Roman" w:hAnsi="Times New Roman"/>
          <w:sz w:val="20"/>
          <w:szCs w:val="20"/>
          <w:lang w:eastAsia="ru-RU"/>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Инвестиции – обязательное условие инновационного развития эк</w:t>
      </w:r>
      <w:r w:rsidRPr="00AE13AB">
        <w:rPr>
          <w:rFonts w:ascii="Times New Roman" w:hAnsi="Times New Roman"/>
          <w:sz w:val="20"/>
          <w:szCs w:val="20"/>
        </w:rPr>
        <w:t>о</w:t>
      </w:r>
      <w:r w:rsidRPr="00AE13AB">
        <w:rPr>
          <w:rFonts w:ascii="Times New Roman" w:hAnsi="Times New Roman"/>
          <w:sz w:val="20"/>
          <w:szCs w:val="20"/>
        </w:rPr>
        <w:t>номики в XXI веке. Они позволяют осуществлять производство тов</w:t>
      </w:r>
      <w:r w:rsidRPr="00AE13AB">
        <w:rPr>
          <w:rFonts w:ascii="Times New Roman" w:hAnsi="Times New Roman"/>
          <w:sz w:val="20"/>
          <w:szCs w:val="20"/>
        </w:rPr>
        <w:t>а</w:t>
      </w:r>
      <w:r w:rsidRPr="00AE13AB">
        <w:rPr>
          <w:rFonts w:ascii="Times New Roman" w:hAnsi="Times New Roman"/>
          <w:sz w:val="20"/>
          <w:szCs w:val="20"/>
        </w:rPr>
        <w:t>ров и услуг с учетом новейших достижений науки и техники, сове</w:t>
      </w:r>
      <w:r w:rsidRPr="00AE13AB">
        <w:rPr>
          <w:rFonts w:ascii="Times New Roman" w:hAnsi="Times New Roman"/>
          <w:sz w:val="20"/>
          <w:szCs w:val="20"/>
        </w:rPr>
        <w:t>р</w:t>
      </w:r>
      <w:r w:rsidRPr="00AE13AB">
        <w:rPr>
          <w:rFonts w:ascii="Times New Roman" w:hAnsi="Times New Roman"/>
          <w:sz w:val="20"/>
          <w:szCs w:val="20"/>
        </w:rPr>
        <w:t>шенствовать технологию, повышать производительность труда, сн</w:t>
      </w:r>
      <w:r w:rsidRPr="00AE13AB">
        <w:rPr>
          <w:rFonts w:ascii="Times New Roman" w:hAnsi="Times New Roman"/>
          <w:sz w:val="20"/>
          <w:szCs w:val="20"/>
        </w:rPr>
        <w:t>и</w:t>
      </w:r>
      <w:r w:rsidRPr="00AE13AB">
        <w:rPr>
          <w:rFonts w:ascii="Times New Roman" w:hAnsi="Times New Roman"/>
          <w:sz w:val="20"/>
          <w:szCs w:val="20"/>
        </w:rPr>
        <w:t>жать издержки производства, повышать конкурентоспособность с уч</w:t>
      </w:r>
      <w:r w:rsidRPr="00AE13AB">
        <w:rPr>
          <w:rFonts w:ascii="Times New Roman" w:hAnsi="Times New Roman"/>
          <w:sz w:val="20"/>
          <w:szCs w:val="20"/>
        </w:rPr>
        <w:t>е</w:t>
      </w:r>
      <w:r w:rsidRPr="00AE13AB">
        <w:rPr>
          <w:rFonts w:ascii="Times New Roman" w:hAnsi="Times New Roman"/>
          <w:sz w:val="20"/>
          <w:szCs w:val="20"/>
        </w:rPr>
        <w:t xml:space="preserve">том будущего уменьшения трудовых ресурсов (демография).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научной литературе нет единого толкования понятий «инвест</w:t>
      </w:r>
      <w:r w:rsidRPr="00AE13AB">
        <w:rPr>
          <w:rFonts w:ascii="Times New Roman" w:hAnsi="Times New Roman"/>
          <w:sz w:val="20"/>
          <w:szCs w:val="20"/>
        </w:rPr>
        <w:t>и</w:t>
      </w:r>
      <w:r w:rsidRPr="00AE13AB">
        <w:rPr>
          <w:rFonts w:ascii="Times New Roman" w:hAnsi="Times New Roman"/>
          <w:sz w:val="20"/>
          <w:szCs w:val="20"/>
        </w:rPr>
        <w:t>ции» и «инвестиционная деятельность». Ученые предлагают разли</w:t>
      </w:r>
      <w:r w:rsidRPr="00AE13AB">
        <w:rPr>
          <w:rFonts w:ascii="Times New Roman" w:hAnsi="Times New Roman"/>
          <w:sz w:val="20"/>
          <w:szCs w:val="20"/>
        </w:rPr>
        <w:t>ч</w:t>
      </w:r>
      <w:r w:rsidRPr="00AE13AB">
        <w:rPr>
          <w:rFonts w:ascii="Times New Roman" w:hAnsi="Times New Roman"/>
          <w:sz w:val="20"/>
          <w:szCs w:val="20"/>
        </w:rPr>
        <w:t>ные определения.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Некоторые авторы полагают, что инвестиции представляют собой процесс затрат живого и овеществленного труда для создания прои</w:t>
      </w:r>
      <w:r w:rsidRPr="00AE13AB">
        <w:rPr>
          <w:rFonts w:ascii="Times New Roman" w:hAnsi="Times New Roman"/>
          <w:sz w:val="20"/>
          <w:szCs w:val="20"/>
        </w:rPr>
        <w:t>з</w:t>
      </w:r>
      <w:r w:rsidRPr="00AE13AB">
        <w:rPr>
          <w:rFonts w:ascii="Times New Roman" w:hAnsi="Times New Roman"/>
          <w:sz w:val="20"/>
          <w:szCs w:val="20"/>
        </w:rPr>
        <w:t>водственных мощностей, с помощью которых в процессе производства живой труд создает большую стоимость, чем потребляет</w:t>
      </w:r>
      <w:r w:rsidRPr="00AE13AB">
        <w:rPr>
          <w:rFonts w:ascii="Times New Roman" w:hAnsi="Times New Roman"/>
          <w:color w:val="68676D"/>
          <w:sz w:val="20"/>
          <w:szCs w:val="20"/>
          <w:shd w:val="clear" w:color="auto" w:fill="FFFFFF"/>
        </w:rPr>
        <w:t xml:space="preserve"> (</w:t>
      </w:r>
      <w:r w:rsidRPr="00AE13AB">
        <w:rPr>
          <w:rFonts w:ascii="Times New Roman" w:hAnsi="Times New Roman"/>
          <w:sz w:val="20"/>
          <w:szCs w:val="20"/>
        </w:rPr>
        <w:t>Кулагин П.И., Пельман М.Г.). Другие определяют инвестирование как акт о</w:t>
      </w:r>
      <w:r w:rsidRPr="00AE13AB">
        <w:rPr>
          <w:rFonts w:ascii="Times New Roman" w:hAnsi="Times New Roman"/>
          <w:sz w:val="20"/>
          <w:szCs w:val="20"/>
        </w:rPr>
        <w:t>б</w:t>
      </w:r>
      <w:r w:rsidRPr="00AE13AB">
        <w:rPr>
          <w:rFonts w:ascii="Times New Roman" w:hAnsi="Times New Roman"/>
          <w:sz w:val="20"/>
          <w:szCs w:val="20"/>
        </w:rPr>
        <w:t>мена удовлетворения сегодняшней потребности на ожидаемое удовл</w:t>
      </w:r>
      <w:r w:rsidRPr="00AE13AB">
        <w:rPr>
          <w:rFonts w:ascii="Times New Roman" w:hAnsi="Times New Roman"/>
          <w:sz w:val="20"/>
          <w:szCs w:val="20"/>
        </w:rPr>
        <w:t>е</w:t>
      </w:r>
      <w:r w:rsidRPr="00AE13AB">
        <w:rPr>
          <w:rFonts w:ascii="Times New Roman" w:hAnsi="Times New Roman"/>
          <w:sz w:val="20"/>
          <w:szCs w:val="20"/>
        </w:rPr>
        <w:t>творение ее в будущем с помощью инвестиционных благ</w:t>
      </w:r>
      <w:r w:rsidRPr="00AE13AB">
        <w:rPr>
          <w:rFonts w:ascii="Times New Roman" w:hAnsi="Times New Roman"/>
          <w:color w:val="68676D"/>
          <w:sz w:val="20"/>
          <w:szCs w:val="20"/>
          <w:shd w:val="clear" w:color="auto" w:fill="FFFFFF"/>
        </w:rPr>
        <w:t xml:space="preserve"> (</w:t>
      </w:r>
      <w:r w:rsidRPr="00AE13AB">
        <w:rPr>
          <w:rFonts w:ascii="Times New Roman" w:hAnsi="Times New Roman"/>
          <w:sz w:val="20"/>
          <w:szCs w:val="20"/>
        </w:rPr>
        <w:t>Массе П). Третьи рассматривают инвестиции как капитал, накопления и н</w:t>
      </w:r>
      <w:r w:rsidRPr="00AE13AB">
        <w:rPr>
          <w:rFonts w:ascii="Times New Roman" w:hAnsi="Times New Roman"/>
          <w:sz w:val="20"/>
          <w:szCs w:val="20"/>
        </w:rPr>
        <w:t>е</w:t>
      </w:r>
      <w:r w:rsidRPr="00AE13AB">
        <w:rPr>
          <w:rFonts w:ascii="Times New Roman" w:hAnsi="Times New Roman"/>
          <w:sz w:val="20"/>
          <w:szCs w:val="20"/>
        </w:rPr>
        <w:t>использованную для потребления часть дохода за определенный пер</w:t>
      </w:r>
      <w:r w:rsidRPr="00AE13AB">
        <w:rPr>
          <w:rFonts w:ascii="Times New Roman" w:hAnsi="Times New Roman"/>
          <w:sz w:val="20"/>
          <w:szCs w:val="20"/>
        </w:rPr>
        <w:t>и</w:t>
      </w:r>
      <w:r w:rsidRPr="00AE13AB">
        <w:rPr>
          <w:rFonts w:ascii="Times New Roman" w:hAnsi="Times New Roman"/>
          <w:sz w:val="20"/>
          <w:szCs w:val="20"/>
        </w:rPr>
        <w:t>од деятельности, вложенные в производство; производительные ра</w:t>
      </w:r>
      <w:r w:rsidRPr="00AE13AB">
        <w:rPr>
          <w:rFonts w:ascii="Times New Roman" w:hAnsi="Times New Roman"/>
          <w:sz w:val="20"/>
          <w:szCs w:val="20"/>
        </w:rPr>
        <w:t>с</w:t>
      </w:r>
      <w:r w:rsidRPr="00AE13AB">
        <w:rPr>
          <w:rFonts w:ascii="Times New Roman" w:hAnsi="Times New Roman"/>
          <w:sz w:val="20"/>
          <w:szCs w:val="20"/>
        </w:rPr>
        <w:t>ходы, т.е. расходы, которые пошли на воспроизводство материальных и духовных благ как необходимых условий жизни человека в общес</w:t>
      </w:r>
      <w:r w:rsidRPr="00AE13AB">
        <w:rPr>
          <w:rFonts w:ascii="Times New Roman" w:hAnsi="Times New Roman"/>
          <w:sz w:val="20"/>
          <w:szCs w:val="20"/>
        </w:rPr>
        <w:t>т</w:t>
      </w:r>
      <w:r w:rsidRPr="00AE13AB">
        <w:rPr>
          <w:rFonts w:ascii="Times New Roman" w:hAnsi="Times New Roman"/>
          <w:sz w:val="20"/>
          <w:szCs w:val="20"/>
        </w:rPr>
        <w:t>ве, нормальные расходы с точки зрения функционирования произво</w:t>
      </w:r>
      <w:r w:rsidRPr="00AE13AB">
        <w:rPr>
          <w:rFonts w:ascii="Times New Roman" w:hAnsi="Times New Roman"/>
          <w:sz w:val="20"/>
          <w:szCs w:val="20"/>
        </w:rPr>
        <w:t>д</w:t>
      </w:r>
      <w:r w:rsidRPr="00AE13AB">
        <w:rPr>
          <w:rFonts w:ascii="Times New Roman" w:hAnsi="Times New Roman"/>
          <w:sz w:val="20"/>
          <w:szCs w:val="20"/>
        </w:rPr>
        <w:t>ства, затраченные на его расширение или модернизацию</w:t>
      </w:r>
      <w:r w:rsidRPr="00AE13AB">
        <w:rPr>
          <w:rFonts w:ascii="Times New Roman" w:hAnsi="Times New Roman"/>
          <w:color w:val="68676D"/>
          <w:sz w:val="20"/>
          <w:szCs w:val="20"/>
          <w:shd w:val="clear" w:color="auto" w:fill="FFFFFF"/>
        </w:rPr>
        <w:t xml:space="preserve"> (</w:t>
      </w:r>
      <w:r w:rsidRPr="00AE13AB">
        <w:rPr>
          <w:rFonts w:ascii="Times New Roman" w:hAnsi="Times New Roman"/>
          <w:sz w:val="20"/>
          <w:szCs w:val="20"/>
        </w:rPr>
        <w:t>Богатырев, А.Г.). Некоторые авторы определяют инвестиционную деятельност</w:t>
      </w:r>
      <w:r>
        <w:rPr>
          <w:rFonts w:ascii="Times New Roman" w:hAnsi="Times New Roman"/>
          <w:sz w:val="20"/>
          <w:szCs w:val="20"/>
        </w:rPr>
        <w:t>ь</w:t>
      </w:r>
      <w:r w:rsidRPr="00AE13AB">
        <w:rPr>
          <w:rFonts w:ascii="Times New Roman" w:hAnsi="Times New Roman"/>
          <w:sz w:val="20"/>
          <w:szCs w:val="20"/>
        </w:rPr>
        <w:t xml:space="preserve"> достаточно просто: «инвестировать» означает «расстаться с деньгами сегодня, чтобы получить большую их сумму в будущем»</w:t>
      </w:r>
      <w:r w:rsidRPr="00AE13AB">
        <w:rPr>
          <w:rFonts w:ascii="Times New Roman" w:hAnsi="Times New Roman"/>
          <w:color w:val="68676D"/>
          <w:sz w:val="20"/>
          <w:szCs w:val="20"/>
          <w:shd w:val="clear" w:color="auto" w:fill="FFFFFF"/>
        </w:rPr>
        <w:t xml:space="preserve"> (</w:t>
      </w:r>
      <w:r w:rsidRPr="00AE13AB">
        <w:rPr>
          <w:rFonts w:ascii="Times New Roman" w:hAnsi="Times New Roman"/>
          <w:sz w:val="20"/>
          <w:szCs w:val="20"/>
        </w:rPr>
        <w:t>Шарп У.Ф., Александрер Г.Дж., Бэйли Дж.В.).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Понятие инвестиций может относиться к финансовым операциям (если деньги помещаются в ценные бумаги), а также к определенным действиям лица совершаемым с целью получения прибыли и с риском утраты как прибыли, так и самого капитала.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действующем законодательстве Республики Беларусь понятие «инвестиции» закреплено в ст.1 Закона Республики Беларусь «Об и</w:t>
      </w:r>
      <w:r w:rsidRPr="00AE13AB">
        <w:rPr>
          <w:rFonts w:ascii="Times New Roman" w:hAnsi="Times New Roman"/>
          <w:sz w:val="20"/>
          <w:szCs w:val="20"/>
        </w:rPr>
        <w:t>н</w:t>
      </w:r>
      <w:r w:rsidRPr="00AE13AB">
        <w:rPr>
          <w:rFonts w:ascii="Times New Roman" w:hAnsi="Times New Roman"/>
          <w:sz w:val="20"/>
          <w:szCs w:val="20"/>
        </w:rPr>
        <w:t xml:space="preserve">вестициях» (далее </w:t>
      </w:r>
      <w:r>
        <w:rPr>
          <w:rFonts w:ascii="Times New Roman" w:hAnsi="Times New Roman"/>
          <w:sz w:val="20"/>
          <w:szCs w:val="20"/>
        </w:rPr>
        <w:t>–</w:t>
      </w:r>
      <w:r w:rsidRPr="00AE13AB">
        <w:rPr>
          <w:rFonts w:ascii="Times New Roman" w:hAnsi="Times New Roman"/>
          <w:sz w:val="20"/>
          <w:szCs w:val="20"/>
        </w:rPr>
        <w:t xml:space="preserve"> Закон), который вступил в силу с 24 января 2014 г., заменив правовое регулирование, предусмотренное в разделах I, II, IV и V Инвестиционного кодекса Республики Беларусь (далее – ИК). Определение этого центрального понятия инвестиционного законод</w:t>
      </w:r>
      <w:r w:rsidRPr="00AE13AB">
        <w:rPr>
          <w:rFonts w:ascii="Times New Roman" w:hAnsi="Times New Roman"/>
          <w:sz w:val="20"/>
          <w:szCs w:val="20"/>
        </w:rPr>
        <w:t>а</w:t>
      </w:r>
      <w:r w:rsidRPr="00AE13AB">
        <w:rPr>
          <w:rFonts w:ascii="Times New Roman" w:hAnsi="Times New Roman"/>
          <w:sz w:val="20"/>
          <w:szCs w:val="20"/>
        </w:rPr>
        <w:t>тельства подвергнуто значительной корректировке.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Сравнительный анализ норм статьи 1 Закона и статьи 1 ИК позв</w:t>
      </w:r>
      <w:r w:rsidRPr="00AE13AB">
        <w:rPr>
          <w:rFonts w:ascii="Times New Roman" w:hAnsi="Times New Roman"/>
          <w:sz w:val="20"/>
          <w:szCs w:val="20"/>
        </w:rPr>
        <w:t>о</w:t>
      </w:r>
      <w:r w:rsidRPr="00AE13AB">
        <w:rPr>
          <w:rFonts w:ascii="Times New Roman" w:hAnsi="Times New Roman"/>
          <w:sz w:val="20"/>
          <w:szCs w:val="20"/>
        </w:rPr>
        <w:t>ляет выделить ряд новых аспектов определения данного термина. Так, если ИК относит к инвестициям «имущество, включая денежные сре</w:t>
      </w:r>
      <w:r w:rsidRPr="00AE13AB">
        <w:rPr>
          <w:rFonts w:ascii="Times New Roman" w:hAnsi="Times New Roman"/>
          <w:sz w:val="20"/>
          <w:szCs w:val="20"/>
        </w:rPr>
        <w:t>д</w:t>
      </w:r>
      <w:r w:rsidRPr="00AE13AB">
        <w:rPr>
          <w:rFonts w:ascii="Times New Roman" w:hAnsi="Times New Roman"/>
          <w:sz w:val="20"/>
          <w:szCs w:val="20"/>
        </w:rPr>
        <w:t>ства, ценные бумаги, оборудование и результаты интеллектуальной деятельности», то Законом к ним отнесены «любое имущество и иные объекты гражданских прав». Это означает смысловое расширение к</w:t>
      </w:r>
      <w:r w:rsidRPr="00AE13AB">
        <w:rPr>
          <w:rFonts w:ascii="Times New Roman" w:hAnsi="Times New Roman"/>
          <w:sz w:val="20"/>
          <w:szCs w:val="20"/>
        </w:rPr>
        <w:t>а</w:t>
      </w:r>
      <w:r w:rsidRPr="00AE13AB">
        <w:rPr>
          <w:rFonts w:ascii="Times New Roman" w:hAnsi="Times New Roman"/>
          <w:sz w:val="20"/>
          <w:szCs w:val="20"/>
        </w:rPr>
        <w:t>тегории «инвестиции».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ИК понятие инвестиций замыкалось на имуществе и имущес</w:t>
      </w:r>
      <w:r w:rsidRPr="00AE13AB">
        <w:rPr>
          <w:rFonts w:ascii="Times New Roman" w:hAnsi="Times New Roman"/>
          <w:sz w:val="20"/>
          <w:szCs w:val="20"/>
        </w:rPr>
        <w:t>т</w:t>
      </w:r>
      <w:r w:rsidRPr="00AE13AB">
        <w:rPr>
          <w:rFonts w:ascii="Times New Roman" w:hAnsi="Times New Roman"/>
          <w:sz w:val="20"/>
          <w:szCs w:val="20"/>
        </w:rPr>
        <w:t>венных правах, причем к имуществу не вполне корректно были отн</w:t>
      </w:r>
      <w:r w:rsidRPr="00AE13AB">
        <w:rPr>
          <w:rFonts w:ascii="Times New Roman" w:hAnsi="Times New Roman"/>
          <w:sz w:val="20"/>
          <w:szCs w:val="20"/>
        </w:rPr>
        <w:t>е</w:t>
      </w:r>
      <w:r w:rsidRPr="00AE13AB">
        <w:rPr>
          <w:rFonts w:ascii="Times New Roman" w:hAnsi="Times New Roman"/>
          <w:sz w:val="20"/>
          <w:szCs w:val="20"/>
        </w:rPr>
        <w:t>сены результаты интеллектуальной деятельности: в силу норм статьи 128 Гражданского кодекса Республики Беларусь исключительные пр</w:t>
      </w:r>
      <w:r w:rsidRPr="00AE13AB">
        <w:rPr>
          <w:rFonts w:ascii="Times New Roman" w:hAnsi="Times New Roman"/>
          <w:sz w:val="20"/>
          <w:szCs w:val="20"/>
        </w:rPr>
        <w:t>а</w:t>
      </w:r>
      <w:r w:rsidRPr="00AE13AB">
        <w:rPr>
          <w:rFonts w:ascii="Times New Roman" w:hAnsi="Times New Roman"/>
          <w:sz w:val="20"/>
          <w:szCs w:val="20"/>
        </w:rPr>
        <w:t>ва на результаты интеллектуальной деятельности являются отдельным от имущества объектом гражданских прав. Закон, напротив, позволяет отнести к инвестициям также и такие объекты гражданских прав, как нераскрытая информация, работы и услуги, исключительные права на средства индивидуализации участников гражданского оборота, их т</w:t>
      </w:r>
      <w:r w:rsidRPr="00AE13AB">
        <w:rPr>
          <w:rFonts w:ascii="Times New Roman" w:hAnsi="Times New Roman"/>
          <w:sz w:val="20"/>
          <w:szCs w:val="20"/>
        </w:rPr>
        <w:t>о</w:t>
      </w:r>
      <w:r w:rsidRPr="00AE13AB">
        <w:rPr>
          <w:rFonts w:ascii="Times New Roman" w:hAnsi="Times New Roman"/>
          <w:sz w:val="20"/>
          <w:szCs w:val="20"/>
        </w:rPr>
        <w:t>варов, работ и услуг. Кроме того, в Законе предусмотрен важный кр</w:t>
      </w:r>
      <w:r w:rsidRPr="00AE13AB">
        <w:rPr>
          <w:rFonts w:ascii="Times New Roman" w:hAnsi="Times New Roman"/>
          <w:sz w:val="20"/>
          <w:szCs w:val="20"/>
        </w:rPr>
        <w:t>и</w:t>
      </w:r>
      <w:r w:rsidRPr="00AE13AB">
        <w:rPr>
          <w:rFonts w:ascii="Times New Roman" w:hAnsi="Times New Roman"/>
          <w:sz w:val="20"/>
          <w:szCs w:val="20"/>
        </w:rPr>
        <w:t>терий инвестиций – их способность иметь денежную оценку (оценку стоимости).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Исходя из ИК, инвестиции должны принадлежать инвестору только на праве собственности или ином вещном праве. Данная формулиро</w:t>
      </w:r>
      <w:r w:rsidRPr="00AE13AB">
        <w:rPr>
          <w:rFonts w:ascii="Times New Roman" w:hAnsi="Times New Roman"/>
          <w:sz w:val="20"/>
          <w:szCs w:val="20"/>
        </w:rPr>
        <w:t>в</w:t>
      </w:r>
      <w:r w:rsidRPr="00AE13AB">
        <w:rPr>
          <w:rFonts w:ascii="Times New Roman" w:hAnsi="Times New Roman"/>
          <w:sz w:val="20"/>
          <w:szCs w:val="20"/>
        </w:rPr>
        <w:t>ка изменена Законом в сторону расширения следующим образом: и</w:t>
      </w:r>
      <w:r w:rsidRPr="00AE13AB">
        <w:rPr>
          <w:rFonts w:ascii="Times New Roman" w:hAnsi="Times New Roman"/>
          <w:sz w:val="20"/>
          <w:szCs w:val="20"/>
        </w:rPr>
        <w:t>н</w:t>
      </w:r>
      <w:r w:rsidRPr="00AE13AB">
        <w:rPr>
          <w:rFonts w:ascii="Times New Roman" w:hAnsi="Times New Roman"/>
          <w:sz w:val="20"/>
          <w:szCs w:val="20"/>
        </w:rPr>
        <w:t xml:space="preserve">вестиции должны принадлежать инвестору на праве собственности или ином законном основании (т. е., например, в силу договора).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ИК цель вложения инвестиций – получение прибыли (дохода) и (или) достижени</w:t>
      </w:r>
      <w:r>
        <w:rPr>
          <w:rFonts w:ascii="Times New Roman" w:hAnsi="Times New Roman"/>
          <w:sz w:val="20"/>
          <w:szCs w:val="20"/>
        </w:rPr>
        <w:t>е</w:t>
      </w:r>
      <w:r w:rsidRPr="00AE13AB">
        <w:rPr>
          <w:rFonts w:ascii="Times New Roman" w:hAnsi="Times New Roman"/>
          <w:sz w:val="20"/>
          <w:szCs w:val="20"/>
        </w:rPr>
        <w:t xml:space="preserve"> иного значимого результата, в то время как Законом предусмотрено, что инвестиции могут вкладываться и в иных целях, но не связанных с личным, семейным, домашним и иным подобным и</w:t>
      </w:r>
      <w:r>
        <w:rPr>
          <w:rFonts w:ascii="Times New Roman" w:hAnsi="Times New Roman"/>
          <w:sz w:val="20"/>
          <w:szCs w:val="20"/>
        </w:rPr>
        <w:t>м</w:t>
      </w:r>
      <w:r w:rsidRPr="00AE13AB">
        <w:rPr>
          <w:rFonts w:ascii="Times New Roman" w:hAnsi="Times New Roman"/>
          <w:sz w:val="20"/>
          <w:szCs w:val="20"/>
        </w:rPr>
        <w:t xml:space="preserve"> использованием.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целом следует положительно оценить стремление законодателя предельно полно отразить экономическую сущность инвестиций, что явствует из норм ст. 1 Закона. Однако, поскольку движущей силой м</w:t>
      </w:r>
      <w:r w:rsidRPr="00AE13AB">
        <w:rPr>
          <w:rFonts w:ascii="Times New Roman" w:hAnsi="Times New Roman"/>
          <w:sz w:val="20"/>
          <w:szCs w:val="20"/>
        </w:rPr>
        <w:t>о</w:t>
      </w:r>
      <w:r w:rsidRPr="00AE13AB">
        <w:rPr>
          <w:rFonts w:ascii="Times New Roman" w:hAnsi="Times New Roman"/>
          <w:sz w:val="20"/>
          <w:szCs w:val="20"/>
        </w:rPr>
        <w:t>тивации инвестора является именно создание новой стоимости, пол</w:t>
      </w:r>
      <w:r w:rsidRPr="00AE13AB">
        <w:rPr>
          <w:rFonts w:ascii="Times New Roman" w:hAnsi="Times New Roman"/>
          <w:sz w:val="20"/>
          <w:szCs w:val="20"/>
        </w:rPr>
        <w:t>у</w:t>
      </w:r>
      <w:r w:rsidRPr="00AE13AB">
        <w:rPr>
          <w:rFonts w:ascii="Times New Roman" w:hAnsi="Times New Roman"/>
          <w:sz w:val="20"/>
          <w:szCs w:val="20"/>
        </w:rPr>
        <w:t>чение экономической выгоды от вложения инвестиций, указание на достижение другого, помимо прибыли (дохода), значимого результата и иных целей видится при раскрытии указанного термина излишним.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Также следует обратить внимание на переход законодателя от п</w:t>
      </w:r>
      <w:r w:rsidRPr="00AE13AB">
        <w:rPr>
          <w:rFonts w:ascii="Times New Roman" w:hAnsi="Times New Roman"/>
          <w:sz w:val="20"/>
          <w:szCs w:val="20"/>
        </w:rPr>
        <w:t>о</w:t>
      </w:r>
      <w:r w:rsidRPr="00AE13AB">
        <w:rPr>
          <w:rFonts w:ascii="Times New Roman" w:hAnsi="Times New Roman"/>
          <w:sz w:val="20"/>
          <w:szCs w:val="20"/>
        </w:rPr>
        <w:t>нятия «инвестиционная деятельность» к понятию «осуществление и</w:t>
      </w:r>
      <w:r w:rsidRPr="00AE13AB">
        <w:rPr>
          <w:rFonts w:ascii="Times New Roman" w:hAnsi="Times New Roman"/>
          <w:sz w:val="20"/>
          <w:szCs w:val="20"/>
        </w:rPr>
        <w:t>н</w:t>
      </w:r>
      <w:r w:rsidRPr="00AE13AB">
        <w:rPr>
          <w:rFonts w:ascii="Times New Roman" w:hAnsi="Times New Roman"/>
          <w:sz w:val="20"/>
          <w:szCs w:val="20"/>
        </w:rPr>
        <w:t>вестиций», что прослеживается уже в преамбуле Закона. Между тем последний термин в Законе не раскрыт. По нашему мнению, это явл</w:t>
      </w:r>
      <w:r w:rsidRPr="00AE13AB">
        <w:rPr>
          <w:rFonts w:ascii="Times New Roman" w:hAnsi="Times New Roman"/>
          <w:sz w:val="20"/>
          <w:szCs w:val="20"/>
        </w:rPr>
        <w:t>я</w:t>
      </w:r>
      <w:r w:rsidRPr="00AE13AB">
        <w:rPr>
          <w:rFonts w:ascii="Times New Roman" w:hAnsi="Times New Roman"/>
          <w:sz w:val="20"/>
          <w:szCs w:val="20"/>
        </w:rPr>
        <w:t>ется недостатком данного законодательного акта, ибо в правопримен</w:t>
      </w:r>
      <w:r w:rsidRPr="00AE13AB">
        <w:rPr>
          <w:rFonts w:ascii="Times New Roman" w:hAnsi="Times New Roman"/>
          <w:sz w:val="20"/>
          <w:szCs w:val="20"/>
        </w:rPr>
        <w:t>и</w:t>
      </w:r>
      <w:r w:rsidRPr="00AE13AB">
        <w:rPr>
          <w:rFonts w:ascii="Times New Roman" w:hAnsi="Times New Roman"/>
          <w:sz w:val="20"/>
          <w:szCs w:val="20"/>
        </w:rPr>
        <w:t>тельной практике потребуется его толкование. Анализ норм статьи 2 и иных положений Закона дает основание полагать, что категория «и</w:t>
      </w:r>
      <w:r w:rsidRPr="00AE13AB">
        <w:rPr>
          <w:rFonts w:ascii="Times New Roman" w:hAnsi="Times New Roman"/>
          <w:sz w:val="20"/>
          <w:szCs w:val="20"/>
        </w:rPr>
        <w:t>н</w:t>
      </w:r>
      <w:r w:rsidRPr="00AE13AB">
        <w:rPr>
          <w:rFonts w:ascii="Times New Roman" w:hAnsi="Times New Roman"/>
          <w:sz w:val="20"/>
          <w:szCs w:val="20"/>
        </w:rPr>
        <w:t>вестиционная деятельность» шире по своему объему, чем понятие «осуществление инвестиций», поскольку она охватывает в том числе и вложения в ценные бумаги (помимо акций), отношения по предоста</w:t>
      </w:r>
      <w:r w:rsidRPr="00AE13AB">
        <w:rPr>
          <w:rFonts w:ascii="Times New Roman" w:hAnsi="Times New Roman"/>
          <w:sz w:val="20"/>
          <w:szCs w:val="20"/>
        </w:rPr>
        <w:t>в</w:t>
      </w:r>
      <w:r w:rsidRPr="00AE13AB">
        <w:rPr>
          <w:rFonts w:ascii="Times New Roman" w:hAnsi="Times New Roman"/>
          <w:sz w:val="20"/>
          <w:szCs w:val="20"/>
        </w:rPr>
        <w:t>лению займов, кредитов и их возврату, размещению банковских вкл</w:t>
      </w:r>
      <w:r w:rsidRPr="00AE13AB">
        <w:rPr>
          <w:rFonts w:ascii="Times New Roman" w:hAnsi="Times New Roman"/>
          <w:sz w:val="20"/>
          <w:szCs w:val="20"/>
        </w:rPr>
        <w:t>а</w:t>
      </w:r>
      <w:r w:rsidRPr="00AE13AB">
        <w:rPr>
          <w:rFonts w:ascii="Times New Roman" w:hAnsi="Times New Roman"/>
          <w:sz w:val="20"/>
          <w:szCs w:val="20"/>
        </w:rPr>
        <w:t>дов (депозитов). Представляется, что разработчики преследовали цель сузить и конкретизировать предмет правового регулирования, отойдя от использования термина «инвестиционная деятельность», которое не имеет единообразного определения, причем как в экономической те</w:t>
      </w:r>
      <w:r w:rsidRPr="00AE13AB">
        <w:rPr>
          <w:rFonts w:ascii="Times New Roman" w:hAnsi="Times New Roman"/>
          <w:sz w:val="20"/>
          <w:szCs w:val="20"/>
        </w:rPr>
        <w:t>о</w:t>
      </w:r>
      <w:r w:rsidRPr="00AE13AB">
        <w:rPr>
          <w:rFonts w:ascii="Times New Roman" w:hAnsi="Times New Roman"/>
          <w:sz w:val="20"/>
          <w:szCs w:val="20"/>
        </w:rPr>
        <w:t>рии, так и в правовой науке.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Относительно соотношения инвестиций и собственности сущес</w:t>
      </w:r>
      <w:r w:rsidRPr="00AE13AB">
        <w:rPr>
          <w:rFonts w:ascii="Times New Roman" w:hAnsi="Times New Roman"/>
          <w:sz w:val="20"/>
          <w:szCs w:val="20"/>
        </w:rPr>
        <w:t>т</w:t>
      </w:r>
      <w:r w:rsidRPr="00AE13AB">
        <w:rPr>
          <w:rFonts w:ascii="Times New Roman" w:hAnsi="Times New Roman"/>
          <w:sz w:val="20"/>
          <w:szCs w:val="20"/>
        </w:rPr>
        <w:t>вуют две точки зрения в юридической литературе.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Ряд авторов полагает, что инвестиции </w:t>
      </w:r>
      <w:r>
        <w:rPr>
          <w:rFonts w:ascii="Times New Roman" w:hAnsi="Times New Roman"/>
          <w:sz w:val="20"/>
          <w:szCs w:val="20"/>
        </w:rPr>
        <w:t>–</w:t>
      </w:r>
      <w:r w:rsidRPr="00AE13AB">
        <w:rPr>
          <w:rFonts w:ascii="Times New Roman" w:hAnsi="Times New Roman"/>
          <w:sz w:val="20"/>
          <w:szCs w:val="20"/>
        </w:rPr>
        <w:t xml:space="preserve"> синоним собственности. Так, например, А.Г. Богатырев, исследуя понятие «инвестиции», ук</w:t>
      </w:r>
      <w:r w:rsidRPr="00AE13AB">
        <w:rPr>
          <w:rFonts w:ascii="Times New Roman" w:hAnsi="Times New Roman"/>
          <w:sz w:val="20"/>
          <w:szCs w:val="20"/>
        </w:rPr>
        <w:t>а</w:t>
      </w:r>
      <w:r w:rsidRPr="00AE13AB">
        <w:rPr>
          <w:rFonts w:ascii="Times New Roman" w:hAnsi="Times New Roman"/>
          <w:sz w:val="20"/>
          <w:szCs w:val="20"/>
        </w:rPr>
        <w:t>зывает на его буквальное значение как «капиталовложение» в переводе с английского investment. Далее указанный автор говорит</w:t>
      </w:r>
      <w:r>
        <w:rPr>
          <w:rFonts w:ascii="Times New Roman" w:hAnsi="Times New Roman"/>
          <w:sz w:val="20"/>
          <w:szCs w:val="20"/>
        </w:rPr>
        <w:t xml:space="preserve"> о том, что инвестиции являются</w:t>
      </w:r>
      <w:r w:rsidRPr="00AE13AB">
        <w:rPr>
          <w:rFonts w:ascii="Times New Roman" w:hAnsi="Times New Roman"/>
          <w:sz w:val="20"/>
          <w:szCs w:val="20"/>
        </w:rPr>
        <w:t xml:space="preserve"> прежде всего собственностью, поскольку пре</w:t>
      </w:r>
      <w:r w:rsidRPr="00AE13AB">
        <w:rPr>
          <w:rFonts w:ascii="Times New Roman" w:hAnsi="Times New Roman"/>
          <w:sz w:val="20"/>
          <w:szCs w:val="20"/>
        </w:rPr>
        <w:t>д</w:t>
      </w:r>
      <w:r w:rsidRPr="00AE13AB">
        <w:rPr>
          <w:rFonts w:ascii="Times New Roman" w:hAnsi="Times New Roman"/>
          <w:sz w:val="20"/>
          <w:szCs w:val="20"/>
        </w:rPr>
        <w:t>ставляют собой права владения, пользования и распоряжения имущ</w:t>
      </w:r>
      <w:r w:rsidRPr="00AE13AB">
        <w:rPr>
          <w:rFonts w:ascii="Times New Roman" w:hAnsi="Times New Roman"/>
          <w:sz w:val="20"/>
          <w:szCs w:val="20"/>
        </w:rPr>
        <w:t>е</w:t>
      </w:r>
      <w:r w:rsidRPr="00AE13AB">
        <w:rPr>
          <w:rFonts w:ascii="Times New Roman" w:hAnsi="Times New Roman"/>
          <w:sz w:val="20"/>
          <w:szCs w:val="20"/>
        </w:rPr>
        <w:t xml:space="preserve">ством. Аналогичной точки зрения придерживаются В.Ф. Попондопуло и В.Ф. Яковлев, утверждая, что инвестиции </w:t>
      </w:r>
      <w:r>
        <w:rPr>
          <w:rFonts w:ascii="Times New Roman" w:hAnsi="Times New Roman"/>
          <w:sz w:val="20"/>
          <w:szCs w:val="20"/>
        </w:rPr>
        <w:t>–</w:t>
      </w:r>
      <w:r w:rsidRPr="00AE13AB">
        <w:rPr>
          <w:rFonts w:ascii="Times New Roman" w:hAnsi="Times New Roman"/>
          <w:sz w:val="20"/>
          <w:szCs w:val="20"/>
        </w:rPr>
        <w:t xml:space="preserve"> это капитал, предста</w:t>
      </w:r>
      <w:r w:rsidRPr="00AE13AB">
        <w:rPr>
          <w:rFonts w:ascii="Times New Roman" w:hAnsi="Times New Roman"/>
          <w:sz w:val="20"/>
          <w:szCs w:val="20"/>
        </w:rPr>
        <w:t>в</w:t>
      </w:r>
      <w:r w:rsidRPr="00AE13AB">
        <w:rPr>
          <w:rFonts w:ascii="Times New Roman" w:hAnsi="Times New Roman"/>
          <w:sz w:val="20"/>
          <w:szCs w:val="20"/>
        </w:rPr>
        <w:t>ляющий собственность в различных видах и формах.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Согласно другой точке зрения</w:t>
      </w:r>
      <w:r>
        <w:rPr>
          <w:rFonts w:ascii="Times New Roman" w:hAnsi="Times New Roman"/>
          <w:sz w:val="20"/>
          <w:szCs w:val="20"/>
        </w:rPr>
        <w:t>,</w:t>
      </w:r>
      <w:r w:rsidRPr="00AE13AB">
        <w:rPr>
          <w:rFonts w:ascii="Times New Roman" w:hAnsi="Times New Roman"/>
          <w:sz w:val="20"/>
          <w:szCs w:val="20"/>
        </w:rPr>
        <w:t xml:space="preserve"> инвестиции и собственность не я</w:t>
      </w:r>
      <w:r w:rsidRPr="00AE13AB">
        <w:rPr>
          <w:rFonts w:ascii="Times New Roman" w:hAnsi="Times New Roman"/>
          <w:sz w:val="20"/>
          <w:szCs w:val="20"/>
        </w:rPr>
        <w:t>в</w:t>
      </w:r>
      <w:r w:rsidRPr="00AE13AB">
        <w:rPr>
          <w:rFonts w:ascii="Times New Roman" w:hAnsi="Times New Roman"/>
          <w:sz w:val="20"/>
          <w:szCs w:val="20"/>
        </w:rPr>
        <w:t>ляются идентичными понятиями. Так, М.М. Богуславский подчеркив</w:t>
      </w:r>
      <w:r w:rsidRPr="00AE13AB">
        <w:rPr>
          <w:rFonts w:ascii="Times New Roman" w:hAnsi="Times New Roman"/>
          <w:sz w:val="20"/>
          <w:szCs w:val="20"/>
        </w:rPr>
        <w:t>а</w:t>
      </w:r>
      <w:r w:rsidRPr="00AE13AB">
        <w:rPr>
          <w:rFonts w:ascii="Times New Roman" w:hAnsi="Times New Roman"/>
          <w:sz w:val="20"/>
          <w:szCs w:val="20"/>
        </w:rPr>
        <w:t>ет, что не следует ставить знак равенства между понятиями «собстве</w:t>
      </w:r>
      <w:r w:rsidRPr="00AE13AB">
        <w:rPr>
          <w:rFonts w:ascii="Times New Roman" w:hAnsi="Times New Roman"/>
          <w:sz w:val="20"/>
          <w:szCs w:val="20"/>
        </w:rPr>
        <w:t>н</w:t>
      </w:r>
      <w:r w:rsidRPr="00AE13AB">
        <w:rPr>
          <w:rFonts w:ascii="Times New Roman" w:hAnsi="Times New Roman"/>
          <w:sz w:val="20"/>
          <w:szCs w:val="20"/>
        </w:rPr>
        <w:t>ность» и «инвестиции». Такая позиция представляется более верной.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Различие между инвестициями и собственностью производится по двум критериям. Во-первых, инвестиции, как правило, это собстве</w:t>
      </w:r>
      <w:r w:rsidRPr="00AE13AB">
        <w:rPr>
          <w:rFonts w:ascii="Times New Roman" w:hAnsi="Times New Roman"/>
          <w:sz w:val="20"/>
          <w:szCs w:val="20"/>
        </w:rPr>
        <w:t>н</w:t>
      </w:r>
      <w:r w:rsidRPr="00AE13AB">
        <w:rPr>
          <w:rFonts w:ascii="Times New Roman" w:hAnsi="Times New Roman"/>
          <w:sz w:val="20"/>
          <w:szCs w:val="20"/>
        </w:rPr>
        <w:t>ность, имеющая целевое назначение, но далеко не всякая собстве</w:t>
      </w:r>
      <w:r w:rsidRPr="00AE13AB">
        <w:rPr>
          <w:rFonts w:ascii="Times New Roman" w:hAnsi="Times New Roman"/>
          <w:sz w:val="20"/>
          <w:szCs w:val="20"/>
        </w:rPr>
        <w:t>н</w:t>
      </w:r>
      <w:r w:rsidRPr="00AE13AB">
        <w:rPr>
          <w:rFonts w:ascii="Times New Roman" w:hAnsi="Times New Roman"/>
          <w:sz w:val="20"/>
          <w:szCs w:val="20"/>
        </w:rPr>
        <w:t>ность может инвестироваться. Во-вторых, в качестве инвестиций в р</w:t>
      </w:r>
      <w:r w:rsidRPr="00AE13AB">
        <w:rPr>
          <w:rFonts w:ascii="Times New Roman" w:hAnsi="Times New Roman"/>
          <w:sz w:val="20"/>
          <w:szCs w:val="20"/>
        </w:rPr>
        <w:t>я</w:t>
      </w:r>
      <w:r w:rsidRPr="00AE13AB">
        <w:rPr>
          <w:rFonts w:ascii="Times New Roman" w:hAnsi="Times New Roman"/>
          <w:sz w:val="20"/>
          <w:szCs w:val="20"/>
        </w:rPr>
        <w:t>де случаев могут использоваться привлеченные средства, которые не являются собственностью инвестора, и в этом случае понятие инв</w:t>
      </w:r>
      <w:r w:rsidRPr="00AE13AB">
        <w:rPr>
          <w:rFonts w:ascii="Times New Roman" w:hAnsi="Times New Roman"/>
          <w:sz w:val="20"/>
          <w:szCs w:val="20"/>
        </w:rPr>
        <w:t>е</w:t>
      </w:r>
      <w:r w:rsidRPr="00AE13AB">
        <w:rPr>
          <w:rFonts w:ascii="Times New Roman" w:hAnsi="Times New Roman"/>
          <w:sz w:val="20"/>
          <w:szCs w:val="20"/>
        </w:rPr>
        <w:t>стиций выходит за пределы понятия собственности.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Таким образом, можно сформулировать следующее понятие инв</w:t>
      </w:r>
      <w:r w:rsidRPr="00AE13AB">
        <w:rPr>
          <w:rFonts w:ascii="Times New Roman" w:hAnsi="Times New Roman"/>
          <w:sz w:val="20"/>
          <w:szCs w:val="20"/>
        </w:rPr>
        <w:t>е</w:t>
      </w:r>
      <w:r w:rsidRPr="00AE13AB">
        <w:rPr>
          <w:rFonts w:ascii="Times New Roman" w:hAnsi="Times New Roman"/>
          <w:sz w:val="20"/>
          <w:szCs w:val="20"/>
        </w:rPr>
        <w:t>стиций. Инвестиции – объекты гражданских прав, вкладываемые в сроки, предусмотренные законом или договором, в объекты предпр</w:t>
      </w:r>
      <w:r w:rsidRPr="00AE13AB">
        <w:rPr>
          <w:rFonts w:ascii="Times New Roman" w:hAnsi="Times New Roman"/>
          <w:sz w:val="20"/>
          <w:szCs w:val="20"/>
        </w:rPr>
        <w:t>и</w:t>
      </w:r>
      <w:r w:rsidRPr="00AE13AB">
        <w:rPr>
          <w:rFonts w:ascii="Times New Roman" w:hAnsi="Times New Roman"/>
          <w:sz w:val="20"/>
          <w:szCs w:val="20"/>
        </w:rPr>
        <w:t>нимательской и других видов деятельности в целях получения приб</w:t>
      </w:r>
      <w:r w:rsidRPr="00AE13AB">
        <w:rPr>
          <w:rFonts w:ascii="Times New Roman" w:hAnsi="Times New Roman"/>
          <w:sz w:val="20"/>
          <w:szCs w:val="20"/>
        </w:rPr>
        <w:t>ы</w:t>
      </w:r>
      <w:r w:rsidRPr="00AE13AB">
        <w:rPr>
          <w:rFonts w:ascii="Times New Roman" w:hAnsi="Times New Roman"/>
          <w:sz w:val="20"/>
          <w:szCs w:val="20"/>
        </w:rPr>
        <w:t>ли (дохода), иной экономической выгоды.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Следовательно, на основе анализа легальных и доктринальных о</w:t>
      </w:r>
      <w:r w:rsidRPr="00AE13AB">
        <w:rPr>
          <w:rFonts w:ascii="Times New Roman" w:hAnsi="Times New Roman"/>
          <w:sz w:val="20"/>
          <w:szCs w:val="20"/>
        </w:rPr>
        <w:t>п</w:t>
      </w:r>
      <w:r w:rsidRPr="00AE13AB">
        <w:rPr>
          <w:rFonts w:ascii="Times New Roman" w:hAnsi="Times New Roman"/>
          <w:sz w:val="20"/>
          <w:szCs w:val="20"/>
        </w:rPr>
        <w:t>ределений инвестиций, принимая во внимание экономические особе</w:t>
      </w:r>
      <w:r w:rsidRPr="00AE13AB">
        <w:rPr>
          <w:rFonts w:ascii="Times New Roman" w:hAnsi="Times New Roman"/>
          <w:sz w:val="20"/>
          <w:szCs w:val="20"/>
        </w:rPr>
        <w:t>н</w:t>
      </w:r>
      <w:r w:rsidRPr="00AE13AB">
        <w:rPr>
          <w:rFonts w:ascii="Times New Roman" w:hAnsi="Times New Roman"/>
          <w:sz w:val="20"/>
          <w:szCs w:val="20"/>
        </w:rPr>
        <w:t>ности этого явления, можно выделить ряд существенных признаков инвестиций и инвестиционной деятельности: воплощение инвестиций в материальных и нематериальных объектах хозяйственного оборота; принадлежность указанных объектов инвестору на определенном т</w:t>
      </w:r>
      <w:r w:rsidRPr="00AE13AB">
        <w:rPr>
          <w:rFonts w:ascii="Times New Roman" w:hAnsi="Times New Roman"/>
          <w:sz w:val="20"/>
          <w:szCs w:val="20"/>
        </w:rPr>
        <w:t>и</w:t>
      </w:r>
      <w:r w:rsidRPr="00AE13AB">
        <w:rPr>
          <w:rFonts w:ascii="Times New Roman" w:hAnsi="Times New Roman"/>
          <w:sz w:val="20"/>
          <w:szCs w:val="20"/>
        </w:rPr>
        <w:t>туле, создающем возможность их использования в качестве инвест</w:t>
      </w:r>
      <w:r w:rsidRPr="00AE13AB">
        <w:rPr>
          <w:rFonts w:ascii="Times New Roman" w:hAnsi="Times New Roman"/>
          <w:sz w:val="20"/>
          <w:szCs w:val="20"/>
        </w:rPr>
        <w:t>и</w:t>
      </w:r>
      <w:r w:rsidRPr="00AE13AB">
        <w:rPr>
          <w:rFonts w:ascii="Times New Roman" w:hAnsi="Times New Roman"/>
          <w:sz w:val="20"/>
          <w:szCs w:val="20"/>
        </w:rPr>
        <w:t>ций; наличие или возможность денежной оценки; наличие предприн</w:t>
      </w:r>
      <w:r w:rsidRPr="00AE13AB">
        <w:rPr>
          <w:rFonts w:ascii="Times New Roman" w:hAnsi="Times New Roman"/>
          <w:sz w:val="20"/>
          <w:szCs w:val="20"/>
        </w:rPr>
        <w:t>и</w:t>
      </w:r>
      <w:r w:rsidRPr="00AE13AB">
        <w:rPr>
          <w:rFonts w:ascii="Times New Roman" w:hAnsi="Times New Roman"/>
          <w:sz w:val="20"/>
          <w:szCs w:val="20"/>
        </w:rPr>
        <w:t>мательской или инвестиционной ценности, в качестве которой может рассматриваться возможность использования данных объектов в пр</w:t>
      </w:r>
      <w:r w:rsidRPr="00AE13AB">
        <w:rPr>
          <w:rFonts w:ascii="Times New Roman" w:hAnsi="Times New Roman"/>
          <w:sz w:val="20"/>
          <w:szCs w:val="20"/>
        </w:rPr>
        <w:t>о</w:t>
      </w:r>
      <w:r w:rsidRPr="00AE13AB">
        <w:rPr>
          <w:rFonts w:ascii="Times New Roman" w:hAnsi="Times New Roman"/>
          <w:sz w:val="20"/>
          <w:szCs w:val="20"/>
        </w:rPr>
        <w:t>цессе предпринимательской деятельности или возможность получения дохода (прибыли); наличие предпринимательского риска неполучения дохода и утраты вложенного капитала; придание материальным или нематериальным благам статуса инвестиций путем фиксации этого факта в договоре; наличие сроков внесения инвестиций, предусмо</w:t>
      </w:r>
      <w:r w:rsidRPr="00AE13AB">
        <w:rPr>
          <w:rFonts w:ascii="Times New Roman" w:hAnsi="Times New Roman"/>
          <w:sz w:val="20"/>
          <w:szCs w:val="20"/>
        </w:rPr>
        <w:t>т</w:t>
      </w:r>
      <w:r w:rsidRPr="00AE13AB">
        <w:rPr>
          <w:rFonts w:ascii="Times New Roman" w:hAnsi="Times New Roman"/>
          <w:sz w:val="20"/>
          <w:szCs w:val="20"/>
        </w:rPr>
        <w:t>ренных нормативно-правовыми актами или инвестиционными согл</w:t>
      </w:r>
      <w:r w:rsidRPr="00AE13AB">
        <w:rPr>
          <w:rFonts w:ascii="Times New Roman" w:hAnsi="Times New Roman"/>
          <w:sz w:val="20"/>
          <w:szCs w:val="20"/>
        </w:rPr>
        <w:t>а</w:t>
      </w:r>
      <w:r w:rsidRPr="00AE13AB">
        <w:rPr>
          <w:rFonts w:ascii="Times New Roman" w:hAnsi="Times New Roman"/>
          <w:sz w:val="20"/>
          <w:szCs w:val="20"/>
        </w:rPr>
        <w:t>шениями.</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pStyle w:val="10"/>
        <w:spacing w:after="0" w:line="216" w:lineRule="auto"/>
        <w:ind w:left="0" w:firstLine="284"/>
        <w:jc w:val="both"/>
        <w:rPr>
          <w:rFonts w:ascii="Times New Roman" w:hAnsi="Times New Roman"/>
          <w:sz w:val="16"/>
          <w:szCs w:val="16"/>
        </w:rPr>
      </w:pPr>
      <w:r w:rsidRPr="00AE13AB">
        <w:rPr>
          <w:rFonts w:ascii="Times New Roman" w:hAnsi="Times New Roman"/>
          <w:sz w:val="16"/>
          <w:szCs w:val="16"/>
        </w:rPr>
        <w:t>1.  Об инвестициях</w:t>
      </w:r>
      <w:r>
        <w:rPr>
          <w:rFonts w:ascii="Times New Roman" w:hAnsi="Times New Roman"/>
          <w:sz w:val="16"/>
          <w:szCs w:val="16"/>
        </w:rPr>
        <w:t>:</w:t>
      </w:r>
      <w:r w:rsidRPr="00AE13AB">
        <w:rPr>
          <w:rFonts w:ascii="Times New Roman" w:hAnsi="Times New Roman"/>
          <w:sz w:val="16"/>
          <w:szCs w:val="16"/>
        </w:rPr>
        <w:t xml:space="preserve"> Закон Республики Беларусь </w:t>
      </w:r>
      <w:r>
        <w:rPr>
          <w:rFonts w:ascii="Times New Roman" w:hAnsi="Times New Roman"/>
          <w:sz w:val="16"/>
          <w:szCs w:val="16"/>
        </w:rPr>
        <w:t xml:space="preserve">от </w:t>
      </w:r>
      <w:r w:rsidRPr="00AE13AB">
        <w:rPr>
          <w:rFonts w:ascii="Times New Roman" w:hAnsi="Times New Roman"/>
          <w:sz w:val="16"/>
          <w:szCs w:val="16"/>
        </w:rPr>
        <w:t>12 июля 2013 г. № 53-З10 (Н</w:t>
      </w:r>
      <w:r w:rsidRPr="00AE13AB">
        <w:rPr>
          <w:rFonts w:ascii="Times New Roman" w:hAnsi="Times New Roman"/>
          <w:sz w:val="16"/>
          <w:szCs w:val="16"/>
        </w:rPr>
        <w:t>а</w:t>
      </w:r>
      <w:r w:rsidRPr="00AE13AB">
        <w:rPr>
          <w:rFonts w:ascii="Times New Roman" w:hAnsi="Times New Roman"/>
          <w:sz w:val="16"/>
          <w:szCs w:val="16"/>
        </w:rPr>
        <w:t>циональный правовой Интернет-портал Республики Беларусь, 24.01.2014 3/526).</w:t>
      </w:r>
    </w:p>
    <w:p w:rsidR="00120F5F" w:rsidRPr="00AE13AB" w:rsidRDefault="00120F5F" w:rsidP="00AE13AB">
      <w:pPr>
        <w:pStyle w:val="10"/>
        <w:spacing w:after="0" w:line="216" w:lineRule="auto"/>
        <w:ind w:left="0" w:firstLine="284"/>
        <w:jc w:val="both"/>
        <w:rPr>
          <w:rFonts w:ascii="Times New Roman" w:hAnsi="Times New Roman"/>
          <w:sz w:val="16"/>
          <w:szCs w:val="16"/>
        </w:rPr>
      </w:pPr>
      <w:r w:rsidRPr="00AE13AB">
        <w:rPr>
          <w:rFonts w:ascii="Times New Roman" w:hAnsi="Times New Roman"/>
          <w:sz w:val="16"/>
          <w:szCs w:val="16"/>
        </w:rPr>
        <w:t xml:space="preserve">2. Инвестиционный кодекс Республики Беларусь от  22 июня 2001 г. </w:t>
      </w:r>
      <w:r>
        <w:rPr>
          <w:rFonts w:ascii="Times New Roman" w:hAnsi="Times New Roman"/>
          <w:sz w:val="16"/>
          <w:szCs w:val="16"/>
        </w:rPr>
        <w:t>(</w:t>
      </w:r>
      <w:r w:rsidRPr="00AE13AB">
        <w:rPr>
          <w:rFonts w:ascii="Times New Roman" w:hAnsi="Times New Roman"/>
          <w:sz w:val="16"/>
          <w:szCs w:val="16"/>
        </w:rPr>
        <w:t>утратил силу</w:t>
      </w:r>
      <w:r>
        <w:rPr>
          <w:rFonts w:ascii="Times New Roman" w:hAnsi="Times New Roman"/>
          <w:sz w:val="16"/>
          <w:szCs w:val="16"/>
        </w:rPr>
        <w:t>),</w:t>
      </w:r>
      <w:r w:rsidRPr="00AE13AB">
        <w:rPr>
          <w:rFonts w:ascii="Times New Roman" w:hAnsi="Times New Roman"/>
          <w:sz w:val="16"/>
          <w:szCs w:val="16"/>
        </w:rPr>
        <w:t xml:space="preserve"> (Национальный правовой Интернет-портал Республики Беларусь, 15.09.2013, 3/5548).</w:t>
      </w:r>
    </w:p>
    <w:p w:rsidR="00120F5F" w:rsidRPr="00AE13AB" w:rsidRDefault="00120F5F" w:rsidP="00AE13AB">
      <w:pPr>
        <w:pStyle w:val="10"/>
        <w:spacing w:after="0" w:line="216" w:lineRule="auto"/>
        <w:ind w:left="0" w:firstLine="284"/>
        <w:jc w:val="both"/>
        <w:rPr>
          <w:rFonts w:ascii="Times New Roman" w:hAnsi="Times New Roman"/>
          <w:sz w:val="16"/>
          <w:szCs w:val="16"/>
        </w:rPr>
      </w:pPr>
      <w:r w:rsidRPr="00AE13AB">
        <w:rPr>
          <w:rFonts w:ascii="Times New Roman" w:hAnsi="Times New Roman"/>
          <w:sz w:val="16"/>
          <w:szCs w:val="16"/>
        </w:rPr>
        <w:t>3. Кулагин, П.И. Управление инвестиционным процессом в европейских странах СЭВ</w:t>
      </w:r>
      <w:r>
        <w:rPr>
          <w:rFonts w:ascii="Times New Roman" w:hAnsi="Times New Roman"/>
          <w:sz w:val="16"/>
          <w:szCs w:val="16"/>
        </w:rPr>
        <w:t xml:space="preserve"> / П.И. Кулакин, </w:t>
      </w:r>
      <w:r w:rsidRPr="00AE13AB">
        <w:rPr>
          <w:rFonts w:ascii="Times New Roman" w:hAnsi="Times New Roman"/>
          <w:sz w:val="16"/>
          <w:szCs w:val="16"/>
        </w:rPr>
        <w:t>М.Г</w:t>
      </w:r>
      <w:r>
        <w:rPr>
          <w:rFonts w:ascii="Times New Roman" w:hAnsi="Times New Roman"/>
          <w:sz w:val="16"/>
          <w:szCs w:val="16"/>
        </w:rPr>
        <w:t>. Пельман</w:t>
      </w:r>
      <w:r w:rsidRPr="00AE13AB">
        <w:rPr>
          <w:rFonts w:ascii="Times New Roman" w:hAnsi="Times New Roman"/>
          <w:sz w:val="16"/>
          <w:szCs w:val="16"/>
        </w:rPr>
        <w:t>.</w:t>
      </w:r>
      <w:r>
        <w:rPr>
          <w:rFonts w:ascii="Times New Roman" w:hAnsi="Times New Roman"/>
          <w:sz w:val="16"/>
          <w:szCs w:val="16"/>
        </w:rPr>
        <w:t xml:space="preserve"> –</w:t>
      </w:r>
      <w:r w:rsidRPr="00AE13AB">
        <w:rPr>
          <w:rFonts w:ascii="Times New Roman" w:hAnsi="Times New Roman"/>
          <w:sz w:val="16"/>
          <w:szCs w:val="16"/>
        </w:rPr>
        <w:t xml:space="preserve"> М., 1979. </w:t>
      </w:r>
      <w:r>
        <w:rPr>
          <w:rFonts w:ascii="Times New Roman" w:hAnsi="Times New Roman"/>
          <w:sz w:val="16"/>
          <w:szCs w:val="16"/>
        </w:rPr>
        <w:t xml:space="preserve">– </w:t>
      </w:r>
      <w:r w:rsidRPr="00AE13AB">
        <w:rPr>
          <w:rFonts w:ascii="Times New Roman" w:hAnsi="Times New Roman"/>
          <w:sz w:val="16"/>
          <w:szCs w:val="16"/>
        </w:rPr>
        <w:t>С. 7.</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4. Массе, П. Критерии и методы оптимального определения капиталовложений</w:t>
      </w:r>
      <w:r>
        <w:rPr>
          <w:rFonts w:ascii="Times New Roman" w:hAnsi="Times New Roman"/>
          <w:sz w:val="16"/>
          <w:szCs w:val="16"/>
        </w:rPr>
        <w:t xml:space="preserve"> / П. Массе.</w:t>
      </w:r>
      <w:r w:rsidRPr="00AE13AB">
        <w:rPr>
          <w:rFonts w:ascii="Times New Roman" w:hAnsi="Times New Roman"/>
          <w:sz w:val="16"/>
          <w:szCs w:val="16"/>
        </w:rPr>
        <w:t xml:space="preserve"> </w:t>
      </w:r>
      <w:r>
        <w:rPr>
          <w:rFonts w:ascii="Times New Roman" w:hAnsi="Times New Roman"/>
          <w:sz w:val="16"/>
          <w:szCs w:val="16"/>
        </w:rPr>
        <w:t>–</w:t>
      </w:r>
      <w:r w:rsidRPr="00AE13AB">
        <w:rPr>
          <w:rFonts w:ascii="Times New Roman" w:hAnsi="Times New Roman"/>
          <w:sz w:val="16"/>
          <w:szCs w:val="16"/>
        </w:rPr>
        <w:t xml:space="preserve"> М., 1971.</w:t>
      </w:r>
      <w:r>
        <w:rPr>
          <w:rFonts w:ascii="Times New Roman" w:hAnsi="Times New Roman"/>
          <w:sz w:val="16"/>
          <w:szCs w:val="16"/>
        </w:rPr>
        <w:t xml:space="preserve"> –</w:t>
      </w:r>
      <w:r w:rsidRPr="00AE13AB">
        <w:rPr>
          <w:rFonts w:ascii="Times New Roman" w:hAnsi="Times New Roman"/>
          <w:sz w:val="16"/>
          <w:szCs w:val="16"/>
        </w:rPr>
        <w:t xml:space="preserve"> С. 27..</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5.  Шарп, У.Ф., Александрер, Г.Дж., Бэйли, Д</w:t>
      </w:r>
      <w:r>
        <w:rPr>
          <w:rFonts w:ascii="Times New Roman" w:hAnsi="Times New Roman"/>
          <w:sz w:val="16"/>
          <w:szCs w:val="16"/>
        </w:rPr>
        <w:t xml:space="preserve">ж.В. Инвестиции / </w:t>
      </w:r>
      <w:r w:rsidRPr="00AE13AB">
        <w:rPr>
          <w:rFonts w:ascii="Times New Roman" w:hAnsi="Times New Roman"/>
          <w:sz w:val="16"/>
          <w:szCs w:val="16"/>
        </w:rPr>
        <w:t xml:space="preserve"> У.Ф. Александрер, Г.Дж., Бэйли, Дж.В. Инвестиции</w:t>
      </w:r>
      <w:r>
        <w:rPr>
          <w:rFonts w:ascii="Times New Roman" w:hAnsi="Times New Roman"/>
          <w:sz w:val="16"/>
          <w:szCs w:val="16"/>
        </w:rPr>
        <w:t xml:space="preserve"> . –</w:t>
      </w:r>
      <w:r w:rsidRPr="00AE13AB">
        <w:rPr>
          <w:rFonts w:ascii="Times New Roman" w:hAnsi="Times New Roman"/>
          <w:sz w:val="16"/>
          <w:szCs w:val="16"/>
        </w:rPr>
        <w:t xml:space="preserve"> М.: ИНФРА-М, 2003. </w:t>
      </w:r>
      <w:r>
        <w:rPr>
          <w:rFonts w:ascii="Times New Roman" w:hAnsi="Times New Roman"/>
          <w:sz w:val="16"/>
          <w:szCs w:val="16"/>
        </w:rPr>
        <w:t xml:space="preserve">– </w:t>
      </w:r>
      <w:r w:rsidRPr="00AE13AB">
        <w:rPr>
          <w:rFonts w:ascii="Times New Roman" w:hAnsi="Times New Roman"/>
          <w:sz w:val="16"/>
          <w:szCs w:val="16"/>
        </w:rPr>
        <w:t>С. 1</w:t>
      </w:r>
      <w:r>
        <w:rPr>
          <w:rFonts w:ascii="Times New Roman" w:hAnsi="Times New Roman"/>
          <w:sz w:val="16"/>
          <w:szCs w:val="16"/>
        </w:rPr>
        <w:t>.</w:t>
      </w:r>
    </w:p>
    <w:p w:rsidR="00120F5F"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6. Богатырев, А.Г. Инвестиционное право</w:t>
      </w:r>
      <w:r>
        <w:rPr>
          <w:rFonts w:ascii="Times New Roman" w:hAnsi="Times New Roman"/>
          <w:sz w:val="16"/>
          <w:szCs w:val="16"/>
        </w:rPr>
        <w:t xml:space="preserve"> / </w:t>
      </w:r>
      <w:r w:rsidRPr="00AE13AB">
        <w:rPr>
          <w:rFonts w:ascii="Times New Roman" w:hAnsi="Times New Roman"/>
          <w:sz w:val="16"/>
          <w:szCs w:val="16"/>
        </w:rPr>
        <w:t>А.Г.</w:t>
      </w:r>
      <w:r>
        <w:rPr>
          <w:rFonts w:ascii="Times New Roman" w:hAnsi="Times New Roman"/>
          <w:sz w:val="16"/>
          <w:szCs w:val="16"/>
        </w:rPr>
        <w:t xml:space="preserve"> Богатырев.</w:t>
      </w:r>
      <w:r w:rsidRPr="00AE13AB">
        <w:rPr>
          <w:rFonts w:ascii="Times New Roman" w:hAnsi="Times New Roman"/>
          <w:sz w:val="16"/>
          <w:szCs w:val="16"/>
        </w:rPr>
        <w:t xml:space="preserve"> </w:t>
      </w:r>
      <w:r>
        <w:rPr>
          <w:rFonts w:ascii="Times New Roman" w:hAnsi="Times New Roman"/>
          <w:sz w:val="16"/>
          <w:szCs w:val="16"/>
        </w:rPr>
        <w:t>–</w:t>
      </w:r>
      <w:r w:rsidRPr="00AE13AB">
        <w:rPr>
          <w:rFonts w:ascii="Times New Roman" w:hAnsi="Times New Roman"/>
          <w:sz w:val="16"/>
          <w:szCs w:val="16"/>
        </w:rPr>
        <w:t xml:space="preserve"> М., 1992. C. 11</w:t>
      </w:r>
      <w:r>
        <w:rPr>
          <w:rFonts w:ascii="Times New Roman" w:hAnsi="Times New Roman"/>
          <w:sz w:val="16"/>
          <w:szCs w:val="16"/>
        </w:rPr>
        <w:t>–</w:t>
      </w:r>
      <w:r w:rsidRPr="00AE13AB">
        <w:rPr>
          <w:rFonts w:ascii="Times New Roman" w:hAnsi="Times New Roman"/>
          <w:sz w:val="16"/>
          <w:szCs w:val="16"/>
        </w:rPr>
        <w:t>12</w:t>
      </w:r>
      <w:r>
        <w:rPr>
          <w:rFonts w:ascii="Times New Roman" w:hAnsi="Times New Roman"/>
          <w:sz w:val="16"/>
          <w:szCs w:val="16"/>
        </w:rPr>
        <w:t>.</w:t>
      </w:r>
      <w:r w:rsidRPr="00AE13AB">
        <w:rPr>
          <w:rFonts w:ascii="Times New Roman" w:hAnsi="Times New Roman"/>
          <w:sz w:val="16"/>
          <w:szCs w:val="16"/>
        </w:rPr>
        <w:t xml:space="preserve"> </w:t>
      </w:r>
    </w:p>
    <w:p w:rsidR="00120F5F" w:rsidRPr="00AE13AB" w:rsidRDefault="00120F5F" w:rsidP="00AE13AB">
      <w:pPr>
        <w:spacing w:after="0" w:line="216" w:lineRule="auto"/>
        <w:ind w:firstLine="284"/>
        <w:jc w:val="both"/>
        <w:rPr>
          <w:rFonts w:ascii="Times New Roman" w:hAnsi="Times New Roman"/>
          <w:sz w:val="16"/>
          <w:szCs w:val="16"/>
        </w:rPr>
      </w:pPr>
      <w:r>
        <w:rPr>
          <w:rFonts w:ascii="Times New Roman" w:hAnsi="Times New Roman"/>
          <w:sz w:val="16"/>
          <w:szCs w:val="16"/>
        </w:rPr>
        <w:t xml:space="preserve">7. </w:t>
      </w:r>
      <w:r w:rsidRPr="00AE13AB">
        <w:rPr>
          <w:rFonts w:ascii="Times New Roman" w:hAnsi="Times New Roman"/>
          <w:sz w:val="16"/>
          <w:szCs w:val="16"/>
        </w:rPr>
        <w:t xml:space="preserve">Коммерческое право: </w:t>
      </w:r>
      <w:r>
        <w:rPr>
          <w:rFonts w:ascii="Times New Roman" w:hAnsi="Times New Roman"/>
          <w:sz w:val="16"/>
          <w:szCs w:val="16"/>
        </w:rPr>
        <w:t>у</w:t>
      </w:r>
      <w:r w:rsidRPr="00AE13AB">
        <w:rPr>
          <w:rFonts w:ascii="Times New Roman" w:hAnsi="Times New Roman"/>
          <w:sz w:val="16"/>
          <w:szCs w:val="16"/>
        </w:rPr>
        <w:t xml:space="preserve">чебник / Под ред. В.Ф. Попондопуло, В.Ф. Яковлевой. </w:t>
      </w:r>
      <w:r>
        <w:rPr>
          <w:rFonts w:ascii="Times New Roman" w:hAnsi="Times New Roman"/>
          <w:sz w:val="16"/>
          <w:szCs w:val="16"/>
        </w:rPr>
        <w:t>–</w:t>
      </w:r>
      <w:r w:rsidRPr="00AE13AB">
        <w:rPr>
          <w:rFonts w:ascii="Times New Roman" w:hAnsi="Times New Roman"/>
          <w:sz w:val="16"/>
          <w:szCs w:val="16"/>
        </w:rPr>
        <w:t xml:space="preserve"> М.: Юристъ, 2002. Ч. 2.</w:t>
      </w:r>
      <w:r>
        <w:rPr>
          <w:rFonts w:ascii="Times New Roman" w:hAnsi="Times New Roman"/>
          <w:sz w:val="16"/>
          <w:szCs w:val="16"/>
        </w:rPr>
        <w:t xml:space="preserve"> –</w:t>
      </w:r>
      <w:r w:rsidRPr="00AE13AB">
        <w:rPr>
          <w:rFonts w:ascii="Times New Roman" w:hAnsi="Times New Roman"/>
          <w:sz w:val="16"/>
          <w:szCs w:val="16"/>
        </w:rPr>
        <w:t xml:space="preserve"> С. 152.</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7.  Богуславский, М.М. Иностранные инвестиц</w:t>
      </w:r>
      <w:r>
        <w:rPr>
          <w:rFonts w:ascii="Times New Roman" w:hAnsi="Times New Roman"/>
          <w:sz w:val="16"/>
          <w:szCs w:val="16"/>
        </w:rPr>
        <w:t xml:space="preserve">ии: правовое регулирование / </w:t>
      </w:r>
      <w:r w:rsidRPr="00AE13AB">
        <w:rPr>
          <w:rFonts w:ascii="Times New Roman" w:hAnsi="Times New Roman"/>
          <w:sz w:val="16"/>
          <w:szCs w:val="16"/>
        </w:rPr>
        <w:t xml:space="preserve">М.М. </w:t>
      </w:r>
      <w:r>
        <w:rPr>
          <w:rFonts w:ascii="Times New Roman" w:hAnsi="Times New Roman"/>
          <w:sz w:val="16"/>
          <w:szCs w:val="16"/>
        </w:rPr>
        <w:t xml:space="preserve"> </w:t>
      </w:r>
      <w:r w:rsidRPr="00AE13AB">
        <w:rPr>
          <w:rFonts w:ascii="Times New Roman" w:hAnsi="Times New Roman"/>
          <w:sz w:val="16"/>
          <w:szCs w:val="16"/>
        </w:rPr>
        <w:t>Богуславский</w:t>
      </w:r>
      <w:r>
        <w:rPr>
          <w:rFonts w:ascii="Times New Roman" w:hAnsi="Times New Roman"/>
          <w:sz w:val="16"/>
          <w:szCs w:val="16"/>
        </w:rPr>
        <w:t>. –</w:t>
      </w:r>
      <w:r w:rsidRPr="00AE13AB">
        <w:rPr>
          <w:rFonts w:ascii="Times New Roman" w:hAnsi="Times New Roman"/>
          <w:sz w:val="16"/>
          <w:szCs w:val="16"/>
        </w:rPr>
        <w:t xml:space="preserve"> М., 1996. </w:t>
      </w:r>
      <w:r>
        <w:rPr>
          <w:rFonts w:ascii="Times New Roman" w:hAnsi="Times New Roman"/>
          <w:sz w:val="16"/>
          <w:szCs w:val="16"/>
        </w:rPr>
        <w:t xml:space="preserve">– </w:t>
      </w:r>
      <w:r w:rsidRPr="00AE13AB">
        <w:rPr>
          <w:rFonts w:ascii="Times New Roman" w:hAnsi="Times New Roman"/>
          <w:sz w:val="16"/>
          <w:szCs w:val="16"/>
        </w:rPr>
        <w:t>С. 55.</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w:t>
      </w:r>
      <w:r>
        <w:rPr>
          <w:rFonts w:ascii="Times New Roman" w:hAnsi="Times New Roman"/>
          <w:sz w:val="20"/>
          <w:szCs w:val="20"/>
        </w:rPr>
        <w:t xml:space="preserve"> 351.82:35.083.122.1</w:t>
      </w:r>
    </w:p>
    <w:p w:rsidR="00120F5F" w:rsidRPr="00AE13AB" w:rsidRDefault="00120F5F" w:rsidP="00AE13AB">
      <w:pPr>
        <w:pStyle w:val="NormalWeb"/>
        <w:shd w:val="clear" w:color="auto" w:fill="FFFFFF"/>
        <w:spacing w:before="0" w:after="0" w:line="216" w:lineRule="auto"/>
        <w:textAlignment w:val="baseline"/>
        <w:rPr>
          <w:sz w:val="20"/>
          <w:szCs w:val="20"/>
        </w:rPr>
      </w:pPr>
      <w:r w:rsidRPr="00AE13AB">
        <w:rPr>
          <w:sz w:val="20"/>
          <w:szCs w:val="20"/>
        </w:rPr>
        <w:t xml:space="preserve">СОРОКИН Я.В., курсант факультета милиции </w:t>
      </w:r>
    </w:p>
    <w:p w:rsidR="00120F5F" w:rsidRPr="00AE13AB" w:rsidRDefault="00120F5F" w:rsidP="00AE13AB">
      <w:pPr>
        <w:shd w:val="clear" w:color="auto" w:fill="FFFFFF"/>
        <w:spacing w:after="0" w:line="216" w:lineRule="auto"/>
        <w:rPr>
          <w:rFonts w:ascii="Times New Roman" w:hAnsi="Times New Roman"/>
          <w:b/>
          <w:color w:val="000000"/>
          <w:spacing w:val="3"/>
          <w:sz w:val="20"/>
          <w:szCs w:val="20"/>
        </w:rPr>
      </w:pPr>
      <w:r w:rsidRPr="00AE13AB">
        <w:rPr>
          <w:rFonts w:ascii="Times New Roman" w:hAnsi="Times New Roman"/>
          <w:b/>
          <w:color w:val="000000"/>
          <w:spacing w:val="3"/>
          <w:sz w:val="20"/>
          <w:szCs w:val="20"/>
        </w:rPr>
        <w:t xml:space="preserve">ИСТОРИЯ  РАЗВИТИЯ ЗАКОНОДАТЕЛЬСТВА </w:t>
      </w:r>
    </w:p>
    <w:p w:rsidR="00120F5F" w:rsidRPr="00AE13AB" w:rsidRDefault="00120F5F" w:rsidP="00AE13AB">
      <w:pPr>
        <w:shd w:val="clear" w:color="auto" w:fill="FFFFFF"/>
        <w:spacing w:after="0" w:line="216" w:lineRule="auto"/>
        <w:rPr>
          <w:rFonts w:ascii="Times New Roman" w:hAnsi="Times New Roman"/>
          <w:b/>
          <w:color w:val="000000"/>
          <w:spacing w:val="3"/>
          <w:sz w:val="20"/>
          <w:szCs w:val="20"/>
        </w:rPr>
      </w:pPr>
      <w:r w:rsidRPr="00AE13AB">
        <w:rPr>
          <w:rFonts w:ascii="Times New Roman" w:hAnsi="Times New Roman"/>
          <w:b/>
          <w:color w:val="000000"/>
          <w:spacing w:val="3"/>
          <w:sz w:val="20"/>
          <w:szCs w:val="20"/>
        </w:rPr>
        <w:t>О ДИСЦИПЛИНАНОЙ ОТВЕТСТВЕННОСТИ</w:t>
      </w:r>
    </w:p>
    <w:p w:rsidR="00120F5F" w:rsidRPr="00AE13AB" w:rsidRDefault="00120F5F" w:rsidP="00AE13AB">
      <w:pPr>
        <w:pStyle w:val="NormalWeb"/>
        <w:shd w:val="clear" w:color="auto" w:fill="FFFFFF"/>
        <w:spacing w:before="0" w:after="0" w:line="216" w:lineRule="auto"/>
        <w:textAlignment w:val="baseline"/>
        <w:rPr>
          <w:i/>
          <w:sz w:val="20"/>
          <w:szCs w:val="20"/>
        </w:rPr>
      </w:pPr>
      <w:r w:rsidRPr="00AE13AB">
        <w:rPr>
          <w:i/>
          <w:sz w:val="20"/>
          <w:szCs w:val="20"/>
        </w:rPr>
        <w:t xml:space="preserve">Научный руководитель – НОВИЦКАЯ М.В.  –  ст. преподаватель </w:t>
      </w:r>
    </w:p>
    <w:p w:rsidR="00120F5F" w:rsidRPr="00AE13AB" w:rsidRDefault="00120F5F" w:rsidP="00AE13AB">
      <w:pPr>
        <w:pStyle w:val="NormalWeb"/>
        <w:shd w:val="clear" w:color="auto" w:fill="FFFFFF"/>
        <w:spacing w:before="0" w:after="0" w:line="216" w:lineRule="auto"/>
        <w:jc w:val="both"/>
        <w:textAlignment w:val="baseline"/>
        <w:rPr>
          <w:sz w:val="20"/>
          <w:szCs w:val="20"/>
        </w:rPr>
      </w:pPr>
      <w:r w:rsidRPr="00AE13AB">
        <w:rPr>
          <w:sz w:val="20"/>
          <w:szCs w:val="20"/>
        </w:rPr>
        <w:t>УО «Могилевский институт МВД Республики Беларусь», Могилев, Республика Беларусь</w:t>
      </w:r>
    </w:p>
    <w:p w:rsidR="00120F5F" w:rsidRPr="00AE13AB" w:rsidRDefault="00120F5F" w:rsidP="00AE13AB">
      <w:pPr>
        <w:pStyle w:val="NormalWeb"/>
        <w:shd w:val="clear" w:color="auto" w:fill="FFFFFF"/>
        <w:spacing w:before="0" w:after="0" w:line="216" w:lineRule="auto"/>
        <w:jc w:val="both"/>
        <w:textAlignment w:val="baseline"/>
        <w:rPr>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 дисциплинарной ответственности как относительно самосто</w:t>
      </w:r>
      <w:r w:rsidRPr="00AE13AB">
        <w:rPr>
          <w:rFonts w:ascii="Times New Roman" w:hAnsi="Times New Roman"/>
          <w:sz w:val="20"/>
          <w:szCs w:val="20"/>
        </w:rPr>
        <w:t>я</w:t>
      </w:r>
      <w:r w:rsidRPr="00AE13AB">
        <w:rPr>
          <w:rFonts w:ascii="Times New Roman" w:hAnsi="Times New Roman"/>
          <w:sz w:val="20"/>
          <w:szCs w:val="20"/>
        </w:rPr>
        <w:t>тельном правовом феномене можно говорить только начиная с эпохи капитализма. Преимущественно дисциплина поддерживалась внеэк</w:t>
      </w:r>
      <w:r w:rsidRPr="00AE13AB">
        <w:rPr>
          <w:rFonts w:ascii="Times New Roman" w:hAnsi="Times New Roman"/>
          <w:sz w:val="20"/>
          <w:szCs w:val="20"/>
        </w:rPr>
        <w:t>о</w:t>
      </w:r>
      <w:r w:rsidRPr="00AE13AB">
        <w:rPr>
          <w:rFonts w:ascii="Times New Roman" w:hAnsi="Times New Roman"/>
          <w:sz w:val="20"/>
          <w:szCs w:val="20"/>
        </w:rPr>
        <w:t>номическими методами (авторитетом организатора труда, патриа</w:t>
      </w:r>
      <w:r w:rsidRPr="00AE13AB">
        <w:rPr>
          <w:rFonts w:ascii="Times New Roman" w:hAnsi="Times New Roman"/>
          <w:sz w:val="20"/>
          <w:szCs w:val="20"/>
        </w:rPr>
        <w:t>р</w:t>
      </w:r>
      <w:r w:rsidRPr="00AE13AB">
        <w:rPr>
          <w:rFonts w:ascii="Times New Roman" w:hAnsi="Times New Roman"/>
          <w:sz w:val="20"/>
          <w:szCs w:val="20"/>
        </w:rPr>
        <w:t>хальными отношениями, прямым насилием и др.) [1, с. 753].</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В 1886 году принимается Фабричный закон «О найме рабочих и о взаимоотношениях между фабрикантами и рабочими»</w:t>
      </w:r>
      <w:r>
        <w:rPr>
          <w:rFonts w:ascii="Times New Roman" w:hAnsi="Times New Roman"/>
          <w:color w:val="000000"/>
          <w:sz w:val="20"/>
          <w:szCs w:val="20"/>
        </w:rPr>
        <w:t>, в соответствии с которым</w:t>
      </w:r>
      <w:r w:rsidRPr="00AE13AB">
        <w:rPr>
          <w:rFonts w:ascii="Times New Roman" w:hAnsi="Times New Roman"/>
          <w:color w:val="000000"/>
          <w:sz w:val="20"/>
          <w:szCs w:val="20"/>
        </w:rPr>
        <w:t xml:space="preserve"> «нарушением порядка на фабрике признаются: а) несво</w:t>
      </w:r>
      <w:r w:rsidRPr="00AE13AB">
        <w:rPr>
          <w:rFonts w:ascii="Times New Roman" w:hAnsi="Times New Roman"/>
          <w:color w:val="000000"/>
          <w:sz w:val="20"/>
          <w:szCs w:val="20"/>
        </w:rPr>
        <w:t>е</w:t>
      </w:r>
      <w:r w:rsidRPr="00AE13AB">
        <w:rPr>
          <w:rFonts w:ascii="Times New Roman" w:hAnsi="Times New Roman"/>
          <w:color w:val="000000"/>
          <w:sz w:val="20"/>
          <w:szCs w:val="20"/>
        </w:rPr>
        <w:t>временная явка на работу или самовольная отлучка с нее; б) несобл</w:t>
      </w:r>
      <w:r w:rsidRPr="00AE13AB">
        <w:rPr>
          <w:rFonts w:ascii="Times New Roman" w:hAnsi="Times New Roman"/>
          <w:color w:val="000000"/>
          <w:sz w:val="20"/>
          <w:szCs w:val="20"/>
        </w:rPr>
        <w:t>ю</w:t>
      </w:r>
      <w:r w:rsidRPr="00AE13AB">
        <w:rPr>
          <w:rFonts w:ascii="Times New Roman" w:hAnsi="Times New Roman"/>
          <w:color w:val="000000"/>
          <w:sz w:val="20"/>
          <w:szCs w:val="20"/>
        </w:rPr>
        <w:t>дение в заводских или фабричных помещениях установленных правил осторожности при обращении с огнем; в) несоблюдение в сих же п</w:t>
      </w:r>
      <w:r w:rsidRPr="00AE13AB">
        <w:rPr>
          <w:rFonts w:ascii="Times New Roman" w:hAnsi="Times New Roman"/>
          <w:color w:val="000000"/>
          <w:sz w:val="20"/>
          <w:szCs w:val="20"/>
        </w:rPr>
        <w:t>о</w:t>
      </w:r>
      <w:r w:rsidRPr="00AE13AB">
        <w:rPr>
          <w:rFonts w:ascii="Times New Roman" w:hAnsi="Times New Roman"/>
          <w:color w:val="000000"/>
          <w:sz w:val="20"/>
          <w:szCs w:val="20"/>
        </w:rPr>
        <w:t>мещениях чистоты и опрятности; г) нарушение тишины при работе шумом, криком, бранью, ссорою или дракою; д) непослушание; е) приход на работу в пьяном виде; ж) устройство недозволенных игр на день</w:t>
      </w:r>
      <w:r>
        <w:rPr>
          <w:rFonts w:ascii="Times New Roman" w:hAnsi="Times New Roman"/>
          <w:color w:val="000000"/>
          <w:sz w:val="20"/>
          <w:szCs w:val="20"/>
        </w:rPr>
        <w:t>ги (в карты, в орлянку и т. п.)»</w:t>
      </w:r>
      <w:r w:rsidRPr="00AE13AB">
        <w:rPr>
          <w:rFonts w:ascii="Times New Roman" w:hAnsi="Times New Roman"/>
          <w:color w:val="000000"/>
          <w:sz w:val="20"/>
          <w:szCs w:val="20"/>
        </w:rPr>
        <w:t xml:space="preserve"> [2, ст. 33]. В это время основными видами дисциплинарной ответственности были штраф и увольнение. </w:t>
      </w:r>
      <w:r w:rsidRPr="00AE13AB">
        <w:rPr>
          <w:rFonts w:ascii="Times New Roman" w:hAnsi="Times New Roman"/>
          <w:color w:val="000000"/>
          <w:sz w:val="20"/>
          <w:szCs w:val="20"/>
          <w:shd w:val="clear" w:color="auto" w:fill="FFFFFF"/>
        </w:rPr>
        <w:t>Однако, несмотря на принятие указанного закона</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до вступления в с</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лу в декабре 1918 г. КЗоТ РСФСР дисциплина труда в основном рег</w:t>
      </w:r>
      <w:r w:rsidRPr="00AE13AB">
        <w:rPr>
          <w:rFonts w:ascii="Times New Roman" w:hAnsi="Times New Roman"/>
          <w:color w:val="000000"/>
          <w:sz w:val="20"/>
          <w:szCs w:val="20"/>
          <w:shd w:val="clear" w:color="auto" w:fill="FFFFFF"/>
        </w:rPr>
        <w:t>у</w:t>
      </w:r>
      <w:r w:rsidRPr="00AE13AB">
        <w:rPr>
          <w:rFonts w:ascii="Times New Roman" w:hAnsi="Times New Roman"/>
          <w:color w:val="000000"/>
          <w:sz w:val="20"/>
          <w:szCs w:val="20"/>
          <w:shd w:val="clear" w:color="auto" w:fill="FFFFFF"/>
        </w:rPr>
        <w:t>лировалась различными уставами, положения</w:t>
      </w:r>
      <w:r>
        <w:rPr>
          <w:rFonts w:ascii="Times New Roman" w:hAnsi="Times New Roman"/>
          <w:color w:val="000000"/>
          <w:sz w:val="20"/>
          <w:szCs w:val="20"/>
          <w:shd w:val="clear" w:color="auto" w:fill="FFFFFF"/>
        </w:rPr>
        <w:t>ми</w:t>
      </w:r>
      <w:r w:rsidRPr="00AE13AB">
        <w:rPr>
          <w:rFonts w:ascii="Times New Roman" w:hAnsi="Times New Roman"/>
          <w:color w:val="000000"/>
          <w:sz w:val="20"/>
          <w:szCs w:val="20"/>
          <w:shd w:val="clear" w:color="auto" w:fill="FFFFFF"/>
        </w:rPr>
        <w:t>, инструкциями, пр</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вилами, которыми, в частности, регламентировался порядок примен</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ния мер воздействия к нарушителям дисциплины труда. </w:t>
      </w:r>
    </w:p>
    <w:p w:rsidR="00120F5F" w:rsidRPr="00AE13AB" w:rsidRDefault="00120F5F" w:rsidP="00AE13AB">
      <w:pPr>
        <w:spacing w:after="0" w:line="216" w:lineRule="auto"/>
        <w:ind w:firstLine="284"/>
        <w:jc w:val="both"/>
        <w:rPr>
          <w:rFonts w:ascii="Times New Roman" w:hAnsi="Times New Roman"/>
          <w:sz w:val="20"/>
          <w:szCs w:val="20"/>
          <w:lang w:eastAsia="ru-RU"/>
        </w:rPr>
      </w:pPr>
      <w:r w:rsidRPr="00AE13AB">
        <w:rPr>
          <w:rFonts w:ascii="Times New Roman" w:hAnsi="Times New Roman"/>
          <w:color w:val="000000"/>
          <w:sz w:val="20"/>
          <w:szCs w:val="20"/>
          <w:shd w:val="clear" w:color="auto" w:fill="FFFFFF"/>
        </w:rPr>
        <w:t>14 ноября 1919 г. В.И. Ленин подписал Декрет СНК РСФСР «О р</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бочих дисциплинарных товарищеских судах»,</w:t>
      </w:r>
      <w:r w:rsidRPr="00AE13AB">
        <w:rPr>
          <w:rFonts w:ascii="Times New Roman" w:hAnsi="Times New Roman"/>
          <w:sz w:val="20"/>
          <w:szCs w:val="20"/>
        </w:rPr>
        <w:t xml:space="preserve"> </w:t>
      </w:r>
      <w:r w:rsidRPr="00AE13AB">
        <w:rPr>
          <w:rFonts w:ascii="Times New Roman" w:hAnsi="Times New Roman"/>
          <w:sz w:val="20"/>
          <w:szCs w:val="20"/>
          <w:lang w:eastAsia="ru-RU"/>
        </w:rPr>
        <w:t>в соответствии с п. 9 к</w:t>
      </w:r>
      <w:r w:rsidRPr="00AE13AB">
        <w:rPr>
          <w:rFonts w:ascii="Times New Roman" w:hAnsi="Times New Roman"/>
          <w:sz w:val="20"/>
          <w:szCs w:val="20"/>
          <w:lang w:eastAsia="ru-RU"/>
        </w:rPr>
        <w:t>о</w:t>
      </w:r>
      <w:r>
        <w:rPr>
          <w:rFonts w:ascii="Times New Roman" w:hAnsi="Times New Roman"/>
          <w:sz w:val="20"/>
          <w:szCs w:val="20"/>
          <w:lang w:eastAsia="ru-RU"/>
        </w:rPr>
        <w:t>торого</w:t>
      </w:r>
      <w:r w:rsidRPr="00AE13AB">
        <w:rPr>
          <w:rFonts w:ascii="Times New Roman" w:hAnsi="Times New Roman"/>
          <w:sz w:val="20"/>
          <w:szCs w:val="20"/>
        </w:rPr>
        <w:t xml:space="preserve"> </w:t>
      </w:r>
      <w:r w:rsidRPr="00AE13AB">
        <w:rPr>
          <w:rFonts w:ascii="Times New Roman" w:hAnsi="Times New Roman"/>
          <w:sz w:val="20"/>
          <w:szCs w:val="20"/>
          <w:lang w:eastAsia="ru-RU"/>
        </w:rPr>
        <w:t>суд налагает следующие наказания: 1) выговор с объявлением такового по предприятию или учреждению</w:t>
      </w:r>
      <w:r>
        <w:rPr>
          <w:rFonts w:ascii="Times New Roman" w:hAnsi="Times New Roman"/>
          <w:sz w:val="20"/>
          <w:szCs w:val="20"/>
          <w:lang w:eastAsia="ru-RU"/>
        </w:rPr>
        <w:t>;</w:t>
      </w:r>
      <w:r w:rsidRPr="00AE13AB">
        <w:rPr>
          <w:rFonts w:ascii="Times New Roman" w:hAnsi="Times New Roman"/>
          <w:sz w:val="20"/>
          <w:szCs w:val="20"/>
          <w:lang w:eastAsia="ru-RU"/>
        </w:rPr>
        <w:t xml:space="preserve"> 2) временное лишение права участия в выборах и права быть избранным в союзные организ</w:t>
      </w:r>
      <w:r w:rsidRPr="00AE13AB">
        <w:rPr>
          <w:rFonts w:ascii="Times New Roman" w:hAnsi="Times New Roman"/>
          <w:sz w:val="20"/>
          <w:szCs w:val="20"/>
          <w:lang w:eastAsia="ru-RU"/>
        </w:rPr>
        <w:t>а</w:t>
      </w:r>
      <w:r w:rsidRPr="00AE13AB">
        <w:rPr>
          <w:rFonts w:ascii="Times New Roman" w:hAnsi="Times New Roman"/>
          <w:sz w:val="20"/>
          <w:szCs w:val="20"/>
          <w:lang w:eastAsia="ru-RU"/>
        </w:rPr>
        <w:t>ции на срок не более 6 месяцев</w:t>
      </w:r>
      <w:r>
        <w:rPr>
          <w:rFonts w:ascii="Times New Roman" w:hAnsi="Times New Roman"/>
          <w:sz w:val="20"/>
          <w:szCs w:val="20"/>
          <w:lang w:eastAsia="ru-RU"/>
        </w:rPr>
        <w:t>;</w:t>
      </w:r>
      <w:r w:rsidRPr="00AE13AB">
        <w:rPr>
          <w:rFonts w:ascii="Times New Roman" w:hAnsi="Times New Roman"/>
          <w:sz w:val="20"/>
          <w:szCs w:val="20"/>
          <w:lang w:eastAsia="ru-RU"/>
        </w:rPr>
        <w:t xml:space="preserve"> 3) временное перемещение на низшую должность с оплатой по низшей тарифной ставке на срок не более о</w:t>
      </w:r>
      <w:r w:rsidRPr="00AE13AB">
        <w:rPr>
          <w:rFonts w:ascii="Times New Roman" w:hAnsi="Times New Roman"/>
          <w:sz w:val="20"/>
          <w:szCs w:val="20"/>
          <w:lang w:eastAsia="ru-RU"/>
        </w:rPr>
        <w:t>д</w:t>
      </w:r>
      <w:r w:rsidRPr="00AE13AB">
        <w:rPr>
          <w:rFonts w:ascii="Times New Roman" w:hAnsi="Times New Roman"/>
          <w:sz w:val="20"/>
          <w:szCs w:val="20"/>
          <w:lang w:eastAsia="ru-RU"/>
        </w:rPr>
        <w:t>ного месяца</w:t>
      </w:r>
      <w:r>
        <w:rPr>
          <w:rFonts w:ascii="Times New Roman" w:hAnsi="Times New Roman"/>
          <w:sz w:val="20"/>
          <w:szCs w:val="20"/>
          <w:lang w:eastAsia="ru-RU"/>
        </w:rPr>
        <w:t>;</w:t>
      </w:r>
      <w:r w:rsidRPr="00AE13AB">
        <w:rPr>
          <w:rFonts w:ascii="Times New Roman" w:hAnsi="Times New Roman"/>
          <w:sz w:val="20"/>
          <w:szCs w:val="20"/>
          <w:lang w:eastAsia="ru-RU"/>
        </w:rPr>
        <w:t xml:space="preserve"> 4) посылка на тяжелые общественно - необходимые раб</w:t>
      </w:r>
      <w:r w:rsidRPr="00AE13AB">
        <w:rPr>
          <w:rFonts w:ascii="Times New Roman" w:hAnsi="Times New Roman"/>
          <w:sz w:val="20"/>
          <w:szCs w:val="20"/>
          <w:lang w:eastAsia="ru-RU"/>
        </w:rPr>
        <w:t>о</w:t>
      </w:r>
      <w:r w:rsidRPr="00AE13AB">
        <w:rPr>
          <w:rFonts w:ascii="Times New Roman" w:hAnsi="Times New Roman"/>
          <w:sz w:val="20"/>
          <w:szCs w:val="20"/>
          <w:lang w:eastAsia="ru-RU"/>
        </w:rPr>
        <w:t>ты, с оплатой по ставке исполняемых работ, а в случае упорного неж</w:t>
      </w:r>
      <w:r w:rsidRPr="00AE13AB">
        <w:rPr>
          <w:rFonts w:ascii="Times New Roman" w:hAnsi="Times New Roman"/>
          <w:sz w:val="20"/>
          <w:szCs w:val="20"/>
          <w:lang w:eastAsia="ru-RU"/>
        </w:rPr>
        <w:t>е</w:t>
      </w:r>
      <w:r w:rsidRPr="00AE13AB">
        <w:rPr>
          <w:rFonts w:ascii="Times New Roman" w:hAnsi="Times New Roman"/>
          <w:sz w:val="20"/>
          <w:szCs w:val="20"/>
          <w:lang w:eastAsia="ru-RU"/>
        </w:rPr>
        <w:t>лания подчиниться товарищеской дисциплине и неоднократных вз</w:t>
      </w:r>
      <w:r w:rsidRPr="00AE13AB">
        <w:rPr>
          <w:rFonts w:ascii="Times New Roman" w:hAnsi="Times New Roman"/>
          <w:sz w:val="20"/>
          <w:szCs w:val="20"/>
          <w:lang w:eastAsia="ru-RU"/>
        </w:rPr>
        <w:t>ы</w:t>
      </w:r>
      <w:r w:rsidRPr="00AE13AB">
        <w:rPr>
          <w:rFonts w:ascii="Times New Roman" w:hAnsi="Times New Roman"/>
          <w:sz w:val="20"/>
          <w:szCs w:val="20"/>
          <w:lang w:eastAsia="ru-RU"/>
        </w:rPr>
        <w:t>сканий подвергаются, как нетрудовой элемент, увольнению из пре</w:t>
      </w:r>
      <w:r w:rsidRPr="00AE13AB">
        <w:rPr>
          <w:rFonts w:ascii="Times New Roman" w:hAnsi="Times New Roman"/>
          <w:sz w:val="20"/>
          <w:szCs w:val="20"/>
          <w:lang w:eastAsia="ru-RU"/>
        </w:rPr>
        <w:t>д</w:t>
      </w:r>
      <w:r w:rsidRPr="00AE13AB">
        <w:rPr>
          <w:rFonts w:ascii="Times New Roman" w:hAnsi="Times New Roman"/>
          <w:sz w:val="20"/>
          <w:szCs w:val="20"/>
          <w:lang w:eastAsia="ru-RU"/>
        </w:rPr>
        <w:t xml:space="preserve">приятий с передачей в концентрационный лагерь. Такие специальные дисциплинарные суды были ликвидированы в 1922 г.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В конце 1923 года, в силу отсутствия четко определенного перечня взысканий, ВЦСПС разработал «Табель взысканий», который в посл</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дующем был расширен  Постановлением СНК СССР «Об утверждении типовых правил внутреннего трудового распорядка для рабочих и служащих государственных, кооперативных и общественных предпр</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 xml:space="preserve">ятий и учреждений» от 18.01.1941 № 120, и в конечном </w:t>
      </w:r>
      <w:r>
        <w:rPr>
          <w:rFonts w:ascii="Times New Roman" w:hAnsi="Times New Roman"/>
          <w:color w:val="000000"/>
          <w:sz w:val="20"/>
          <w:szCs w:val="20"/>
          <w:shd w:val="clear" w:color="auto" w:fill="FFFFFF"/>
        </w:rPr>
        <w:t>счете</w:t>
      </w:r>
      <w:r w:rsidRPr="00AE13AB">
        <w:rPr>
          <w:rFonts w:ascii="Times New Roman" w:hAnsi="Times New Roman"/>
          <w:color w:val="000000"/>
          <w:sz w:val="20"/>
          <w:szCs w:val="20"/>
          <w:shd w:val="clear" w:color="auto" w:fill="FFFFFF"/>
        </w:rPr>
        <w:t>, в соо</w:t>
      </w:r>
      <w:r w:rsidRPr="00AE13AB">
        <w:rPr>
          <w:rFonts w:ascii="Times New Roman" w:hAnsi="Times New Roman"/>
          <w:color w:val="000000"/>
          <w:sz w:val="20"/>
          <w:szCs w:val="20"/>
          <w:shd w:val="clear" w:color="auto" w:fill="FFFFFF"/>
        </w:rPr>
        <w:t>т</w:t>
      </w:r>
      <w:r w:rsidRPr="00AE13AB">
        <w:rPr>
          <w:rFonts w:ascii="Times New Roman" w:hAnsi="Times New Roman"/>
          <w:color w:val="000000"/>
          <w:sz w:val="20"/>
          <w:szCs w:val="20"/>
          <w:shd w:val="clear" w:color="auto" w:fill="FFFFFF"/>
        </w:rPr>
        <w:t>ветствии с п. 20 данных Правил, были предусмотрены следующие дисциплинарные взыскания: а) замечание; б) выговор; в) строгий в</w:t>
      </w:r>
      <w:r w:rsidRPr="00AE13AB">
        <w:rPr>
          <w:rFonts w:ascii="Times New Roman" w:hAnsi="Times New Roman"/>
          <w:color w:val="000000"/>
          <w:sz w:val="20"/>
          <w:szCs w:val="20"/>
          <w:shd w:val="clear" w:color="auto" w:fill="FFFFFF"/>
        </w:rPr>
        <w:t>ы</w:t>
      </w:r>
      <w:r w:rsidRPr="00AE13AB">
        <w:rPr>
          <w:rFonts w:ascii="Times New Roman" w:hAnsi="Times New Roman"/>
          <w:color w:val="000000"/>
          <w:sz w:val="20"/>
          <w:szCs w:val="20"/>
          <w:shd w:val="clear" w:color="auto" w:fill="FFFFFF"/>
        </w:rPr>
        <w:t>говор; г) перевод на другую нижеоплачиваемую работу на срок до 3 месяцев или смещение на низшую должность.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 началом Великой Отечественной войны меры дисциплинарного воздействия ужесточились, фактически на оборонных предприятиях вводилась военная дисциплина, и они представляли собой в опред</w:t>
      </w:r>
      <w:r w:rsidRPr="00AE13AB">
        <w:rPr>
          <w:rFonts w:ascii="Times New Roman" w:hAnsi="Times New Roman"/>
          <w:sz w:val="20"/>
          <w:szCs w:val="20"/>
        </w:rPr>
        <w:t>е</w:t>
      </w:r>
      <w:r w:rsidRPr="00AE13AB">
        <w:rPr>
          <w:rFonts w:ascii="Times New Roman" w:hAnsi="Times New Roman"/>
          <w:sz w:val="20"/>
          <w:szCs w:val="20"/>
        </w:rPr>
        <w:t xml:space="preserve">ленной степени тыловые воинские части.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послевоенный период существенных изменений в правовом р</w:t>
      </w:r>
      <w:r w:rsidRPr="00AE13AB">
        <w:rPr>
          <w:rFonts w:ascii="Times New Roman" w:hAnsi="Times New Roman"/>
          <w:sz w:val="20"/>
          <w:szCs w:val="20"/>
        </w:rPr>
        <w:t>е</w:t>
      </w:r>
      <w:r w:rsidRPr="00AE13AB">
        <w:rPr>
          <w:rFonts w:ascii="Times New Roman" w:hAnsi="Times New Roman"/>
          <w:sz w:val="20"/>
          <w:szCs w:val="20"/>
        </w:rPr>
        <w:t>гулировании дисциплинарной ответственности не произошло. Прин</w:t>
      </w:r>
      <w:r w:rsidRPr="00AE13AB">
        <w:rPr>
          <w:rFonts w:ascii="Times New Roman" w:hAnsi="Times New Roman"/>
          <w:sz w:val="20"/>
          <w:szCs w:val="20"/>
        </w:rPr>
        <w:t>я</w:t>
      </w:r>
      <w:r w:rsidRPr="00AE13AB">
        <w:rPr>
          <w:rFonts w:ascii="Times New Roman" w:hAnsi="Times New Roman"/>
          <w:sz w:val="20"/>
          <w:szCs w:val="20"/>
        </w:rPr>
        <w:t>тый в 1971 году  КЗоТ РСФСР предусматривал все те же виды дисци</w:t>
      </w:r>
      <w:r w:rsidRPr="00AE13AB">
        <w:rPr>
          <w:rFonts w:ascii="Times New Roman" w:hAnsi="Times New Roman"/>
          <w:sz w:val="20"/>
          <w:szCs w:val="20"/>
        </w:rPr>
        <w:t>п</w:t>
      </w:r>
      <w:r w:rsidRPr="00AE13AB">
        <w:rPr>
          <w:rFonts w:ascii="Times New Roman" w:hAnsi="Times New Roman"/>
          <w:sz w:val="20"/>
          <w:szCs w:val="20"/>
        </w:rPr>
        <w:t>линарных взысканий, к которым добавилось увольнение. Подобное положение вещей сохранилось до 1991 года. После распада СССР бывшие союзные республики встали на путь формирования рыночной экономики, что потребовало серьезных изменений как всего законод</w:t>
      </w:r>
      <w:r w:rsidRPr="00AE13AB">
        <w:rPr>
          <w:rFonts w:ascii="Times New Roman" w:hAnsi="Times New Roman"/>
          <w:sz w:val="20"/>
          <w:szCs w:val="20"/>
        </w:rPr>
        <w:t>а</w:t>
      </w:r>
      <w:r w:rsidRPr="00AE13AB">
        <w:rPr>
          <w:rFonts w:ascii="Times New Roman" w:hAnsi="Times New Roman"/>
          <w:sz w:val="20"/>
          <w:szCs w:val="20"/>
        </w:rPr>
        <w:t>тельства в целом, так и трудового законодательства в частности.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Республике Беларусь 1 января 2000 года вступил в силу ТК, ст. 198 которого предусматривает, что за совершение дисциплинарного проступка наниматель может применить к работнику следующие меры дисциплинарного взыскания: 1) замечание; 2) выговор; 3) увольнение. </w:t>
      </w:r>
    </w:p>
    <w:p w:rsidR="00120F5F" w:rsidRPr="00AE13AB" w:rsidRDefault="00120F5F" w:rsidP="00AE13AB">
      <w:pPr>
        <w:shd w:val="clear" w:color="auto" w:fill="FFFFFF"/>
        <w:spacing w:after="0" w:line="216" w:lineRule="auto"/>
        <w:ind w:firstLine="284"/>
        <w:jc w:val="both"/>
        <w:rPr>
          <w:rFonts w:ascii="Times New Roman" w:hAnsi="Times New Roman"/>
          <w:spacing w:val="-10"/>
          <w:sz w:val="20"/>
          <w:szCs w:val="20"/>
        </w:rPr>
      </w:pPr>
      <w:r w:rsidRPr="00AE13AB">
        <w:rPr>
          <w:rFonts w:ascii="Times New Roman" w:hAnsi="Times New Roman"/>
          <w:color w:val="000000"/>
          <w:sz w:val="20"/>
          <w:szCs w:val="20"/>
          <w:shd w:val="clear" w:color="auto" w:fill="FFFFFF"/>
        </w:rPr>
        <w:t>Несмотря на несомненную прогрессивность указанного нормати</w:t>
      </w:r>
      <w:r w:rsidRPr="00AE13AB">
        <w:rPr>
          <w:rFonts w:ascii="Times New Roman" w:hAnsi="Times New Roman"/>
          <w:color w:val="000000"/>
          <w:sz w:val="20"/>
          <w:szCs w:val="20"/>
          <w:shd w:val="clear" w:color="auto" w:fill="FFFFFF"/>
        </w:rPr>
        <w:t>в</w:t>
      </w:r>
      <w:r w:rsidRPr="00AE13AB">
        <w:rPr>
          <w:rFonts w:ascii="Times New Roman" w:hAnsi="Times New Roman"/>
          <w:color w:val="000000"/>
          <w:sz w:val="20"/>
          <w:szCs w:val="20"/>
          <w:shd w:val="clear" w:color="auto" w:fill="FFFFFF"/>
        </w:rPr>
        <w:t>ного правового акта, отметим, что, во-первых, в нем отсутствует пон</w:t>
      </w:r>
      <w:r w:rsidRPr="00AE13AB">
        <w:rPr>
          <w:rFonts w:ascii="Times New Roman" w:hAnsi="Times New Roman"/>
          <w:color w:val="000000"/>
          <w:sz w:val="20"/>
          <w:szCs w:val="20"/>
          <w:shd w:val="clear" w:color="auto" w:fill="FFFFFF"/>
        </w:rPr>
        <w:t>я</w:t>
      </w:r>
      <w:r w:rsidRPr="00AE13AB">
        <w:rPr>
          <w:rFonts w:ascii="Times New Roman" w:hAnsi="Times New Roman"/>
          <w:color w:val="000000"/>
          <w:sz w:val="20"/>
          <w:szCs w:val="20"/>
          <w:shd w:val="clear" w:color="auto" w:fill="FFFFFF"/>
        </w:rPr>
        <w:t xml:space="preserve">тие определения «дисциплинарная ответственность»; во-вторых, </w:t>
      </w:r>
      <w:r w:rsidRPr="00AE13AB">
        <w:rPr>
          <w:rFonts w:ascii="Times New Roman" w:hAnsi="Times New Roman"/>
          <w:sz w:val="20"/>
          <w:szCs w:val="20"/>
        </w:rPr>
        <w:t>ко</w:t>
      </w:r>
      <w:r w:rsidRPr="00AE13AB">
        <w:rPr>
          <w:rFonts w:ascii="Times New Roman" w:hAnsi="Times New Roman"/>
          <w:sz w:val="20"/>
          <w:szCs w:val="20"/>
        </w:rPr>
        <w:t>н</w:t>
      </w:r>
      <w:r w:rsidRPr="00AE13AB">
        <w:rPr>
          <w:rFonts w:ascii="Times New Roman" w:hAnsi="Times New Roman"/>
          <w:sz w:val="20"/>
          <w:szCs w:val="20"/>
        </w:rPr>
        <w:t>струкция определения дисциплины труда выглядит достаточно ус</w:t>
      </w:r>
      <w:r w:rsidRPr="00AE13AB">
        <w:rPr>
          <w:rFonts w:ascii="Times New Roman" w:hAnsi="Times New Roman"/>
          <w:sz w:val="20"/>
          <w:szCs w:val="20"/>
        </w:rPr>
        <w:t>е</w:t>
      </w:r>
      <w:r w:rsidRPr="00AE13AB">
        <w:rPr>
          <w:rFonts w:ascii="Times New Roman" w:hAnsi="Times New Roman"/>
          <w:sz w:val="20"/>
          <w:szCs w:val="20"/>
        </w:rPr>
        <w:t>че</w:t>
      </w:r>
      <w:r>
        <w:rPr>
          <w:rFonts w:ascii="Times New Roman" w:hAnsi="Times New Roman"/>
          <w:sz w:val="20"/>
          <w:szCs w:val="20"/>
        </w:rPr>
        <w:t>н</w:t>
      </w:r>
      <w:r w:rsidRPr="00AE13AB">
        <w:rPr>
          <w:rFonts w:ascii="Times New Roman" w:hAnsi="Times New Roman"/>
          <w:sz w:val="20"/>
          <w:szCs w:val="20"/>
        </w:rPr>
        <w:t>но и</w:t>
      </w:r>
      <w:r w:rsidRPr="00AE13AB">
        <w:rPr>
          <w:rFonts w:ascii="Times New Roman" w:eastAsia="ArialMT" w:hAnsi="Times New Roman"/>
          <w:sz w:val="20"/>
          <w:szCs w:val="20"/>
        </w:rPr>
        <w:t xml:space="preserve"> в целом отражает суть необходимости для работника выпо</w:t>
      </w:r>
      <w:r w:rsidRPr="00AE13AB">
        <w:rPr>
          <w:rFonts w:ascii="Times New Roman" w:eastAsia="ArialMT" w:hAnsi="Times New Roman"/>
          <w:sz w:val="20"/>
          <w:szCs w:val="20"/>
        </w:rPr>
        <w:t>л</w:t>
      </w:r>
      <w:r w:rsidRPr="00AE13AB">
        <w:rPr>
          <w:rFonts w:ascii="Times New Roman" w:eastAsia="ArialMT" w:hAnsi="Times New Roman"/>
          <w:sz w:val="20"/>
          <w:szCs w:val="20"/>
        </w:rPr>
        <w:t>нять определенные обязанности в процессе труда,</w:t>
      </w:r>
      <w:r w:rsidRPr="00AE13AB">
        <w:rPr>
          <w:rFonts w:ascii="Times New Roman" w:hAnsi="Times New Roman"/>
          <w:sz w:val="20"/>
          <w:szCs w:val="20"/>
        </w:rPr>
        <w:t xml:space="preserve"> закрепленные в п.2 ст.53 </w:t>
      </w:r>
      <w:r w:rsidRPr="00AE13AB">
        <w:rPr>
          <w:rFonts w:ascii="Times New Roman" w:hAnsi="Times New Roman"/>
          <w:spacing w:val="-10"/>
          <w:sz w:val="20"/>
          <w:szCs w:val="20"/>
        </w:rPr>
        <w:t xml:space="preserve">ТК.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Следовательно, считаем целесообразным:</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1)</w:t>
      </w:r>
      <w:r>
        <w:rPr>
          <w:rFonts w:ascii="Times New Roman" w:hAnsi="Times New Roman"/>
          <w:sz w:val="20"/>
          <w:szCs w:val="20"/>
        </w:rPr>
        <w:t xml:space="preserve"> </w:t>
      </w:r>
      <w:r w:rsidRPr="00AE13AB">
        <w:rPr>
          <w:rFonts w:ascii="Times New Roman" w:hAnsi="Times New Roman"/>
          <w:sz w:val="20"/>
          <w:szCs w:val="20"/>
        </w:rPr>
        <w:t>дополнить главу 14 ТК нормой</w:t>
      </w:r>
      <w:r>
        <w:rPr>
          <w:rFonts w:ascii="Times New Roman" w:hAnsi="Times New Roman"/>
          <w:sz w:val="20"/>
          <w:szCs w:val="20"/>
        </w:rPr>
        <w:t>,</w:t>
      </w:r>
      <w:r w:rsidRPr="00AE13AB">
        <w:rPr>
          <w:rFonts w:ascii="Times New Roman" w:hAnsi="Times New Roman"/>
          <w:sz w:val="20"/>
          <w:szCs w:val="20"/>
        </w:rPr>
        <w:t xml:space="preserve"> закрепляющей определение п</w:t>
      </w:r>
      <w:r w:rsidRPr="00AE13AB">
        <w:rPr>
          <w:rFonts w:ascii="Times New Roman" w:hAnsi="Times New Roman"/>
          <w:sz w:val="20"/>
          <w:szCs w:val="20"/>
        </w:rPr>
        <w:t>о</w:t>
      </w:r>
      <w:r w:rsidRPr="00AE13AB">
        <w:rPr>
          <w:rFonts w:ascii="Times New Roman" w:hAnsi="Times New Roman"/>
          <w:sz w:val="20"/>
          <w:szCs w:val="20"/>
        </w:rPr>
        <w:t>нятия «</w:t>
      </w:r>
      <w:r>
        <w:rPr>
          <w:rFonts w:ascii="Times New Roman" w:hAnsi="Times New Roman"/>
          <w:color w:val="000000"/>
          <w:sz w:val="20"/>
          <w:szCs w:val="20"/>
          <w:shd w:val="clear" w:color="auto" w:fill="FFFFFF"/>
        </w:rPr>
        <w:t>Д</w:t>
      </w:r>
      <w:r w:rsidRPr="00AE13AB">
        <w:rPr>
          <w:rFonts w:ascii="Times New Roman" w:hAnsi="Times New Roman"/>
          <w:color w:val="000000"/>
          <w:sz w:val="20"/>
          <w:szCs w:val="20"/>
          <w:shd w:val="clear" w:color="auto" w:fill="FFFFFF"/>
        </w:rPr>
        <w:t>исциплинарная ответственность</w:t>
      </w:r>
      <w:r w:rsidRPr="00AE13AB">
        <w:rPr>
          <w:rFonts w:ascii="Times New Roman" w:hAnsi="Times New Roman"/>
          <w:sz w:val="20"/>
          <w:szCs w:val="20"/>
        </w:rPr>
        <w:t>», следующим образом: «</w:t>
      </w:r>
      <w:r w:rsidRPr="00AE13AB">
        <w:rPr>
          <w:rFonts w:ascii="Times New Roman" w:hAnsi="Times New Roman"/>
          <w:color w:val="000000"/>
          <w:sz w:val="20"/>
          <w:szCs w:val="20"/>
          <w:shd w:val="clear" w:color="auto" w:fill="FFFFFF"/>
        </w:rPr>
        <w:t>ди</w:t>
      </w:r>
      <w:r w:rsidRPr="00AE13AB">
        <w:rPr>
          <w:rFonts w:ascii="Times New Roman" w:hAnsi="Times New Roman"/>
          <w:color w:val="000000"/>
          <w:sz w:val="20"/>
          <w:szCs w:val="20"/>
          <w:shd w:val="clear" w:color="auto" w:fill="FFFFFF"/>
        </w:rPr>
        <w:t>с</w:t>
      </w:r>
      <w:r w:rsidRPr="00AE13AB">
        <w:rPr>
          <w:rFonts w:ascii="Times New Roman" w:hAnsi="Times New Roman"/>
          <w:color w:val="000000"/>
          <w:sz w:val="20"/>
          <w:szCs w:val="20"/>
          <w:shd w:val="clear" w:color="auto" w:fill="FFFFFF"/>
        </w:rPr>
        <w:t>циплинарная ответственность – это вид юридической ответственности, которая заключается в</w:t>
      </w:r>
      <w:r w:rsidRPr="00AE13AB">
        <w:rPr>
          <w:rStyle w:val="apple-converted-space"/>
          <w:rFonts w:ascii="Times New Roman" w:hAnsi="Times New Roman"/>
          <w:color w:val="000000"/>
          <w:sz w:val="20"/>
          <w:szCs w:val="20"/>
          <w:shd w:val="clear" w:color="auto" w:fill="FFFFFF"/>
        </w:rPr>
        <w:t xml:space="preserve"> обязанности </w:t>
      </w:r>
      <w:r w:rsidRPr="00AE13AB">
        <w:rPr>
          <w:rFonts w:ascii="Times New Roman" w:hAnsi="Times New Roman"/>
          <w:color w:val="000000"/>
          <w:sz w:val="20"/>
          <w:szCs w:val="20"/>
          <w:shd w:val="clear" w:color="auto" w:fill="FFFFFF"/>
        </w:rPr>
        <w:t xml:space="preserve">работника, </w:t>
      </w:r>
      <w:r w:rsidRPr="00AE13AB">
        <w:rPr>
          <w:rStyle w:val="apple-converted-space"/>
          <w:rFonts w:ascii="Times New Roman" w:hAnsi="Times New Roman"/>
          <w:color w:val="000000"/>
          <w:sz w:val="20"/>
          <w:szCs w:val="20"/>
          <w:shd w:val="clear" w:color="auto" w:fill="FFFFFF"/>
        </w:rPr>
        <w:t xml:space="preserve">совершившего </w:t>
      </w:r>
      <w:r w:rsidRPr="00AE13AB">
        <w:rPr>
          <w:rFonts w:ascii="Times New Roman" w:hAnsi="Times New Roman"/>
          <w:color w:val="000000"/>
          <w:sz w:val="20"/>
          <w:szCs w:val="20"/>
          <w:shd w:val="clear" w:color="auto" w:fill="FFFFFF"/>
        </w:rPr>
        <w:t>дисци</w:t>
      </w:r>
      <w:r w:rsidRPr="00AE13AB">
        <w:rPr>
          <w:rFonts w:ascii="Times New Roman" w:hAnsi="Times New Roman"/>
          <w:color w:val="000000"/>
          <w:sz w:val="20"/>
          <w:szCs w:val="20"/>
          <w:shd w:val="clear" w:color="auto" w:fill="FFFFFF"/>
        </w:rPr>
        <w:t>п</w:t>
      </w:r>
      <w:r w:rsidRPr="00AE13AB">
        <w:rPr>
          <w:rFonts w:ascii="Times New Roman" w:hAnsi="Times New Roman"/>
          <w:color w:val="000000"/>
          <w:sz w:val="20"/>
          <w:szCs w:val="20"/>
          <w:shd w:val="clear" w:color="auto" w:fill="FFFFFF"/>
        </w:rPr>
        <w:t xml:space="preserve">линарный проступок, в отношении которого установлена его </w:t>
      </w:r>
      <w:r w:rsidRPr="00AE13AB">
        <w:rPr>
          <w:rStyle w:val="apple-converted-space"/>
          <w:rFonts w:ascii="Times New Roman" w:hAnsi="Times New Roman"/>
          <w:color w:val="000000"/>
          <w:sz w:val="20"/>
          <w:szCs w:val="20"/>
          <w:shd w:val="clear" w:color="auto" w:fill="FFFFFF"/>
        </w:rPr>
        <w:t>вина</w:t>
      </w:r>
      <w:r w:rsidRPr="00AE13AB">
        <w:rPr>
          <w:rFonts w:ascii="Times New Roman" w:hAnsi="Times New Roman"/>
          <w:color w:val="000000"/>
          <w:sz w:val="20"/>
          <w:szCs w:val="20"/>
          <w:shd w:val="clear" w:color="auto" w:fill="FFFFFF"/>
        </w:rPr>
        <w:t>, претерпевать неблагоприятные последствия, возлагаемые на него с ц</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лью оказания воспитательного и превентивного воздействия</w:t>
      </w:r>
      <w:r w:rsidRPr="00AE13AB">
        <w:rPr>
          <w:rFonts w:ascii="Times New Roman" w:hAnsi="Times New Roman"/>
          <w:sz w:val="20"/>
          <w:szCs w:val="20"/>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2)</w:t>
      </w:r>
      <w:r>
        <w:rPr>
          <w:rFonts w:ascii="Times New Roman" w:hAnsi="Times New Roman"/>
          <w:sz w:val="20"/>
          <w:szCs w:val="20"/>
        </w:rPr>
        <w:t xml:space="preserve"> </w:t>
      </w:r>
      <w:r w:rsidRPr="00AE13AB">
        <w:rPr>
          <w:rFonts w:ascii="Times New Roman" w:hAnsi="Times New Roman"/>
          <w:sz w:val="20"/>
          <w:szCs w:val="20"/>
        </w:rPr>
        <w:t>изложить ст. 193 ТК в следующей редакции: «</w:t>
      </w:r>
      <w:r>
        <w:rPr>
          <w:rFonts w:ascii="Times New Roman" w:hAnsi="Times New Roman"/>
          <w:sz w:val="20"/>
          <w:szCs w:val="20"/>
        </w:rPr>
        <w:t>Т</w:t>
      </w:r>
      <w:r w:rsidRPr="00AE13AB">
        <w:rPr>
          <w:rFonts w:ascii="Times New Roman" w:hAnsi="Times New Roman"/>
          <w:sz w:val="20"/>
          <w:szCs w:val="20"/>
        </w:rPr>
        <w:t>рудовая дисци</w:t>
      </w:r>
      <w:r w:rsidRPr="00AE13AB">
        <w:rPr>
          <w:rFonts w:ascii="Times New Roman" w:hAnsi="Times New Roman"/>
          <w:sz w:val="20"/>
          <w:szCs w:val="20"/>
        </w:rPr>
        <w:t>п</w:t>
      </w:r>
      <w:r w:rsidRPr="00AE13AB">
        <w:rPr>
          <w:rFonts w:ascii="Times New Roman" w:hAnsi="Times New Roman"/>
          <w:sz w:val="20"/>
          <w:szCs w:val="20"/>
        </w:rPr>
        <w:t xml:space="preserve">лина </w:t>
      </w:r>
      <w:r>
        <w:rPr>
          <w:rFonts w:ascii="Times New Roman" w:hAnsi="Times New Roman"/>
          <w:sz w:val="20"/>
          <w:szCs w:val="20"/>
        </w:rPr>
        <w:t>–</w:t>
      </w:r>
      <w:r w:rsidRPr="00AE13AB">
        <w:rPr>
          <w:rFonts w:ascii="Times New Roman" w:hAnsi="Times New Roman"/>
          <w:sz w:val="20"/>
          <w:szCs w:val="20"/>
        </w:rPr>
        <w:t xml:space="preserve"> определенный порядок поведения работников в процессе пр</w:t>
      </w:r>
      <w:r w:rsidRPr="00AE13AB">
        <w:rPr>
          <w:rFonts w:ascii="Times New Roman" w:hAnsi="Times New Roman"/>
          <w:sz w:val="20"/>
          <w:szCs w:val="20"/>
        </w:rPr>
        <w:t>о</w:t>
      </w:r>
      <w:r w:rsidRPr="00AE13AB">
        <w:rPr>
          <w:rFonts w:ascii="Times New Roman" w:hAnsi="Times New Roman"/>
          <w:sz w:val="20"/>
          <w:szCs w:val="20"/>
        </w:rPr>
        <w:t>изводства, который достигается обязательным соблюдением работн</w:t>
      </w:r>
      <w:r w:rsidRPr="00AE13AB">
        <w:rPr>
          <w:rFonts w:ascii="Times New Roman" w:hAnsi="Times New Roman"/>
          <w:sz w:val="20"/>
          <w:szCs w:val="20"/>
        </w:rPr>
        <w:t>и</w:t>
      </w:r>
      <w:r w:rsidRPr="00AE13AB">
        <w:rPr>
          <w:rFonts w:ascii="Times New Roman" w:hAnsi="Times New Roman"/>
          <w:sz w:val="20"/>
          <w:szCs w:val="20"/>
        </w:rPr>
        <w:t>ками правил поведения</w:t>
      </w:r>
      <w:r>
        <w:rPr>
          <w:rFonts w:ascii="Times New Roman" w:hAnsi="Times New Roman"/>
          <w:sz w:val="20"/>
          <w:szCs w:val="20"/>
        </w:rPr>
        <w:t>,</w:t>
      </w:r>
      <w:r w:rsidRPr="00AE13AB">
        <w:rPr>
          <w:rFonts w:ascii="Times New Roman" w:hAnsi="Times New Roman"/>
          <w:sz w:val="20"/>
          <w:szCs w:val="20"/>
        </w:rPr>
        <w:t xml:space="preserve"> установленных в ТК, Правилах внутреннего трудового распорядка, коллективных договорах, соглашениях, труд</w:t>
      </w:r>
      <w:r w:rsidRPr="00AE13AB">
        <w:rPr>
          <w:rFonts w:ascii="Times New Roman" w:hAnsi="Times New Roman"/>
          <w:sz w:val="20"/>
          <w:szCs w:val="20"/>
        </w:rPr>
        <w:t>о</w:t>
      </w:r>
      <w:r w:rsidRPr="00AE13AB">
        <w:rPr>
          <w:rFonts w:ascii="Times New Roman" w:hAnsi="Times New Roman"/>
          <w:sz w:val="20"/>
          <w:szCs w:val="20"/>
        </w:rPr>
        <w:t>вых договорах, а также в других локальных нормативных актах, дейс</w:t>
      </w:r>
      <w:r w:rsidRPr="00AE13AB">
        <w:rPr>
          <w:rFonts w:ascii="Times New Roman" w:hAnsi="Times New Roman"/>
          <w:sz w:val="20"/>
          <w:szCs w:val="20"/>
        </w:rPr>
        <w:t>т</w:t>
      </w:r>
      <w:r w:rsidRPr="00AE13AB">
        <w:rPr>
          <w:rFonts w:ascii="Times New Roman" w:hAnsi="Times New Roman"/>
          <w:sz w:val="20"/>
          <w:szCs w:val="20"/>
        </w:rPr>
        <w:t>вующих в организации».</w:t>
      </w:r>
    </w:p>
    <w:p w:rsidR="00120F5F" w:rsidRPr="00AE13AB" w:rsidRDefault="00120F5F" w:rsidP="00AE13AB">
      <w:pPr>
        <w:spacing w:after="0" w:line="216" w:lineRule="auto"/>
        <w:ind w:firstLine="284"/>
        <w:jc w:val="center"/>
        <w:rPr>
          <w:rFonts w:ascii="Times New Roman" w:hAnsi="Times New Roman"/>
          <w:b/>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pacing w:val="-2"/>
          <w:sz w:val="16"/>
          <w:szCs w:val="16"/>
        </w:rPr>
      </w:pPr>
      <w:r w:rsidRPr="00AE13AB">
        <w:rPr>
          <w:rFonts w:ascii="Times New Roman" w:hAnsi="Times New Roman"/>
          <w:sz w:val="16"/>
          <w:szCs w:val="16"/>
        </w:rPr>
        <w:t>1.Лушников, А.М. Курс трудового права: учебник в 2 т. / А.М. Лушников, М.В. Лушникова. – М.: Статут, 2009. – Т. 2 : Коллективное трудовое право. Индивидуальное трудовое право. Процессуальное трудовое право. – 1151 с.</w:t>
      </w:r>
    </w:p>
    <w:p w:rsidR="00120F5F" w:rsidRPr="00AE13AB" w:rsidRDefault="00120F5F" w:rsidP="00AE13AB">
      <w:pPr>
        <w:spacing w:after="0" w:line="216" w:lineRule="auto"/>
        <w:ind w:firstLine="284"/>
        <w:jc w:val="both"/>
        <w:rPr>
          <w:rFonts w:ascii="Times New Roman" w:hAnsi="Times New Roman"/>
          <w:b/>
          <w:sz w:val="16"/>
          <w:szCs w:val="16"/>
        </w:rPr>
      </w:pPr>
      <w:r w:rsidRPr="00AE13AB">
        <w:rPr>
          <w:rFonts w:ascii="Times New Roman" w:hAnsi="Times New Roman"/>
          <w:color w:val="000000"/>
          <w:sz w:val="16"/>
          <w:szCs w:val="16"/>
        </w:rPr>
        <w:t xml:space="preserve">2.Хрестоматия по истории СССР. 1861 – 1917. –  М.: </w:t>
      </w:r>
      <w:r>
        <w:rPr>
          <w:rFonts w:ascii="Times New Roman" w:hAnsi="Times New Roman"/>
          <w:color w:val="000000"/>
          <w:sz w:val="16"/>
          <w:szCs w:val="16"/>
        </w:rPr>
        <w:t xml:space="preserve"> </w:t>
      </w:r>
      <w:r w:rsidRPr="00AE13AB">
        <w:rPr>
          <w:rFonts w:ascii="Times New Roman" w:hAnsi="Times New Roman"/>
          <w:color w:val="000000"/>
          <w:sz w:val="16"/>
          <w:szCs w:val="16"/>
        </w:rPr>
        <w:t>Просвещение, 1990–416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color w:val="000000"/>
          <w:sz w:val="16"/>
          <w:szCs w:val="16"/>
          <w:lang w:eastAsia="ru-RU"/>
        </w:rPr>
        <w:t>3.О рабочих дисциплинарных товарищеских судах (Положение): Декрет СНК РСФСР, 14.11.1919г. //</w:t>
      </w:r>
      <w:r w:rsidRPr="00AE13AB">
        <w:rPr>
          <w:rFonts w:ascii="Times New Roman" w:hAnsi="Times New Roman"/>
          <w:sz w:val="16"/>
          <w:szCs w:val="16"/>
        </w:rPr>
        <w:t xml:space="preserve"> Консультант Плюс: Версия Проф. Технология 3000 [Электро</w:t>
      </w:r>
      <w:r w:rsidRPr="00AE13AB">
        <w:rPr>
          <w:rFonts w:ascii="Times New Roman" w:hAnsi="Times New Roman"/>
          <w:sz w:val="16"/>
          <w:szCs w:val="16"/>
        </w:rPr>
        <w:t>н</w:t>
      </w:r>
      <w:r w:rsidRPr="00AE13AB">
        <w:rPr>
          <w:rFonts w:ascii="Times New Roman" w:hAnsi="Times New Roman"/>
          <w:sz w:val="16"/>
          <w:szCs w:val="16"/>
        </w:rPr>
        <w:t>ный ресурс] / ООО «ЮрСпектр». – М., 2014.</w:t>
      </w: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Pr="00AE13AB" w:rsidRDefault="00120F5F" w:rsidP="00AE13AB">
      <w:pPr>
        <w:spacing w:after="0" w:line="216" w:lineRule="auto"/>
        <w:jc w:val="both"/>
        <w:rPr>
          <w:rFonts w:ascii="Times New Roman" w:hAnsi="Times New Roman"/>
          <w:sz w:val="20"/>
          <w:szCs w:val="20"/>
          <w:bdr w:val="none" w:sz="0" w:space="0" w:color="auto" w:frame="1"/>
          <w:lang w:eastAsia="ru-RU"/>
        </w:rPr>
      </w:pPr>
    </w:p>
    <w:p w:rsidR="00120F5F" w:rsidRPr="00AE13AB" w:rsidRDefault="00120F5F" w:rsidP="00AE13AB">
      <w:pPr>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 xml:space="preserve">УДК 347.732(476)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 xml:space="preserve">ТОЛКАЧ П. – студентка </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К ВОПРОСУ О РАЗВИТИИ МЕДИАЦИИ В БЕЛАРУСИ</w:t>
      </w:r>
    </w:p>
    <w:p w:rsidR="00120F5F" w:rsidRPr="00AE13AB" w:rsidRDefault="00120F5F" w:rsidP="00AE13AB">
      <w:pPr>
        <w:shd w:val="clear" w:color="auto" w:fill="FFFFFF"/>
        <w:spacing w:after="0" w:line="216" w:lineRule="auto"/>
        <w:jc w:val="both"/>
        <w:rPr>
          <w:rFonts w:ascii="Times New Roman" w:hAnsi="Times New Roman"/>
          <w:i/>
          <w:sz w:val="20"/>
          <w:szCs w:val="20"/>
          <w:bdr w:val="none" w:sz="0" w:space="0" w:color="auto" w:frame="1"/>
          <w:lang w:eastAsia="ru-RU"/>
        </w:rPr>
      </w:pPr>
      <w:r w:rsidRPr="00AE13AB">
        <w:rPr>
          <w:rFonts w:ascii="Times New Roman" w:hAnsi="Times New Roman"/>
          <w:i/>
          <w:sz w:val="20"/>
          <w:szCs w:val="20"/>
          <w:bdr w:val="none" w:sz="0" w:space="0" w:color="auto" w:frame="1"/>
          <w:lang w:eastAsia="ru-RU"/>
        </w:rPr>
        <w:t xml:space="preserve">Научный руководитель – АЗАРОВА Ж.М.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Во многих странах в последнее десятилетие активно развиваются различные методы альтернативного разрешения споров (АРС), что о</w:t>
      </w:r>
      <w:r w:rsidRPr="00AE13AB">
        <w:rPr>
          <w:rFonts w:ascii="Times New Roman" w:hAnsi="Times New Roman"/>
          <w:sz w:val="20"/>
          <w:szCs w:val="20"/>
          <w:bdr w:val="none" w:sz="0" w:space="0" w:color="auto" w:frame="1"/>
          <w:lang w:eastAsia="ru-RU"/>
        </w:rPr>
        <w:t>з</w:t>
      </w:r>
      <w:r w:rsidRPr="00AE13AB">
        <w:rPr>
          <w:rFonts w:ascii="Times New Roman" w:hAnsi="Times New Roman"/>
          <w:sz w:val="20"/>
          <w:szCs w:val="20"/>
          <w:bdr w:val="none" w:sz="0" w:space="0" w:color="auto" w:frame="1"/>
          <w:lang w:eastAsia="ru-RU"/>
        </w:rPr>
        <w:t>начает отказ от обращения в суд или к судебному разбирательству за разрешением спора. Самым распространенным из методов АРС после арбитража является медиация (посредничество).</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Это старинная форма разрешения спора, предполагающая участие нейтральной незаинтересованной стороны, авторитетной для всех уч</w:t>
      </w:r>
      <w:r w:rsidRPr="00AE13AB">
        <w:rPr>
          <w:rFonts w:ascii="Times New Roman" w:hAnsi="Times New Roman"/>
          <w:sz w:val="20"/>
          <w:szCs w:val="20"/>
          <w:lang w:eastAsia="ru-RU"/>
        </w:rPr>
        <w:t>а</w:t>
      </w:r>
      <w:r w:rsidRPr="00AE13AB">
        <w:rPr>
          <w:rFonts w:ascii="Times New Roman" w:hAnsi="Times New Roman"/>
          <w:sz w:val="20"/>
          <w:szCs w:val="20"/>
          <w:lang w:eastAsia="ru-RU"/>
        </w:rPr>
        <w:t>стников – медиатора. Основными принципами медиации являются проявление уважения друг к другу, умение слушать и слышать, прин</w:t>
      </w:r>
      <w:r w:rsidRPr="00AE13AB">
        <w:rPr>
          <w:rFonts w:ascii="Times New Roman" w:hAnsi="Times New Roman"/>
          <w:sz w:val="20"/>
          <w:szCs w:val="20"/>
          <w:lang w:eastAsia="ru-RU"/>
        </w:rPr>
        <w:t>я</w:t>
      </w:r>
      <w:r w:rsidRPr="00AE13AB">
        <w:rPr>
          <w:rFonts w:ascii="Times New Roman" w:hAnsi="Times New Roman"/>
          <w:sz w:val="20"/>
          <w:szCs w:val="20"/>
          <w:lang w:eastAsia="ru-RU"/>
        </w:rPr>
        <w:t>ти</w:t>
      </w:r>
      <w:r>
        <w:rPr>
          <w:rFonts w:ascii="Times New Roman" w:hAnsi="Times New Roman"/>
          <w:sz w:val="20"/>
          <w:szCs w:val="20"/>
          <w:lang w:eastAsia="ru-RU"/>
        </w:rPr>
        <w:t>е</w:t>
      </w:r>
      <w:r w:rsidRPr="00AE13AB">
        <w:rPr>
          <w:rFonts w:ascii="Times New Roman" w:hAnsi="Times New Roman"/>
          <w:sz w:val="20"/>
          <w:szCs w:val="20"/>
          <w:lang w:eastAsia="ru-RU"/>
        </w:rPr>
        <w:t xml:space="preserve"> друг друга, обязательное соблюдение конфиденциальности.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Медиация – это процесс, в котором стороны встречаются </w:t>
      </w:r>
      <w:r>
        <w:rPr>
          <w:rFonts w:ascii="Times New Roman" w:hAnsi="Times New Roman"/>
          <w:sz w:val="20"/>
          <w:szCs w:val="20"/>
        </w:rPr>
        <w:t>с</w:t>
      </w:r>
      <w:r w:rsidRPr="00AE13AB">
        <w:rPr>
          <w:rFonts w:ascii="Times New Roman" w:hAnsi="Times New Roman"/>
          <w:sz w:val="20"/>
          <w:szCs w:val="20"/>
        </w:rPr>
        <w:t xml:space="preserve"> совм</w:t>
      </w:r>
      <w:r w:rsidRPr="00AE13AB">
        <w:rPr>
          <w:rFonts w:ascii="Times New Roman" w:hAnsi="Times New Roman"/>
          <w:sz w:val="20"/>
          <w:szCs w:val="20"/>
        </w:rPr>
        <w:t>е</w:t>
      </w:r>
      <w:r w:rsidRPr="00AE13AB">
        <w:rPr>
          <w:rFonts w:ascii="Times New Roman" w:hAnsi="Times New Roman"/>
          <w:sz w:val="20"/>
          <w:szCs w:val="20"/>
        </w:rPr>
        <w:t>стно избранн</w:t>
      </w:r>
      <w:r>
        <w:rPr>
          <w:rFonts w:ascii="Times New Roman" w:hAnsi="Times New Roman"/>
          <w:sz w:val="20"/>
          <w:szCs w:val="20"/>
        </w:rPr>
        <w:t>ы</w:t>
      </w:r>
      <w:r w:rsidRPr="00AE13AB">
        <w:rPr>
          <w:rFonts w:ascii="Times New Roman" w:hAnsi="Times New Roman"/>
          <w:sz w:val="20"/>
          <w:szCs w:val="20"/>
        </w:rPr>
        <w:t>м, беспристрастным, нейтральным специалистом-посредником (медиатором), который помогает им вести переговоры, с целью выработки взаимоприемлемого жизнеспособного решения в у</w:t>
      </w:r>
      <w:r w:rsidRPr="00AE13AB">
        <w:rPr>
          <w:rFonts w:ascii="Times New Roman" w:hAnsi="Times New Roman"/>
          <w:sz w:val="20"/>
          <w:szCs w:val="20"/>
        </w:rPr>
        <w:t>с</w:t>
      </w:r>
      <w:r w:rsidRPr="00AE13AB">
        <w:rPr>
          <w:rFonts w:ascii="Times New Roman" w:hAnsi="Times New Roman"/>
          <w:sz w:val="20"/>
          <w:szCs w:val="20"/>
        </w:rPr>
        <w:t>ловиях существующих между ними различий интересов.</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 2011 года в </w:t>
      </w:r>
      <w:r w:rsidRPr="00AE13AB">
        <w:rPr>
          <w:rFonts w:ascii="Times New Roman" w:hAnsi="Times New Roman"/>
          <w:sz w:val="20"/>
          <w:szCs w:val="20"/>
          <w:bdr w:val="none" w:sz="0" w:space="0" w:color="auto" w:frame="1"/>
        </w:rPr>
        <w:t xml:space="preserve">Беларуси </w:t>
      </w:r>
      <w:r w:rsidRPr="00AE13AB">
        <w:rPr>
          <w:rFonts w:ascii="Times New Roman" w:hAnsi="Times New Roman"/>
          <w:sz w:val="20"/>
          <w:szCs w:val="20"/>
        </w:rPr>
        <w:t>начал развиваться этот альтернативный м</w:t>
      </w:r>
      <w:r w:rsidRPr="00AE13AB">
        <w:rPr>
          <w:rFonts w:ascii="Times New Roman" w:hAnsi="Times New Roman"/>
          <w:sz w:val="20"/>
          <w:szCs w:val="20"/>
        </w:rPr>
        <w:t>е</w:t>
      </w:r>
      <w:r w:rsidRPr="00AE13AB">
        <w:rPr>
          <w:rFonts w:ascii="Times New Roman" w:hAnsi="Times New Roman"/>
          <w:sz w:val="20"/>
          <w:szCs w:val="20"/>
        </w:rPr>
        <w:t>тод разрешения конфликтов. С его помощью можно без обращения в суд быстро и конфиденциально найти взаимовыгодное решение</w:t>
      </w:r>
      <w:r w:rsidRPr="00AE13AB">
        <w:rPr>
          <w:rStyle w:val="apple-converted-space"/>
          <w:rFonts w:ascii="Times New Roman" w:hAnsi="Times New Roman"/>
          <w:sz w:val="20"/>
          <w:szCs w:val="20"/>
        </w:rPr>
        <w:t xml:space="preserve"> </w:t>
      </w:r>
      <w:hyperlink r:id="rId28" w:history="1">
        <w:r w:rsidRPr="003661CD">
          <w:rPr>
            <w:rStyle w:val="Hyperlink"/>
            <w:rFonts w:ascii="Times New Roman" w:hAnsi="Times New Roman"/>
            <w:color w:val="000000"/>
            <w:sz w:val="20"/>
            <w:szCs w:val="20"/>
            <w:u w:val="none"/>
            <w:bdr w:val="none" w:sz="0" w:space="0" w:color="auto" w:frame="1"/>
          </w:rPr>
          <w:t>в большинстве конфликтов.</w:t>
        </w:r>
      </w:hyperlink>
      <w:r w:rsidRPr="00AE13AB">
        <w:rPr>
          <w:rStyle w:val="apple-converted-space"/>
          <w:rFonts w:ascii="Times New Roman" w:hAnsi="Times New Roman"/>
          <w:sz w:val="20"/>
          <w:szCs w:val="20"/>
        </w:rPr>
        <w:t xml:space="preserve"> </w:t>
      </w:r>
      <w:r w:rsidRPr="00AE13AB">
        <w:rPr>
          <w:rFonts w:ascii="Times New Roman" w:hAnsi="Times New Roman"/>
          <w:sz w:val="20"/>
          <w:szCs w:val="20"/>
        </w:rPr>
        <w:t>В частности, медиация успешно применяе</w:t>
      </w:r>
      <w:r w:rsidRPr="00AE13AB">
        <w:rPr>
          <w:rFonts w:ascii="Times New Roman" w:hAnsi="Times New Roman"/>
          <w:sz w:val="20"/>
          <w:szCs w:val="20"/>
        </w:rPr>
        <w:t>т</w:t>
      </w:r>
      <w:r w:rsidRPr="00AE13AB">
        <w:rPr>
          <w:rFonts w:ascii="Times New Roman" w:hAnsi="Times New Roman"/>
          <w:sz w:val="20"/>
          <w:szCs w:val="20"/>
        </w:rPr>
        <w:t>ся для разрешения хозяйственных, семейных, трудовых, корпорати</w:t>
      </w:r>
      <w:r w:rsidRPr="00AE13AB">
        <w:rPr>
          <w:rFonts w:ascii="Times New Roman" w:hAnsi="Times New Roman"/>
          <w:sz w:val="20"/>
          <w:szCs w:val="20"/>
        </w:rPr>
        <w:t>в</w:t>
      </w:r>
      <w:r w:rsidRPr="00AE13AB">
        <w:rPr>
          <w:rFonts w:ascii="Times New Roman" w:hAnsi="Times New Roman"/>
          <w:sz w:val="20"/>
          <w:szCs w:val="20"/>
        </w:rPr>
        <w:t>ных и иных гражданско-правовых конфликтов.</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 xml:space="preserve">В </w:t>
      </w:r>
      <w:r w:rsidRPr="00AE13AB">
        <w:rPr>
          <w:rFonts w:ascii="Times New Roman" w:hAnsi="Times New Roman"/>
          <w:sz w:val="20"/>
          <w:szCs w:val="20"/>
        </w:rPr>
        <w:t xml:space="preserve">нашей стране </w:t>
      </w:r>
      <w:r w:rsidRPr="00AE13AB">
        <w:rPr>
          <w:rFonts w:ascii="Times New Roman" w:hAnsi="Times New Roman"/>
          <w:sz w:val="20"/>
          <w:szCs w:val="20"/>
          <w:bdr w:val="none" w:sz="0" w:space="0" w:color="auto" w:frame="1"/>
          <w:lang w:eastAsia="ru-RU"/>
        </w:rPr>
        <w:t>к этой теме обратились хозяйственные суды со вступлением в силу новой редакции Хозяйственного процессуального кодекса Республики Беларусь 2004 года (далее – ХПК), когда были еще более развиты идеи использования методов альтернативного ра</w:t>
      </w:r>
      <w:r w:rsidRPr="00AE13AB">
        <w:rPr>
          <w:rFonts w:ascii="Times New Roman" w:hAnsi="Times New Roman"/>
          <w:sz w:val="20"/>
          <w:szCs w:val="20"/>
          <w:bdr w:val="none" w:sz="0" w:space="0" w:color="auto" w:frame="1"/>
          <w:lang w:eastAsia="ru-RU"/>
        </w:rPr>
        <w:t>з</w:t>
      </w:r>
      <w:r w:rsidRPr="00AE13AB">
        <w:rPr>
          <w:rFonts w:ascii="Times New Roman" w:hAnsi="Times New Roman"/>
          <w:sz w:val="20"/>
          <w:szCs w:val="20"/>
          <w:bdr w:val="none" w:sz="0" w:space="0" w:color="auto" w:frame="1"/>
          <w:lang w:eastAsia="ru-RU"/>
        </w:rPr>
        <w:t>решения споров для примирения сторон, известные в международной практике. В частности, в ХПК появилась глава 17 «Урегулирование спора в порядке посредничества».</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Статья 153 ХПК определяет посредничество в хозяйственных судах для следующих целей: оказания помощи сторонам в установлении фактических обстоятельств возникшего между ними конфликта; до</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тижения понимания сторонами реалистичности и юридической обо</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нованности их позиции в конфликте, предъявляемых требований и в</w:t>
      </w:r>
      <w:r w:rsidRPr="00AE13AB">
        <w:rPr>
          <w:rFonts w:ascii="Times New Roman" w:hAnsi="Times New Roman"/>
          <w:sz w:val="20"/>
          <w:szCs w:val="20"/>
          <w:bdr w:val="none" w:sz="0" w:space="0" w:color="auto" w:frame="1"/>
          <w:lang w:eastAsia="ru-RU"/>
        </w:rPr>
        <w:t>ы</w:t>
      </w:r>
      <w:r w:rsidRPr="00AE13AB">
        <w:rPr>
          <w:rFonts w:ascii="Times New Roman" w:hAnsi="Times New Roman"/>
          <w:sz w:val="20"/>
          <w:szCs w:val="20"/>
          <w:bdr w:val="none" w:sz="0" w:space="0" w:color="auto" w:frame="1"/>
          <w:lang w:eastAsia="ru-RU"/>
        </w:rPr>
        <w:t>двигаемых возражений; выяснения, сопоставления и сближения их т</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чек зрения о путях разрешения спора; поиска и рекомендации порядка разрешения конфликта, устраивающего обе стороны. Именно дост</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жение этих результатов обеспечивает реализацию желаний и стремл</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ний каждой из сторон, которые разрешают спор исходя из собстве</w:t>
      </w:r>
      <w:r w:rsidRPr="00AE13AB">
        <w:rPr>
          <w:rFonts w:ascii="Times New Roman" w:hAnsi="Times New Roman"/>
          <w:sz w:val="20"/>
          <w:szCs w:val="20"/>
          <w:bdr w:val="none" w:sz="0" w:space="0" w:color="auto" w:frame="1"/>
          <w:lang w:eastAsia="ru-RU"/>
        </w:rPr>
        <w:t>н</w:t>
      </w:r>
      <w:r w:rsidRPr="00AE13AB">
        <w:rPr>
          <w:rFonts w:ascii="Times New Roman" w:hAnsi="Times New Roman"/>
          <w:sz w:val="20"/>
          <w:szCs w:val="20"/>
          <w:bdr w:val="none" w:sz="0" w:space="0" w:color="auto" w:frame="1"/>
          <w:lang w:eastAsia="ru-RU"/>
        </w:rPr>
        <w:t>ных представлений, не выделяя победителя и побежденного, сохраняя бережное отношение к репутации своих партнеров и сложившимся коммерческим связям.</w:t>
      </w:r>
    </w:p>
    <w:p w:rsidR="00120F5F" w:rsidRPr="00AE13AB" w:rsidRDefault="00120F5F" w:rsidP="00AE13AB">
      <w:pPr>
        <w:shd w:val="clear" w:color="auto" w:fill="FFFFFF"/>
        <w:spacing w:after="0" w:line="216" w:lineRule="auto"/>
        <w:ind w:firstLine="284"/>
        <w:jc w:val="both"/>
        <w:rPr>
          <w:rFonts w:ascii="Times New Roman" w:hAnsi="Times New Roman"/>
          <w:spacing w:val="9"/>
          <w:sz w:val="20"/>
          <w:szCs w:val="20"/>
          <w:bdr w:val="none" w:sz="0" w:space="0" w:color="auto" w:frame="1"/>
          <w:lang w:eastAsia="ru-RU"/>
        </w:rPr>
      </w:pPr>
      <w:r w:rsidRPr="00AE13AB">
        <w:rPr>
          <w:rFonts w:ascii="Times New Roman" w:hAnsi="Times New Roman"/>
          <w:spacing w:val="4"/>
          <w:sz w:val="20"/>
          <w:szCs w:val="20"/>
          <w:bdr w:val="none" w:sz="0" w:space="0" w:color="auto" w:frame="1"/>
          <w:lang w:eastAsia="ru-RU"/>
        </w:rPr>
        <w:t>Основной категорией</w:t>
      </w:r>
      <w:r w:rsidRPr="00AE13AB">
        <w:rPr>
          <w:rFonts w:ascii="Times New Roman" w:hAnsi="Times New Roman"/>
          <w:spacing w:val="4"/>
          <w:sz w:val="20"/>
          <w:szCs w:val="20"/>
          <w:lang w:eastAsia="ru-RU"/>
        </w:rPr>
        <w:t xml:space="preserve"> </w:t>
      </w:r>
      <w:r w:rsidRPr="00AE13AB">
        <w:rPr>
          <w:rFonts w:ascii="Times New Roman" w:hAnsi="Times New Roman"/>
          <w:spacing w:val="-2"/>
          <w:sz w:val="20"/>
          <w:szCs w:val="20"/>
          <w:bdr w:val="none" w:sz="0" w:space="0" w:color="auto" w:frame="1"/>
          <w:lang w:eastAsia="ru-RU"/>
        </w:rPr>
        <w:t>споров, передаваемых для урегулирования в порядке посредничества,</w:t>
      </w:r>
      <w:r w:rsidRPr="00AE13AB">
        <w:rPr>
          <w:rFonts w:ascii="Times New Roman" w:hAnsi="Times New Roman"/>
          <w:spacing w:val="-2"/>
          <w:sz w:val="20"/>
          <w:szCs w:val="20"/>
          <w:lang w:eastAsia="ru-RU"/>
        </w:rPr>
        <w:t xml:space="preserve"> </w:t>
      </w:r>
      <w:r w:rsidRPr="00AE13AB">
        <w:rPr>
          <w:rFonts w:ascii="Times New Roman" w:hAnsi="Times New Roman"/>
          <w:spacing w:val="5"/>
          <w:sz w:val="20"/>
          <w:szCs w:val="20"/>
          <w:bdr w:val="none" w:sz="0" w:space="0" w:color="auto" w:frame="1"/>
          <w:lang w:eastAsia="ru-RU"/>
        </w:rPr>
        <w:t>являются споры о неисполнении или н</w:t>
      </w:r>
      <w:r w:rsidRPr="00AE13AB">
        <w:rPr>
          <w:rFonts w:ascii="Times New Roman" w:hAnsi="Times New Roman"/>
          <w:spacing w:val="5"/>
          <w:sz w:val="20"/>
          <w:szCs w:val="20"/>
          <w:bdr w:val="none" w:sz="0" w:space="0" w:color="auto" w:frame="1"/>
          <w:lang w:eastAsia="ru-RU"/>
        </w:rPr>
        <w:t>е</w:t>
      </w:r>
      <w:r w:rsidRPr="00AE13AB">
        <w:rPr>
          <w:rFonts w:ascii="Times New Roman" w:hAnsi="Times New Roman"/>
          <w:spacing w:val="5"/>
          <w:sz w:val="20"/>
          <w:szCs w:val="20"/>
          <w:bdr w:val="none" w:sz="0" w:space="0" w:color="auto" w:frame="1"/>
          <w:lang w:eastAsia="ru-RU"/>
        </w:rPr>
        <w:t>надлежащем исполнении</w:t>
      </w:r>
      <w:r w:rsidRPr="00AE13AB">
        <w:rPr>
          <w:rFonts w:ascii="Times New Roman" w:hAnsi="Times New Roman"/>
          <w:spacing w:val="5"/>
          <w:sz w:val="20"/>
          <w:szCs w:val="20"/>
          <w:lang w:eastAsia="ru-RU"/>
        </w:rPr>
        <w:t xml:space="preserve"> </w:t>
      </w:r>
      <w:r w:rsidRPr="00AE13AB">
        <w:rPr>
          <w:rFonts w:ascii="Times New Roman" w:hAnsi="Times New Roman"/>
          <w:sz w:val="20"/>
          <w:szCs w:val="20"/>
          <w:bdr w:val="none" w:sz="0" w:space="0" w:color="auto" w:frame="1"/>
          <w:lang w:eastAsia="ru-RU"/>
        </w:rPr>
        <w:t>договорных обязательств:</w:t>
      </w:r>
      <w:r w:rsidRPr="00AE13AB">
        <w:rPr>
          <w:rFonts w:ascii="Times New Roman" w:hAnsi="Times New Roman"/>
          <w:spacing w:val="2"/>
          <w:sz w:val="20"/>
          <w:szCs w:val="20"/>
          <w:lang w:eastAsia="ru-RU"/>
        </w:rPr>
        <w:t xml:space="preserve"> </w:t>
      </w:r>
      <w:r w:rsidRPr="00AE13AB">
        <w:rPr>
          <w:rFonts w:ascii="Times New Roman" w:hAnsi="Times New Roman"/>
          <w:spacing w:val="2"/>
          <w:sz w:val="20"/>
          <w:szCs w:val="20"/>
          <w:bdr w:val="none" w:sz="0" w:space="0" w:color="auto" w:frame="1"/>
          <w:lang w:eastAsia="ru-RU"/>
        </w:rPr>
        <w:t>по договору п</w:t>
      </w:r>
      <w:r w:rsidRPr="00AE13AB">
        <w:rPr>
          <w:rFonts w:ascii="Times New Roman" w:hAnsi="Times New Roman"/>
          <w:spacing w:val="2"/>
          <w:sz w:val="20"/>
          <w:szCs w:val="20"/>
          <w:bdr w:val="none" w:sz="0" w:space="0" w:color="auto" w:frame="1"/>
          <w:lang w:eastAsia="ru-RU"/>
        </w:rPr>
        <w:t>о</w:t>
      </w:r>
      <w:r w:rsidRPr="00AE13AB">
        <w:rPr>
          <w:rFonts w:ascii="Times New Roman" w:hAnsi="Times New Roman"/>
          <w:spacing w:val="2"/>
          <w:sz w:val="20"/>
          <w:szCs w:val="20"/>
          <w:bdr w:val="none" w:sz="0" w:space="0" w:color="auto" w:frame="1"/>
          <w:lang w:eastAsia="ru-RU"/>
        </w:rPr>
        <w:t>ставки; по договору купли-продажи;</w:t>
      </w:r>
      <w:r w:rsidRPr="00AE13AB">
        <w:rPr>
          <w:rFonts w:ascii="Times New Roman" w:hAnsi="Times New Roman"/>
          <w:sz w:val="20"/>
          <w:szCs w:val="20"/>
          <w:lang w:eastAsia="ru-RU"/>
        </w:rPr>
        <w:t xml:space="preserve"> </w:t>
      </w:r>
      <w:r w:rsidRPr="00AE13AB">
        <w:rPr>
          <w:rFonts w:ascii="Times New Roman" w:hAnsi="Times New Roman"/>
          <w:spacing w:val="-2"/>
          <w:sz w:val="20"/>
          <w:szCs w:val="20"/>
          <w:bdr w:val="none" w:sz="0" w:space="0" w:color="auto" w:frame="1"/>
          <w:lang w:eastAsia="ru-RU"/>
        </w:rPr>
        <w:t>о взыскании</w:t>
      </w:r>
      <w:r w:rsidRPr="00AE13AB">
        <w:rPr>
          <w:rFonts w:ascii="Times New Roman" w:hAnsi="Times New Roman"/>
          <w:spacing w:val="-2"/>
          <w:sz w:val="20"/>
          <w:szCs w:val="20"/>
          <w:lang w:eastAsia="ru-RU"/>
        </w:rPr>
        <w:t xml:space="preserve"> </w:t>
      </w:r>
      <w:r w:rsidRPr="00AE13AB">
        <w:rPr>
          <w:rFonts w:ascii="Times New Roman" w:hAnsi="Times New Roman"/>
          <w:sz w:val="20"/>
          <w:szCs w:val="20"/>
          <w:bdr w:val="none" w:sz="0" w:space="0" w:color="auto" w:frame="1"/>
          <w:lang w:eastAsia="ru-RU"/>
        </w:rPr>
        <w:t>задолженности по кредитному договору. Кроме того, это – дела</w:t>
      </w:r>
      <w:r w:rsidRPr="00AE13AB">
        <w:rPr>
          <w:rFonts w:ascii="Times New Roman" w:hAnsi="Times New Roman"/>
          <w:spacing w:val="4"/>
          <w:sz w:val="20"/>
          <w:szCs w:val="20"/>
          <w:lang w:eastAsia="ru-RU"/>
        </w:rPr>
        <w:t xml:space="preserve"> </w:t>
      </w:r>
      <w:r w:rsidRPr="00AE13AB">
        <w:rPr>
          <w:rFonts w:ascii="Times New Roman" w:hAnsi="Times New Roman"/>
          <w:spacing w:val="4"/>
          <w:sz w:val="20"/>
          <w:szCs w:val="20"/>
          <w:bdr w:val="none" w:sz="0" w:space="0" w:color="auto" w:frame="1"/>
          <w:lang w:eastAsia="ru-RU"/>
        </w:rPr>
        <w:t>об установлении факта ничтожности сделки-договора</w:t>
      </w:r>
      <w:r w:rsidRPr="00AE13AB">
        <w:rPr>
          <w:rFonts w:ascii="Times New Roman" w:hAnsi="Times New Roman"/>
          <w:spacing w:val="4"/>
          <w:sz w:val="20"/>
          <w:szCs w:val="20"/>
          <w:lang w:eastAsia="ru-RU"/>
        </w:rPr>
        <w:t xml:space="preserve"> </w:t>
      </w:r>
      <w:r w:rsidRPr="00AE13AB">
        <w:rPr>
          <w:rFonts w:ascii="Times New Roman" w:hAnsi="Times New Roman"/>
          <w:spacing w:val="-1"/>
          <w:sz w:val="20"/>
          <w:szCs w:val="20"/>
          <w:bdr w:val="none" w:sz="0" w:space="0" w:color="auto" w:frame="1"/>
          <w:lang w:eastAsia="ru-RU"/>
        </w:rPr>
        <w:t>долевого строительства,</w:t>
      </w:r>
      <w:r w:rsidRPr="00AE13AB">
        <w:rPr>
          <w:rFonts w:ascii="Times New Roman" w:hAnsi="Times New Roman"/>
          <w:spacing w:val="-1"/>
          <w:sz w:val="20"/>
          <w:szCs w:val="20"/>
          <w:lang w:eastAsia="ru-RU"/>
        </w:rPr>
        <w:t xml:space="preserve"> </w:t>
      </w:r>
      <w:r w:rsidRPr="00AE13AB">
        <w:rPr>
          <w:rFonts w:ascii="Times New Roman" w:hAnsi="Times New Roman"/>
          <w:sz w:val="20"/>
          <w:szCs w:val="20"/>
          <w:bdr w:val="none" w:sz="0" w:space="0" w:color="auto" w:frame="1"/>
          <w:lang w:eastAsia="ru-RU"/>
        </w:rPr>
        <w:t>о защите д</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ловой</w:t>
      </w:r>
      <w:r w:rsidRPr="00AE13AB">
        <w:rPr>
          <w:rFonts w:ascii="Times New Roman" w:hAnsi="Times New Roman"/>
          <w:sz w:val="20"/>
          <w:szCs w:val="20"/>
          <w:lang w:eastAsia="ru-RU"/>
        </w:rPr>
        <w:t xml:space="preserve"> </w:t>
      </w:r>
      <w:r w:rsidRPr="00AE13AB">
        <w:rPr>
          <w:rFonts w:ascii="Times New Roman" w:hAnsi="Times New Roman"/>
          <w:spacing w:val="9"/>
          <w:sz w:val="20"/>
          <w:szCs w:val="20"/>
          <w:bdr w:val="none" w:sz="0" w:space="0" w:color="auto" w:frame="1"/>
          <w:lang w:eastAsia="ru-RU"/>
        </w:rPr>
        <w:t>репутации,</w:t>
      </w:r>
      <w:r w:rsidRPr="00AE13AB">
        <w:rPr>
          <w:rFonts w:ascii="Times New Roman" w:hAnsi="Times New Roman"/>
          <w:spacing w:val="9"/>
          <w:sz w:val="20"/>
          <w:szCs w:val="20"/>
          <w:lang w:eastAsia="ru-RU"/>
        </w:rPr>
        <w:t xml:space="preserve"> </w:t>
      </w:r>
      <w:r w:rsidRPr="00AE13AB">
        <w:rPr>
          <w:rFonts w:ascii="Times New Roman" w:hAnsi="Times New Roman"/>
          <w:sz w:val="20"/>
          <w:szCs w:val="20"/>
          <w:bdr w:val="none" w:sz="0" w:space="0" w:color="auto" w:frame="1"/>
          <w:lang w:eastAsia="ru-RU"/>
        </w:rPr>
        <w:t>о выселении из занимаемого</w:t>
      </w:r>
      <w:r w:rsidRPr="00AE13AB">
        <w:rPr>
          <w:rFonts w:ascii="Times New Roman" w:hAnsi="Times New Roman"/>
          <w:sz w:val="20"/>
          <w:szCs w:val="20"/>
          <w:lang w:eastAsia="ru-RU"/>
        </w:rPr>
        <w:t xml:space="preserve"> </w:t>
      </w:r>
      <w:r w:rsidRPr="00AE13AB">
        <w:rPr>
          <w:rFonts w:ascii="Times New Roman" w:hAnsi="Times New Roman"/>
          <w:spacing w:val="4"/>
          <w:sz w:val="20"/>
          <w:szCs w:val="20"/>
          <w:bdr w:val="none" w:sz="0" w:space="0" w:color="auto" w:frame="1"/>
          <w:lang w:eastAsia="ru-RU"/>
        </w:rPr>
        <w:t>помещения</w:t>
      </w:r>
      <w:r w:rsidRPr="00AE13AB">
        <w:rPr>
          <w:rFonts w:ascii="Times New Roman" w:hAnsi="Times New Roman"/>
          <w:spacing w:val="9"/>
          <w:sz w:val="20"/>
          <w:szCs w:val="20"/>
          <w:bdr w:val="none" w:sz="0" w:space="0" w:color="auto" w:frame="1"/>
          <w:lang w:eastAsia="ru-RU"/>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Тем не менее можно констатировать, что в существующих услов</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ях законодательного регулирования институт посредничества в хозя</w:t>
      </w:r>
      <w:r w:rsidRPr="00AE13AB">
        <w:rPr>
          <w:rFonts w:ascii="Times New Roman" w:hAnsi="Times New Roman"/>
          <w:sz w:val="20"/>
          <w:szCs w:val="20"/>
          <w:bdr w:val="none" w:sz="0" w:space="0" w:color="auto" w:frame="1"/>
          <w:lang w:eastAsia="ru-RU"/>
        </w:rPr>
        <w:t>й</w:t>
      </w:r>
      <w:r w:rsidRPr="00AE13AB">
        <w:rPr>
          <w:rFonts w:ascii="Times New Roman" w:hAnsi="Times New Roman"/>
          <w:sz w:val="20"/>
          <w:szCs w:val="20"/>
          <w:bdr w:val="none" w:sz="0" w:space="0" w:color="auto" w:frame="1"/>
          <w:lang w:eastAsia="ru-RU"/>
        </w:rPr>
        <w:t>ственных судах уже заработал и вызывает значительный интерес ра</w:t>
      </w:r>
      <w:r w:rsidRPr="00AE13AB">
        <w:rPr>
          <w:rFonts w:ascii="Times New Roman" w:hAnsi="Times New Roman"/>
          <w:sz w:val="20"/>
          <w:szCs w:val="20"/>
          <w:bdr w:val="none" w:sz="0" w:space="0" w:color="auto" w:frame="1"/>
          <w:lang w:eastAsia="ru-RU"/>
        </w:rPr>
        <w:t>з</w:t>
      </w:r>
      <w:r w:rsidRPr="00AE13AB">
        <w:rPr>
          <w:rFonts w:ascii="Times New Roman" w:hAnsi="Times New Roman"/>
          <w:sz w:val="20"/>
          <w:szCs w:val="20"/>
          <w:bdr w:val="none" w:sz="0" w:space="0" w:color="auto" w:frame="1"/>
          <w:lang w:eastAsia="ru-RU"/>
        </w:rPr>
        <w:t>личных слоев юридической общественности и субъектов предприн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мательской деятельности.</w:t>
      </w:r>
      <w:r w:rsidRPr="00AE13AB">
        <w:rPr>
          <w:rFonts w:ascii="Times New Roman" w:hAnsi="Times New Roman"/>
          <w:sz w:val="20"/>
          <w:szCs w:val="20"/>
          <w:lang w:eastAsia="ru-RU"/>
        </w:rPr>
        <w:t xml:space="preserve"> </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Несомненно, медиация помогает сэкономить время, деньги и пог</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сить эмоции участников спора. Процедура направлена на поиск отв</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тов на вопросы: что делать, как жить дальше, а не кто виноват, хотя виновные об этом сами и не знают.</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Любой хозяйственный спор – это разной силы удар по деловой р</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путации, поэтому медиация позволяет избежать и этой потери. Ведь процесс медиации, в отличие от судебного заседания, проходит в ко</w:t>
      </w:r>
      <w:r w:rsidRPr="00AE13AB">
        <w:rPr>
          <w:rFonts w:ascii="Times New Roman" w:hAnsi="Times New Roman"/>
          <w:sz w:val="20"/>
          <w:szCs w:val="20"/>
          <w:bdr w:val="none" w:sz="0" w:space="0" w:color="auto" w:frame="1"/>
          <w:lang w:eastAsia="ru-RU"/>
        </w:rPr>
        <w:t>н</w:t>
      </w:r>
      <w:r w:rsidRPr="00AE13AB">
        <w:rPr>
          <w:rFonts w:ascii="Times New Roman" w:hAnsi="Times New Roman"/>
          <w:sz w:val="20"/>
          <w:szCs w:val="20"/>
          <w:bdr w:val="none" w:sz="0" w:space="0" w:color="auto" w:frame="1"/>
          <w:lang w:eastAsia="ru-RU"/>
        </w:rPr>
        <w:t>фиденциальном порядке, а не в открытом режиме. Есть и другие отл</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чительные  моменты: медиатора, как и адвоката, можно выбрать, с</w:t>
      </w:r>
      <w:r w:rsidRPr="00AE13AB">
        <w:rPr>
          <w:rFonts w:ascii="Times New Roman" w:hAnsi="Times New Roman"/>
          <w:sz w:val="20"/>
          <w:szCs w:val="20"/>
          <w:bdr w:val="none" w:sz="0" w:space="0" w:color="auto" w:frame="1"/>
          <w:lang w:eastAsia="ru-RU"/>
        </w:rPr>
        <w:t>у</w:t>
      </w:r>
      <w:r w:rsidRPr="00AE13AB">
        <w:rPr>
          <w:rFonts w:ascii="Times New Roman" w:hAnsi="Times New Roman"/>
          <w:sz w:val="20"/>
          <w:szCs w:val="20"/>
          <w:bdr w:val="none" w:sz="0" w:space="0" w:color="auto" w:frame="1"/>
          <w:lang w:eastAsia="ru-RU"/>
        </w:rPr>
        <w:t>дью – назначают. Сроки рассмотрения дел в судах строго регламент</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рованы, но в любом случае процесс растягивается на несколько мес</w:t>
      </w:r>
      <w:r w:rsidRPr="00AE13AB">
        <w:rPr>
          <w:rFonts w:ascii="Times New Roman" w:hAnsi="Times New Roman"/>
          <w:sz w:val="20"/>
          <w:szCs w:val="20"/>
          <w:bdr w:val="none" w:sz="0" w:space="0" w:color="auto" w:frame="1"/>
          <w:lang w:eastAsia="ru-RU"/>
        </w:rPr>
        <w:t>я</w:t>
      </w:r>
      <w:r w:rsidRPr="00AE13AB">
        <w:rPr>
          <w:rFonts w:ascii="Times New Roman" w:hAnsi="Times New Roman"/>
          <w:sz w:val="20"/>
          <w:szCs w:val="20"/>
          <w:bdr w:val="none" w:sz="0" w:space="0" w:color="auto" w:frame="1"/>
          <w:lang w:eastAsia="ru-RU"/>
        </w:rPr>
        <w:t xml:space="preserve">цев. Процедура медиации – это ускоренная возможность разрешения конфликта и гораздо менее формализованная, чем судебное заседание. В хозяйственных судах нашей страны даже есть комнаты, где можно обсудить вопросы вне судебного урегулирования за чашкой кофе или чая. </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Суд предполагает состязательность сторон, а медиация – сотрудн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чество. Суд принимает решение в строгом соответствии с решение с</w:t>
      </w:r>
      <w:r w:rsidRPr="00AE13AB">
        <w:rPr>
          <w:rFonts w:ascii="Times New Roman" w:hAnsi="Times New Roman"/>
          <w:sz w:val="20"/>
          <w:szCs w:val="20"/>
          <w:bdr w:val="none" w:sz="0" w:space="0" w:color="auto" w:frame="1"/>
          <w:lang w:eastAsia="ru-RU"/>
        </w:rPr>
        <w:t>у</w:t>
      </w:r>
      <w:r w:rsidRPr="00AE13AB">
        <w:rPr>
          <w:rFonts w:ascii="Times New Roman" w:hAnsi="Times New Roman"/>
          <w:sz w:val="20"/>
          <w:szCs w:val="20"/>
          <w:bdr w:val="none" w:sz="0" w:space="0" w:color="auto" w:frame="1"/>
          <w:lang w:eastAsia="ru-RU"/>
        </w:rPr>
        <w:t xml:space="preserve">да и тут же к делу подключаются судебные исполнители. </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При разрешении хозяйственного спора с помощью процедуры м</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диации решение принимается в рамках закона, но с учетом реальных возможностей сторон. Следовательно, соглашение жизнеспособно и будет добровольно выполняться.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Предположу, что развитие внесудебной медиации может явиться вторым этапом истории медиации в Беларуси после того, как она зар</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комендует свою необходимость и результативность в хозяйственном суде. Прежде всего, к ней необходимо подготовить сознание граждан, субъектов предпринимательской деятельности, юридической общес</w:t>
      </w:r>
      <w:r w:rsidRPr="00AE13AB">
        <w:rPr>
          <w:rFonts w:ascii="Times New Roman" w:hAnsi="Times New Roman"/>
          <w:sz w:val="20"/>
          <w:szCs w:val="20"/>
          <w:bdr w:val="none" w:sz="0" w:space="0" w:color="auto" w:frame="1"/>
          <w:lang w:eastAsia="ru-RU"/>
        </w:rPr>
        <w:t>т</w:t>
      </w:r>
      <w:r w:rsidRPr="00AE13AB">
        <w:rPr>
          <w:rFonts w:ascii="Times New Roman" w:hAnsi="Times New Roman"/>
          <w:sz w:val="20"/>
          <w:szCs w:val="20"/>
          <w:bdr w:val="none" w:sz="0" w:space="0" w:color="auto" w:frame="1"/>
          <w:lang w:eastAsia="ru-RU"/>
        </w:rPr>
        <w:t>венности, вызвать желание и выработать привычку использовать пре</w:t>
      </w:r>
      <w:r w:rsidRPr="00AE13AB">
        <w:rPr>
          <w:rFonts w:ascii="Times New Roman" w:hAnsi="Times New Roman"/>
          <w:sz w:val="20"/>
          <w:szCs w:val="20"/>
          <w:bdr w:val="none" w:sz="0" w:space="0" w:color="auto" w:frame="1"/>
          <w:lang w:eastAsia="ru-RU"/>
        </w:rPr>
        <w:t>д</w:t>
      </w:r>
      <w:r w:rsidRPr="00AE13AB">
        <w:rPr>
          <w:rFonts w:ascii="Times New Roman" w:hAnsi="Times New Roman"/>
          <w:sz w:val="20"/>
          <w:szCs w:val="20"/>
          <w:bdr w:val="none" w:sz="0" w:space="0" w:color="auto" w:frame="1"/>
          <w:lang w:eastAsia="ru-RU"/>
        </w:rPr>
        <w:t>лагаемые хозяйственными судами возможности сохранения деловых отношений со своими партнерами по бизнесу.</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Данное взаимодействие возможно только при наличии высокой квалификации в медиации адвокатов и юристов, осуществляющих юридические услуги субъектам предпринимательской деятельности. Такая квалификация, несомненно, должна подтверждаться сертифик</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том о специальном образовании, предоставляющем право работать по специальности медиатора (посредника). Медиаторы должны быть и</w:t>
      </w:r>
      <w:r w:rsidRPr="00AE13AB">
        <w:rPr>
          <w:rFonts w:ascii="Times New Roman" w:hAnsi="Times New Roman"/>
          <w:sz w:val="20"/>
          <w:szCs w:val="20"/>
          <w:bdr w:val="none" w:sz="0" w:space="0" w:color="auto" w:frame="1"/>
          <w:lang w:eastAsia="ru-RU"/>
        </w:rPr>
        <w:t>з</w:t>
      </w:r>
      <w:r w:rsidRPr="00AE13AB">
        <w:rPr>
          <w:rFonts w:ascii="Times New Roman" w:hAnsi="Times New Roman"/>
          <w:sz w:val="20"/>
          <w:szCs w:val="20"/>
          <w:bdr w:val="none" w:sz="0" w:space="0" w:color="auto" w:frame="1"/>
          <w:lang w:eastAsia="ru-RU"/>
        </w:rPr>
        <w:t>вестны юридической общественности и пользоваться высоким автор</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тетом в хозяйственных судах.</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Перечисленные факторы составляют первое условие возможности сотрудничества внесудебных медиаторов с хозяйственными судами. Вторым фактором является востребованность процедуры до такой ст</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пени, которая не позволит осуществлять ее должностными лицами х</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зяйственных судов в силу их ограниченных кадровых возможностей и значительной общей нагрузки на хозяйственные суды.</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hyperlink r:id="rId29" w:history="1">
        <w:r w:rsidRPr="00AE13AB">
          <w:rPr>
            <w:rFonts w:ascii="Times New Roman" w:hAnsi="Times New Roman"/>
            <w:sz w:val="20"/>
            <w:szCs w:val="20"/>
            <w:lang w:eastAsia="ru-RU"/>
          </w:rPr>
          <w:t>Закон «О медиации</w:t>
        </w:r>
      </w:hyperlink>
      <w:r w:rsidRPr="00AE13AB">
        <w:rPr>
          <w:rFonts w:ascii="Times New Roman" w:hAnsi="Times New Roman"/>
          <w:sz w:val="20"/>
          <w:szCs w:val="20"/>
        </w:rPr>
        <w:t>»</w:t>
      </w:r>
      <w:r w:rsidRPr="00AE13AB">
        <w:rPr>
          <w:rFonts w:ascii="Times New Roman" w:hAnsi="Times New Roman"/>
          <w:kern w:val="36"/>
          <w:sz w:val="20"/>
          <w:szCs w:val="20"/>
        </w:rPr>
        <w:t xml:space="preserve"> от </w:t>
      </w:r>
      <w:r w:rsidRPr="00AE13AB">
        <w:rPr>
          <w:rFonts w:ascii="Times New Roman" w:hAnsi="Times New Roman"/>
          <w:sz w:val="20"/>
          <w:szCs w:val="20"/>
        </w:rPr>
        <w:t>12 июля 2013 г. № 58</w:t>
      </w:r>
      <w:r>
        <w:rPr>
          <w:rFonts w:ascii="Times New Roman" w:hAnsi="Times New Roman"/>
          <w:sz w:val="20"/>
          <w:szCs w:val="20"/>
        </w:rPr>
        <w:t>–</w:t>
      </w:r>
      <w:r w:rsidRPr="00AE13AB">
        <w:rPr>
          <w:rFonts w:ascii="Times New Roman" w:hAnsi="Times New Roman"/>
          <w:sz w:val="20"/>
          <w:szCs w:val="20"/>
        </w:rPr>
        <w:t xml:space="preserve">З вступил в силу в Республике Беларусь </w:t>
      </w:r>
      <w:r w:rsidRPr="00AE13AB">
        <w:rPr>
          <w:rFonts w:ascii="Times New Roman" w:hAnsi="Times New Roman"/>
          <w:sz w:val="20"/>
          <w:szCs w:val="20"/>
          <w:lang w:eastAsia="ru-RU"/>
        </w:rPr>
        <w:t>24 января 2014 г. Правовое регулирование и</w:t>
      </w:r>
      <w:r w:rsidRPr="00AE13AB">
        <w:rPr>
          <w:rFonts w:ascii="Times New Roman" w:hAnsi="Times New Roman"/>
          <w:sz w:val="20"/>
          <w:szCs w:val="20"/>
          <w:lang w:eastAsia="ru-RU"/>
        </w:rPr>
        <w:t>н</w:t>
      </w:r>
      <w:r w:rsidRPr="00AE13AB">
        <w:rPr>
          <w:rFonts w:ascii="Times New Roman" w:hAnsi="Times New Roman"/>
          <w:sz w:val="20"/>
          <w:szCs w:val="20"/>
          <w:lang w:eastAsia="ru-RU"/>
        </w:rPr>
        <w:t xml:space="preserve">ститута медиации в Беларуси состоит из перечня нормативно-правовых актов, которые были приняты одновременно с Законом: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lang w:eastAsia="ru-RU"/>
        </w:rPr>
        <w:t>–</w:t>
      </w:r>
      <w:r w:rsidRPr="00AE13AB">
        <w:rPr>
          <w:rFonts w:ascii="Times New Roman" w:hAnsi="Times New Roman"/>
          <w:sz w:val="20"/>
          <w:szCs w:val="20"/>
          <w:lang w:eastAsia="ru-RU"/>
        </w:rPr>
        <w:t xml:space="preserve"> </w:t>
      </w:r>
      <w:hyperlink r:id="rId30" w:history="1">
        <w:r w:rsidRPr="00AE13AB">
          <w:rPr>
            <w:rStyle w:val="Hyperlink"/>
            <w:rFonts w:ascii="Times New Roman" w:hAnsi="Times New Roman"/>
            <w:color w:val="auto"/>
            <w:sz w:val="20"/>
            <w:szCs w:val="20"/>
            <w:bdr w:val="none" w:sz="0" w:space="0" w:color="auto" w:frame="1"/>
          </w:rPr>
          <w:t>Закон Республики Беларусь «О внесении дополнений и измен</w:t>
        </w:r>
        <w:r w:rsidRPr="00AE13AB">
          <w:rPr>
            <w:rStyle w:val="Hyperlink"/>
            <w:rFonts w:ascii="Times New Roman" w:hAnsi="Times New Roman"/>
            <w:color w:val="auto"/>
            <w:sz w:val="20"/>
            <w:szCs w:val="20"/>
            <w:bdr w:val="none" w:sz="0" w:space="0" w:color="auto" w:frame="1"/>
          </w:rPr>
          <w:t>е</w:t>
        </w:r>
        <w:r w:rsidRPr="00AE13AB">
          <w:rPr>
            <w:rStyle w:val="Hyperlink"/>
            <w:rFonts w:ascii="Times New Roman" w:hAnsi="Times New Roman"/>
            <w:color w:val="auto"/>
            <w:sz w:val="20"/>
            <w:szCs w:val="20"/>
            <w:bdr w:val="none" w:sz="0" w:space="0" w:color="auto" w:frame="1"/>
          </w:rPr>
          <w:t>ний в некоторые кодексы Республики Беларусь по вопросам развития медиации</w:t>
        </w:r>
      </w:hyperlink>
      <w:r w:rsidRPr="00AE13AB">
        <w:rPr>
          <w:rFonts w:ascii="Times New Roman" w:hAnsi="Times New Roman"/>
          <w:sz w:val="20"/>
          <w:szCs w:val="20"/>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w:t>
      </w:r>
      <w:hyperlink r:id="rId31" w:history="1">
        <w:r w:rsidRPr="00AE13AB">
          <w:rPr>
            <w:rStyle w:val="Hyperlink"/>
            <w:rFonts w:ascii="Times New Roman" w:hAnsi="Times New Roman"/>
            <w:color w:val="auto"/>
            <w:sz w:val="20"/>
            <w:szCs w:val="20"/>
            <w:bdr w:val="none" w:sz="0" w:space="0" w:color="auto" w:frame="1"/>
          </w:rPr>
          <w:t>Постановление Совета Министров Республики Беларусь «Об у</w:t>
        </w:r>
        <w:r w:rsidRPr="00AE13AB">
          <w:rPr>
            <w:rStyle w:val="Hyperlink"/>
            <w:rFonts w:ascii="Times New Roman" w:hAnsi="Times New Roman"/>
            <w:color w:val="auto"/>
            <w:sz w:val="20"/>
            <w:szCs w:val="20"/>
            <w:bdr w:val="none" w:sz="0" w:space="0" w:color="auto" w:frame="1"/>
          </w:rPr>
          <w:t>т</w:t>
        </w:r>
        <w:r w:rsidRPr="00AE13AB">
          <w:rPr>
            <w:rStyle w:val="Hyperlink"/>
            <w:rFonts w:ascii="Times New Roman" w:hAnsi="Times New Roman"/>
            <w:color w:val="auto"/>
            <w:sz w:val="20"/>
            <w:szCs w:val="20"/>
            <w:bdr w:val="none" w:sz="0" w:space="0" w:color="auto" w:frame="1"/>
          </w:rPr>
          <w:t>верждении правил проведения медиации</w:t>
        </w:r>
      </w:hyperlink>
      <w:r w:rsidRPr="00AE13AB">
        <w:rPr>
          <w:rFonts w:ascii="Times New Roman" w:hAnsi="Times New Roman"/>
          <w:sz w:val="20"/>
          <w:szCs w:val="20"/>
        </w:rPr>
        <w:t>» (включает в себя Правила проведения медиации);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w:t>
      </w:r>
      <w:hyperlink r:id="rId32" w:history="1">
        <w:r w:rsidRPr="00AE13AB">
          <w:rPr>
            <w:rStyle w:val="Hyperlink"/>
            <w:rFonts w:ascii="Times New Roman" w:hAnsi="Times New Roman"/>
            <w:color w:val="auto"/>
            <w:sz w:val="20"/>
            <w:szCs w:val="20"/>
            <w:bdr w:val="none" w:sz="0" w:space="0" w:color="auto" w:frame="1"/>
          </w:rPr>
          <w:t>Постановление Совета Министров Республики Беларусь «О нек</w:t>
        </w:r>
        <w:r w:rsidRPr="00AE13AB">
          <w:rPr>
            <w:rStyle w:val="Hyperlink"/>
            <w:rFonts w:ascii="Times New Roman" w:hAnsi="Times New Roman"/>
            <w:color w:val="auto"/>
            <w:sz w:val="20"/>
            <w:szCs w:val="20"/>
            <w:bdr w:val="none" w:sz="0" w:space="0" w:color="auto" w:frame="1"/>
          </w:rPr>
          <w:t>о</w:t>
        </w:r>
        <w:r w:rsidRPr="00AE13AB">
          <w:rPr>
            <w:rStyle w:val="Hyperlink"/>
            <w:rFonts w:ascii="Times New Roman" w:hAnsi="Times New Roman"/>
            <w:color w:val="auto"/>
            <w:sz w:val="20"/>
            <w:szCs w:val="20"/>
            <w:bdr w:val="none" w:sz="0" w:space="0" w:color="auto" w:frame="1"/>
          </w:rPr>
          <w:t>торых мерах по реализации Закона Республики Беларусь «О меди</w:t>
        </w:r>
        <w:r w:rsidRPr="00AE13AB">
          <w:rPr>
            <w:rStyle w:val="Hyperlink"/>
            <w:rFonts w:ascii="Times New Roman" w:hAnsi="Times New Roman"/>
            <w:color w:val="auto"/>
            <w:sz w:val="20"/>
            <w:szCs w:val="20"/>
            <w:bdr w:val="none" w:sz="0" w:space="0" w:color="auto" w:frame="1"/>
          </w:rPr>
          <w:t>а</w:t>
        </w:r>
        <w:r w:rsidRPr="00AE13AB">
          <w:rPr>
            <w:rStyle w:val="Hyperlink"/>
            <w:rFonts w:ascii="Times New Roman" w:hAnsi="Times New Roman"/>
            <w:color w:val="auto"/>
            <w:sz w:val="20"/>
            <w:szCs w:val="20"/>
            <w:bdr w:val="none" w:sz="0" w:space="0" w:color="auto" w:frame="1"/>
          </w:rPr>
          <w:t>ции»</w:t>
        </w:r>
      </w:hyperlink>
      <w:r w:rsidRPr="00AE13AB">
        <w:rPr>
          <w:rStyle w:val="apple-converted-space"/>
          <w:rFonts w:ascii="Times New Roman" w:hAnsi="Times New Roman"/>
          <w:sz w:val="20"/>
          <w:szCs w:val="20"/>
          <w:bdr w:val="none" w:sz="0" w:space="0" w:color="auto" w:frame="1"/>
        </w:rPr>
        <w:t xml:space="preserve"> </w:t>
      </w:r>
      <w:r w:rsidRPr="00AE13AB">
        <w:rPr>
          <w:rFonts w:ascii="Times New Roman" w:hAnsi="Times New Roman"/>
          <w:sz w:val="20"/>
          <w:szCs w:val="20"/>
        </w:rPr>
        <w:t>(включает в себя Положение о квалификационной комиссии по вопросам медиации, Инструкцию о порядке выдачи и прекращения действия свидетельства медиатора, Типовые правила деятельности о</w:t>
      </w:r>
      <w:r w:rsidRPr="00AE13AB">
        <w:rPr>
          <w:rFonts w:ascii="Times New Roman" w:hAnsi="Times New Roman"/>
          <w:sz w:val="20"/>
          <w:szCs w:val="20"/>
        </w:rPr>
        <w:t>р</w:t>
      </w:r>
      <w:r w:rsidRPr="00AE13AB">
        <w:rPr>
          <w:rFonts w:ascii="Times New Roman" w:hAnsi="Times New Roman"/>
          <w:sz w:val="20"/>
          <w:szCs w:val="20"/>
        </w:rPr>
        <w:t>ганизации, обеспечивающей проведение медиации);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w:t>
      </w:r>
      <w:hyperlink r:id="rId33" w:history="1">
        <w:r w:rsidRPr="00AE13AB">
          <w:rPr>
            <w:rStyle w:val="Hyperlink"/>
            <w:rFonts w:ascii="Times New Roman" w:hAnsi="Times New Roman"/>
            <w:color w:val="auto"/>
            <w:sz w:val="20"/>
            <w:szCs w:val="20"/>
            <w:bdr w:val="none" w:sz="0" w:space="0" w:color="auto" w:frame="1"/>
          </w:rPr>
          <w:t>Постановление Министерства юстиции Республики Беларусь «Об утверждении Правил этики медиатора</w:t>
        </w:r>
      </w:hyperlink>
      <w:r w:rsidRPr="00AE13AB">
        <w:rPr>
          <w:rFonts w:ascii="Times New Roman" w:hAnsi="Times New Roman"/>
          <w:sz w:val="20"/>
          <w:szCs w:val="20"/>
        </w:rPr>
        <w:t>»</w:t>
      </w:r>
      <w:r w:rsidRPr="00AE13AB">
        <w:rPr>
          <w:rStyle w:val="apple-converted-space"/>
          <w:rFonts w:ascii="Times New Roman" w:hAnsi="Times New Roman"/>
          <w:sz w:val="20"/>
          <w:szCs w:val="20"/>
        </w:rPr>
        <w:t xml:space="preserve"> </w:t>
      </w:r>
      <w:r w:rsidRPr="00AE13AB">
        <w:rPr>
          <w:rFonts w:ascii="Times New Roman" w:hAnsi="Times New Roman"/>
          <w:sz w:val="20"/>
          <w:szCs w:val="20"/>
        </w:rPr>
        <w:t>(включает в себя Правила эт</w:t>
      </w:r>
      <w:r w:rsidRPr="00AE13AB">
        <w:rPr>
          <w:rFonts w:ascii="Times New Roman" w:hAnsi="Times New Roman"/>
          <w:sz w:val="20"/>
          <w:szCs w:val="20"/>
        </w:rPr>
        <w:t>и</w:t>
      </w:r>
      <w:r w:rsidRPr="00AE13AB">
        <w:rPr>
          <w:rFonts w:ascii="Times New Roman" w:hAnsi="Times New Roman"/>
          <w:sz w:val="20"/>
          <w:szCs w:val="20"/>
        </w:rPr>
        <w:t>ки медиатора);</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w:t>
      </w:r>
      <w:hyperlink r:id="rId34" w:history="1">
        <w:r w:rsidRPr="00AE13AB">
          <w:rPr>
            <w:rStyle w:val="Hyperlink"/>
            <w:rFonts w:ascii="Times New Roman" w:hAnsi="Times New Roman"/>
            <w:color w:val="auto"/>
            <w:sz w:val="20"/>
            <w:szCs w:val="20"/>
            <w:bdr w:val="none" w:sz="0" w:space="0" w:color="auto" w:frame="1"/>
          </w:rPr>
          <w:t>Постановление Министерства юстиции Республики Беларусь «Об утверждении Инструкции о порядке ведения Реестра медиаторов и Реестра организаций, обеспечивающих проведение медиации»</w:t>
        </w:r>
      </w:hyperlink>
      <w:r w:rsidRPr="00AE13AB">
        <w:rPr>
          <w:rStyle w:val="apple-converted-space"/>
          <w:rFonts w:ascii="Times New Roman" w:hAnsi="Times New Roman"/>
          <w:sz w:val="20"/>
          <w:szCs w:val="20"/>
          <w:bdr w:val="none" w:sz="0" w:space="0" w:color="auto" w:frame="1"/>
        </w:rPr>
        <w:t xml:space="preserve"> </w:t>
      </w:r>
      <w:r w:rsidRPr="00AE13AB">
        <w:rPr>
          <w:rFonts w:ascii="Times New Roman" w:hAnsi="Times New Roman"/>
          <w:sz w:val="20"/>
          <w:szCs w:val="20"/>
        </w:rPr>
        <w:t>(вкл</w:t>
      </w:r>
      <w:r w:rsidRPr="00AE13AB">
        <w:rPr>
          <w:rFonts w:ascii="Times New Roman" w:hAnsi="Times New Roman"/>
          <w:sz w:val="20"/>
          <w:szCs w:val="20"/>
        </w:rPr>
        <w:t>ю</w:t>
      </w:r>
      <w:r w:rsidRPr="00AE13AB">
        <w:rPr>
          <w:rFonts w:ascii="Times New Roman" w:hAnsi="Times New Roman"/>
          <w:sz w:val="20"/>
          <w:szCs w:val="20"/>
        </w:rPr>
        <w:t>чает в себя Инструкцию о порядке ведения Реестра медиаторов и Ре</w:t>
      </w:r>
      <w:r w:rsidRPr="00AE13AB">
        <w:rPr>
          <w:rFonts w:ascii="Times New Roman" w:hAnsi="Times New Roman"/>
          <w:sz w:val="20"/>
          <w:szCs w:val="20"/>
        </w:rPr>
        <w:t>е</w:t>
      </w:r>
      <w:r w:rsidRPr="00AE13AB">
        <w:rPr>
          <w:rFonts w:ascii="Times New Roman" w:hAnsi="Times New Roman"/>
          <w:sz w:val="20"/>
          <w:szCs w:val="20"/>
        </w:rPr>
        <w:t>стра организаций, обеспечивающих проведение медиации);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w:t>
      </w:r>
      <w:hyperlink r:id="rId35" w:history="1">
        <w:r w:rsidRPr="00AE13AB">
          <w:rPr>
            <w:rStyle w:val="Hyperlink"/>
            <w:rFonts w:ascii="Times New Roman" w:hAnsi="Times New Roman"/>
            <w:color w:val="auto"/>
            <w:sz w:val="20"/>
            <w:szCs w:val="20"/>
            <w:bdr w:val="none" w:sz="0" w:space="0" w:color="auto" w:frame="1"/>
          </w:rPr>
          <w:t>Постановление Министерства юстиции Республики Беларусь «О некоторых вопросах подготовки в сфере медиации</w:t>
        </w:r>
      </w:hyperlink>
      <w:r w:rsidRPr="00AE13AB">
        <w:rPr>
          <w:rFonts w:ascii="Times New Roman" w:hAnsi="Times New Roman"/>
          <w:sz w:val="20"/>
          <w:szCs w:val="20"/>
        </w:rPr>
        <w:t>». И</w:t>
      </w:r>
      <w:r w:rsidRPr="00AE13AB">
        <w:rPr>
          <w:rFonts w:ascii="Times New Roman" w:hAnsi="Times New Roman"/>
          <w:sz w:val="20"/>
          <w:szCs w:val="20"/>
          <w:lang w:eastAsia="ru-RU"/>
        </w:rPr>
        <w:t xml:space="preserve">х официальные тексты для ознакомления можно найти в разделе </w:t>
      </w:r>
      <w:hyperlink r:id="rId36" w:history="1">
        <w:r w:rsidRPr="00AE13AB">
          <w:rPr>
            <w:rFonts w:ascii="Times New Roman" w:hAnsi="Times New Roman"/>
            <w:sz w:val="20"/>
            <w:szCs w:val="20"/>
            <w:lang w:eastAsia="ru-RU"/>
          </w:rPr>
          <w:t>«Правовое регулир</w:t>
        </w:r>
        <w:r w:rsidRPr="00AE13AB">
          <w:rPr>
            <w:rFonts w:ascii="Times New Roman" w:hAnsi="Times New Roman"/>
            <w:sz w:val="20"/>
            <w:szCs w:val="20"/>
            <w:lang w:eastAsia="ru-RU"/>
          </w:rPr>
          <w:t>о</w:t>
        </w:r>
        <w:r w:rsidRPr="00AE13AB">
          <w:rPr>
            <w:rFonts w:ascii="Times New Roman" w:hAnsi="Times New Roman"/>
            <w:sz w:val="20"/>
            <w:szCs w:val="20"/>
            <w:lang w:eastAsia="ru-RU"/>
          </w:rPr>
          <w:t>вание медиации в Беларуси».</w:t>
        </w:r>
      </w:hyperlink>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rPr>
        <w:t xml:space="preserve">Следует  отметить, что данный вид рассмотрения споров является одним из лучших, экономически выгодных и развивающихся способов досудебного </w:t>
      </w:r>
      <w:r w:rsidRPr="00AE13AB">
        <w:rPr>
          <w:rFonts w:ascii="Times New Roman" w:hAnsi="Times New Roman"/>
          <w:sz w:val="20"/>
          <w:szCs w:val="20"/>
          <w:lang w:eastAsia="ru-RU"/>
        </w:rPr>
        <w:t>рассмотрения споров в Республике Беларусь.</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Таким образом, можно констатировать, что основные типовые пр</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блемы медиации уже сегодня разрешены законодательством Респу</w:t>
      </w:r>
      <w:r w:rsidRPr="00AE13AB">
        <w:rPr>
          <w:rFonts w:ascii="Times New Roman" w:hAnsi="Times New Roman"/>
          <w:sz w:val="20"/>
          <w:szCs w:val="20"/>
          <w:bdr w:val="none" w:sz="0" w:space="0" w:color="auto" w:frame="1"/>
          <w:lang w:eastAsia="ru-RU"/>
        </w:rPr>
        <w:t>б</w:t>
      </w:r>
      <w:r w:rsidRPr="00AE13AB">
        <w:rPr>
          <w:rFonts w:ascii="Times New Roman" w:hAnsi="Times New Roman"/>
          <w:sz w:val="20"/>
          <w:szCs w:val="20"/>
          <w:bdr w:val="none" w:sz="0" w:space="0" w:color="auto" w:frame="1"/>
          <w:lang w:eastAsia="ru-RU"/>
        </w:rPr>
        <w:t>лики Беларусь.</w:t>
      </w:r>
    </w:p>
    <w:p w:rsidR="00120F5F" w:rsidRPr="00AE13AB" w:rsidRDefault="00120F5F" w:rsidP="00AE13AB">
      <w:pPr>
        <w:shd w:val="clear" w:color="auto" w:fill="FFFFFF"/>
        <w:spacing w:after="0" w:line="216" w:lineRule="auto"/>
        <w:ind w:firstLine="284"/>
        <w:jc w:val="center"/>
        <w:textAlignment w:val="baseline"/>
        <w:rPr>
          <w:rFonts w:ascii="Times New Roman" w:hAnsi="Times New Roman"/>
          <w:sz w:val="20"/>
          <w:szCs w:val="20"/>
          <w:lang w:eastAsia="ru-RU"/>
        </w:rPr>
      </w:pPr>
    </w:p>
    <w:p w:rsidR="00120F5F" w:rsidRPr="00AE13AB" w:rsidRDefault="00120F5F" w:rsidP="00AE13AB">
      <w:pPr>
        <w:shd w:val="clear" w:color="auto" w:fill="FFFFFF"/>
        <w:spacing w:after="0" w:line="216" w:lineRule="auto"/>
        <w:ind w:firstLine="284"/>
        <w:jc w:val="center"/>
        <w:textAlignment w:val="baseline"/>
        <w:rPr>
          <w:rFonts w:ascii="Times New Roman" w:hAnsi="Times New Roman"/>
          <w:sz w:val="16"/>
          <w:szCs w:val="16"/>
          <w:lang w:eastAsia="ru-RU"/>
        </w:rPr>
      </w:pPr>
      <w:r w:rsidRPr="00AE13AB">
        <w:rPr>
          <w:rFonts w:ascii="Times New Roman" w:hAnsi="Times New Roman"/>
          <w:sz w:val="16"/>
          <w:szCs w:val="16"/>
          <w:lang w:eastAsia="ru-RU"/>
        </w:rPr>
        <w:t>ЛИТЕРАТУРА</w:t>
      </w:r>
    </w:p>
    <w:p w:rsidR="00120F5F" w:rsidRPr="00AE13AB" w:rsidRDefault="00120F5F" w:rsidP="00AE13AB">
      <w:pPr>
        <w:shd w:val="clear" w:color="auto" w:fill="FFFFFF"/>
        <w:spacing w:after="0" w:line="216" w:lineRule="auto"/>
        <w:ind w:firstLine="284"/>
        <w:jc w:val="center"/>
        <w:textAlignment w:val="baseline"/>
        <w:rPr>
          <w:rFonts w:ascii="Times New Roman" w:hAnsi="Times New Roman"/>
          <w:sz w:val="16"/>
          <w:szCs w:val="16"/>
          <w:lang w:eastAsia="ru-RU"/>
        </w:rPr>
      </w:pPr>
    </w:p>
    <w:p w:rsidR="00120F5F" w:rsidRPr="00AE13AB" w:rsidRDefault="00120F5F" w:rsidP="00AE13AB">
      <w:pPr>
        <w:pStyle w:val="ConsPlusTitle"/>
        <w:widowControl/>
        <w:spacing w:line="216" w:lineRule="auto"/>
        <w:ind w:firstLine="284"/>
        <w:jc w:val="both"/>
        <w:rPr>
          <w:rFonts w:ascii="Times New Roman" w:hAnsi="Times New Roman" w:cs="Times New Roman"/>
          <w:b w:val="0"/>
          <w:sz w:val="16"/>
          <w:szCs w:val="16"/>
        </w:rPr>
      </w:pPr>
      <w:r w:rsidRPr="00AE13AB">
        <w:rPr>
          <w:rFonts w:ascii="Times New Roman" w:hAnsi="Times New Roman" w:cs="Times New Roman"/>
          <w:b w:val="0"/>
          <w:sz w:val="16"/>
          <w:szCs w:val="16"/>
          <w:bdr w:val="none" w:sz="0" w:space="0" w:color="auto" w:frame="1"/>
        </w:rPr>
        <w:t>1. Бельская</w:t>
      </w:r>
      <w:r>
        <w:rPr>
          <w:rFonts w:ascii="Times New Roman" w:hAnsi="Times New Roman" w:cs="Times New Roman"/>
          <w:b w:val="0"/>
          <w:sz w:val="16"/>
          <w:szCs w:val="16"/>
          <w:bdr w:val="none" w:sz="0" w:space="0" w:color="auto" w:frame="1"/>
        </w:rPr>
        <w:t>,</w:t>
      </w:r>
      <w:r w:rsidRPr="00AE13AB">
        <w:rPr>
          <w:rFonts w:ascii="Times New Roman" w:hAnsi="Times New Roman" w:cs="Times New Roman"/>
          <w:b w:val="0"/>
          <w:sz w:val="16"/>
          <w:szCs w:val="16"/>
          <w:bdr w:val="none" w:sz="0" w:space="0" w:color="auto" w:frame="1"/>
        </w:rPr>
        <w:t xml:space="preserve"> И.А.</w:t>
      </w:r>
      <w:r>
        <w:rPr>
          <w:rFonts w:ascii="Times New Roman" w:hAnsi="Times New Roman" w:cs="Times New Roman"/>
          <w:b w:val="0"/>
          <w:sz w:val="16"/>
          <w:szCs w:val="16"/>
          <w:bdr w:val="none" w:sz="0" w:space="0" w:color="auto" w:frame="1"/>
        </w:rPr>
        <w:t xml:space="preserve"> </w:t>
      </w:r>
      <w:r w:rsidRPr="00AE13AB">
        <w:rPr>
          <w:rFonts w:ascii="Times New Roman" w:hAnsi="Times New Roman" w:cs="Times New Roman"/>
          <w:b w:val="0"/>
          <w:kern w:val="36"/>
          <w:sz w:val="16"/>
          <w:szCs w:val="16"/>
        </w:rPr>
        <w:t>О развитии медиации</w:t>
      </w:r>
      <w:r>
        <w:rPr>
          <w:rFonts w:ascii="Times New Roman" w:hAnsi="Times New Roman" w:cs="Times New Roman"/>
          <w:b w:val="0"/>
          <w:kern w:val="36"/>
          <w:sz w:val="16"/>
          <w:szCs w:val="16"/>
        </w:rPr>
        <w:t xml:space="preserve"> / </w:t>
      </w:r>
      <w:r w:rsidRPr="00AE13AB">
        <w:rPr>
          <w:rFonts w:ascii="Times New Roman" w:hAnsi="Times New Roman" w:cs="Times New Roman"/>
          <w:b w:val="0"/>
          <w:sz w:val="16"/>
          <w:szCs w:val="16"/>
          <w:bdr w:val="none" w:sz="0" w:space="0" w:color="auto" w:frame="1"/>
        </w:rPr>
        <w:t>И.А</w:t>
      </w:r>
      <w:r>
        <w:rPr>
          <w:rFonts w:ascii="Times New Roman" w:hAnsi="Times New Roman" w:cs="Times New Roman"/>
          <w:b w:val="0"/>
          <w:kern w:val="36"/>
          <w:sz w:val="16"/>
          <w:szCs w:val="16"/>
        </w:rPr>
        <w:t>.</w:t>
      </w:r>
      <w:r w:rsidRPr="00AE13AB">
        <w:rPr>
          <w:rFonts w:ascii="Times New Roman" w:hAnsi="Times New Roman" w:cs="Times New Roman"/>
          <w:b w:val="0"/>
          <w:kern w:val="36"/>
          <w:sz w:val="16"/>
          <w:szCs w:val="16"/>
        </w:rPr>
        <w:t xml:space="preserve"> </w:t>
      </w:r>
      <w:r w:rsidRPr="00AE13AB">
        <w:rPr>
          <w:rFonts w:ascii="Times New Roman" w:hAnsi="Times New Roman" w:cs="Times New Roman"/>
          <w:b w:val="0"/>
          <w:sz w:val="16"/>
          <w:szCs w:val="16"/>
          <w:bdr w:val="none" w:sz="0" w:space="0" w:color="auto" w:frame="1"/>
        </w:rPr>
        <w:t>Бельская</w:t>
      </w:r>
      <w:r>
        <w:rPr>
          <w:rFonts w:ascii="Times New Roman" w:hAnsi="Times New Roman" w:cs="Times New Roman"/>
          <w:b w:val="0"/>
          <w:sz w:val="16"/>
          <w:szCs w:val="16"/>
          <w:bdr w:val="none" w:sz="0" w:space="0" w:color="auto" w:frame="1"/>
        </w:rPr>
        <w:t xml:space="preserve">. – М ., </w:t>
      </w:r>
      <w:r w:rsidRPr="00AE13AB">
        <w:rPr>
          <w:rFonts w:ascii="Times New Roman" w:hAnsi="Times New Roman" w:cs="Times New Roman"/>
          <w:b w:val="0"/>
          <w:kern w:val="36"/>
          <w:sz w:val="16"/>
          <w:szCs w:val="16"/>
        </w:rPr>
        <w:t>2014.</w:t>
      </w:r>
    </w:p>
    <w:p w:rsidR="00120F5F" w:rsidRPr="00AE13AB" w:rsidRDefault="00120F5F" w:rsidP="00AE13AB">
      <w:pPr>
        <w:pStyle w:val="ConsPlusTitle"/>
        <w:widowControl/>
        <w:spacing w:line="216" w:lineRule="auto"/>
        <w:ind w:firstLine="284"/>
        <w:jc w:val="both"/>
        <w:rPr>
          <w:rFonts w:ascii="Times New Roman" w:hAnsi="Times New Roman" w:cs="Times New Roman"/>
          <w:b w:val="0"/>
          <w:sz w:val="16"/>
          <w:szCs w:val="16"/>
        </w:rPr>
      </w:pPr>
      <w:r w:rsidRPr="00AE13AB">
        <w:rPr>
          <w:rFonts w:ascii="Times New Roman" w:hAnsi="Times New Roman" w:cs="Times New Roman"/>
          <w:b w:val="0"/>
          <w:sz w:val="16"/>
          <w:szCs w:val="16"/>
          <w:bdr w:val="none" w:sz="0" w:space="0" w:color="auto" w:frame="1"/>
        </w:rPr>
        <w:t xml:space="preserve">2. </w:t>
      </w:r>
      <w:r w:rsidRPr="00AE13AB">
        <w:rPr>
          <w:rFonts w:ascii="Times New Roman" w:hAnsi="Times New Roman" w:cs="Times New Roman"/>
          <w:b w:val="0"/>
          <w:kern w:val="36"/>
          <w:sz w:val="16"/>
          <w:szCs w:val="16"/>
        </w:rPr>
        <w:t xml:space="preserve">«О медиации»: Закон Республики Беларусь от </w:t>
      </w:r>
      <w:r w:rsidRPr="00AE13AB">
        <w:rPr>
          <w:rFonts w:ascii="Times New Roman" w:hAnsi="Times New Roman" w:cs="Times New Roman"/>
          <w:b w:val="0"/>
          <w:sz w:val="16"/>
          <w:szCs w:val="16"/>
        </w:rPr>
        <w:t>12 июля 2013 г. № 58-З, вступи</w:t>
      </w:r>
      <w:r w:rsidRPr="00AE13AB">
        <w:rPr>
          <w:rFonts w:ascii="Times New Roman" w:hAnsi="Times New Roman" w:cs="Times New Roman"/>
          <w:b w:val="0"/>
          <w:sz w:val="16"/>
          <w:szCs w:val="16"/>
        </w:rPr>
        <w:t>в</w:t>
      </w:r>
      <w:r w:rsidRPr="00AE13AB">
        <w:rPr>
          <w:rFonts w:ascii="Times New Roman" w:hAnsi="Times New Roman" w:cs="Times New Roman"/>
          <w:b w:val="0"/>
          <w:sz w:val="16"/>
          <w:szCs w:val="16"/>
        </w:rPr>
        <w:t xml:space="preserve">ший в силу 24 января 2014 г. // Национальный правовой интернет-портал Республики Беларусь, 2014. </w:t>
      </w:r>
    </w:p>
    <w:p w:rsidR="00120F5F" w:rsidRPr="00AE13AB" w:rsidRDefault="00120F5F" w:rsidP="00AE13AB">
      <w:pPr>
        <w:shd w:val="clear" w:color="auto" w:fill="FFFFFF"/>
        <w:spacing w:after="0" w:line="216" w:lineRule="auto"/>
        <w:ind w:firstLine="284"/>
        <w:jc w:val="both"/>
        <w:rPr>
          <w:rFonts w:ascii="Times New Roman" w:hAnsi="Times New Roman"/>
          <w:sz w:val="16"/>
          <w:szCs w:val="16"/>
          <w:bdr w:val="none" w:sz="0" w:space="0" w:color="auto" w:frame="1"/>
          <w:lang w:eastAsia="ru-RU"/>
        </w:rPr>
      </w:pPr>
      <w:r w:rsidRPr="00AE13AB">
        <w:rPr>
          <w:rFonts w:ascii="Times New Roman" w:hAnsi="Times New Roman"/>
          <w:sz w:val="16"/>
          <w:szCs w:val="16"/>
          <w:bdr w:val="none" w:sz="0" w:space="0" w:color="auto" w:frame="1"/>
          <w:lang w:eastAsia="ru-RU"/>
        </w:rPr>
        <w:t>3. Альтернативные формы урегулирования гражданско-правовых и хозяйственно-правовых конфликтов</w:t>
      </w:r>
      <w:r>
        <w:rPr>
          <w:rFonts w:ascii="Times New Roman" w:hAnsi="Times New Roman"/>
          <w:sz w:val="16"/>
          <w:szCs w:val="16"/>
          <w:bdr w:val="none" w:sz="0" w:space="0" w:color="auto" w:frame="1"/>
          <w:lang w:eastAsia="ru-RU"/>
        </w:rPr>
        <w:t>: м</w:t>
      </w:r>
      <w:r w:rsidRPr="00AE13AB">
        <w:rPr>
          <w:rFonts w:ascii="Times New Roman" w:hAnsi="Times New Roman"/>
          <w:sz w:val="16"/>
          <w:szCs w:val="16"/>
          <w:bdr w:val="none" w:sz="0" w:space="0" w:color="auto" w:frame="1"/>
          <w:lang w:eastAsia="ru-RU"/>
        </w:rPr>
        <w:t>еждународ</w:t>
      </w:r>
      <w:r>
        <w:rPr>
          <w:rFonts w:ascii="Times New Roman" w:hAnsi="Times New Roman"/>
          <w:sz w:val="16"/>
          <w:szCs w:val="16"/>
          <w:bdr w:val="none" w:sz="0" w:space="0" w:color="auto" w:frame="1"/>
          <w:lang w:eastAsia="ru-RU"/>
        </w:rPr>
        <w:t>.</w:t>
      </w:r>
      <w:r w:rsidRPr="00AE13AB">
        <w:rPr>
          <w:rFonts w:ascii="Times New Roman" w:hAnsi="Times New Roman"/>
          <w:sz w:val="16"/>
          <w:szCs w:val="16"/>
          <w:bdr w:val="none" w:sz="0" w:space="0" w:color="auto" w:frame="1"/>
          <w:lang w:eastAsia="ru-RU"/>
        </w:rPr>
        <w:t xml:space="preserve"> Семинар</w:t>
      </w:r>
      <w:r>
        <w:rPr>
          <w:rFonts w:ascii="Times New Roman" w:hAnsi="Times New Roman"/>
          <w:sz w:val="16"/>
          <w:szCs w:val="16"/>
          <w:bdr w:val="none" w:sz="0" w:space="0" w:color="auto" w:frame="1"/>
          <w:lang w:eastAsia="ru-RU"/>
        </w:rPr>
        <w:t>. –</w:t>
      </w:r>
      <w:r w:rsidRPr="00AE13AB">
        <w:rPr>
          <w:rFonts w:ascii="Times New Roman" w:hAnsi="Times New Roman"/>
          <w:sz w:val="16"/>
          <w:szCs w:val="16"/>
          <w:bdr w:val="none" w:sz="0" w:space="0" w:color="auto" w:frame="1"/>
          <w:lang w:eastAsia="ru-RU"/>
        </w:rPr>
        <w:t xml:space="preserve"> Минск, 2013.</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center"/>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СЕКЦИЯ 2</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bdr w:val="none" w:sz="0" w:space="0" w:color="auto" w:frame="1"/>
          <w:lang w:eastAsia="ru-RU"/>
        </w:rPr>
      </w:pPr>
    </w:p>
    <w:p w:rsidR="00120F5F" w:rsidRDefault="00120F5F" w:rsidP="00AE13AB">
      <w:pPr>
        <w:shd w:val="clear" w:color="auto" w:fill="FFFFFF"/>
        <w:spacing w:after="0" w:line="216" w:lineRule="auto"/>
        <w:ind w:firstLine="284"/>
        <w:jc w:val="center"/>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ФИЛОСОФСКИЕ И СОЦИАЛЬНО-ПОЛИТИЧЕСКИЕ</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АСПЕКТЫ РЕСПУБЛИКИ БЕЛАРУСЬ</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bdr w:val="none" w:sz="0" w:space="0" w:color="auto" w:frame="1"/>
          <w:lang w:eastAsia="ru-RU"/>
        </w:rPr>
      </w:pPr>
    </w:p>
    <w:p w:rsidR="00120F5F" w:rsidRPr="00AE13AB" w:rsidRDefault="00120F5F" w:rsidP="00AE13AB">
      <w:pPr>
        <w:pStyle w:val="Style1"/>
        <w:widowControl/>
        <w:spacing w:line="216" w:lineRule="auto"/>
        <w:ind w:firstLine="0"/>
        <w:jc w:val="left"/>
        <w:rPr>
          <w:rStyle w:val="FontStyle15"/>
          <w:sz w:val="20"/>
          <w:szCs w:val="20"/>
        </w:rPr>
      </w:pPr>
      <w:r w:rsidRPr="00AE13AB">
        <w:rPr>
          <w:rStyle w:val="FontStyle15"/>
          <w:sz w:val="20"/>
          <w:szCs w:val="20"/>
        </w:rPr>
        <w:t>УДК 005.44(476)</w:t>
      </w:r>
    </w:p>
    <w:p w:rsidR="00120F5F" w:rsidRPr="00AE13AB" w:rsidRDefault="00120F5F" w:rsidP="00AE13AB">
      <w:pPr>
        <w:pStyle w:val="Style1"/>
        <w:widowControl/>
        <w:spacing w:line="216" w:lineRule="auto"/>
        <w:ind w:firstLine="0"/>
        <w:rPr>
          <w:rStyle w:val="FontStyle14"/>
          <w:b w:val="0"/>
          <w:i w:val="0"/>
          <w:sz w:val="20"/>
          <w:szCs w:val="20"/>
        </w:rPr>
      </w:pPr>
      <w:r w:rsidRPr="00AE13AB">
        <w:rPr>
          <w:rStyle w:val="FontStyle15"/>
          <w:sz w:val="20"/>
          <w:szCs w:val="20"/>
        </w:rPr>
        <w:t>АБРОСИМОВА A.B. – студентка</w:t>
      </w:r>
    </w:p>
    <w:p w:rsidR="00120F5F" w:rsidRPr="00AE13AB" w:rsidRDefault="00120F5F" w:rsidP="00AE13AB">
      <w:pPr>
        <w:pStyle w:val="Style1"/>
        <w:widowControl/>
        <w:spacing w:line="216" w:lineRule="auto"/>
        <w:ind w:firstLine="0"/>
        <w:jc w:val="left"/>
        <w:rPr>
          <w:rStyle w:val="FontStyle14"/>
          <w:i w:val="0"/>
          <w:sz w:val="20"/>
          <w:szCs w:val="20"/>
        </w:rPr>
      </w:pPr>
      <w:r w:rsidRPr="00AE13AB">
        <w:rPr>
          <w:rStyle w:val="FontStyle14"/>
          <w:i w:val="0"/>
          <w:sz w:val="20"/>
          <w:szCs w:val="20"/>
        </w:rPr>
        <w:t xml:space="preserve">РЕСПУБЛИКА БЕЛАРУСЬ В ГЛОБАЛИЗАЦИОНННЫХ </w:t>
      </w:r>
    </w:p>
    <w:p w:rsidR="00120F5F" w:rsidRPr="00AE13AB" w:rsidRDefault="00120F5F" w:rsidP="00AE13AB">
      <w:pPr>
        <w:pStyle w:val="Style1"/>
        <w:widowControl/>
        <w:spacing w:line="216" w:lineRule="auto"/>
        <w:ind w:firstLine="0"/>
        <w:jc w:val="left"/>
        <w:rPr>
          <w:rStyle w:val="FontStyle15"/>
          <w:sz w:val="20"/>
          <w:szCs w:val="20"/>
        </w:rPr>
      </w:pPr>
      <w:r w:rsidRPr="00AE13AB">
        <w:rPr>
          <w:rStyle w:val="FontStyle14"/>
          <w:i w:val="0"/>
          <w:sz w:val="20"/>
          <w:szCs w:val="20"/>
        </w:rPr>
        <w:t>ПРОЦЕССАХ</w:t>
      </w:r>
    </w:p>
    <w:p w:rsidR="00120F5F" w:rsidRPr="00AE13AB" w:rsidRDefault="00120F5F" w:rsidP="00AE13AB">
      <w:pPr>
        <w:pStyle w:val="Style3"/>
        <w:widowControl/>
        <w:spacing w:line="216" w:lineRule="auto"/>
        <w:jc w:val="both"/>
        <w:rPr>
          <w:rStyle w:val="FontStyle12"/>
          <w:sz w:val="20"/>
          <w:szCs w:val="20"/>
        </w:rPr>
      </w:pPr>
      <w:r w:rsidRPr="00AE13AB">
        <w:rPr>
          <w:rStyle w:val="FontStyle12"/>
          <w:sz w:val="20"/>
          <w:szCs w:val="20"/>
        </w:rPr>
        <w:t xml:space="preserve">Научный руководитель – ЯЗЕПОВ А.С. – ст. преподаватель </w:t>
      </w:r>
    </w:p>
    <w:p w:rsidR="00120F5F" w:rsidRPr="00AE13AB" w:rsidRDefault="00120F5F" w:rsidP="00AE13AB">
      <w:pPr>
        <w:pStyle w:val="Style3"/>
        <w:widowControl/>
        <w:spacing w:line="216" w:lineRule="auto"/>
        <w:jc w:val="both"/>
        <w:rPr>
          <w:rStyle w:val="FontStyle12"/>
          <w:i w:val="0"/>
          <w:sz w:val="20"/>
          <w:szCs w:val="20"/>
        </w:rPr>
      </w:pPr>
      <w:r w:rsidRPr="00AE13AB">
        <w:rPr>
          <w:rStyle w:val="FontStyle12"/>
          <w:i w:val="0"/>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Style3"/>
        <w:widowControl/>
        <w:spacing w:line="216" w:lineRule="auto"/>
        <w:ind w:firstLine="284"/>
        <w:jc w:val="both"/>
        <w:rPr>
          <w:rStyle w:val="FontStyle12"/>
          <w:i w:val="0"/>
          <w:sz w:val="20"/>
          <w:szCs w:val="20"/>
        </w:rPr>
      </w:pP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Переход Беларуси</w:t>
      </w:r>
      <w:r>
        <w:rPr>
          <w:rFonts w:ascii="Times New Roman" w:hAnsi="Times New Roman"/>
          <w:sz w:val="20"/>
          <w:szCs w:val="20"/>
          <w:lang w:eastAsia="ru-RU"/>
        </w:rPr>
        <w:t>,</w:t>
      </w:r>
      <w:r w:rsidRPr="00AE13AB">
        <w:rPr>
          <w:rFonts w:ascii="Times New Roman" w:hAnsi="Times New Roman"/>
          <w:sz w:val="20"/>
          <w:szCs w:val="20"/>
          <w:lang w:eastAsia="ru-RU"/>
        </w:rPr>
        <w:t xml:space="preserve"> как и других стран СНГ</w:t>
      </w:r>
      <w:r>
        <w:rPr>
          <w:rFonts w:ascii="Times New Roman" w:hAnsi="Times New Roman"/>
          <w:sz w:val="20"/>
          <w:szCs w:val="20"/>
          <w:lang w:eastAsia="ru-RU"/>
        </w:rPr>
        <w:t>,</w:t>
      </w:r>
      <w:r w:rsidRPr="00AE13AB">
        <w:rPr>
          <w:rFonts w:ascii="Times New Roman" w:hAnsi="Times New Roman"/>
          <w:sz w:val="20"/>
          <w:szCs w:val="20"/>
          <w:lang w:eastAsia="ru-RU"/>
        </w:rPr>
        <w:t xml:space="preserve"> к рыночной экономике совпадает с периодом переживаемой впервые глобализации финанс</w:t>
      </w:r>
      <w:r w:rsidRPr="00AE13AB">
        <w:rPr>
          <w:rFonts w:ascii="Times New Roman" w:hAnsi="Times New Roman"/>
          <w:sz w:val="20"/>
          <w:szCs w:val="20"/>
          <w:lang w:eastAsia="ru-RU"/>
        </w:rPr>
        <w:t>о</w:t>
      </w:r>
      <w:r w:rsidRPr="00AE13AB">
        <w:rPr>
          <w:rFonts w:ascii="Times New Roman" w:hAnsi="Times New Roman"/>
          <w:sz w:val="20"/>
          <w:szCs w:val="20"/>
          <w:lang w:eastAsia="ru-RU"/>
        </w:rPr>
        <w:t>вых рынков и рынков промышленных товаров. Такое совпадение во времени одновременно облегчает и затрудняет трансформационный процесс. Облегчает в том смысле, что интеграция национальных эк</w:t>
      </w:r>
      <w:r w:rsidRPr="00AE13AB">
        <w:rPr>
          <w:rFonts w:ascii="Times New Roman" w:hAnsi="Times New Roman"/>
          <w:sz w:val="20"/>
          <w:szCs w:val="20"/>
          <w:lang w:eastAsia="ru-RU"/>
        </w:rPr>
        <w:t>о</w:t>
      </w:r>
      <w:r w:rsidRPr="00AE13AB">
        <w:rPr>
          <w:rFonts w:ascii="Times New Roman" w:hAnsi="Times New Roman"/>
          <w:sz w:val="20"/>
          <w:szCs w:val="20"/>
          <w:lang w:eastAsia="ru-RU"/>
        </w:rPr>
        <w:t>номик в мировое хозяйство совпадает с внутренней перестройкой. З</w:t>
      </w:r>
      <w:r w:rsidRPr="00AE13AB">
        <w:rPr>
          <w:rFonts w:ascii="Times New Roman" w:hAnsi="Times New Roman"/>
          <w:sz w:val="20"/>
          <w:szCs w:val="20"/>
          <w:lang w:eastAsia="ru-RU"/>
        </w:rPr>
        <w:t>а</w:t>
      </w:r>
      <w:r w:rsidRPr="00AE13AB">
        <w:rPr>
          <w:rFonts w:ascii="Times New Roman" w:hAnsi="Times New Roman"/>
          <w:sz w:val="20"/>
          <w:szCs w:val="20"/>
          <w:lang w:eastAsia="ru-RU"/>
        </w:rPr>
        <w:t>трудняет в том, что перестройку хозяйственного механизма приходи</w:t>
      </w:r>
      <w:r w:rsidRPr="00AE13AB">
        <w:rPr>
          <w:rFonts w:ascii="Times New Roman" w:hAnsi="Times New Roman"/>
          <w:sz w:val="20"/>
          <w:szCs w:val="20"/>
          <w:lang w:eastAsia="ru-RU"/>
        </w:rPr>
        <w:t>т</w:t>
      </w:r>
      <w:r w:rsidRPr="00AE13AB">
        <w:rPr>
          <w:rFonts w:ascii="Times New Roman" w:hAnsi="Times New Roman"/>
          <w:sz w:val="20"/>
          <w:szCs w:val="20"/>
          <w:lang w:eastAsia="ru-RU"/>
        </w:rPr>
        <w:t>ся вести в условиях жесткой конкуренции на внутренних и внешних рынках.</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Под глобализацией понимают глобальное объединение рынков и хозяйственных систем. Это сложное и многостороннее явление, св</w:t>
      </w:r>
      <w:r w:rsidRPr="00AE13AB">
        <w:rPr>
          <w:rFonts w:ascii="Times New Roman" w:hAnsi="Times New Roman"/>
          <w:sz w:val="20"/>
          <w:szCs w:val="20"/>
          <w:lang w:eastAsia="ru-RU"/>
        </w:rPr>
        <w:t>я</w:t>
      </w:r>
      <w:r w:rsidRPr="00AE13AB">
        <w:rPr>
          <w:rFonts w:ascii="Times New Roman" w:hAnsi="Times New Roman"/>
          <w:sz w:val="20"/>
          <w:szCs w:val="20"/>
          <w:lang w:eastAsia="ru-RU"/>
        </w:rPr>
        <w:t>занное с различными сторонами жизни – от глобальных финансовых рынков до возросшей роли коммуникаций и интернета. Глобализация характеризуется постепенным преобразованием мирового пространс</w:t>
      </w:r>
      <w:r w:rsidRPr="00AE13AB">
        <w:rPr>
          <w:rFonts w:ascii="Times New Roman" w:hAnsi="Times New Roman"/>
          <w:sz w:val="20"/>
          <w:szCs w:val="20"/>
          <w:lang w:eastAsia="ru-RU"/>
        </w:rPr>
        <w:t>т</w:t>
      </w:r>
      <w:r w:rsidRPr="00AE13AB">
        <w:rPr>
          <w:rFonts w:ascii="Times New Roman" w:hAnsi="Times New Roman"/>
          <w:sz w:val="20"/>
          <w:szCs w:val="20"/>
          <w:lang w:eastAsia="ru-RU"/>
        </w:rPr>
        <w:t>ва в единую зону, где беспрепятственно перемещаются капиталы, т</w:t>
      </w:r>
      <w:r w:rsidRPr="00AE13AB">
        <w:rPr>
          <w:rFonts w:ascii="Times New Roman" w:hAnsi="Times New Roman"/>
          <w:sz w:val="20"/>
          <w:szCs w:val="20"/>
          <w:lang w:eastAsia="ru-RU"/>
        </w:rPr>
        <w:t>о</w:t>
      </w:r>
      <w:r w:rsidRPr="00AE13AB">
        <w:rPr>
          <w:rFonts w:ascii="Times New Roman" w:hAnsi="Times New Roman"/>
          <w:sz w:val="20"/>
          <w:szCs w:val="20"/>
          <w:lang w:eastAsia="ru-RU"/>
        </w:rPr>
        <w:t>вары, услуги, где свободно распространяются идеи и передвигаются их носители, стимулируя развитие современных институтов и механи</w:t>
      </w:r>
      <w:r w:rsidRPr="00AE13AB">
        <w:rPr>
          <w:rFonts w:ascii="Times New Roman" w:hAnsi="Times New Roman"/>
          <w:sz w:val="20"/>
          <w:szCs w:val="20"/>
          <w:lang w:eastAsia="ru-RU"/>
        </w:rPr>
        <w:t>з</w:t>
      </w:r>
      <w:r w:rsidRPr="00AE13AB">
        <w:rPr>
          <w:rFonts w:ascii="Times New Roman" w:hAnsi="Times New Roman"/>
          <w:sz w:val="20"/>
          <w:szCs w:val="20"/>
          <w:lang w:eastAsia="ru-RU"/>
        </w:rPr>
        <w:t>мов их взаимодействия. В процессе глобализации финансовые рынки претерпевают глубокие технологические изменения за счет использ</w:t>
      </w:r>
      <w:r w:rsidRPr="00AE13AB">
        <w:rPr>
          <w:rFonts w:ascii="Times New Roman" w:hAnsi="Times New Roman"/>
          <w:sz w:val="20"/>
          <w:szCs w:val="20"/>
          <w:lang w:eastAsia="ru-RU"/>
        </w:rPr>
        <w:t>о</w:t>
      </w:r>
      <w:r w:rsidRPr="00AE13AB">
        <w:rPr>
          <w:rFonts w:ascii="Times New Roman" w:hAnsi="Times New Roman"/>
          <w:sz w:val="20"/>
          <w:szCs w:val="20"/>
          <w:lang w:eastAsia="ru-RU"/>
        </w:rPr>
        <w:t>вания электронного трансферта финансовых инструментов. Белору</w:t>
      </w:r>
      <w:r w:rsidRPr="00AE13AB">
        <w:rPr>
          <w:rFonts w:ascii="Times New Roman" w:hAnsi="Times New Roman"/>
          <w:sz w:val="20"/>
          <w:szCs w:val="20"/>
          <w:lang w:eastAsia="ru-RU"/>
        </w:rPr>
        <w:t>с</w:t>
      </w:r>
      <w:r w:rsidRPr="00AE13AB">
        <w:rPr>
          <w:rFonts w:ascii="Times New Roman" w:hAnsi="Times New Roman"/>
          <w:sz w:val="20"/>
          <w:szCs w:val="20"/>
          <w:lang w:eastAsia="ru-RU"/>
        </w:rPr>
        <w:t>ская  экономика, будучи глубоко вовлеченной в мировое хозяйство, естественно, попадает во все большую зависимость от состояния м</w:t>
      </w:r>
      <w:r w:rsidRPr="00AE13AB">
        <w:rPr>
          <w:rFonts w:ascii="Times New Roman" w:hAnsi="Times New Roman"/>
          <w:sz w:val="20"/>
          <w:szCs w:val="20"/>
          <w:lang w:eastAsia="ru-RU"/>
        </w:rPr>
        <w:t>и</w:t>
      </w:r>
      <w:r w:rsidRPr="00AE13AB">
        <w:rPr>
          <w:rFonts w:ascii="Times New Roman" w:hAnsi="Times New Roman"/>
          <w:sz w:val="20"/>
          <w:szCs w:val="20"/>
          <w:lang w:eastAsia="ru-RU"/>
        </w:rPr>
        <w:t>ровой конъюнктуры и национальных экономик, их глобализации и п</w:t>
      </w:r>
      <w:r w:rsidRPr="00AE13AB">
        <w:rPr>
          <w:rFonts w:ascii="Times New Roman" w:hAnsi="Times New Roman"/>
          <w:sz w:val="20"/>
          <w:szCs w:val="20"/>
          <w:lang w:eastAsia="ru-RU"/>
        </w:rPr>
        <w:t>о</w:t>
      </w:r>
      <w:r w:rsidRPr="00AE13AB">
        <w:rPr>
          <w:rFonts w:ascii="Times New Roman" w:hAnsi="Times New Roman"/>
          <w:sz w:val="20"/>
          <w:szCs w:val="20"/>
          <w:lang w:eastAsia="ru-RU"/>
        </w:rPr>
        <w:t>этому не только заинтересована в международной финансовой и эк</w:t>
      </w:r>
      <w:r w:rsidRPr="00AE13AB">
        <w:rPr>
          <w:rFonts w:ascii="Times New Roman" w:hAnsi="Times New Roman"/>
          <w:sz w:val="20"/>
          <w:szCs w:val="20"/>
          <w:lang w:eastAsia="ru-RU"/>
        </w:rPr>
        <w:t>о</w:t>
      </w:r>
      <w:r w:rsidRPr="00AE13AB">
        <w:rPr>
          <w:rFonts w:ascii="Times New Roman" w:hAnsi="Times New Roman"/>
          <w:sz w:val="20"/>
          <w:szCs w:val="20"/>
          <w:lang w:eastAsia="ru-RU"/>
        </w:rPr>
        <w:t xml:space="preserve">номической стабильности, но </w:t>
      </w:r>
      <w:r>
        <w:rPr>
          <w:rFonts w:ascii="Times New Roman" w:hAnsi="Times New Roman"/>
          <w:sz w:val="20"/>
          <w:szCs w:val="20"/>
          <w:lang w:eastAsia="ru-RU"/>
        </w:rPr>
        <w:t xml:space="preserve">и </w:t>
      </w:r>
      <w:r w:rsidRPr="00AE13AB">
        <w:rPr>
          <w:rFonts w:ascii="Times New Roman" w:hAnsi="Times New Roman"/>
          <w:sz w:val="20"/>
          <w:szCs w:val="20"/>
          <w:lang w:eastAsia="ru-RU"/>
        </w:rPr>
        <w:t>внимательно следит за происходящими в мире переменами.</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Можно отметить, что Беларусь, как и большинство развивающихся государств</w:t>
      </w:r>
      <w:r>
        <w:rPr>
          <w:rFonts w:ascii="Times New Roman" w:hAnsi="Times New Roman"/>
          <w:sz w:val="20"/>
          <w:szCs w:val="20"/>
          <w:lang w:eastAsia="ru-RU"/>
        </w:rPr>
        <w:t>,</w:t>
      </w:r>
      <w:r w:rsidRPr="00AE13AB">
        <w:rPr>
          <w:rFonts w:ascii="Times New Roman" w:hAnsi="Times New Roman"/>
          <w:sz w:val="20"/>
          <w:szCs w:val="20"/>
          <w:lang w:eastAsia="ru-RU"/>
        </w:rPr>
        <w:t xml:space="preserve"> не получает никаких «дивидендов» от глобализации, или они настолько низки, что не фиксируются в общественном сознании как позитивные моменты. На нынешнем этапе глобализации ее нег</w:t>
      </w:r>
      <w:r w:rsidRPr="00AE13AB">
        <w:rPr>
          <w:rFonts w:ascii="Times New Roman" w:hAnsi="Times New Roman"/>
          <w:sz w:val="20"/>
          <w:szCs w:val="20"/>
          <w:lang w:eastAsia="ru-RU"/>
        </w:rPr>
        <w:t>а</w:t>
      </w:r>
      <w:r w:rsidRPr="00AE13AB">
        <w:rPr>
          <w:rFonts w:ascii="Times New Roman" w:hAnsi="Times New Roman"/>
          <w:sz w:val="20"/>
          <w:szCs w:val="20"/>
          <w:lang w:eastAsia="ru-RU"/>
        </w:rPr>
        <w:t>тивные последствия для белорусской экономики и рынка труда явно перевешивают позитивные. Отрицательное сальдо торгового баланса и отъезд за рубеж высококвалифицированных специалистов наглядно это подтверждают. В отдельных отраслях отрицательный эффект гл</w:t>
      </w:r>
      <w:r w:rsidRPr="00AE13AB">
        <w:rPr>
          <w:rFonts w:ascii="Times New Roman" w:hAnsi="Times New Roman"/>
          <w:sz w:val="20"/>
          <w:szCs w:val="20"/>
          <w:lang w:eastAsia="ru-RU"/>
        </w:rPr>
        <w:t>о</w:t>
      </w:r>
      <w:r w:rsidRPr="00AE13AB">
        <w:rPr>
          <w:rFonts w:ascii="Times New Roman" w:hAnsi="Times New Roman"/>
          <w:sz w:val="20"/>
          <w:szCs w:val="20"/>
          <w:lang w:eastAsia="ru-RU"/>
        </w:rPr>
        <w:t>бализации особенно заметен.</w:t>
      </w:r>
      <w:r>
        <w:rPr>
          <w:rFonts w:ascii="Times New Roman" w:hAnsi="Times New Roman"/>
          <w:sz w:val="20"/>
          <w:szCs w:val="20"/>
          <w:lang w:eastAsia="ru-RU"/>
        </w:rPr>
        <w:t xml:space="preserve"> </w:t>
      </w:r>
      <w:r w:rsidRPr="00AE13AB">
        <w:rPr>
          <w:rFonts w:ascii="Times New Roman" w:hAnsi="Times New Roman"/>
          <w:sz w:val="20"/>
          <w:szCs w:val="20"/>
          <w:lang w:eastAsia="ru-RU"/>
        </w:rPr>
        <w:t>Так, в машиностроении и сельском х</w:t>
      </w:r>
      <w:r w:rsidRPr="00AE13AB">
        <w:rPr>
          <w:rFonts w:ascii="Times New Roman" w:hAnsi="Times New Roman"/>
          <w:sz w:val="20"/>
          <w:szCs w:val="20"/>
          <w:lang w:eastAsia="ru-RU"/>
        </w:rPr>
        <w:t>о</w:t>
      </w:r>
      <w:r w:rsidRPr="00AE13AB">
        <w:rPr>
          <w:rFonts w:ascii="Times New Roman" w:hAnsi="Times New Roman"/>
          <w:sz w:val="20"/>
          <w:szCs w:val="20"/>
          <w:lang w:eastAsia="ru-RU"/>
        </w:rPr>
        <w:t>зяйстве рост мировых цен на энергоносители приводит к заметному снижению конкурентоспособности производимой продукции. Необх</w:t>
      </w:r>
      <w:r w:rsidRPr="00AE13AB">
        <w:rPr>
          <w:rFonts w:ascii="Times New Roman" w:hAnsi="Times New Roman"/>
          <w:sz w:val="20"/>
          <w:szCs w:val="20"/>
          <w:lang w:eastAsia="ru-RU"/>
        </w:rPr>
        <w:t>о</w:t>
      </w:r>
      <w:r w:rsidRPr="00AE13AB">
        <w:rPr>
          <w:rFonts w:ascii="Times New Roman" w:hAnsi="Times New Roman"/>
          <w:sz w:val="20"/>
          <w:szCs w:val="20"/>
          <w:lang w:eastAsia="ru-RU"/>
        </w:rPr>
        <w:t>димость следования международным стандартам качества и сертиф</w:t>
      </w:r>
      <w:r w:rsidRPr="00AE13AB">
        <w:rPr>
          <w:rFonts w:ascii="Times New Roman" w:hAnsi="Times New Roman"/>
          <w:sz w:val="20"/>
          <w:szCs w:val="20"/>
          <w:lang w:eastAsia="ru-RU"/>
        </w:rPr>
        <w:t>и</w:t>
      </w:r>
      <w:r w:rsidRPr="00AE13AB">
        <w:rPr>
          <w:rFonts w:ascii="Times New Roman" w:hAnsi="Times New Roman"/>
          <w:sz w:val="20"/>
          <w:szCs w:val="20"/>
          <w:lang w:eastAsia="ru-RU"/>
        </w:rPr>
        <w:t>кации продукции и услуг также являются существенными барьерами для роста экспорта продукции и услуг. Таможенные тарифы и квоты со странами ЕС и другими государствами препятствуют торговле и инвестициям во всех областях, включая экспорт программного обесп</w:t>
      </w:r>
      <w:r w:rsidRPr="00AE13AB">
        <w:rPr>
          <w:rFonts w:ascii="Times New Roman" w:hAnsi="Times New Roman"/>
          <w:sz w:val="20"/>
          <w:szCs w:val="20"/>
          <w:lang w:eastAsia="ru-RU"/>
        </w:rPr>
        <w:t>е</w:t>
      </w:r>
      <w:r w:rsidRPr="00AE13AB">
        <w:rPr>
          <w:rFonts w:ascii="Times New Roman" w:hAnsi="Times New Roman"/>
          <w:sz w:val="20"/>
          <w:szCs w:val="20"/>
          <w:lang w:eastAsia="ru-RU"/>
        </w:rPr>
        <w:t>чения и информационных технологий. В условиях глобализирующег</w:t>
      </w:r>
      <w:r w:rsidRPr="00AE13AB">
        <w:rPr>
          <w:rFonts w:ascii="Times New Roman" w:hAnsi="Times New Roman"/>
          <w:sz w:val="20"/>
          <w:szCs w:val="20"/>
          <w:lang w:eastAsia="ru-RU"/>
        </w:rPr>
        <w:t>о</w:t>
      </w:r>
      <w:r w:rsidRPr="00AE13AB">
        <w:rPr>
          <w:rFonts w:ascii="Times New Roman" w:hAnsi="Times New Roman"/>
          <w:sz w:val="20"/>
          <w:szCs w:val="20"/>
          <w:lang w:eastAsia="ru-RU"/>
        </w:rPr>
        <w:t>ся мира Республика Беларусь должна делать следующее:</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Во-первых, наряду с глобальной интеграцией, надо усиливать инт</w:t>
      </w:r>
      <w:r w:rsidRPr="00AE13AB">
        <w:rPr>
          <w:rFonts w:ascii="Times New Roman" w:hAnsi="Times New Roman"/>
          <w:sz w:val="20"/>
          <w:szCs w:val="20"/>
          <w:lang w:eastAsia="ru-RU"/>
        </w:rPr>
        <w:t>е</w:t>
      </w:r>
      <w:r w:rsidRPr="00AE13AB">
        <w:rPr>
          <w:rFonts w:ascii="Times New Roman" w:hAnsi="Times New Roman"/>
          <w:sz w:val="20"/>
          <w:szCs w:val="20"/>
          <w:lang w:eastAsia="ru-RU"/>
        </w:rPr>
        <w:t>грацию региональную, которая может дать шанс организовать колле</w:t>
      </w:r>
      <w:r w:rsidRPr="00AE13AB">
        <w:rPr>
          <w:rFonts w:ascii="Times New Roman" w:hAnsi="Times New Roman"/>
          <w:sz w:val="20"/>
          <w:szCs w:val="20"/>
          <w:lang w:eastAsia="ru-RU"/>
        </w:rPr>
        <w:t>к</w:t>
      </w:r>
      <w:r w:rsidRPr="00AE13AB">
        <w:rPr>
          <w:rFonts w:ascii="Times New Roman" w:hAnsi="Times New Roman"/>
          <w:sz w:val="20"/>
          <w:szCs w:val="20"/>
          <w:lang w:eastAsia="ru-RU"/>
        </w:rPr>
        <w:t xml:space="preserve">тивную защиту от разрушительного воздействия </w:t>
      </w:r>
      <w:r>
        <w:rPr>
          <w:rFonts w:ascii="Times New Roman" w:hAnsi="Times New Roman"/>
          <w:sz w:val="20"/>
          <w:szCs w:val="20"/>
          <w:lang w:eastAsia="ru-RU"/>
        </w:rPr>
        <w:t>«</w:t>
      </w:r>
      <w:r w:rsidRPr="00AE13AB">
        <w:rPr>
          <w:rFonts w:ascii="Times New Roman" w:hAnsi="Times New Roman"/>
          <w:sz w:val="20"/>
          <w:szCs w:val="20"/>
          <w:lang w:eastAsia="ru-RU"/>
        </w:rPr>
        <w:t>горячих</w:t>
      </w:r>
      <w:r>
        <w:rPr>
          <w:rFonts w:ascii="Times New Roman" w:hAnsi="Times New Roman"/>
          <w:sz w:val="20"/>
          <w:szCs w:val="20"/>
          <w:lang w:eastAsia="ru-RU"/>
        </w:rPr>
        <w:t>»</w:t>
      </w:r>
      <w:r w:rsidRPr="00AE13AB">
        <w:rPr>
          <w:rFonts w:ascii="Times New Roman" w:hAnsi="Times New Roman"/>
          <w:sz w:val="20"/>
          <w:szCs w:val="20"/>
          <w:lang w:eastAsia="ru-RU"/>
        </w:rPr>
        <w:t xml:space="preserve"> денег, св</w:t>
      </w:r>
      <w:r w:rsidRPr="00AE13AB">
        <w:rPr>
          <w:rFonts w:ascii="Times New Roman" w:hAnsi="Times New Roman"/>
          <w:sz w:val="20"/>
          <w:szCs w:val="20"/>
          <w:lang w:eastAsia="ru-RU"/>
        </w:rPr>
        <w:t>о</w:t>
      </w:r>
      <w:r w:rsidRPr="00AE13AB">
        <w:rPr>
          <w:rFonts w:ascii="Times New Roman" w:hAnsi="Times New Roman"/>
          <w:sz w:val="20"/>
          <w:szCs w:val="20"/>
          <w:lang w:eastAsia="ru-RU"/>
        </w:rPr>
        <w:t>бодно перемещающихся на мировом рынке. Во-вторых, надо укре</w:t>
      </w:r>
      <w:r w:rsidRPr="00AE13AB">
        <w:rPr>
          <w:rFonts w:ascii="Times New Roman" w:hAnsi="Times New Roman"/>
          <w:sz w:val="20"/>
          <w:szCs w:val="20"/>
          <w:lang w:eastAsia="ru-RU"/>
        </w:rPr>
        <w:t>п</w:t>
      </w:r>
      <w:r w:rsidRPr="00AE13AB">
        <w:rPr>
          <w:rFonts w:ascii="Times New Roman" w:hAnsi="Times New Roman"/>
          <w:sz w:val="20"/>
          <w:szCs w:val="20"/>
          <w:lang w:eastAsia="ru-RU"/>
        </w:rPr>
        <w:t>лять государство и проводить протекционистскую политику. В-третьих, развивать информационно</w:t>
      </w:r>
      <w:r>
        <w:rPr>
          <w:rFonts w:ascii="Times New Roman" w:hAnsi="Times New Roman"/>
          <w:sz w:val="20"/>
          <w:szCs w:val="20"/>
          <w:lang w:eastAsia="ru-RU"/>
        </w:rPr>
        <w:t>-</w:t>
      </w:r>
      <w:r w:rsidRPr="00AE13AB">
        <w:rPr>
          <w:rFonts w:ascii="Times New Roman" w:hAnsi="Times New Roman"/>
          <w:sz w:val="20"/>
          <w:szCs w:val="20"/>
          <w:lang w:eastAsia="ru-RU"/>
        </w:rPr>
        <w:t>телекоммуникационную инфр</w:t>
      </w:r>
      <w:r w:rsidRPr="00AE13AB">
        <w:rPr>
          <w:rFonts w:ascii="Times New Roman" w:hAnsi="Times New Roman"/>
          <w:sz w:val="20"/>
          <w:szCs w:val="20"/>
          <w:lang w:eastAsia="ru-RU"/>
        </w:rPr>
        <w:t>а</w:t>
      </w:r>
      <w:r w:rsidRPr="00AE13AB">
        <w:rPr>
          <w:rFonts w:ascii="Times New Roman" w:hAnsi="Times New Roman"/>
          <w:sz w:val="20"/>
          <w:szCs w:val="20"/>
          <w:lang w:eastAsia="ru-RU"/>
        </w:rPr>
        <w:t>структуру в интересах технологических и организационных иннов</w:t>
      </w:r>
      <w:r w:rsidRPr="00AE13AB">
        <w:rPr>
          <w:rFonts w:ascii="Times New Roman" w:hAnsi="Times New Roman"/>
          <w:sz w:val="20"/>
          <w:szCs w:val="20"/>
          <w:lang w:eastAsia="ru-RU"/>
        </w:rPr>
        <w:t>а</w:t>
      </w:r>
      <w:r w:rsidRPr="00AE13AB">
        <w:rPr>
          <w:rFonts w:ascii="Times New Roman" w:hAnsi="Times New Roman"/>
          <w:sz w:val="20"/>
          <w:szCs w:val="20"/>
          <w:lang w:eastAsia="ru-RU"/>
        </w:rPr>
        <w:t>ций, экспорт информационных технологий. В-четвертых, не только сопротивляться силам глобализации, но и постепенно научиться управлять этим процессом, направляя экономику в его русло. Истор</w:t>
      </w:r>
      <w:r w:rsidRPr="00AE13AB">
        <w:rPr>
          <w:rFonts w:ascii="Times New Roman" w:hAnsi="Times New Roman"/>
          <w:sz w:val="20"/>
          <w:szCs w:val="20"/>
          <w:lang w:eastAsia="ru-RU"/>
        </w:rPr>
        <w:t>и</w:t>
      </w:r>
      <w:r w:rsidRPr="00AE13AB">
        <w:rPr>
          <w:rFonts w:ascii="Times New Roman" w:hAnsi="Times New Roman"/>
          <w:sz w:val="20"/>
          <w:szCs w:val="20"/>
          <w:lang w:eastAsia="ru-RU"/>
        </w:rPr>
        <w:t>чески сформировавшееся понимание перехода от административного управления к рыночным механизмам управления, выдержавшее исп</w:t>
      </w:r>
      <w:r w:rsidRPr="00AE13AB">
        <w:rPr>
          <w:rFonts w:ascii="Times New Roman" w:hAnsi="Times New Roman"/>
          <w:sz w:val="20"/>
          <w:szCs w:val="20"/>
          <w:lang w:eastAsia="ru-RU"/>
        </w:rPr>
        <w:t>ы</w:t>
      </w:r>
      <w:r w:rsidRPr="00AE13AB">
        <w:rPr>
          <w:rFonts w:ascii="Times New Roman" w:hAnsi="Times New Roman"/>
          <w:sz w:val="20"/>
          <w:szCs w:val="20"/>
          <w:lang w:eastAsia="ru-RU"/>
        </w:rPr>
        <w:t>тание в прошлом, не может быть задано раз и навсегда, оно должно настраиваться на новые вызовы начала ХХI века, связанные прежде всего с сохранением стабильности развития, решением экономических проблем и нашедши</w:t>
      </w:r>
      <w:r>
        <w:rPr>
          <w:rFonts w:ascii="Times New Roman" w:hAnsi="Times New Roman"/>
          <w:sz w:val="20"/>
          <w:szCs w:val="20"/>
          <w:lang w:eastAsia="ru-RU"/>
        </w:rPr>
        <w:t>е</w:t>
      </w:r>
      <w:r w:rsidRPr="00AE13AB">
        <w:rPr>
          <w:rFonts w:ascii="Times New Roman" w:hAnsi="Times New Roman"/>
          <w:sz w:val="20"/>
          <w:szCs w:val="20"/>
          <w:lang w:eastAsia="ru-RU"/>
        </w:rPr>
        <w:t xml:space="preserve"> свое воплощение в виде модели устойчивого развития.</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lang w:eastAsia="ru-RU"/>
        </w:rPr>
        <w:t>Таким образом, решением проблем, возникших в белорусской эк</w:t>
      </w:r>
      <w:r w:rsidRPr="00AE13AB">
        <w:rPr>
          <w:rFonts w:ascii="Times New Roman" w:hAnsi="Times New Roman"/>
          <w:sz w:val="20"/>
          <w:szCs w:val="20"/>
          <w:lang w:eastAsia="ru-RU"/>
        </w:rPr>
        <w:t>о</w:t>
      </w:r>
      <w:r w:rsidRPr="00AE13AB">
        <w:rPr>
          <w:rFonts w:ascii="Times New Roman" w:hAnsi="Times New Roman"/>
          <w:sz w:val="20"/>
          <w:szCs w:val="20"/>
          <w:lang w:eastAsia="ru-RU"/>
        </w:rPr>
        <w:t>номике, в процессе глобализации является структурная модернизация всей экономической системы на основе научно обоснованной стран</w:t>
      </w:r>
      <w:r w:rsidRPr="00AE13AB">
        <w:rPr>
          <w:rFonts w:ascii="Times New Roman" w:hAnsi="Times New Roman"/>
          <w:sz w:val="20"/>
          <w:szCs w:val="20"/>
          <w:lang w:eastAsia="ru-RU"/>
        </w:rPr>
        <w:t>о</w:t>
      </w:r>
      <w:r w:rsidRPr="00AE13AB">
        <w:rPr>
          <w:rFonts w:ascii="Times New Roman" w:hAnsi="Times New Roman"/>
          <w:sz w:val="20"/>
          <w:szCs w:val="20"/>
          <w:lang w:eastAsia="ru-RU"/>
        </w:rPr>
        <w:t>вой модели инновационной экономики.</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p>
    <w:p w:rsidR="00120F5F" w:rsidRPr="00AE13AB" w:rsidRDefault="00120F5F" w:rsidP="00AE13AB">
      <w:pPr>
        <w:spacing w:after="0" w:line="216" w:lineRule="auto"/>
        <w:ind w:firstLine="284"/>
        <w:jc w:val="center"/>
        <w:textAlignment w:val="baseline"/>
        <w:rPr>
          <w:rStyle w:val="FontStyle16"/>
          <w:b w:val="0"/>
          <w:color w:val="000000"/>
          <w:sz w:val="20"/>
          <w:szCs w:val="20"/>
          <w:lang w:eastAsia="ru-RU"/>
        </w:rPr>
      </w:pPr>
      <w:r w:rsidRPr="00AE13AB">
        <w:rPr>
          <w:rStyle w:val="FontStyle16"/>
          <w:b w:val="0"/>
          <w:sz w:val="16"/>
          <w:szCs w:val="16"/>
        </w:rPr>
        <w:t>ЛИТЕРАТУРА</w:t>
      </w:r>
    </w:p>
    <w:p w:rsidR="00120F5F" w:rsidRPr="00AE13AB" w:rsidRDefault="00120F5F" w:rsidP="00AE13AB">
      <w:pPr>
        <w:spacing w:after="0" w:line="216" w:lineRule="auto"/>
        <w:ind w:firstLine="284"/>
        <w:jc w:val="both"/>
        <w:rPr>
          <w:rStyle w:val="FontStyle16"/>
          <w:b w:val="0"/>
          <w:sz w:val="16"/>
          <w:szCs w:val="16"/>
          <w:lang w:eastAsia="ru-RU"/>
        </w:rPr>
      </w:pP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16"/>
          <w:szCs w:val="16"/>
          <w:lang w:eastAsia="ru-RU"/>
        </w:rPr>
      </w:pPr>
      <w:r w:rsidRPr="00AE13AB">
        <w:rPr>
          <w:rFonts w:ascii="Times New Roman" w:hAnsi="Times New Roman"/>
          <w:sz w:val="16"/>
          <w:szCs w:val="16"/>
          <w:lang w:eastAsia="ru-RU"/>
        </w:rPr>
        <w:t>1. Белорусской экономике требуется смена модели // Белорусский деловой портал [Электронный ресурс] Режим доступа: http://www.bel.</w:t>
      </w:r>
      <w:r w:rsidRPr="00AE13AB">
        <w:rPr>
          <w:rFonts w:ascii="Times New Roman" w:hAnsi="Times New Roman"/>
          <w:sz w:val="16"/>
          <w:szCs w:val="16"/>
          <w:lang w:val="en-US" w:eastAsia="ru-RU"/>
        </w:rPr>
        <w:t>b</w:t>
      </w:r>
      <w:r w:rsidRPr="00AE13AB">
        <w:rPr>
          <w:rFonts w:ascii="Times New Roman" w:hAnsi="Times New Roman"/>
          <w:sz w:val="16"/>
          <w:szCs w:val="16"/>
          <w:lang w:eastAsia="ru-RU"/>
        </w:rPr>
        <w:t>iz Дата доступа: [22.11.2014]</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Белорусская экономическая модель: плюсы, минусы и перспективы выживания // Белорусский деловой портал [Электронный ресурс] Режим доступа: http://www.bel. biz Дата доступа: [23.11.2014] </w:t>
      </w:r>
    </w:p>
    <w:p w:rsidR="00120F5F"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rPr>
          <w:rFonts w:ascii="Times New Roman" w:hAnsi="Times New Roman"/>
          <w:color w:val="000000"/>
          <w:sz w:val="20"/>
          <w:szCs w:val="20"/>
          <w:lang w:eastAsia="ru-RU"/>
        </w:rPr>
      </w:pPr>
      <w:r w:rsidRPr="00AE13AB">
        <w:rPr>
          <w:rFonts w:ascii="Times New Roman" w:hAnsi="Times New Roman"/>
          <w:color w:val="000000"/>
          <w:sz w:val="20"/>
          <w:szCs w:val="20"/>
          <w:lang w:eastAsia="ru-RU"/>
        </w:rPr>
        <w:t>УДК 005.731.000.32</w:t>
      </w:r>
    </w:p>
    <w:p w:rsidR="00120F5F" w:rsidRPr="00AE13AB" w:rsidRDefault="00120F5F" w:rsidP="00AE13AB">
      <w:pPr>
        <w:spacing w:after="0" w:line="216" w:lineRule="auto"/>
        <w:rPr>
          <w:rFonts w:ascii="Times New Roman" w:hAnsi="Times New Roman"/>
          <w:color w:val="000000"/>
          <w:sz w:val="20"/>
          <w:szCs w:val="20"/>
          <w:lang w:eastAsia="ru-RU"/>
        </w:rPr>
      </w:pPr>
      <w:r w:rsidRPr="00AE13AB">
        <w:rPr>
          <w:rFonts w:ascii="Times New Roman" w:hAnsi="Times New Roman"/>
          <w:color w:val="000000"/>
          <w:sz w:val="20"/>
          <w:szCs w:val="20"/>
          <w:lang w:eastAsia="ru-RU"/>
        </w:rPr>
        <w:t>АКУШЕВИЧ Ю. В. – студентка</w:t>
      </w:r>
    </w:p>
    <w:p w:rsidR="00120F5F" w:rsidRPr="00AE13AB" w:rsidRDefault="00120F5F" w:rsidP="00AE13AB">
      <w:pPr>
        <w:spacing w:after="0" w:line="216" w:lineRule="auto"/>
        <w:rPr>
          <w:rFonts w:ascii="Times New Roman" w:hAnsi="Times New Roman"/>
          <w:b/>
          <w:color w:val="000000"/>
          <w:sz w:val="20"/>
          <w:szCs w:val="20"/>
          <w:lang w:eastAsia="ru-RU"/>
        </w:rPr>
      </w:pPr>
      <w:r w:rsidRPr="00AE13AB">
        <w:rPr>
          <w:rFonts w:ascii="Times New Roman" w:hAnsi="Times New Roman"/>
          <w:b/>
          <w:color w:val="000000"/>
          <w:sz w:val="20"/>
          <w:szCs w:val="20"/>
          <w:lang w:eastAsia="ru-RU"/>
        </w:rPr>
        <w:t>БЮРОКРАТИЯ КАК ОБЩЕСТВЕННОЕ ЯВЛЕНИЕ</w:t>
      </w:r>
    </w:p>
    <w:p w:rsidR="00120F5F" w:rsidRPr="00AE13AB" w:rsidRDefault="00120F5F" w:rsidP="00AE13AB">
      <w:pPr>
        <w:spacing w:after="0" w:line="216" w:lineRule="auto"/>
        <w:jc w:val="both"/>
        <w:rPr>
          <w:rFonts w:ascii="Times New Roman" w:hAnsi="Times New Roman"/>
          <w:i/>
          <w:color w:val="000000"/>
          <w:sz w:val="20"/>
          <w:szCs w:val="20"/>
          <w:lang w:eastAsia="ru-RU"/>
        </w:rPr>
      </w:pPr>
      <w:r w:rsidRPr="00AE13AB">
        <w:rPr>
          <w:rFonts w:ascii="Times New Roman" w:hAnsi="Times New Roman"/>
          <w:i/>
          <w:color w:val="000000"/>
          <w:sz w:val="20"/>
          <w:szCs w:val="20"/>
          <w:lang w:eastAsia="ru-RU"/>
        </w:rPr>
        <w:t>Научный руководитель – ЯЗЕПОВ А. С. – ст. преподаватель</w:t>
      </w:r>
    </w:p>
    <w:p w:rsidR="00120F5F" w:rsidRPr="00AE13AB" w:rsidRDefault="00120F5F" w:rsidP="00AE13AB">
      <w:pPr>
        <w:spacing w:after="0" w:line="216" w:lineRule="auto"/>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УО «Белорусская государственная сельскохозяйственная академия», Горки, Беларусь</w:t>
      </w:r>
    </w:p>
    <w:p w:rsidR="00120F5F" w:rsidRPr="00AE13AB" w:rsidRDefault="00120F5F" w:rsidP="00AE13AB">
      <w:pPr>
        <w:pStyle w:val="NormalWeb"/>
        <w:shd w:val="clear" w:color="auto" w:fill="FFFFFF"/>
        <w:spacing w:before="0" w:after="0" w:line="216" w:lineRule="auto"/>
        <w:ind w:firstLine="708"/>
        <w:jc w:val="both"/>
        <w:textAlignment w:val="baseline"/>
        <w:rPr>
          <w:color w:val="444444"/>
          <w:sz w:val="20"/>
          <w:szCs w:val="20"/>
        </w:rPr>
      </w:pP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Термин «бюрократия» образован сочетанием двух слов: францу</w:t>
      </w:r>
      <w:r w:rsidRPr="00AE13AB">
        <w:rPr>
          <w:color w:val="000000"/>
          <w:sz w:val="20"/>
          <w:szCs w:val="20"/>
        </w:rPr>
        <w:t>з</w:t>
      </w:r>
      <w:r w:rsidRPr="00AE13AB">
        <w:rPr>
          <w:color w:val="000000"/>
          <w:sz w:val="20"/>
          <w:szCs w:val="20"/>
        </w:rPr>
        <w:t xml:space="preserve">ского bureau – </w:t>
      </w:r>
      <w:r>
        <w:rPr>
          <w:color w:val="000000"/>
          <w:sz w:val="20"/>
          <w:szCs w:val="20"/>
        </w:rPr>
        <w:t>«</w:t>
      </w:r>
      <w:r w:rsidRPr="00AE13AB">
        <w:rPr>
          <w:color w:val="000000"/>
          <w:sz w:val="20"/>
          <w:szCs w:val="20"/>
        </w:rPr>
        <w:t>бюро, канцелярия</w:t>
      </w:r>
      <w:r>
        <w:rPr>
          <w:color w:val="000000"/>
          <w:sz w:val="20"/>
          <w:szCs w:val="20"/>
        </w:rPr>
        <w:t>»</w:t>
      </w:r>
      <w:r w:rsidRPr="00AE13AB">
        <w:rPr>
          <w:color w:val="000000"/>
          <w:sz w:val="20"/>
          <w:szCs w:val="20"/>
        </w:rPr>
        <w:t xml:space="preserve"> и греческого kratos – </w:t>
      </w:r>
      <w:r>
        <w:rPr>
          <w:color w:val="000000"/>
          <w:sz w:val="20"/>
          <w:szCs w:val="20"/>
        </w:rPr>
        <w:t>«</w:t>
      </w:r>
      <w:r w:rsidRPr="00AE13AB">
        <w:rPr>
          <w:color w:val="000000"/>
          <w:sz w:val="20"/>
          <w:szCs w:val="20"/>
        </w:rPr>
        <w:t>сила, госпо</w:t>
      </w:r>
      <w:r w:rsidRPr="00AE13AB">
        <w:rPr>
          <w:color w:val="000000"/>
          <w:sz w:val="20"/>
          <w:szCs w:val="20"/>
        </w:rPr>
        <w:t>д</w:t>
      </w:r>
      <w:r w:rsidRPr="00AE13AB">
        <w:rPr>
          <w:color w:val="000000"/>
          <w:sz w:val="20"/>
          <w:szCs w:val="20"/>
        </w:rPr>
        <w:t>ство, власть</w:t>
      </w:r>
      <w:r>
        <w:rPr>
          <w:color w:val="000000"/>
          <w:sz w:val="20"/>
          <w:szCs w:val="20"/>
        </w:rPr>
        <w:t>»</w:t>
      </w:r>
      <w:r w:rsidRPr="00AE13AB">
        <w:rPr>
          <w:color w:val="000000"/>
          <w:sz w:val="20"/>
          <w:szCs w:val="20"/>
        </w:rPr>
        <w:t>. В буквальном смысле термин означает господство ка</w:t>
      </w:r>
      <w:r w:rsidRPr="00AE13AB">
        <w:rPr>
          <w:color w:val="000000"/>
          <w:sz w:val="20"/>
          <w:szCs w:val="20"/>
        </w:rPr>
        <w:t>н</w:t>
      </w:r>
      <w:r w:rsidRPr="00AE13AB">
        <w:rPr>
          <w:color w:val="000000"/>
          <w:sz w:val="20"/>
          <w:szCs w:val="20"/>
        </w:rPr>
        <w:t>целярии и употребляется в нескольких значениях:</w:t>
      </w:r>
      <w:r>
        <w:rPr>
          <w:color w:val="000000"/>
          <w:sz w:val="20"/>
          <w:szCs w:val="20"/>
        </w:rPr>
        <w:t xml:space="preserve"> </w:t>
      </w:r>
      <w:r w:rsidRPr="00AE13AB">
        <w:rPr>
          <w:color w:val="000000"/>
          <w:sz w:val="20"/>
          <w:szCs w:val="20"/>
        </w:rPr>
        <w:t>1) слой высших ч</w:t>
      </w:r>
      <w:r w:rsidRPr="00AE13AB">
        <w:rPr>
          <w:color w:val="000000"/>
          <w:sz w:val="20"/>
          <w:szCs w:val="20"/>
        </w:rPr>
        <w:t>и</w:t>
      </w:r>
      <w:r w:rsidRPr="00AE13AB">
        <w:rPr>
          <w:color w:val="000000"/>
          <w:sz w:val="20"/>
          <w:szCs w:val="20"/>
        </w:rPr>
        <w:t>новников в государстве; 2) канцелярщина, волокита, пренебрежение к существу дела ради соблюдения формальностей.</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Бюрократия – явление историческое. Ее формы менялись на пр</w:t>
      </w:r>
      <w:r w:rsidRPr="00AE13AB">
        <w:rPr>
          <w:color w:val="000000"/>
          <w:sz w:val="20"/>
          <w:szCs w:val="20"/>
        </w:rPr>
        <w:t>о</w:t>
      </w:r>
      <w:r w:rsidRPr="00AE13AB">
        <w:rPr>
          <w:color w:val="000000"/>
          <w:sz w:val="20"/>
          <w:szCs w:val="20"/>
        </w:rPr>
        <w:t>тяжении истории в связи со сменой типов и видов общественно-экономического устройства. Зачатки бюрократии возникли уже в гос</w:t>
      </w:r>
      <w:r w:rsidRPr="00AE13AB">
        <w:rPr>
          <w:color w:val="000000"/>
          <w:sz w:val="20"/>
          <w:szCs w:val="20"/>
        </w:rPr>
        <w:t>у</w:t>
      </w:r>
      <w:r w:rsidRPr="00AE13AB">
        <w:rPr>
          <w:color w:val="000000"/>
          <w:sz w:val="20"/>
          <w:szCs w:val="20"/>
        </w:rPr>
        <w:t>дарствах Древнего Востока, что было обусловлено обособлением сф</w:t>
      </w:r>
      <w:r w:rsidRPr="00AE13AB">
        <w:rPr>
          <w:color w:val="000000"/>
          <w:sz w:val="20"/>
          <w:szCs w:val="20"/>
        </w:rPr>
        <w:t>е</w:t>
      </w:r>
      <w:r w:rsidRPr="00AE13AB">
        <w:rPr>
          <w:color w:val="000000"/>
          <w:sz w:val="20"/>
          <w:szCs w:val="20"/>
        </w:rPr>
        <w:t>ры государственного управления. Историки отмечают развитую бюр</w:t>
      </w:r>
      <w:r w:rsidRPr="00AE13AB">
        <w:rPr>
          <w:color w:val="000000"/>
          <w:sz w:val="20"/>
          <w:szCs w:val="20"/>
        </w:rPr>
        <w:t>о</w:t>
      </w:r>
      <w:r w:rsidRPr="00AE13AB">
        <w:rPr>
          <w:color w:val="000000"/>
          <w:sz w:val="20"/>
          <w:szCs w:val="20"/>
        </w:rPr>
        <w:t>кратию в Древнем Китае. Сложные бюрократические системы сущес</w:t>
      </w:r>
      <w:r w:rsidRPr="00AE13AB">
        <w:rPr>
          <w:color w:val="000000"/>
          <w:sz w:val="20"/>
          <w:szCs w:val="20"/>
        </w:rPr>
        <w:t>т</w:t>
      </w:r>
      <w:r w:rsidRPr="00AE13AB">
        <w:rPr>
          <w:color w:val="000000"/>
          <w:sz w:val="20"/>
          <w:szCs w:val="20"/>
        </w:rPr>
        <w:t>вовали в Римской империи и Византии. В Средние века в странах З</w:t>
      </w:r>
      <w:r w:rsidRPr="00AE13AB">
        <w:rPr>
          <w:color w:val="000000"/>
          <w:sz w:val="20"/>
          <w:szCs w:val="20"/>
        </w:rPr>
        <w:t>а</w:t>
      </w:r>
      <w:r w:rsidRPr="00AE13AB">
        <w:rPr>
          <w:color w:val="000000"/>
          <w:sz w:val="20"/>
          <w:szCs w:val="20"/>
        </w:rPr>
        <w:t>падной Европы мощным бюрократическим аппаратом обладали кор</w:t>
      </w:r>
      <w:r w:rsidRPr="00AE13AB">
        <w:rPr>
          <w:color w:val="000000"/>
          <w:sz w:val="20"/>
          <w:szCs w:val="20"/>
        </w:rPr>
        <w:t>о</w:t>
      </w:r>
      <w:r w:rsidRPr="00AE13AB">
        <w:rPr>
          <w:color w:val="000000"/>
          <w:sz w:val="20"/>
          <w:szCs w:val="20"/>
        </w:rPr>
        <w:t>левская власть и церковь. Некоторую роль в усилении бюрократии сыграла эпоха абсолютизма, ознаменованная ростом роли и значения чиновничества.</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В докапиталистических формациях бюрократия существовала пр</w:t>
      </w:r>
      <w:r w:rsidRPr="00AE13AB">
        <w:rPr>
          <w:color w:val="000000"/>
          <w:sz w:val="20"/>
          <w:szCs w:val="20"/>
        </w:rPr>
        <w:t>е</w:t>
      </w:r>
      <w:r w:rsidRPr="00AE13AB">
        <w:rPr>
          <w:color w:val="000000"/>
          <w:sz w:val="20"/>
          <w:szCs w:val="20"/>
        </w:rPr>
        <w:t>жде всего как форма политической организации. Однако с возникн</w:t>
      </w:r>
      <w:r w:rsidRPr="00AE13AB">
        <w:rPr>
          <w:color w:val="000000"/>
          <w:sz w:val="20"/>
          <w:szCs w:val="20"/>
        </w:rPr>
        <w:t>о</w:t>
      </w:r>
      <w:r w:rsidRPr="00AE13AB">
        <w:rPr>
          <w:color w:val="000000"/>
          <w:sz w:val="20"/>
          <w:szCs w:val="20"/>
        </w:rPr>
        <w:t>вением и развитием капитализма она становится неотъемлемым сво</w:t>
      </w:r>
      <w:r w:rsidRPr="00AE13AB">
        <w:rPr>
          <w:color w:val="000000"/>
          <w:sz w:val="20"/>
          <w:szCs w:val="20"/>
        </w:rPr>
        <w:t>й</w:t>
      </w:r>
      <w:r w:rsidRPr="00AE13AB">
        <w:rPr>
          <w:color w:val="000000"/>
          <w:sz w:val="20"/>
          <w:szCs w:val="20"/>
        </w:rPr>
        <w:t>ством любой социальной организации,  начиная с государства и зака</w:t>
      </w:r>
      <w:r w:rsidRPr="00AE13AB">
        <w:rPr>
          <w:color w:val="000000"/>
          <w:sz w:val="20"/>
          <w:szCs w:val="20"/>
        </w:rPr>
        <w:t>н</w:t>
      </w:r>
      <w:r w:rsidRPr="00AE13AB">
        <w:rPr>
          <w:color w:val="000000"/>
          <w:sz w:val="20"/>
          <w:szCs w:val="20"/>
        </w:rPr>
        <w:t>чивая управленческими структурами предприятий, фирм, добровол</w:t>
      </w:r>
      <w:r w:rsidRPr="00AE13AB">
        <w:rPr>
          <w:color w:val="000000"/>
          <w:sz w:val="20"/>
          <w:szCs w:val="20"/>
        </w:rPr>
        <w:t>ь</w:t>
      </w:r>
      <w:r w:rsidRPr="00AE13AB">
        <w:rPr>
          <w:color w:val="000000"/>
          <w:sz w:val="20"/>
          <w:szCs w:val="20"/>
        </w:rPr>
        <w:t>ных организаций и т. д. Особенно усиливается бюрократизация общ</w:t>
      </w:r>
      <w:r w:rsidRPr="00AE13AB">
        <w:rPr>
          <w:color w:val="000000"/>
          <w:sz w:val="20"/>
          <w:szCs w:val="20"/>
        </w:rPr>
        <w:t>е</w:t>
      </w:r>
      <w:r w:rsidRPr="00AE13AB">
        <w:rPr>
          <w:color w:val="000000"/>
          <w:sz w:val="20"/>
          <w:szCs w:val="20"/>
        </w:rPr>
        <w:t>ства в XX в., что связано с объективным ходом социально-экономического развития, когда возникла необходимость выработки общих принципов работы социальных организаций, выключающих в себя структуру управления, иерархию должностей и постов, строгое разделение функций, правила информирования руководства, соотве</w:t>
      </w:r>
      <w:r w:rsidRPr="00AE13AB">
        <w:rPr>
          <w:color w:val="000000"/>
          <w:sz w:val="20"/>
          <w:szCs w:val="20"/>
        </w:rPr>
        <w:t>т</w:t>
      </w:r>
      <w:r w:rsidRPr="00AE13AB">
        <w:rPr>
          <w:color w:val="000000"/>
          <w:sz w:val="20"/>
          <w:szCs w:val="20"/>
        </w:rPr>
        <w:t xml:space="preserve">ствующую дисциплину. </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М. Вебер впервые  представил проблематику бюрократии систе</w:t>
      </w:r>
      <w:r w:rsidRPr="00AE13AB">
        <w:rPr>
          <w:color w:val="000000"/>
          <w:sz w:val="20"/>
          <w:szCs w:val="20"/>
        </w:rPr>
        <w:t>м</w:t>
      </w:r>
      <w:r w:rsidRPr="00AE13AB">
        <w:rPr>
          <w:color w:val="000000"/>
          <w:sz w:val="20"/>
          <w:szCs w:val="20"/>
        </w:rPr>
        <w:t>но. Он исходил из того, что бюрократия – наиболее рациональная форма осуществления власти, особенно в государстве, функцион</w:t>
      </w:r>
      <w:r w:rsidRPr="00AE13AB">
        <w:rPr>
          <w:color w:val="000000"/>
          <w:sz w:val="20"/>
          <w:szCs w:val="20"/>
        </w:rPr>
        <w:t>и</w:t>
      </w:r>
      <w:r w:rsidRPr="00AE13AB">
        <w:rPr>
          <w:color w:val="000000"/>
          <w:sz w:val="20"/>
          <w:szCs w:val="20"/>
        </w:rPr>
        <w:t>рующем на правовых принципах. Бюрократическое управление, с его точки зрения, наиболее совершенная и эффективная форма господства, и потому для потребностей массового повседневного управления оно просто неизбежно. Выбор возможен только между «бюрократизацией» и «дилетантизмом» управления. Позитивные стороны бюрократии В</w:t>
      </w:r>
      <w:r w:rsidRPr="00AE13AB">
        <w:rPr>
          <w:color w:val="000000"/>
          <w:sz w:val="20"/>
          <w:szCs w:val="20"/>
        </w:rPr>
        <w:t>е</w:t>
      </w:r>
      <w:r w:rsidRPr="00AE13AB">
        <w:rPr>
          <w:color w:val="000000"/>
          <w:sz w:val="20"/>
          <w:szCs w:val="20"/>
        </w:rPr>
        <w:t>бер видит в ее предметном знании технологии управления, в переводе задач и целей политического характера в рационально-технологические формы и нормы управления. В то же время он видит опасность в тотальной бюрократизации общества, чему могут  прот</w:t>
      </w:r>
      <w:r w:rsidRPr="00AE13AB">
        <w:rPr>
          <w:color w:val="000000"/>
          <w:sz w:val="20"/>
          <w:szCs w:val="20"/>
        </w:rPr>
        <w:t>и</w:t>
      </w:r>
      <w:r w:rsidRPr="00AE13AB">
        <w:rPr>
          <w:color w:val="000000"/>
          <w:sz w:val="20"/>
          <w:szCs w:val="20"/>
        </w:rPr>
        <w:t>востоять только парламентское устройство и многопартий</w:t>
      </w:r>
      <w:r>
        <w:rPr>
          <w:color w:val="000000"/>
          <w:sz w:val="20"/>
          <w:szCs w:val="20"/>
        </w:rPr>
        <w:t>ность как факторы, нейтрализующи</w:t>
      </w:r>
      <w:r w:rsidRPr="00AE13AB">
        <w:rPr>
          <w:color w:val="000000"/>
          <w:sz w:val="20"/>
          <w:szCs w:val="20"/>
        </w:rPr>
        <w:t>е бюрократическую агрессивность аппарата, узурпаторские тенденции бюрократии.</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В западных теориях бюрократии одним из важнейших является в</w:t>
      </w:r>
      <w:r w:rsidRPr="00AE13AB">
        <w:rPr>
          <w:color w:val="000000"/>
          <w:sz w:val="20"/>
          <w:szCs w:val="20"/>
        </w:rPr>
        <w:t>о</w:t>
      </w:r>
      <w:r w:rsidRPr="00AE13AB">
        <w:rPr>
          <w:color w:val="000000"/>
          <w:sz w:val="20"/>
          <w:szCs w:val="20"/>
        </w:rPr>
        <w:t>прос об узаконении (легитимации) бюрократической власти. Так, ра</w:t>
      </w:r>
      <w:r w:rsidRPr="00AE13AB">
        <w:rPr>
          <w:color w:val="000000"/>
          <w:sz w:val="20"/>
          <w:szCs w:val="20"/>
        </w:rPr>
        <w:t>с</w:t>
      </w:r>
      <w:r w:rsidRPr="00AE13AB">
        <w:rPr>
          <w:color w:val="000000"/>
          <w:sz w:val="20"/>
          <w:szCs w:val="20"/>
        </w:rPr>
        <w:t>сматривая проблему видов власти, Гоулднер различает два типа бюр</w:t>
      </w:r>
      <w:r w:rsidRPr="00AE13AB">
        <w:rPr>
          <w:color w:val="000000"/>
          <w:sz w:val="20"/>
          <w:szCs w:val="20"/>
        </w:rPr>
        <w:t>о</w:t>
      </w:r>
      <w:r w:rsidRPr="00AE13AB">
        <w:rPr>
          <w:color w:val="000000"/>
          <w:sz w:val="20"/>
          <w:szCs w:val="20"/>
        </w:rPr>
        <w:t xml:space="preserve">кратии – представительную (опирающуюся, в частности, на знание и умение) и авторитарную (применяющую для упрочения своей власти различные санкции). </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Следует также отметить, что проблемы бюрократии заняли опред</w:t>
      </w:r>
      <w:r w:rsidRPr="00AE13AB">
        <w:rPr>
          <w:color w:val="000000"/>
          <w:sz w:val="20"/>
          <w:szCs w:val="20"/>
        </w:rPr>
        <w:t>е</w:t>
      </w:r>
      <w:r w:rsidRPr="00AE13AB">
        <w:rPr>
          <w:color w:val="000000"/>
          <w:sz w:val="20"/>
          <w:szCs w:val="20"/>
        </w:rPr>
        <w:t>ленное место и в советской науке, правда, при этом бюрократия ра</w:t>
      </w:r>
      <w:r w:rsidRPr="00AE13AB">
        <w:rPr>
          <w:color w:val="000000"/>
          <w:sz w:val="20"/>
          <w:szCs w:val="20"/>
        </w:rPr>
        <w:t>с</w:t>
      </w:r>
      <w:r w:rsidRPr="00AE13AB">
        <w:rPr>
          <w:color w:val="000000"/>
          <w:sz w:val="20"/>
          <w:szCs w:val="20"/>
        </w:rPr>
        <w:t>сматривалась преимущественно с негативной позиции как бюрократ</w:t>
      </w:r>
      <w:r w:rsidRPr="00AE13AB">
        <w:rPr>
          <w:color w:val="000000"/>
          <w:sz w:val="20"/>
          <w:szCs w:val="20"/>
        </w:rPr>
        <w:t>и</w:t>
      </w:r>
      <w:r w:rsidRPr="00AE13AB">
        <w:rPr>
          <w:color w:val="000000"/>
          <w:sz w:val="20"/>
          <w:szCs w:val="20"/>
        </w:rPr>
        <w:t>зация. В соответствии с этим бюрократия не отождествлялась с орг</w:t>
      </w:r>
      <w:r w:rsidRPr="00AE13AB">
        <w:rPr>
          <w:color w:val="000000"/>
          <w:sz w:val="20"/>
          <w:szCs w:val="20"/>
        </w:rPr>
        <w:t>а</w:t>
      </w:r>
      <w:r w:rsidRPr="00AE13AB">
        <w:rPr>
          <w:color w:val="000000"/>
          <w:sz w:val="20"/>
          <w:szCs w:val="20"/>
        </w:rPr>
        <w:t>низацией, организованностью вообще, с правилами и принципами управленческого процесса, хотя, естественно, связана с ними. Показ</w:t>
      </w:r>
      <w:r w:rsidRPr="00AE13AB">
        <w:rPr>
          <w:color w:val="000000"/>
          <w:sz w:val="20"/>
          <w:szCs w:val="20"/>
        </w:rPr>
        <w:t>а</w:t>
      </w:r>
      <w:r w:rsidRPr="00AE13AB">
        <w:rPr>
          <w:color w:val="000000"/>
          <w:sz w:val="20"/>
          <w:szCs w:val="20"/>
        </w:rPr>
        <w:t xml:space="preserve">тельно, что долгие годы в советском обществе господствовала точка зрения, согласно которой бюрократия может существовать только при капитализме: в условиях частной формы собственности, эксплуатации человека человеком, классовых антагонизмов. Тезис об отсутствии бюрократии при социализме практически не подвергался сомнению. </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Дефицит научных исследований отчасти восполнялся СМИ, в час</w:t>
      </w:r>
      <w:r w:rsidRPr="00AE13AB">
        <w:rPr>
          <w:color w:val="000000"/>
          <w:sz w:val="20"/>
          <w:szCs w:val="20"/>
        </w:rPr>
        <w:t>т</w:t>
      </w:r>
      <w:r w:rsidRPr="00AE13AB">
        <w:rPr>
          <w:color w:val="000000"/>
          <w:sz w:val="20"/>
          <w:szCs w:val="20"/>
        </w:rPr>
        <w:t>ности в газетных материалах, прямо посвященных проблеме бюрокр</w:t>
      </w:r>
      <w:r w:rsidRPr="00AE13AB">
        <w:rPr>
          <w:color w:val="000000"/>
          <w:sz w:val="20"/>
          <w:szCs w:val="20"/>
        </w:rPr>
        <w:t>а</w:t>
      </w:r>
      <w:r w:rsidRPr="00AE13AB">
        <w:rPr>
          <w:color w:val="000000"/>
          <w:sz w:val="20"/>
          <w:szCs w:val="20"/>
        </w:rPr>
        <w:t>тизации или попутно фиксирующих факты бюрократизма в функци</w:t>
      </w:r>
      <w:r w:rsidRPr="00AE13AB">
        <w:rPr>
          <w:color w:val="000000"/>
          <w:sz w:val="20"/>
          <w:szCs w:val="20"/>
        </w:rPr>
        <w:t>о</w:t>
      </w:r>
      <w:r w:rsidRPr="00AE13AB">
        <w:rPr>
          <w:color w:val="000000"/>
          <w:sz w:val="20"/>
          <w:szCs w:val="20"/>
        </w:rPr>
        <w:t>нировании управленческих структур. Только под влиянием общес</w:t>
      </w:r>
      <w:r w:rsidRPr="00AE13AB">
        <w:rPr>
          <w:color w:val="000000"/>
          <w:sz w:val="20"/>
          <w:szCs w:val="20"/>
        </w:rPr>
        <w:t>т</w:t>
      </w:r>
      <w:r w:rsidRPr="00AE13AB">
        <w:rPr>
          <w:color w:val="000000"/>
          <w:sz w:val="20"/>
          <w:szCs w:val="20"/>
        </w:rPr>
        <w:t>венных потребностей, изменений в жизни страны со второй половины 80-х годов стали появляться работы экономистов, юристов, историков, философов, социологов и психологов, посвященные бюрократизму в условиях советского общества.</w:t>
      </w:r>
    </w:p>
    <w:p w:rsidR="00120F5F" w:rsidRPr="00AE13AB" w:rsidRDefault="00120F5F" w:rsidP="00AE13AB">
      <w:pPr>
        <w:pStyle w:val="NormalWeb"/>
        <w:shd w:val="clear" w:color="auto" w:fill="FFFFFF"/>
        <w:spacing w:before="0" w:after="0" w:line="216" w:lineRule="auto"/>
        <w:ind w:firstLine="284"/>
        <w:jc w:val="both"/>
        <w:textAlignment w:val="baseline"/>
        <w:rPr>
          <w:color w:val="000000"/>
          <w:sz w:val="20"/>
          <w:szCs w:val="20"/>
        </w:rPr>
      </w:pPr>
      <w:r w:rsidRPr="00AE13AB">
        <w:rPr>
          <w:color w:val="000000"/>
          <w:sz w:val="20"/>
          <w:szCs w:val="20"/>
        </w:rPr>
        <w:t>Важно отметить, что при всех различиях в понимании бюрократии они едины в одном: главным атрибутом бюрократии является власть, понимаемая как возможность распоряжаться, повелевать людьми, м</w:t>
      </w:r>
      <w:r w:rsidRPr="00AE13AB">
        <w:rPr>
          <w:color w:val="000000"/>
          <w:sz w:val="20"/>
          <w:szCs w:val="20"/>
        </w:rPr>
        <w:t>а</w:t>
      </w:r>
      <w:r w:rsidRPr="00AE13AB">
        <w:rPr>
          <w:color w:val="000000"/>
          <w:sz w:val="20"/>
          <w:szCs w:val="20"/>
        </w:rPr>
        <w:t>териальными и духовными благами, жестко регламентировать отн</w:t>
      </w:r>
      <w:r w:rsidRPr="00AE13AB">
        <w:rPr>
          <w:color w:val="000000"/>
          <w:sz w:val="20"/>
          <w:szCs w:val="20"/>
        </w:rPr>
        <w:t>о</w:t>
      </w:r>
      <w:r w:rsidRPr="00AE13AB">
        <w:rPr>
          <w:color w:val="000000"/>
          <w:sz w:val="20"/>
          <w:szCs w:val="20"/>
        </w:rPr>
        <w:t>шения между социальными институтами и группами, монополизир</w:t>
      </w:r>
      <w:r w:rsidRPr="00AE13AB">
        <w:rPr>
          <w:color w:val="000000"/>
          <w:sz w:val="20"/>
          <w:szCs w:val="20"/>
        </w:rPr>
        <w:t>о</w:t>
      </w:r>
      <w:r w:rsidRPr="00AE13AB">
        <w:rPr>
          <w:color w:val="000000"/>
          <w:sz w:val="20"/>
          <w:szCs w:val="20"/>
        </w:rPr>
        <w:t>вать информационные системы, насаждая тем самым определенные стереотипы сознания и поведения людей.</w:t>
      </w:r>
    </w:p>
    <w:p w:rsidR="00120F5F" w:rsidRPr="00AE13AB"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ind w:firstLine="284"/>
        <w:jc w:val="center"/>
        <w:rPr>
          <w:rFonts w:ascii="Times New Roman" w:hAnsi="Times New Roman"/>
          <w:color w:val="000000"/>
          <w:sz w:val="16"/>
          <w:szCs w:val="16"/>
          <w:lang w:eastAsia="ru-RU"/>
        </w:rPr>
      </w:pPr>
      <w:r w:rsidRPr="00AE13AB">
        <w:rPr>
          <w:rFonts w:ascii="Times New Roman" w:hAnsi="Times New Roman"/>
          <w:color w:val="000000"/>
          <w:sz w:val="16"/>
          <w:szCs w:val="16"/>
          <w:lang w:eastAsia="ru-RU"/>
        </w:rPr>
        <w:t>ЛИТЕРАТУРА</w:t>
      </w:r>
    </w:p>
    <w:p w:rsidR="00120F5F" w:rsidRPr="00AE13AB" w:rsidRDefault="00120F5F" w:rsidP="00AE13AB">
      <w:pPr>
        <w:spacing w:after="0" w:line="216" w:lineRule="auto"/>
        <w:ind w:firstLine="284"/>
        <w:jc w:val="center"/>
        <w:rPr>
          <w:rFonts w:ascii="Times New Roman" w:hAnsi="Times New Roman"/>
          <w:color w:val="000000"/>
          <w:sz w:val="16"/>
          <w:szCs w:val="16"/>
          <w:lang w:eastAsia="ru-RU"/>
        </w:rPr>
      </w:pPr>
    </w:p>
    <w:p w:rsidR="00120F5F" w:rsidRPr="00AE13AB" w:rsidRDefault="00120F5F" w:rsidP="00AE13AB">
      <w:pPr>
        <w:pStyle w:val="ListParagraph"/>
        <w:numPr>
          <w:ilvl w:val="0"/>
          <w:numId w:val="5"/>
        </w:numPr>
        <w:spacing w:after="0" w:line="216" w:lineRule="auto"/>
        <w:ind w:left="0" w:firstLine="284"/>
        <w:jc w:val="both"/>
        <w:rPr>
          <w:rFonts w:ascii="Times New Roman" w:hAnsi="Times New Roman"/>
          <w:sz w:val="16"/>
          <w:szCs w:val="16"/>
        </w:rPr>
      </w:pPr>
      <w:r w:rsidRPr="00AE13AB">
        <w:rPr>
          <w:rFonts w:ascii="Times New Roman" w:hAnsi="Times New Roman"/>
          <w:iCs/>
          <w:color w:val="000000"/>
          <w:sz w:val="16"/>
          <w:szCs w:val="16"/>
        </w:rPr>
        <w:t>Кермон</w:t>
      </w:r>
      <w:r>
        <w:rPr>
          <w:rFonts w:ascii="Times New Roman" w:hAnsi="Times New Roman"/>
          <w:iCs/>
          <w:color w:val="000000"/>
          <w:sz w:val="16"/>
          <w:szCs w:val="16"/>
        </w:rPr>
        <w:t>,</w:t>
      </w:r>
      <w:r w:rsidRPr="00AE13AB">
        <w:rPr>
          <w:rFonts w:ascii="Times New Roman" w:hAnsi="Times New Roman"/>
          <w:iCs/>
          <w:color w:val="000000"/>
          <w:sz w:val="16"/>
          <w:szCs w:val="16"/>
        </w:rPr>
        <w:t xml:space="preserve"> Ж.- Л</w:t>
      </w:r>
      <w:r w:rsidRPr="00AE13AB">
        <w:rPr>
          <w:rFonts w:ascii="Times New Roman" w:hAnsi="Times New Roman"/>
          <w:color w:val="000000"/>
          <w:sz w:val="16"/>
          <w:szCs w:val="16"/>
        </w:rPr>
        <w:t>. Политизация государственной администрации или бюрократ</w:t>
      </w:r>
      <w:r w:rsidRPr="00AE13AB">
        <w:rPr>
          <w:rFonts w:ascii="Times New Roman" w:hAnsi="Times New Roman"/>
          <w:color w:val="000000"/>
          <w:sz w:val="16"/>
          <w:szCs w:val="16"/>
        </w:rPr>
        <w:t>и</w:t>
      </w:r>
      <w:r w:rsidRPr="00AE13AB">
        <w:rPr>
          <w:rFonts w:ascii="Times New Roman" w:hAnsi="Times New Roman"/>
          <w:color w:val="000000"/>
          <w:sz w:val="16"/>
          <w:szCs w:val="16"/>
        </w:rPr>
        <w:t xml:space="preserve">зация политики? // Зарубежная политическая наука. </w:t>
      </w:r>
      <w:r>
        <w:rPr>
          <w:rFonts w:ascii="Times New Roman" w:hAnsi="Times New Roman"/>
          <w:color w:val="000000"/>
          <w:sz w:val="16"/>
          <w:szCs w:val="16"/>
        </w:rPr>
        <w:t xml:space="preserve">– </w:t>
      </w:r>
      <w:r w:rsidRPr="00AE13AB">
        <w:rPr>
          <w:rFonts w:ascii="Times New Roman" w:hAnsi="Times New Roman"/>
          <w:color w:val="000000"/>
          <w:sz w:val="16"/>
          <w:szCs w:val="16"/>
        </w:rPr>
        <w:t xml:space="preserve">М., 1990. </w:t>
      </w:r>
      <w:r>
        <w:rPr>
          <w:rFonts w:ascii="Times New Roman" w:hAnsi="Times New Roman"/>
          <w:color w:val="000000"/>
          <w:sz w:val="16"/>
          <w:szCs w:val="16"/>
        </w:rPr>
        <w:t xml:space="preserve">– </w:t>
      </w:r>
      <w:r w:rsidRPr="00AE13AB">
        <w:rPr>
          <w:rFonts w:ascii="Times New Roman" w:hAnsi="Times New Roman"/>
          <w:color w:val="000000"/>
          <w:sz w:val="16"/>
          <w:szCs w:val="16"/>
        </w:rPr>
        <w:t>Вып. III.</w:t>
      </w:r>
    </w:p>
    <w:p w:rsidR="00120F5F" w:rsidRPr="00AE13AB" w:rsidRDefault="00120F5F" w:rsidP="00AE13AB">
      <w:pPr>
        <w:tabs>
          <w:tab w:val="left" w:pos="4290"/>
        </w:tabs>
        <w:spacing w:after="0" w:line="216" w:lineRule="auto"/>
        <w:ind w:firstLine="284"/>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130.2</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ГОМАН Д.Ю. – 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Н. ГУСОВСКИЙ О ГАРМОНИЧЕСКИХ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ОТНОШЕНИЯХ ЧЕЛОВЕКА, ОБЩЕСТВА И ПРИРОДЫ </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ИВЧИК В.В. – ст. преподаватель</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tabs>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Представитель восточнославянского Возрождения Николай Гусо</w:t>
      </w:r>
      <w:r w:rsidRPr="00AE13AB">
        <w:rPr>
          <w:rFonts w:ascii="Times New Roman" w:hAnsi="Times New Roman"/>
          <w:sz w:val="20"/>
          <w:szCs w:val="20"/>
        </w:rPr>
        <w:t>в</w:t>
      </w:r>
      <w:r w:rsidRPr="00AE13AB">
        <w:rPr>
          <w:rFonts w:ascii="Times New Roman" w:hAnsi="Times New Roman"/>
          <w:sz w:val="20"/>
          <w:szCs w:val="20"/>
        </w:rPr>
        <w:t>ский (1470 (?) – 1533 (?)) создал  гимн белорусской земле – «Песню о зубре» (1522). Под пером художника предстаёт богатый образ родной земли-кормилицы, которую он призывает охранять от посягательств извне, рационально использовать её богатства и стремиться к их пр</w:t>
      </w:r>
      <w:r w:rsidRPr="00AE13AB">
        <w:rPr>
          <w:rFonts w:ascii="Times New Roman" w:hAnsi="Times New Roman"/>
          <w:sz w:val="20"/>
          <w:szCs w:val="20"/>
        </w:rPr>
        <w:t>и</w:t>
      </w:r>
      <w:r w:rsidRPr="00AE13AB">
        <w:rPr>
          <w:rFonts w:ascii="Times New Roman" w:hAnsi="Times New Roman"/>
          <w:sz w:val="20"/>
          <w:szCs w:val="20"/>
        </w:rPr>
        <w:t xml:space="preserve">умножению.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Автор «Песни» популяризирует природу, историю и культуру В</w:t>
      </w:r>
      <w:r w:rsidRPr="00AE13AB">
        <w:rPr>
          <w:rFonts w:ascii="Times New Roman" w:hAnsi="Times New Roman"/>
          <w:sz w:val="20"/>
          <w:szCs w:val="20"/>
        </w:rPr>
        <w:t>е</w:t>
      </w:r>
      <w:r w:rsidRPr="00AE13AB">
        <w:rPr>
          <w:rFonts w:ascii="Times New Roman" w:hAnsi="Times New Roman"/>
          <w:sz w:val="20"/>
          <w:szCs w:val="20"/>
        </w:rPr>
        <w:t xml:space="preserve">ликого княжества Литовского (ВКЛ). «Наше отечество – край и чудес и загадок», </w:t>
      </w:r>
      <w:r w:rsidRPr="00AE13AB">
        <w:rPr>
          <w:rFonts w:ascii="Times New Roman" w:hAnsi="Times New Roman"/>
          <w:sz w:val="20"/>
          <w:szCs w:val="20"/>
        </w:rPr>
        <w:softHyphen/>
        <w:t>– заверяет поэт читателей. Беларусь богата лесами, озёр</w:t>
      </w:r>
      <w:r w:rsidRPr="00AE13AB">
        <w:rPr>
          <w:rFonts w:ascii="Times New Roman" w:hAnsi="Times New Roman"/>
          <w:sz w:val="20"/>
          <w:szCs w:val="20"/>
        </w:rPr>
        <w:t>а</w:t>
      </w:r>
      <w:r w:rsidRPr="00AE13AB">
        <w:rPr>
          <w:rFonts w:ascii="Times New Roman" w:hAnsi="Times New Roman"/>
          <w:sz w:val="20"/>
          <w:szCs w:val="20"/>
        </w:rPr>
        <w:t>ми, реками. Лес – «это кладезь бездонный богатства, благо страны»; торговля им, издревле ведущаяся на пути «из варяг в греки», вдыхает жизнь в города и веси, стимулирует взаимосвязи между разными нар</w:t>
      </w:r>
      <w:r w:rsidRPr="00AE13AB">
        <w:rPr>
          <w:rFonts w:ascii="Times New Roman" w:hAnsi="Times New Roman"/>
          <w:sz w:val="20"/>
          <w:szCs w:val="20"/>
        </w:rPr>
        <w:t>о</w:t>
      </w:r>
      <w:r w:rsidRPr="00AE13AB">
        <w:rPr>
          <w:rFonts w:ascii="Times New Roman" w:hAnsi="Times New Roman"/>
          <w:sz w:val="20"/>
          <w:szCs w:val="20"/>
        </w:rPr>
        <w:t>дами. Белорусская земля также и «тучные пашни», где «почвы богатые требуют мало усилий». На щедрой земле «в рощах тенистых пасутся стада на приволье, а на лугах – табуны скакунов быстроногих», зверя и «птицы лесной несказанное множество в пуще» [1, с. 112]. Благода</w:t>
      </w:r>
      <w:r w:rsidRPr="00AE13AB">
        <w:rPr>
          <w:rFonts w:ascii="Times New Roman" w:hAnsi="Times New Roman"/>
          <w:sz w:val="20"/>
          <w:szCs w:val="20"/>
        </w:rPr>
        <w:t>р</w:t>
      </w:r>
      <w:r w:rsidRPr="00AE13AB">
        <w:rPr>
          <w:rFonts w:ascii="Times New Roman" w:hAnsi="Times New Roman"/>
          <w:sz w:val="20"/>
          <w:szCs w:val="20"/>
        </w:rPr>
        <w:t>ный народ, живущий здесь, знает цену своим богатствам: «И на че</w:t>
      </w:r>
      <w:r w:rsidRPr="00AE13AB">
        <w:rPr>
          <w:rFonts w:ascii="Times New Roman" w:hAnsi="Times New Roman"/>
          <w:sz w:val="20"/>
          <w:szCs w:val="20"/>
        </w:rPr>
        <w:t>р</w:t>
      </w:r>
      <w:r w:rsidRPr="00AE13AB">
        <w:rPr>
          <w:rFonts w:ascii="Times New Roman" w:hAnsi="Times New Roman"/>
          <w:sz w:val="20"/>
          <w:szCs w:val="20"/>
        </w:rPr>
        <w:t>вонное злато народ наш сокровища эти // Не разменяет. // Его убежд</w:t>
      </w:r>
      <w:r w:rsidRPr="00AE13AB">
        <w:rPr>
          <w:rFonts w:ascii="Times New Roman" w:hAnsi="Times New Roman"/>
          <w:sz w:val="20"/>
          <w:szCs w:val="20"/>
        </w:rPr>
        <w:t>е</w:t>
      </w:r>
      <w:r w:rsidRPr="00AE13AB">
        <w:rPr>
          <w:rFonts w:ascii="Times New Roman" w:hAnsi="Times New Roman"/>
          <w:sz w:val="20"/>
          <w:szCs w:val="20"/>
        </w:rPr>
        <w:t>ние твёрдо… // Ценим заморское меньше, чем рощи родные» [1, с. 114].</w:t>
      </w:r>
    </w:p>
    <w:p w:rsidR="00120F5F" w:rsidRPr="00AE13AB" w:rsidRDefault="00120F5F" w:rsidP="00AE13AB">
      <w:pPr>
        <w:tabs>
          <w:tab w:val="left" w:pos="240"/>
        </w:tabs>
        <w:spacing w:after="0" w:line="216" w:lineRule="auto"/>
        <w:ind w:firstLine="284"/>
        <w:jc w:val="both"/>
        <w:rPr>
          <w:rFonts w:ascii="Times New Roman" w:hAnsi="Times New Roman"/>
          <w:sz w:val="20"/>
          <w:szCs w:val="20"/>
        </w:rPr>
      </w:pPr>
      <w:r w:rsidRPr="00AE13AB">
        <w:rPr>
          <w:rFonts w:ascii="Times New Roman" w:hAnsi="Times New Roman"/>
          <w:sz w:val="20"/>
          <w:szCs w:val="20"/>
        </w:rPr>
        <w:t>Сильный духом и телом литвин – страстный охотник. Охота – это и отдых для «мужей благородных, после походов прибывших в осеннюю пущу, чтобы охотой развлечься от тягот военных», и опасный мужской труд, и  эстетическое действо, и целительная процедура. Апофеозом в «Песне» является охота на зубра, а также описание повадок уникал</w:t>
      </w:r>
      <w:r w:rsidRPr="00AE13AB">
        <w:rPr>
          <w:rFonts w:ascii="Times New Roman" w:hAnsi="Times New Roman"/>
          <w:sz w:val="20"/>
          <w:szCs w:val="20"/>
        </w:rPr>
        <w:t>ь</w:t>
      </w:r>
      <w:r w:rsidRPr="00AE13AB">
        <w:rPr>
          <w:rFonts w:ascii="Times New Roman" w:hAnsi="Times New Roman"/>
          <w:sz w:val="20"/>
          <w:szCs w:val="20"/>
        </w:rPr>
        <w:t>ного зверя. Автор восхищается силой, неукротимой жаждой жизни и благородством хозяина пущи. Зубр – ратоборец, вести бой с ним надо честно: «силой – грудью на грудь, врукопашную, но не обманом» [1, с. 118].</w:t>
      </w:r>
    </w:p>
    <w:p w:rsidR="00120F5F" w:rsidRPr="00AE13AB" w:rsidRDefault="00120F5F" w:rsidP="00AE13AB">
      <w:pPr>
        <w:tabs>
          <w:tab w:val="left" w:pos="24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Поскольку огромная доля получаемого литвинами от природы пр</w:t>
      </w:r>
      <w:r w:rsidRPr="00AE13AB">
        <w:rPr>
          <w:rFonts w:ascii="Times New Roman" w:hAnsi="Times New Roman"/>
          <w:sz w:val="20"/>
          <w:szCs w:val="20"/>
        </w:rPr>
        <w:t>о</w:t>
      </w:r>
      <w:r w:rsidRPr="00AE13AB">
        <w:rPr>
          <w:rFonts w:ascii="Times New Roman" w:hAnsi="Times New Roman"/>
          <w:sz w:val="20"/>
          <w:szCs w:val="20"/>
        </w:rPr>
        <w:t>дукта является «дарами леса», добываемыми путём охоты, собирател</w:t>
      </w:r>
      <w:r w:rsidRPr="00AE13AB">
        <w:rPr>
          <w:rFonts w:ascii="Times New Roman" w:hAnsi="Times New Roman"/>
          <w:sz w:val="20"/>
          <w:szCs w:val="20"/>
        </w:rPr>
        <w:t>ь</w:t>
      </w:r>
      <w:r w:rsidRPr="00AE13AB">
        <w:rPr>
          <w:rFonts w:ascii="Times New Roman" w:hAnsi="Times New Roman"/>
          <w:sz w:val="20"/>
          <w:szCs w:val="20"/>
        </w:rPr>
        <w:t>ства и бортничества, надо соблюдать определённые правила и юрид</w:t>
      </w:r>
      <w:r w:rsidRPr="00AE13AB">
        <w:rPr>
          <w:rFonts w:ascii="Times New Roman" w:hAnsi="Times New Roman"/>
          <w:sz w:val="20"/>
          <w:szCs w:val="20"/>
        </w:rPr>
        <w:t>и</w:t>
      </w:r>
      <w:r w:rsidRPr="00AE13AB">
        <w:rPr>
          <w:rFonts w:ascii="Times New Roman" w:hAnsi="Times New Roman"/>
          <w:sz w:val="20"/>
          <w:szCs w:val="20"/>
        </w:rPr>
        <w:t>ческие установления, которые позволяют поддерживать равновесие в природном балансе: соблюдать меру, не отлавливать, не убивать м</w:t>
      </w:r>
      <w:r w:rsidRPr="00AE13AB">
        <w:rPr>
          <w:rFonts w:ascii="Times New Roman" w:hAnsi="Times New Roman"/>
          <w:sz w:val="20"/>
          <w:szCs w:val="20"/>
        </w:rPr>
        <w:t>о</w:t>
      </w:r>
      <w:r w:rsidRPr="00AE13AB">
        <w:rPr>
          <w:rFonts w:ascii="Times New Roman" w:hAnsi="Times New Roman"/>
          <w:sz w:val="20"/>
          <w:szCs w:val="20"/>
        </w:rPr>
        <w:t xml:space="preserve">лодняк («Княжий указ, охраняющий мать и потомство, приумножает тем самым сокровища края»). В отличие от Запада состояние лесных богатств в Восточной Европе было ещё таковым, что «леса закон для добытчиков всех одинаков» [1, с. 124].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Более всего поэт обеспокоен войнами, постоянно вспыхивающими в европейском «доме». По его мнению, совесть князей, «земных пов</w:t>
      </w:r>
      <w:r w:rsidRPr="00AE13AB">
        <w:rPr>
          <w:rFonts w:ascii="Times New Roman" w:hAnsi="Times New Roman"/>
          <w:sz w:val="20"/>
          <w:szCs w:val="20"/>
        </w:rPr>
        <w:t>е</w:t>
      </w:r>
      <w:r w:rsidRPr="00AE13AB">
        <w:rPr>
          <w:rFonts w:ascii="Times New Roman" w:hAnsi="Times New Roman"/>
          <w:sz w:val="20"/>
          <w:szCs w:val="20"/>
        </w:rPr>
        <w:t xml:space="preserve">лителей, кажется в спячке, все их поступки – увы! – не забота о мире». Изматывающие белорусский край захватнические войны заставляют его жителей даже зимой «на отдыхе меч свой калить». К войнам у него однозначное отношение: это – «презренное дело», которому следует положить конец [1, с. 138].      </w:t>
      </w:r>
    </w:p>
    <w:p w:rsidR="00120F5F" w:rsidRPr="00AE13AB" w:rsidRDefault="00120F5F" w:rsidP="00AE13AB">
      <w:pPr>
        <w:tabs>
          <w:tab w:val="left" w:pos="24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Гусовский возмущается лицемерием захватчиков, но признает, что и соседи-единоверцы ведут себя не лучшим образом. Из-за отсутствия взаимопонимания и консолидации между братскими народами руши</w:t>
      </w:r>
      <w:r w:rsidRPr="00AE13AB">
        <w:rPr>
          <w:rFonts w:ascii="Times New Roman" w:hAnsi="Times New Roman"/>
          <w:sz w:val="20"/>
          <w:szCs w:val="20"/>
        </w:rPr>
        <w:t>т</w:t>
      </w:r>
      <w:r w:rsidRPr="00AE13AB">
        <w:rPr>
          <w:rFonts w:ascii="Times New Roman" w:hAnsi="Times New Roman"/>
          <w:sz w:val="20"/>
          <w:szCs w:val="20"/>
        </w:rPr>
        <w:t>ся благодатный край, уничтожается его уникальная красота, страдают люди, подрываются корни христианской веры. Плачевное положение вызвано ещё и тем, что народ – толпа, «раб безоружный», «князья же по-прежнему давят даже малейшие вспышки волненья в народе, ра</w:t>
      </w:r>
      <w:r w:rsidRPr="00AE13AB">
        <w:rPr>
          <w:rFonts w:ascii="Times New Roman" w:hAnsi="Times New Roman"/>
          <w:sz w:val="20"/>
          <w:szCs w:val="20"/>
        </w:rPr>
        <w:t>з</w:t>
      </w:r>
      <w:r w:rsidRPr="00AE13AB">
        <w:rPr>
          <w:rFonts w:ascii="Times New Roman" w:hAnsi="Times New Roman"/>
          <w:sz w:val="20"/>
          <w:szCs w:val="20"/>
        </w:rPr>
        <w:t>ным путём обезглавить стремятся любого, кто постоять за закон и за бога способен» [1, с. 138]. Призыв к единению и дружбе перед угрозой турецкого и татарского нашествия направлен ко всем властителям Е</w:t>
      </w:r>
      <w:r w:rsidRPr="00AE13AB">
        <w:rPr>
          <w:rFonts w:ascii="Times New Roman" w:hAnsi="Times New Roman"/>
          <w:sz w:val="20"/>
          <w:szCs w:val="20"/>
        </w:rPr>
        <w:t>в</w:t>
      </w:r>
      <w:r w:rsidRPr="00AE13AB">
        <w:rPr>
          <w:rFonts w:ascii="Times New Roman" w:hAnsi="Times New Roman"/>
          <w:sz w:val="20"/>
          <w:szCs w:val="20"/>
        </w:rPr>
        <w:t>ропы, ибо в междоусобных войнах видит белорусский гуманист, по</w:t>
      </w:r>
      <w:r w:rsidRPr="00AE13AB">
        <w:rPr>
          <w:rFonts w:ascii="Times New Roman" w:hAnsi="Times New Roman"/>
          <w:sz w:val="20"/>
          <w:szCs w:val="20"/>
        </w:rPr>
        <w:t>д</w:t>
      </w:r>
      <w:r w:rsidRPr="00AE13AB">
        <w:rPr>
          <w:rFonts w:ascii="Times New Roman" w:hAnsi="Times New Roman"/>
          <w:sz w:val="20"/>
          <w:szCs w:val="20"/>
        </w:rPr>
        <w:t>нявшийся до понимания общенародных интересов, причину бедстве</w:t>
      </w:r>
      <w:r w:rsidRPr="00AE13AB">
        <w:rPr>
          <w:rFonts w:ascii="Times New Roman" w:hAnsi="Times New Roman"/>
          <w:sz w:val="20"/>
          <w:szCs w:val="20"/>
        </w:rPr>
        <w:t>н</w:t>
      </w:r>
      <w:r w:rsidRPr="00AE13AB">
        <w:rPr>
          <w:rFonts w:ascii="Times New Roman" w:hAnsi="Times New Roman"/>
          <w:sz w:val="20"/>
          <w:szCs w:val="20"/>
        </w:rPr>
        <w:t>ного положения как своего народа, так и человечества в целом.</w:t>
      </w:r>
    </w:p>
    <w:p w:rsidR="00120F5F" w:rsidRPr="00AE13AB" w:rsidRDefault="00120F5F" w:rsidP="00AE13AB">
      <w:pPr>
        <w:spacing w:after="0" w:line="216" w:lineRule="auto"/>
        <w:ind w:firstLine="284"/>
        <w:jc w:val="both"/>
        <w:rPr>
          <w:rFonts w:ascii="Times New Roman" w:hAnsi="Times New Roman"/>
          <w:spacing w:val="-4"/>
          <w:sz w:val="20"/>
          <w:szCs w:val="20"/>
        </w:rPr>
      </w:pPr>
      <w:r w:rsidRPr="00AE13AB">
        <w:rPr>
          <w:rFonts w:ascii="Times New Roman" w:hAnsi="Times New Roman"/>
          <w:spacing w:val="-4"/>
          <w:sz w:val="20"/>
          <w:szCs w:val="20"/>
        </w:rPr>
        <w:t xml:space="preserve">    Таким образом, возвысившись до понимания общенародных инт</w:t>
      </w:r>
      <w:r w:rsidRPr="00AE13AB">
        <w:rPr>
          <w:rFonts w:ascii="Times New Roman" w:hAnsi="Times New Roman"/>
          <w:spacing w:val="-4"/>
          <w:sz w:val="20"/>
          <w:szCs w:val="20"/>
        </w:rPr>
        <w:t>е</w:t>
      </w:r>
      <w:r w:rsidRPr="00AE13AB">
        <w:rPr>
          <w:rFonts w:ascii="Times New Roman" w:hAnsi="Times New Roman"/>
          <w:spacing w:val="-4"/>
          <w:sz w:val="20"/>
          <w:szCs w:val="20"/>
        </w:rPr>
        <w:t>ресов и утверждая  патриотизм, поэт-просветитель  одновременно проп</w:t>
      </w:r>
      <w:r w:rsidRPr="00AE13AB">
        <w:rPr>
          <w:rFonts w:ascii="Times New Roman" w:hAnsi="Times New Roman"/>
          <w:spacing w:val="-4"/>
          <w:sz w:val="20"/>
          <w:szCs w:val="20"/>
        </w:rPr>
        <w:t>о</w:t>
      </w:r>
      <w:r w:rsidRPr="00AE13AB">
        <w:rPr>
          <w:rFonts w:ascii="Times New Roman" w:hAnsi="Times New Roman"/>
          <w:spacing w:val="-4"/>
          <w:sz w:val="20"/>
          <w:szCs w:val="20"/>
        </w:rPr>
        <w:t>ведовал взаимопонимание между народами, единение среди разных по вере и культуре европейских этносов, призывал властителей всех уровней покончить с междоусобными войнами. В контекст решения этой сверхз</w:t>
      </w:r>
      <w:r w:rsidRPr="00AE13AB">
        <w:rPr>
          <w:rFonts w:ascii="Times New Roman" w:hAnsi="Times New Roman"/>
          <w:spacing w:val="-4"/>
          <w:sz w:val="20"/>
          <w:szCs w:val="20"/>
        </w:rPr>
        <w:t>а</w:t>
      </w:r>
      <w:r w:rsidRPr="00AE13AB">
        <w:rPr>
          <w:rFonts w:ascii="Times New Roman" w:hAnsi="Times New Roman"/>
          <w:spacing w:val="-4"/>
          <w:sz w:val="20"/>
          <w:szCs w:val="20"/>
        </w:rPr>
        <w:t>дачи он ввел идею гармонических отношений человека, общества и пр</w:t>
      </w:r>
      <w:r w:rsidRPr="00AE13AB">
        <w:rPr>
          <w:rFonts w:ascii="Times New Roman" w:hAnsi="Times New Roman"/>
          <w:spacing w:val="-4"/>
          <w:sz w:val="20"/>
          <w:szCs w:val="20"/>
        </w:rPr>
        <w:t>и</w:t>
      </w:r>
      <w:r w:rsidRPr="00AE13AB">
        <w:rPr>
          <w:rFonts w:ascii="Times New Roman" w:hAnsi="Times New Roman"/>
          <w:spacing w:val="-4"/>
          <w:sz w:val="20"/>
          <w:szCs w:val="20"/>
        </w:rPr>
        <w:t>роды, реализация которой, как ему верилось, могла привести к соверше</w:t>
      </w:r>
      <w:r w:rsidRPr="00AE13AB">
        <w:rPr>
          <w:rFonts w:ascii="Times New Roman" w:hAnsi="Times New Roman"/>
          <w:spacing w:val="-4"/>
          <w:sz w:val="20"/>
          <w:szCs w:val="20"/>
        </w:rPr>
        <w:t>н</w:t>
      </w:r>
      <w:r w:rsidRPr="00AE13AB">
        <w:rPr>
          <w:rFonts w:ascii="Times New Roman" w:hAnsi="Times New Roman"/>
          <w:spacing w:val="-4"/>
          <w:sz w:val="20"/>
          <w:szCs w:val="20"/>
        </w:rPr>
        <w:t xml:space="preserve">ствованию морально-этического состояния общества. </w:t>
      </w:r>
    </w:p>
    <w:p w:rsidR="00120F5F" w:rsidRPr="00AE13AB" w:rsidRDefault="00120F5F" w:rsidP="00AE13AB">
      <w:pPr>
        <w:spacing w:after="0" w:line="216" w:lineRule="auto"/>
        <w:ind w:firstLine="284"/>
        <w:jc w:val="center"/>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Гусо</w:t>
      </w:r>
      <w:r>
        <w:rPr>
          <w:rFonts w:ascii="Times New Roman" w:hAnsi="Times New Roman"/>
          <w:sz w:val="16"/>
          <w:szCs w:val="16"/>
        </w:rPr>
        <w:t>ў</w:t>
      </w:r>
      <w:r w:rsidRPr="00AE13AB">
        <w:rPr>
          <w:rFonts w:ascii="Times New Roman" w:hAnsi="Times New Roman"/>
          <w:sz w:val="16"/>
          <w:szCs w:val="16"/>
        </w:rPr>
        <w:t>ск</w:t>
      </w:r>
      <w:r w:rsidRPr="00AE13AB">
        <w:rPr>
          <w:rFonts w:ascii="Times New Roman" w:hAnsi="Times New Roman"/>
          <w:sz w:val="16"/>
          <w:szCs w:val="16"/>
          <w:lang w:val="en-US"/>
        </w:rPr>
        <w:t>i</w:t>
      </w:r>
      <w:r w:rsidRPr="00AE13AB">
        <w:rPr>
          <w:rFonts w:ascii="Times New Roman" w:hAnsi="Times New Roman"/>
          <w:sz w:val="16"/>
          <w:szCs w:val="16"/>
        </w:rPr>
        <w:t>, М. Песня пра зубра: на бел., рус. мовах / М. Гусо</w:t>
      </w:r>
      <w:r>
        <w:rPr>
          <w:rFonts w:ascii="Times New Roman" w:hAnsi="Times New Roman"/>
          <w:sz w:val="16"/>
          <w:szCs w:val="16"/>
        </w:rPr>
        <w:t>ў</w:t>
      </w:r>
      <w:r w:rsidRPr="00AE13AB">
        <w:rPr>
          <w:rFonts w:ascii="Times New Roman" w:hAnsi="Times New Roman"/>
          <w:sz w:val="16"/>
          <w:szCs w:val="16"/>
        </w:rPr>
        <w:t>скi. – Мiнск: Маста</w:t>
      </w:r>
      <w:r w:rsidRPr="00AE13AB">
        <w:rPr>
          <w:rFonts w:ascii="Times New Roman" w:hAnsi="Times New Roman"/>
          <w:sz w:val="16"/>
          <w:szCs w:val="16"/>
        </w:rPr>
        <w:t>ц</w:t>
      </w:r>
      <w:r w:rsidRPr="00AE13AB">
        <w:rPr>
          <w:rFonts w:ascii="Times New Roman" w:hAnsi="Times New Roman"/>
          <w:sz w:val="16"/>
          <w:szCs w:val="16"/>
        </w:rPr>
        <w:t>кая л</w:t>
      </w:r>
      <w:r w:rsidRPr="00AE13AB">
        <w:rPr>
          <w:rFonts w:ascii="Times New Roman" w:hAnsi="Times New Roman"/>
          <w:sz w:val="16"/>
          <w:szCs w:val="16"/>
          <w:lang w:val="en-US"/>
        </w:rPr>
        <w:t>i</w:t>
      </w:r>
      <w:r w:rsidRPr="00AE13AB">
        <w:rPr>
          <w:rFonts w:ascii="Times New Roman" w:hAnsi="Times New Roman"/>
          <w:sz w:val="16"/>
          <w:szCs w:val="16"/>
        </w:rPr>
        <w:t xml:space="preserve">таратура, 1981. – 142 с. </w:t>
      </w: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УДК 316.723(476) </w:t>
      </w:r>
      <w:r w:rsidRPr="00AE13AB">
        <w:rPr>
          <w:rFonts w:ascii="Times New Roman" w:hAnsi="Times New Roman"/>
          <w:sz w:val="20"/>
          <w:szCs w:val="20"/>
        </w:rPr>
        <w:tab/>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ГРИГОРЬЕВА Е.О.</w:t>
      </w:r>
      <w:r w:rsidRPr="00AE13AB">
        <w:rPr>
          <w:rFonts w:ascii="Times New Roman" w:hAnsi="Times New Roman"/>
          <w:b/>
          <w:sz w:val="20"/>
          <w:szCs w:val="20"/>
        </w:rPr>
        <w:t xml:space="preserve"> </w:t>
      </w:r>
      <w:r w:rsidRPr="00AE13AB">
        <w:rPr>
          <w:rFonts w:ascii="Times New Roman" w:hAnsi="Times New Roman"/>
          <w:sz w:val="20"/>
          <w:szCs w:val="20"/>
        </w:rPr>
        <w:t>– студентка</w:t>
      </w:r>
    </w:p>
    <w:p w:rsidR="00120F5F" w:rsidRPr="00AE13AB" w:rsidRDefault="00120F5F" w:rsidP="009039F6">
      <w:pPr>
        <w:spacing w:after="0" w:line="216" w:lineRule="auto"/>
        <w:contextualSpacing/>
        <w:rPr>
          <w:rFonts w:ascii="Times New Roman" w:hAnsi="Times New Roman"/>
          <w:b/>
          <w:sz w:val="20"/>
          <w:szCs w:val="20"/>
        </w:rPr>
      </w:pPr>
      <w:r w:rsidRPr="00AE13AB">
        <w:rPr>
          <w:rFonts w:ascii="Times New Roman" w:hAnsi="Times New Roman"/>
          <w:b/>
          <w:sz w:val="20"/>
          <w:szCs w:val="20"/>
        </w:rPr>
        <w:t>ХИПСТЕРЫ В БЕЛАРУСИ: НОСИТЕЛИ НОВОГО СТИЛЯ ЖИЗНИ ИЛИ «ПОТЕРЯННОЕ ПОКОЛЕНИЕ»?</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i/>
          <w:sz w:val="20"/>
          <w:szCs w:val="20"/>
        </w:rPr>
        <w:t xml:space="preserve">Научный руководитель – ИВЧИК В.В. – ст.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contextualSpacing/>
        <w:jc w:val="both"/>
        <w:rPr>
          <w:rFonts w:ascii="Times New Roman" w:hAnsi="Times New Roman"/>
          <w:sz w:val="20"/>
          <w:szCs w:val="20"/>
        </w:rPr>
      </w:pP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     Среди представителей современных субкультур в последнее время «засветились» хипстеры, которые для большинства  моих сверстников, как еще совсем недавно и для меня самой, остаются «</w:t>
      </w:r>
      <w:r w:rsidRPr="00AE13AB">
        <w:rPr>
          <w:rFonts w:ascii="Times New Roman" w:hAnsi="Times New Roman"/>
          <w:sz w:val="20"/>
          <w:szCs w:val="20"/>
          <w:lang w:val="en-US"/>
        </w:rPr>
        <w:t>terra</w:t>
      </w:r>
      <w:r w:rsidRPr="00AE13AB">
        <w:rPr>
          <w:rFonts w:ascii="Times New Roman" w:hAnsi="Times New Roman"/>
          <w:sz w:val="20"/>
          <w:szCs w:val="20"/>
        </w:rPr>
        <w:t xml:space="preserve"> </w:t>
      </w:r>
      <w:r w:rsidRPr="00AE13AB">
        <w:rPr>
          <w:rFonts w:ascii="Times New Roman" w:hAnsi="Times New Roman"/>
          <w:sz w:val="20"/>
          <w:szCs w:val="20"/>
          <w:lang w:val="en-US"/>
        </w:rPr>
        <w:t>incognita</w:t>
      </w:r>
      <w:r w:rsidRPr="00AE13AB">
        <w:rPr>
          <w:rFonts w:ascii="Times New Roman" w:hAnsi="Times New Roman"/>
          <w:sz w:val="20"/>
          <w:szCs w:val="20"/>
        </w:rPr>
        <w:t>». Это обстоятельство и подтолкнуло к написанию данной работы.</w:t>
      </w:r>
    </w:p>
    <w:p w:rsidR="00120F5F" w:rsidRPr="00AE13AB" w:rsidRDefault="00120F5F" w:rsidP="00AE13AB">
      <w:pPr>
        <w:tabs>
          <w:tab w:val="left" w:pos="220"/>
        </w:tabs>
        <w:spacing w:after="0" w:line="216" w:lineRule="auto"/>
        <w:contextualSpacing/>
        <w:jc w:val="both"/>
        <w:rPr>
          <w:rFonts w:ascii="Times New Roman" w:hAnsi="Times New Roman"/>
          <w:i/>
          <w:sz w:val="20"/>
          <w:szCs w:val="20"/>
        </w:rPr>
      </w:pPr>
      <w:r w:rsidRPr="00AE13AB">
        <w:rPr>
          <w:rFonts w:ascii="Times New Roman" w:hAnsi="Times New Roman"/>
          <w:sz w:val="20"/>
          <w:szCs w:val="20"/>
        </w:rPr>
        <w:t xml:space="preserve">      Кто же такой хипстер? Это человек, выбирающий различные п</w:t>
      </w:r>
      <w:r w:rsidRPr="00AE13AB">
        <w:rPr>
          <w:rFonts w:ascii="Times New Roman" w:hAnsi="Times New Roman"/>
          <w:sz w:val="20"/>
          <w:szCs w:val="20"/>
        </w:rPr>
        <w:t>о</w:t>
      </w:r>
      <w:r w:rsidRPr="00AE13AB">
        <w:rPr>
          <w:rFonts w:ascii="Times New Roman" w:hAnsi="Times New Roman"/>
          <w:sz w:val="20"/>
          <w:szCs w:val="20"/>
        </w:rPr>
        <w:t>требительские опции. Его пристрастия – «актуальная» музыка, инте</w:t>
      </w:r>
      <w:r w:rsidRPr="00AE13AB">
        <w:rPr>
          <w:rFonts w:ascii="Times New Roman" w:hAnsi="Times New Roman"/>
          <w:sz w:val="20"/>
          <w:szCs w:val="20"/>
        </w:rPr>
        <w:t>л</w:t>
      </w:r>
      <w:r w:rsidRPr="00AE13AB">
        <w:rPr>
          <w:rFonts w:ascii="Times New Roman" w:hAnsi="Times New Roman"/>
          <w:sz w:val="20"/>
          <w:szCs w:val="20"/>
        </w:rPr>
        <w:t>лектуальное кино (арт-хаус), современная литература, элитарное зар</w:t>
      </w:r>
      <w:r w:rsidRPr="00AE13AB">
        <w:rPr>
          <w:rFonts w:ascii="Times New Roman" w:hAnsi="Times New Roman"/>
          <w:sz w:val="20"/>
          <w:szCs w:val="20"/>
        </w:rPr>
        <w:t>у</w:t>
      </w:r>
      <w:r w:rsidRPr="00AE13AB">
        <w:rPr>
          <w:rFonts w:ascii="Times New Roman" w:hAnsi="Times New Roman"/>
          <w:sz w:val="20"/>
          <w:szCs w:val="20"/>
        </w:rPr>
        <w:t>бежное искусство и мода. Он – это герой-симулякр потребительского общества – мира «как супермаркета», где правит медиа, не оставляя пространства для автономного творчества. Хипстер превращает в предметы творчества то, что уже сделано другими. Всё его время з</w:t>
      </w:r>
      <w:r w:rsidRPr="00AE13AB">
        <w:rPr>
          <w:rFonts w:ascii="Times New Roman" w:hAnsi="Times New Roman"/>
          <w:sz w:val="20"/>
          <w:szCs w:val="20"/>
        </w:rPr>
        <w:t>а</w:t>
      </w:r>
      <w:r w:rsidRPr="00AE13AB">
        <w:rPr>
          <w:rFonts w:ascii="Times New Roman" w:hAnsi="Times New Roman"/>
          <w:sz w:val="20"/>
          <w:szCs w:val="20"/>
        </w:rPr>
        <w:t>нимает формирование своего образа-имиджа – через ультрамодную одежду, стильные стрижки, прослушивание «модной» музыки и пос</w:t>
      </w:r>
      <w:r w:rsidRPr="00AE13AB">
        <w:rPr>
          <w:rFonts w:ascii="Times New Roman" w:hAnsi="Times New Roman"/>
          <w:sz w:val="20"/>
          <w:szCs w:val="20"/>
        </w:rPr>
        <w:t>е</w:t>
      </w:r>
      <w:r w:rsidRPr="00AE13AB">
        <w:rPr>
          <w:rFonts w:ascii="Times New Roman" w:hAnsi="Times New Roman"/>
          <w:sz w:val="20"/>
          <w:szCs w:val="20"/>
        </w:rPr>
        <w:t xml:space="preserve">щение арт-выставок. Затем идет процесс позиционирования образа. </w:t>
      </w:r>
    </w:p>
    <w:p w:rsidR="00120F5F" w:rsidRPr="00AE13AB" w:rsidRDefault="00120F5F" w:rsidP="00AE13AB">
      <w:pPr>
        <w:tabs>
          <w:tab w:val="left" w:pos="220"/>
        </w:tabs>
        <w:spacing w:after="0" w:line="216" w:lineRule="auto"/>
        <w:contextualSpacing/>
        <w:jc w:val="both"/>
        <w:rPr>
          <w:rFonts w:ascii="Times New Roman" w:hAnsi="Times New Roman"/>
          <w:i/>
          <w:sz w:val="20"/>
          <w:szCs w:val="20"/>
        </w:rPr>
      </w:pPr>
      <w:r w:rsidRPr="00AE13AB">
        <w:rPr>
          <w:rFonts w:ascii="Times New Roman" w:hAnsi="Times New Roman"/>
          <w:sz w:val="20"/>
          <w:szCs w:val="20"/>
        </w:rPr>
        <w:t xml:space="preserve">     Хипстеры желают любой ценой продлить детство,  не хотят перех</w:t>
      </w:r>
      <w:r w:rsidRPr="00AE13AB">
        <w:rPr>
          <w:rFonts w:ascii="Times New Roman" w:hAnsi="Times New Roman"/>
          <w:sz w:val="20"/>
          <w:szCs w:val="20"/>
        </w:rPr>
        <w:t>о</w:t>
      </w:r>
      <w:r w:rsidRPr="00AE13AB">
        <w:rPr>
          <w:rFonts w:ascii="Times New Roman" w:hAnsi="Times New Roman"/>
          <w:sz w:val="20"/>
          <w:szCs w:val="20"/>
        </w:rPr>
        <w:t>дить на уровень «взрослых». Пребывая в состоянии инфантильности, они позиционируют отстраненность от насущных проблем. Одевая я</w:t>
      </w:r>
      <w:r w:rsidRPr="00AE13AB">
        <w:rPr>
          <w:rFonts w:ascii="Times New Roman" w:hAnsi="Times New Roman"/>
          <w:sz w:val="20"/>
          <w:szCs w:val="20"/>
        </w:rPr>
        <w:t>р</w:t>
      </w:r>
      <w:r w:rsidRPr="00AE13AB">
        <w:rPr>
          <w:rFonts w:ascii="Times New Roman" w:hAnsi="Times New Roman"/>
          <w:sz w:val="20"/>
          <w:szCs w:val="20"/>
        </w:rPr>
        <w:t>кие лосины и очки с разноцветными оправами, желают оставаться анонимами, главным образом, по отношению к своим поступкам, ко</w:t>
      </w:r>
      <w:r w:rsidRPr="00AE13AB">
        <w:rPr>
          <w:rFonts w:ascii="Times New Roman" w:hAnsi="Times New Roman"/>
          <w:sz w:val="20"/>
          <w:szCs w:val="20"/>
        </w:rPr>
        <w:t>м</w:t>
      </w:r>
      <w:r w:rsidRPr="00AE13AB">
        <w:rPr>
          <w:rFonts w:ascii="Times New Roman" w:hAnsi="Times New Roman"/>
          <w:sz w:val="20"/>
          <w:szCs w:val="20"/>
        </w:rPr>
        <w:t>пенсируя внешнюю демонстративность безответственностью. Хипст</w:t>
      </w:r>
      <w:r w:rsidRPr="00AE13AB">
        <w:rPr>
          <w:rFonts w:ascii="Times New Roman" w:hAnsi="Times New Roman"/>
          <w:sz w:val="20"/>
          <w:szCs w:val="20"/>
        </w:rPr>
        <w:t>е</w:t>
      </w:r>
      <w:r w:rsidRPr="00AE13AB">
        <w:rPr>
          <w:rFonts w:ascii="Times New Roman" w:hAnsi="Times New Roman"/>
          <w:sz w:val="20"/>
          <w:szCs w:val="20"/>
        </w:rPr>
        <w:t>ры воплощают желание отверженности от жизненных сложностей, д</w:t>
      </w:r>
      <w:r w:rsidRPr="00AE13AB">
        <w:rPr>
          <w:rFonts w:ascii="Times New Roman" w:hAnsi="Times New Roman"/>
          <w:sz w:val="20"/>
          <w:szCs w:val="20"/>
        </w:rPr>
        <w:t>е</w:t>
      </w:r>
      <w:r w:rsidRPr="00AE13AB">
        <w:rPr>
          <w:rFonts w:ascii="Times New Roman" w:hAnsi="Times New Roman"/>
          <w:sz w:val="20"/>
          <w:szCs w:val="20"/>
        </w:rPr>
        <w:t>лают смыслом жизни отсутствие смысла, живут настоящим, ничего в него не вкладывая, но интенсивно и избирательно в нем потребляя.</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     Возникает вопрос</w:t>
      </w:r>
      <w:r>
        <w:rPr>
          <w:rFonts w:ascii="Times New Roman" w:hAnsi="Times New Roman"/>
          <w:sz w:val="20"/>
          <w:szCs w:val="20"/>
        </w:rPr>
        <w:t>:</w:t>
      </w:r>
      <w:r w:rsidRPr="00AE13AB">
        <w:rPr>
          <w:rFonts w:ascii="Times New Roman" w:hAnsi="Times New Roman"/>
          <w:sz w:val="20"/>
          <w:szCs w:val="20"/>
        </w:rPr>
        <w:t xml:space="preserve"> почему культивируется такая субкультура «без смысла»? Возможно, кому-то данное положение дел выгодно, ведь хипстер – это модель человека постиндустриального общества, п</w:t>
      </w:r>
      <w:r w:rsidRPr="00AE13AB">
        <w:rPr>
          <w:rFonts w:ascii="Times New Roman" w:hAnsi="Times New Roman"/>
          <w:sz w:val="20"/>
          <w:szCs w:val="20"/>
        </w:rPr>
        <w:t>о</w:t>
      </w:r>
      <w:r w:rsidRPr="00AE13AB">
        <w:rPr>
          <w:rFonts w:ascii="Times New Roman" w:hAnsi="Times New Roman"/>
          <w:sz w:val="20"/>
          <w:szCs w:val="20"/>
        </w:rPr>
        <w:t>требляющего и не заботящегося о прошлом и будущем. Для такого т</w:t>
      </w:r>
      <w:r w:rsidRPr="00AE13AB">
        <w:rPr>
          <w:rFonts w:ascii="Times New Roman" w:hAnsi="Times New Roman"/>
          <w:sz w:val="20"/>
          <w:szCs w:val="20"/>
        </w:rPr>
        <w:t>и</w:t>
      </w:r>
      <w:r w:rsidRPr="00AE13AB">
        <w:rPr>
          <w:rFonts w:ascii="Times New Roman" w:hAnsi="Times New Roman"/>
          <w:sz w:val="20"/>
          <w:szCs w:val="20"/>
        </w:rPr>
        <w:t>па людей характерно потребление без разбора и нужды, просто пот</w:t>
      </w:r>
      <w:r w:rsidRPr="00AE13AB">
        <w:rPr>
          <w:rFonts w:ascii="Times New Roman" w:hAnsi="Times New Roman"/>
          <w:sz w:val="20"/>
          <w:szCs w:val="20"/>
        </w:rPr>
        <w:t>о</w:t>
      </w:r>
      <w:r w:rsidRPr="00AE13AB">
        <w:rPr>
          <w:rFonts w:ascii="Times New Roman" w:hAnsi="Times New Roman"/>
          <w:sz w:val="20"/>
          <w:szCs w:val="20"/>
        </w:rPr>
        <w:t>му, что с этим либо обретешь счастье и гармонию, как утверждает с</w:t>
      </w:r>
      <w:r w:rsidRPr="00AE13AB">
        <w:rPr>
          <w:rFonts w:ascii="Times New Roman" w:hAnsi="Times New Roman"/>
          <w:sz w:val="20"/>
          <w:szCs w:val="20"/>
        </w:rPr>
        <w:t>о</w:t>
      </w:r>
      <w:r w:rsidRPr="00AE13AB">
        <w:rPr>
          <w:rFonts w:ascii="Times New Roman" w:hAnsi="Times New Roman"/>
          <w:sz w:val="20"/>
          <w:szCs w:val="20"/>
        </w:rPr>
        <w:t>временная реклама, либо потому, что без этого товара ты не сможешь прожить. Возможно, хипстеры формируются зомбированием молодых людей, вселением в них веры в то, что если ты только потребляешь, но при этом ничего не производишь, то идет развитие, хотя на самом деле оно приостанавливается. Нет целей – нет результата.</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     Следует подчеркнуть, что сегодня пропагандируется отчуждение человека от глобальных проблем. Посещать модные «тусовки», бут</w:t>
      </w:r>
      <w:r w:rsidRPr="00AE13AB">
        <w:rPr>
          <w:rFonts w:ascii="Times New Roman" w:hAnsi="Times New Roman"/>
          <w:sz w:val="20"/>
          <w:szCs w:val="20"/>
        </w:rPr>
        <w:t>и</w:t>
      </w:r>
      <w:r w:rsidRPr="00AE13AB">
        <w:rPr>
          <w:rFonts w:ascii="Times New Roman" w:hAnsi="Times New Roman"/>
          <w:sz w:val="20"/>
          <w:szCs w:val="20"/>
        </w:rPr>
        <w:t>ки, фотовыставки намного проще и интереснее, чем обсуждать пр</w:t>
      </w:r>
      <w:r w:rsidRPr="00AE13AB">
        <w:rPr>
          <w:rFonts w:ascii="Times New Roman" w:hAnsi="Times New Roman"/>
          <w:sz w:val="20"/>
          <w:szCs w:val="20"/>
        </w:rPr>
        <w:t>о</w:t>
      </w:r>
      <w:r w:rsidRPr="00AE13AB">
        <w:rPr>
          <w:rFonts w:ascii="Times New Roman" w:hAnsi="Times New Roman"/>
          <w:sz w:val="20"/>
          <w:szCs w:val="20"/>
        </w:rPr>
        <w:t xml:space="preserve">блемы наркомании, алкоголизма, экологии, политики. Как правило, то, что нас не касается </w:t>
      </w:r>
      <w:r>
        <w:rPr>
          <w:rFonts w:ascii="Times New Roman" w:hAnsi="Times New Roman"/>
          <w:sz w:val="20"/>
          <w:szCs w:val="20"/>
        </w:rPr>
        <w:t>,</w:t>
      </w:r>
      <w:r w:rsidRPr="00AE13AB">
        <w:rPr>
          <w:rFonts w:ascii="Times New Roman" w:hAnsi="Times New Roman"/>
          <w:sz w:val="20"/>
          <w:szCs w:val="20"/>
        </w:rPr>
        <w:t xml:space="preserve"> нас не интересует. Но если коснется, то будет ли нынешняя молодежь готова к таким проблемам и появится ли желание и смелость их решать? Однозначного ответа нет. Современный склад жизни человека похож на игру. К примеру, для бизнесмена – путь: «построй бизнес – получи прибыль – потребляй – живи счастливо», а для хипстера – еще проще: «потребляй – потребляй – потребляй».</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     Что касается «хипстерства» в Беларуси, то какой-либо оригинал</w:t>
      </w:r>
      <w:r w:rsidRPr="00AE13AB">
        <w:rPr>
          <w:rFonts w:ascii="Times New Roman" w:hAnsi="Times New Roman"/>
          <w:sz w:val="20"/>
          <w:szCs w:val="20"/>
        </w:rPr>
        <w:t>ь</w:t>
      </w:r>
      <w:r w:rsidRPr="00AE13AB">
        <w:rPr>
          <w:rFonts w:ascii="Times New Roman" w:hAnsi="Times New Roman"/>
          <w:sz w:val="20"/>
          <w:szCs w:val="20"/>
        </w:rPr>
        <w:t>ностью его приверженцы не отличаются. Все вышеизложенные хара</w:t>
      </w:r>
      <w:r w:rsidRPr="00AE13AB">
        <w:rPr>
          <w:rFonts w:ascii="Times New Roman" w:hAnsi="Times New Roman"/>
          <w:sz w:val="20"/>
          <w:szCs w:val="20"/>
        </w:rPr>
        <w:t>к</w:t>
      </w:r>
      <w:r w:rsidRPr="00AE13AB">
        <w:rPr>
          <w:rFonts w:ascii="Times New Roman" w:hAnsi="Times New Roman"/>
          <w:sz w:val="20"/>
          <w:szCs w:val="20"/>
        </w:rPr>
        <w:t>теристики в полной мере относятся и к ним, разве что очевиден некий отпечаток «провинциальности», шаблонной вторичности и демонстр</w:t>
      </w:r>
      <w:r w:rsidRPr="00AE13AB">
        <w:rPr>
          <w:rFonts w:ascii="Times New Roman" w:hAnsi="Times New Roman"/>
          <w:sz w:val="20"/>
          <w:szCs w:val="20"/>
        </w:rPr>
        <w:t>а</w:t>
      </w:r>
      <w:r w:rsidRPr="00AE13AB">
        <w:rPr>
          <w:rFonts w:ascii="Times New Roman" w:hAnsi="Times New Roman"/>
          <w:sz w:val="20"/>
          <w:szCs w:val="20"/>
        </w:rPr>
        <w:t xml:space="preserve">тивной «абыякавасцi» [1], которую в их возрасте молодые белорусы-неинфантилы, по крайней мере, не  эпатируют. </w:t>
      </w:r>
    </w:p>
    <w:p w:rsidR="00120F5F" w:rsidRPr="00AE13AB" w:rsidRDefault="00120F5F" w:rsidP="00AE13AB">
      <w:pPr>
        <w:spacing w:after="0" w:line="216" w:lineRule="auto"/>
        <w:contextualSpacing/>
        <w:jc w:val="both"/>
        <w:rPr>
          <w:rFonts w:ascii="Times New Roman" w:hAnsi="Times New Roman"/>
          <w:color w:val="000000"/>
          <w:sz w:val="20"/>
          <w:szCs w:val="20"/>
        </w:rPr>
      </w:pPr>
      <w:r w:rsidRPr="00AE13AB">
        <w:rPr>
          <w:rFonts w:ascii="Times New Roman" w:hAnsi="Times New Roman"/>
          <w:sz w:val="20"/>
          <w:szCs w:val="20"/>
        </w:rPr>
        <w:t xml:space="preserve">      В заключение приведем некоторые результаты осуществленного нами в сети «ВКонтакте» тест-опроса (</w:t>
      </w:r>
      <w:r w:rsidRPr="00AE13AB">
        <w:rPr>
          <w:rFonts w:ascii="Times New Roman" w:hAnsi="Times New Roman"/>
          <w:sz w:val="20"/>
          <w:szCs w:val="20"/>
          <w:lang w:val="en-US"/>
        </w:rPr>
        <w:t>n</w:t>
      </w:r>
      <w:r w:rsidRPr="00AE13AB">
        <w:rPr>
          <w:rFonts w:ascii="Times New Roman" w:hAnsi="Times New Roman"/>
          <w:sz w:val="20"/>
          <w:szCs w:val="20"/>
        </w:rPr>
        <w:t>=147 чел.). Выяснено, что: 1) большинство респондентов лично не знакомы с представителями су</w:t>
      </w:r>
      <w:r w:rsidRPr="00AE13AB">
        <w:rPr>
          <w:rFonts w:ascii="Times New Roman" w:hAnsi="Times New Roman"/>
          <w:sz w:val="20"/>
          <w:szCs w:val="20"/>
        </w:rPr>
        <w:t>б</w:t>
      </w:r>
      <w:r w:rsidRPr="00AE13AB">
        <w:rPr>
          <w:rFonts w:ascii="Times New Roman" w:hAnsi="Times New Roman"/>
          <w:sz w:val="20"/>
          <w:szCs w:val="20"/>
        </w:rPr>
        <w:t xml:space="preserve">культуры «хипстеры» (83,0 </w:t>
      </w:r>
      <w:r w:rsidRPr="00AE13AB">
        <w:rPr>
          <w:rFonts w:ascii="Times New Roman" w:hAnsi="Times New Roman"/>
          <w:color w:val="000000"/>
          <w:sz w:val="20"/>
          <w:szCs w:val="20"/>
        </w:rPr>
        <w:t>%</w:t>
      </w:r>
      <w:r w:rsidRPr="00AE13AB">
        <w:rPr>
          <w:rFonts w:ascii="Times New Roman" w:hAnsi="Times New Roman"/>
          <w:sz w:val="20"/>
          <w:szCs w:val="20"/>
        </w:rPr>
        <w:t xml:space="preserve">), а 14,3 </w:t>
      </w:r>
      <w:r w:rsidRPr="00AE13AB">
        <w:rPr>
          <w:rFonts w:ascii="Times New Roman" w:hAnsi="Times New Roman"/>
          <w:color w:val="000000"/>
          <w:sz w:val="20"/>
          <w:szCs w:val="20"/>
        </w:rPr>
        <w:t>%</w:t>
      </w:r>
      <w:r w:rsidRPr="00AE13AB">
        <w:rPr>
          <w:rFonts w:ascii="Times New Roman" w:hAnsi="Times New Roman"/>
          <w:sz w:val="20"/>
          <w:szCs w:val="20"/>
        </w:rPr>
        <w:t xml:space="preserve"> – впервые услышали о них; 2) многие не считают «хипстеров» субкультурой (34,7 </w:t>
      </w:r>
      <w:r w:rsidRPr="00AE13AB">
        <w:rPr>
          <w:rFonts w:ascii="Times New Roman" w:hAnsi="Times New Roman"/>
          <w:color w:val="000000"/>
          <w:sz w:val="20"/>
          <w:szCs w:val="20"/>
        </w:rPr>
        <w:t>%</w:t>
      </w:r>
      <w:r w:rsidRPr="00AE13AB">
        <w:rPr>
          <w:rFonts w:ascii="Times New Roman" w:hAnsi="Times New Roman"/>
          <w:sz w:val="20"/>
          <w:szCs w:val="20"/>
        </w:rPr>
        <w:t xml:space="preserve">); 3) преобладает (64,6 </w:t>
      </w:r>
      <w:r w:rsidRPr="00AE13AB">
        <w:rPr>
          <w:rFonts w:ascii="Times New Roman" w:hAnsi="Times New Roman"/>
          <w:color w:val="000000"/>
          <w:sz w:val="20"/>
          <w:szCs w:val="20"/>
        </w:rPr>
        <w:t>%</w:t>
      </w:r>
      <w:r w:rsidRPr="00AE13AB">
        <w:rPr>
          <w:rFonts w:ascii="Times New Roman" w:hAnsi="Times New Roman"/>
          <w:sz w:val="20"/>
          <w:szCs w:val="20"/>
        </w:rPr>
        <w:t>) сдежанно-нейтральная оценка данного феномена – «</w:t>
      </w:r>
      <w:r w:rsidRPr="00AE13AB">
        <w:rPr>
          <w:rFonts w:ascii="Times New Roman" w:hAnsi="Times New Roman"/>
          <w:color w:val="000000"/>
          <w:sz w:val="20"/>
          <w:szCs w:val="20"/>
        </w:rPr>
        <w:t xml:space="preserve">ничего плохого, но и хорошего в них мало». И я с ней консолидируюсь. </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 xml:space="preserve">    Резюмируем. Хипстеры не имеют широкого «хождения» в Беларуси. Эта субкультура локализована преимущественно в Минске, в целом же она мало распространена в молодежной среде. Такое обстоятельство рождает оптимизм и позволяет надеяться, что хипстеры не станут о</w:t>
      </w:r>
      <w:r w:rsidRPr="00AE13AB">
        <w:rPr>
          <w:rFonts w:ascii="Times New Roman" w:hAnsi="Times New Roman"/>
          <w:sz w:val="20"/>
          <w:szCs w:val="20"/>
        </w:rPr>
        <w:t>с</w:t>
      </w:r>
      <w:r w:rsidRPr="00AE13AB">
        <w:rPr>
          <w:rFonts w:ascii="Times New Roman" w:hAnsi="Times New Roman"/>
          <w:sz w:val="20"/>
          <w:szCs w:val="20"/>
        </w:rPr>
        <w:t>новой молодого поколения белорусов, превратив его в «потерянное».</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Костюгова, А. Кто такие белорусские хипстеры? / А. Костюгова [Электронный ресурс]. – Режим доступа: </w:t>
      </w:r>
      <w:hyperlink r:id="rId37" w:history="1">
        <w:r w:rsidRPr="00716FC8">
          <w:rPr>
            <w:rStyle w:val="Hyperlink"/>
            <w:rFonts w:ascii="Times New Roman" w:hAnsi="Times New Roman"/>
            <w:color w:val="000000"/>
            <w:sz w:val="16"/>
            <w:szCs w:val="16"/>
          </w:rPr>
          <w:t>http://www.securitylab.ru.–/</w:t>
        </w:r>
      </w:hyperlink>
      <w:r w:rsidRPr="00AE13AB">
        <w:rPr>
          <w:rFonts w:ascii="Times New Roman" w:hAnsi="Times New Roman"/>
          <w:sz w:val="16"/>
          <w:szCs w:val="16"/>
          <w:lang w:val="en-US"/>
        </w:rPr>
        <w:t>naviny</w:t>
      </w:r>
      <w:r w:rsidRPr="00AE13AB">
        <w:rPr>
          <w:rFonts w:ascii="Times New Roman" w:hAnsi="Times New Roman"/>
          <w:sz w:val="16"/>
          <w:szCs w:val="16"/>
        </w:rPr>
        <w:t>.</w:t>
      </w:r>
      <w:r w:rsidRPr="00AE13AB">
        <w:rPr>
          <w:rFonts w:ascii="Times New Roman" w:hAnsi="Times New Roman"/>
          <w:sz w:val="16"/>
          <w:szCs w:val="16"/>
          <w:lang w:val="en-US"/>
        </w:rPr>
        <w:t>by</w:t>
      </w:r>
      <w:r w:rsidRPr="00AE13AB">
        <w:rPr>
          <w:rFonts w:ascii="Times New Roman" w:hAnsi="Times New Roman"/>
          <w:sz w:val="16"/>
          <w:szCs w:val="16"/>
        </w:rPr>
        <w:t xml:space="preserve">/ </w:t>
      </w:r>
      <w:r w:rsidRPr="00AE13AB">
        <w:rPr>
          <w:rFonts w:ascii="Times New Roman" w:hAnsi="Times New Roman"/>
          <w:sz w:val="16"/>
          <w:szCs w:val="16"/>
          <w:lang w:val="en-US"/>
        </w:rPr>
        <w:t>rubrics</w:t>
      </w:r>
      <w:r w:rsidRPr="00AE13AB">
        <w:rPr>
          <w:rFonts w:ascii="Times New Roman" w:hAnsi="Times New Roman"/>
          <w:sz w:val="16"/>
          <w:szCs w:val="16"/>
        </w:rPr>
        <w:t>/</w:t>
      </w:r>
      <w:r w:rsidRPr="00AE13AB">
        <w:rPr>
          <w:rFonts w:ascii="Times New Roman" w:hAnsi="Times New Roman"/>
          <w:sz w:val="16"/>
          <w:szCs w:val="16"/>
          <w:lang w:val="en-US"/>
        </w:rPr>
        <w:t>opinion</w:t>
      </w:r>
      <w:r w:rsidRPr="00AE13AB">
        <w:rPr>
          <w:rFonts w:ascii="Times New Roman" w:hAnsi="Times New Roman"/>
          <w:sz w:val="16"/>
          <w:szCs w:val="16"/>
        </w:rPr>
        <w:t>/2013/01/12/</w:t>
      </w:r>
      <w:r w:rsidRPr="00AE13AB">
        <w:rPr>
          <w:rFonts w:ascii="Times New Roman" w:hAnsi="Times New Roman"/>
          <w:sz w:val="16"/>
          <w:szCs w:val="16"/>
          <w:lang w:val="en-US"/>
        </w:rPr>
        <w:t>ic</w:t>
      </w:r>
      <w:r w:rsidRPr="00AE13AB">
        <w:rPr>
          <w:rFonts w:ascii="Times New Roman" w:hAnsi="Times New Roman"/>
          <w:sz w:val="16"/>
          <w:szCs w:val="16"/>
        </w:rPr>
        <w:t>_</w:t>
      </w:r>
      <w:r w:rsidRPr="00AE13AB">
        <w:rPr>
          <w:rFonts w:ascii="Times New Roman" w:hAnsi="Times New Roman"/>
          <w:sz w:val="16"/>
          <w:szCs w:val="16"/>
          <w:lang w:val="en-US"/>
        </w:rPr>
        <w:t>articles</w:t>
      </w:r>
      <w:r w:rsidRPr="00AE13AB">
        <w:rPr>
          <w:rFonts w:ascii="Times New Roman" w:hAnsi="Times New Roman"/>
          <w:sz w:val="16"/>
          <w:szCs w:val="16"/>
        </w:rPr>
        <w:t>_410_180491. – Дата доступа: 05.12.2014.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Чибисова, О.В. От хиппи до хипстеров: эволюция контркультуры / О.В. Чибисова // Вестник ВГУ. </w:t>
      </w:r>
      <w:r>
        <w:rPr>
          <w:rFonts w:ascii="Times New Roman" w:hAnsi="Times New Roman"/>
          <w:sz w:val="16"/>
          <w:szCs w:val="16"/>
        </w:rPr>
        <w:t xml:space="preserve"> </w:t>
      </w:r>
      <w:r w:rsidRPr="00AE13AB">
        <w:rPr>
          <w:rFonts w:ascii="Times New Roman" w:hAnsi="Times New Roman"/>
          <w:sz w:val="16"/>
          <w:szCs w:val="16"/>
        </w:rPr>
        <w:t>Сер.:</w:t>
      </w:r>
      <w:r>
        <w:rPr>
          <w:rFonts w:ascii="Times New Roman" w:hAnsi="Times New Roman"/>
          <w:sz w:val="16"/>
          <w:szCs w:val="16"/>
        </w:rPr>
        <w:t xml:space="preserve">  </w:t>
      </w:r>
      <w:r w:rsidRPr="00AE13AB">
        <w:rPr>
          <w:rFonts w:ascii="Times New Roman" w:hAnsi="Times New Roman"/>
          <w:sz w:val="16"/>
          <w:szCs w:val="16"/>
        </w:rPr>
        <w:t xml:space="preserve">Лингвистика и </w:t>
      </w:r>
      <w:r>
        <w:rPr>
          <w:rFonts w:ascii="Times New Roman" w:hAnsi="Times New Roman"/>
          <w:sz w:val="16"/>
          <w:szCs w:val="16"/>
        </w:rPr>
        <w:t xml:space="preserve"> </w:t>
      </w:r>
      <w:r w:rsidRPr="00AE13AB">
        <w:rPr>
          <w:rFonts w:ascii="Times New Roman" w:hAnsi="Times New Roman"/>
          <w:sz w:val="16"/>
          <w:szCs w:val="16"/>
        </w:rPr>
        <w:t xml:space="preserve">межкультурная </w:t>
      </w:r>
      <w:r>
        <w:rPr>
          <w:rFonts w:ascii="Times New Roman" w:hAnsi="Times New Roman"/>
          <w:sz w:val="16"/>
          <w:szCs w:val="16"/>
        </w:rPr>
        <w:t xml:space="preserve"> </w:t>
      </w:r>
      <w:r w:rsidRPr="00AE13AB">
        <w:rPr>
          <w:rFonts w:ascii="Times New Roman" w:hAnsi="Times New Roman"/>
          <w:sz w:val="16"/>
          <w:szCs w:val="16"/>
        </w:rPr>
        <w:t xml:space="preserve">коммуникация. – 2010. </w:t>
      </w:r>
      <w:r>
        <w:rPr>
          <w:rFonts w:ascii="Times New Roman" w:hAnsi="Times New Roman"/>
          <w:sz w:val="16"/>
          <w:szCs w:val="16"/>
        </w:rPr>
        <w:t xml:space="preserve">– </w:t>
      </w:r>
      <w:r w:rsidRPr="00AE13AB">
        <w:rPr>
          <w:rFonts w:ascii="Times New Roman" w:hAnsi="Times New Roman"/>
          <w:sz w:val="16"/>
          <w:szCs w:val="16"/>
        </w:rPr>
        <w:t>№ 2. – С. 225</w:t>
      </w:r>
      <w:r>
        <w:rPr>
          <w:rFonts w:ascii="Times New Roman" w:hAnsi="Times New Roman"/>
          <w:sz w:val="16"/>
          <w:szCs w:val="16"/>
        </w:rPr>
        <w:t>–</w:t>
      </w:r>
      <w:r w:rsidRPr="00AE13AB">
        <w:rPr>
          <w:rFonts w:ascii="Times New Roman" w:hAnsi="Times New Roman"/>
          <w:sz w:val="16"/>
          <w:szCs w:val="16"/>
        </w:rPr>
        <w:t xml:space="preserve">228.         </w:t>
      </w: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Default="00120F5F" w:rsidP="00AE13AB">
      <w:pPr>
        <w:shd w:val="clear" w:color="auto" w:fill="FFFFFF"/>
        <w:spacing w:after="0" w:line="216" w:lineRule="auto"/>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jc w:val="both"/>
        <w:rPr>
          <w:rFonts w:ascii="Times New Roman" w:hAnsi="Times New Roman"/>
          <w:color w:val="000000"/>
          <w:sz w:val="20"/>
          <w:szCs w:val="20"/>
        </w:rPr>
      </w:pPr>
      <w:r w:rsidRPr="00AE13AB">
        <w:rPr>
          <w:rFonts w:ascii="Times New Roman" w:hAnsi="Times New Roman"/>
          <w:color w:val="000000"/>
          <w:sz w:val="20"/>
          <w:szCs w:val="20"/>
        </w:rPr>
        <w:t>УДК 341.23(476)</w:t>
      </w:r>
    </w:p>
    <w:p w:rsidR="00120F5F" w:rsidRPr="00AE13AB" w:rsidRDefault="00120F5F" w:rsidP="00AE13AB">
      <w:pPr>
        <w:shd w:val="clear" w:color="auto" w:fill="FFFFFF"/>
        <w:spacing w:after="0" w:line="216" w:lineRule="auto"/>
        <w:jc w:val="both"/>
        <w:rPr>
          <w:rFonts w:ascii="Times New Roman" w:hAnsi="Times New Roman"/>
          <w:color w:val="000000"/>
          <w:sz w:val="20"/>
          <w:szCs w:val="20"/>
        </w:rPr>
      </w:pPr>
      <w:r w:rsidRPr="00AE13AB">
        <w:rPr>
          <w:rFonts w:ascii="Times New Roman" w:hAnsi="Times New Roman"/>
          <w:color w:val="000000"/>
          <w:sz w:val="20"/>
          <w:szCs w:val="20"/>
        </w:rPr>
        <w:t>ЗАЙЦЕВА Ю.Ф.</w:t>
      </w:r>
      <w:r w:rsidRPr="00AE13AB">
        <w:rPr>
          <w:rFonts w:ascii="Times New Roman" w:hAnsi="Times New Roman"/>
          <w:b/>
          <w:color w:val="000000"/>
          <w:sz w:val="20"/>
          <w:szCs w:val="20"/>
        </w:rPr>
        <w:t xml:space="preserve"> – </w:t>
      </w:r>
      <w:r w:rsidRPr="00AE13AB">
        <w:rPr>
          <w:rFonts w:ascii="Times New Roman" w:hAnsi="Times New Roman"/>
          <w:color w:val="000000"/>
          <w:sz w:val="20"/>
          <w:szCs w:val="20"/>
        </w:rPr>
        <w:t>магистрантка</w:t>
      </w:r>
    </w:p>
    <w:p w:rsidR="00120F5F" w:rsidRPr="00AE13AB" w:rsidRDefault="00120F5F" w:rsidP="00AE13AB">
      <w:pPr>
        <w:shd w:val="clear" w:color="auto" w:fill="FFFFFF"/>
        <w:spacing w:after="0" w:line="216" w:lineRule="auto"/>
        <w:rPr>
          <w:rFonts w:ascii="Times New Roman" w:hAnsi="Times New Roman"/>
          <w:b/>
          <w:color w:val="000000"/>
          <w:sz w:val="20"/>
          <w:szCs w:val="20"/>
        </w:rPr>
      </w:pPr>
      <w:r w:rsidRPr="00AE13AB">
        <w:rPr>
          <w:rFonts w:ascii="Times New Roman" w:hAnsi="Times New Roman"/>
          <w:b/>
          <w:color w:val="000000"/>
          <w:sz w:val="20"/>
          <w:szCs w:val="20"/>
        </w:rPr>
        <w:t xml:space="preserve">КОНЦЕПЦИЯ ПРАВОВОГО ГОСУДАРСТВА </w:t>
      </w:r>
    </w:p>
    <w:p w:rsidR="00120F5F" w:rsidRPr="00AE13AB" w:rsidRDefault="00120F5F" w:rsidP="00AE13AB">
      <w:pPr>
        <w:shd w:val="clear" w:color="auto" w:fill="FFFFFF"/>
        <w:spacing w:after="0" w:line="216" w:lineRule="auto"/>
        <w:rPr>
          <w:rFonts w:ascii="Times New Roman" w:hAnsi="Times New Roman"/>
          <w:b/>
          <w:color w:val="000000"/>
          <w:sz w:val="20"/>
          <w:szCs w:val="20"/>
        </w:rPr>
      </w:pPr>
      <w:r w:rsidRPr="00AE13AB">
        <w:rPr>
          <w:rFonts w:ascii="Times New Roman" w:hAnsi="Times New Roman"/>
          <w:b/>
          <w:color w:val="000000"/>
          <w:sz w:val="20"/>
          <w:szCs w:val="20"/>
        </w:rPr>
        <w:t>И ЕЕ РЕАЛИЗАЦИЯ В РЕСПУБЛИКЕ БЕЛАРУСЬ</w:t>
      </w: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r w:rsidRPr="00AE13AB">
        <w:rPr>
          <w:rFonts w:ascii="Times New Roman" w:hAnsi="Times New Roman"/>
          <w:i/>
          <w:spacing w:val="-8"/>
          <w:sz w:val="20"/>
          <w:szCs w:val="20"/>
        </w:rPr>
        <w:t>Научный руководитель</w:t>
      </w:r>
      <w:r w:rsidRPr="00AE13AB">
        <w:rPr>
          <w:rFonts w:ascii="Times New Roman" w:hAnsi="Times New Roman"/>
          <w:spacing w:val="-8"/>
          <w:sz w:val="20"/>
          <w:szCs w:val="20"/>
        </w:rPr>
        <w:t xml:space="preserve"> – </w:t>
      </w:r>
      <w:r w:rsidRPr="00AE13AB">
        <w:rPr>
          <w:rFonts w:ascii="Times New Roman" w:hAnsi="Times New Roman"/>
          <w:i/>
          <w:spacing w:val="-8"/>
          <w:sz w:val="20"/>
          <w:szCs w:val="20"/>
        </w:rPr>
        <w:t xml:space="preserve">ПРИХОДЬКО Ф.С. – </w:t>
      </w:r>
      <w:r w:rsidRPr="00AE13AB">
        <w:rPr>
          <w:rFonts w:ascii="Times New Roman" w:hAnsi="Times New Roman"/>
          <w:spacing w:val="-8"/>
          <w:sz w:val="20"/>
          <w:szCs w:val="20"/>
        </w:rPr>
        <w:t xml:space="preserve"> </w:t>
      </w:r>
      <w:r w:rsidRPr="00AE13AB">
        <w:rPr>
          <w:rFonts w:ascii="Times New Roman" w:hAnsi="Times New Roman"/>
          <w:i/>
          <w:spacing w:val="-8"/>
          <w:sz w:val="20"/>
          <w:szCs w:val="20"/>
        </w:rPr>
        <w:t>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EE2398">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b/>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В основу организации и деятельности Республики Бе</w:t>
      </w:r>
      <w:r w:rsidRPr="00AE13AB">
        <w:rPr>
          <w:rFonts w:ascii="Times New Roman" w:hAnsi="Times New Roman"/>
          <w:color w:val="000000"/>
          <w:sz w:val="20"/>
          <w:szCs w:val="20"/>
        </w:rPr>
        <w:softHyphen/>
        <w:t>ларусь пол</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жена идея </w:t>
      </w:r>
      <w:r w:rsidRPr="00AE13AB">
        <w:rPr>
          <w:rFonts w:ascii="Times New Roman" w:hAnsi="Times New Roman"/>
          <w:iCs/>
          <w:color w:val="000000"/>
          <w:sz w:val="20"/>
          <w:szCs w:val="20"/>
        </w:rPr>
        <w:t>правового государства</w:t>
      </w:r>
      <w:r w:rsidRPr="00AE13AB">
        <w:rPr>
          <w:rFonts w:ascii="Times New Roman" w:hAnsi="Times New Roman"/>
          <w:i/>
          <w:iCs/>
          <w:color w:val="000000"/>
          <w:sz w:val="20"/>
          <w:szCs w:val="20"/>
        </w:rPr>
        <w:t xml:space="preserve">. </w:t>
      </w:r>
      <w:r w:rsidRPr="00AE13AB">
        <w:rPr>
          <w:rFonts w:ascii="Times New Roman" w:hAnsi="Times New Roman"/>
          <w:color w:val="000000"/>
          <w:sz w:val="20"/>
          <w:szCs w:val="20"/>
        </w:rPr>
        <w:t>Термин «правовое государство» сформировался и утвер</w:t>
      </w:r>
      <w:r w:rsidRPr="00AE13AB">
        <w:rPr>
          <w:rFonts w:ascii="Times New Roman" w:hAnsi="Times New Roman"/>
          <w:color w:val="000000"/>
          <w:sz w:val="20"/>
          <w:szCs w:val="20"/>
        </w:rPr>
        <w:softHyphen/>
        <w:t xml:space="preserve">дился в первой трети </w:t>
      </w:r>
      <w:r w:rsidRPr="00AE13AB">
        <w:rPr>
          <w:rFonts w:ascii="Times New Roman" w:hAnsi="Times New Roman"/>
          <w:color w:val="000000"/>
          <w:sz w:val="20"/>
          <w:szCs w:val="20"/>
          <w:lang w:val="en-US"/>
        </w:rPr>
        <w:t>XIX</w:t>
      </w:r>
      <w:r w:rsidRPr="00AE13AB">
        <w:rPr>
          <w:rFonts w:ascii="Times New Roman" w:hAnsi="Times New Roman"/>
          <w:color w:val="000000"/>
          <w:sz w:val="20"/>
          <w:szCs w:val="20"/>
        </w:rPr>
        <w:t xml:space="preserve"> в. в немецкой юр</w:t>
      </w:r>
      <w:r w:rsidRPr="00AE13AB">
        <w:rPr>
          <w:rFonts w:ascii="Times New Roman" w:hAnsi="Times New Roman"/>
          <w:color w:val="000000"/>
          <w:sz w:val="20"/>
          <w:szCs w:val="20"/>
        </w:rPr>
        <w:t>и</w:t>
      </w:r>
      <w:r w:rsidRPr="00AE13AB">
        <w:rPr>
          <w:rFonts w:ascii="Times New Roman" w:hAnsi="Times New Roman"/>
          <w:color w:val="000000"/>
          <w:sz w:val="20"/>
          <w:szCs w:val="20"/>
        </w:rPr>
        <w:t>дической лите</w:t>
      </w:r>
      <w:r w:rsidRPr="00AE13AB">
        <w:rPr>
          <w:rFonts w:ascii="Times New Roman" w:hAnsi="Times New Roman"/>
          <w:color w:val="000000"/>
          <w:sz w:val="20"/>
          <w:szCs w:val="20"/>
        </w:rPr>
        <w:softHyphen/>
        <w:t>ратуре. Государство, деятельность которого подчиняется установленному демократическим путем закону, получило название правового го</w:t>
      </w:r>
      <w:r w:rsidRPr="00AE13AB">
        <w:rPr>
          <w:rFonts w:ascii="Times New Roman" w:hAnsi="Times New Roman"/>
          <w:color w:val="000000"/>
          <w:sz w:val="20"/>
          <w:szCs w:val="20"/>
        </w:rPr>
        <w:softHyphen/>
        <w:t>сударства.</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В правоведческой и политологической литературе данное опред</w:t>
      </w:r>
      <w:r w:rsidRPr="00AE13AB">
        <w:rPr>
          <w:rFonts w:ascii="Times New Roman" w:hAnsi="Times New Roman"/>
          <w:color w:val="000000"/>
          <w:sz w:val="20"/>
          <w:szCs w:val="20"/>
        </w:rPr>
        <w:t>е</w:t>
      </w:r>
      <w:r w:rsidRPr="00AE13AB">
        <w:rPr>
          <w:rFonts w:ascii="Times New Roman" w:hAnsi="Times New Roman"/>
          <w:color w:val="000000"/>
          <w:sz w:val="20"/>
          <w:szCs w:val="20"/>
        </w:rPr>
        <w:t>ление конкретизируется рядом положений, которые обычно называю</w:t>
      </w:r>
      <w:r w:rsidRPr="00AE13AB">
        <w:rPr>
          <w:rFonts w:ascii="Times New Roman" w:hAnsi="Times New Roman"/>
          <w:color w:val="000000"/>
          <w:sz w:val="20"/>
          <w:szCs w:val="20"/>
        </w:rPr>
        <w:t>т</w:t>
      </w:r>
      <w:r w:rsidRPr="00AE13AB">
        <w:rPr>
          <w:rFonts w:ascii="Times New Roman" w:hAnsi="Times New Roman"/>
          <w:color w:val="000000"/>
          <w:sz w:val="20"/>
          <w:szCs w:val="20"/>
        </w:rPr>
        <w:t>ся прин</w:t>
      </w:r>
      <w:r w:rsidRPr="00AE13AB">
        <w:rPr>
          <w:rFonts w:ascii="Times New Roman" w:hAnsi="Times New Roman"/>
          <w:color w:val="000000"/>
          <w:sz w:val="20"/>
          <w:szCs w:val="20"/>
        </w:rPr>
        <w:softHyphen/>
        <w:t>ципами правового государства. Приведем их и одновременно оценим по</w:t>
      </w:r>
      <w:r w:rsidRPr="00AE13AB">
        <w:rPr>
          <w:rFonts w:ascii="Times New Roman" w:hAnsi="Times New Roman"/>
          <w:color w:val="000000"/>
          <w:sz w:val="20"/>
          <w:szCs w:val="20"/>
        </w:rPr>
        <w:softHyphen/>
        <w:t>ложения Конституции Республики Беларусь на их соотве</w:t>
      </w:r>
      <w:r w:rsidRPr="00AE13AB">
        <w:rPr>
          <w:rFonts w:ascii="Times New Roman" w:hAnsi="Times New Roman"/>
          <w:color w:val="000000"/>
          <w:sz w:val="20"/>
          <w:szCs w:val="20"/>
        </w:rPr>
        <w:t>т</w:t>
      </w:r>
      <w:r w:rsidRPr="00AE13AB">
        <w:rPr>
          <w:rFonts w:ascii="Times New Roman" w:hAnsi="Times New Roman"/>
          <w:color w:val="000000"/>
          <w:sz w:val="20"/>
          <w:szCs w:val="20"/>
        </w:rPr>
        <w:t>ствие прин</w:t>
      </w:r>
      <w:r w:rsidRPr="00AE13AB">
        <w:rPr>
          <w:rFonts w:ascii="Times New Roman" w:hAnsi="Times New Roman"/>
          <w:color w:val="000000"/>
          <w:sz w:val="20"/>
          <w:szCs w:val="20"/>
        </w:rPr>
        <w:softHyphen/>
        <w:t>ципам правового государства.</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Принцип правового равенства означает формальную независимость друг от друга и равенство перед законом всех субъектов правоотнош</w:t>
      </w:r>
      <w:r w:rsidRPr="00AE13AB">
        <w:rPr>
          <w:rFonts w:ascii="Times New Roman" w:hAnsi="Times New Roman"/>
          <w:color w:val="000000"/>
          <w:sz w:val="20"/>
          <w:szCs w:val="20"/>
        </w:rPr>
        <w:t>е</w:t>
      </w:r>
      <w:r w:rsidRPr="00AE13AB">
        <w:rPr>
          <w:rFonts w:ascii="Times New Roman" w:hAnsi="Times New Roman"/>
          <w:color w:val="000000"/>
          <w:sz w:val="20"/>
          <w:szCs w:val="20"/>
        </w:rPr>
        <w:t>ний. Это относится в первую очередь к взаимоотношениям личности и госу</w:t>
      </w:r>
      <w:r w:rsidRPr="00AE13AB">
        <w:rPr>
          <w:rFonts w:ascii="Times New Roman" w:hAnsi="Times New Roman"/>
          <w:color w:val="000000"/>
          <w:sz w:val="20"/>
          <w:szCs w:val="20"/>
        </w:rPr>
        <w:softHyphen/>
        <w:t>дарства, которые в правовом отношении равны. Это означает, что в случае рассмотрения в суде какого-либо конфликта между гражд</w:t>
      </w:r>
      <w:r w:rsidRPr="00AE13AB">
        <w:rPr>
          <w:rFonts w:ascii="Times New Roman" w:hAnsi="Times New Roman"/>
          <w:color w:val="000000"/>
          <w:sz w:val="20"/>
          <w:szCs w:val="20"/>
        </w:rPr>
        <w:t>а</w:t>
      </w:r>
      <w:r w:rsidRPr="00AE13AB">
        <w:rPr>
          <w:rFonts w:ascii="Times New Roman" w:hAnsi="Times New Roman"/>
          <w:color w:val="000000"/>
          <w:sz w:val="20"/>
          <w:szCs w:val="20"/>
        </w:rPr>
        <w:t>нином</w:t>
      </w:r>
      <w:r>
        <w:rPr>
          <w:rFonts w:ascii="Times New Roman" w:hAnsi="Times New Roman"/>
          <w:color w:val="000000"/>
          <w:sz w:val="20"/>
          <w:szCs w:val="20"/>
        </w:rPr>
        <w:t xml:space="preserve"> и любым из органов государства</w:t>
      </w:r>
      <w:r w:rsidRPr="00AE13AB">
        <w:rPr>
          <w:rFonts w:ascii="Times New Roman" w:hAnsi="Times New Roman"/>
          <w:color w:val="000000"/>
          <w:sz w:val="20"/>
          <w:szCs w:val="20"/>
        </w:rPr>
        <w:t xml:space="preserve"> для суда и тот и другой есть абсолютно равные субъекты. Принцип правового равенства закреплен в ст. 22 Конституции Республики Беларусь, которая гласит: «Все ра</w:t>
      </w:r>
      <w:r w:rsidRPr="00AE13AB">
        <w:rPr>
          <w:rFonts w:ascii="Times New Roman" w:hAnsi="Times New Roman"/>
          <w:color w:val="000000"/>
          <w:sz w:val="20"/>
          <w:szCs w:val="20"/>
        </w:rPr>
        <w:t>в</w:t>
      </w:r>
      <w:r w:rsidRPr="00AE13AB">
        <w:rPr>
          <w:rFonts w:ascii="Times New Roman" w:hAnsi="Times New Roman"/>
          <w:color w:val="000000"/>
          <w:sz w:val="20"/>
          <w:szCs w:val="20"/>
        </w:rPr>
        <w:t>ны перед законом и имеют право без всякой дискриминации на равную защиту прав и законных инте</w:t>
      </w:r>
      <w:r w:rsidRPr="00AE13AB">
        <w:rPr>
          <w:rFonts w:ascii="Times New Roman" w:hAnsi="Times New Roman"/>
          <w:color w:val="000000"/>
          <w:sz w:val="20"/>
          <w:szCs w:val="20"/>
        </w:rPr>
        <w:softHyphen/>
        <w:t xml:space="preserve">ресов».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Принцип неотчуждаемости прав и свобод человека означает пр</w:t>
      </w:r>
      <w:r w:rsidRPr="00AE13AB">
        <w:rPr>
          <w:rFonts w:ascii="Times New Roman" w:hAnsi="Times New Roman"/>
          <w:color w:val="000000"/>
          <w:sz w:val="20"/>
          <w:szCs w:val="20"/>
        </w:rPr>
        <w:t>и</w:t>
      </w:r>
      <w:r w:rsidRPr="00AE13AB">
        <w:rPr>
          <w:rFonts w:ascii="Times New Roman" w:hAnsi="Times New Roman"/>
          <w:color w:val="000000"/>
          <w:sz w:val="20"/>
          <w:szCs w:val="20"/>
        </w:rPr>
        <w:t>знание государством за личностью неотъемлемых, неприкосновенных и ненарушаемых со стороны кого бы то ни было, включая и государс</w:t>
      </w:r>
      <w:r w:rsidRPr="00AE13AB">
        <w:rPr>
          <w:rFonts w:ascii="Times New Roman" w:hAnsi="Times New Roman"/>
          <w:color w:val="000000"/>
          <w:sz w:val="20"/>
          <w:szCs w:val="20"/>
        </w:rPr>
        <w:t>т</w:t>
      </w:r>
      <w:r w:rsidRPr="00AE13AB">
        <w:rPr>
          <w:rFonts w:ascii="Times New Roman" w:hAnsi="Times New Roman"/>
          <w:color w:val="000000"/>
          <w:sz w:val="20"/>
          <w:szCs w:val="20"/>
        </w:rPr>
        <w:t>во, прав и свобод. Неотъемлемыми является широкий комплекс гра</w:t>
      </w:r>
      <w:r w:rsidRPr="00AE13AB">
        <w:rPr>
          <w:rFonts w:ascii="Times New Roman" w:hAnsi="Times New Roman"/>
          <w:color w:val="000000"/>
          <w:sz w:val="20"/>
          <w:szCs w:val="20"/>
        </w:rPr>
        <w:t>ж</w:t>
      </w:r>
      <w:r w:rsidRPr="00AE13AB">
        <w:rPr>
          <w:rFonts w:ascii="Times New Roman" w:hAnsi="Times New Roman"/>
          <w:color w:val="000000"/>
          <w:sz w:val="20"/>
          <w:szCs w:val="20"/>
        </w:rPr>
        <w:t>дан</w:t>
      </w:r>
      <w:r w:rsidRPr="00AE13AB">
        <w:rPr>
          <w:rFonts w:ascii="Times New Roman" w:hAnsi="Times New Roman"/>
          <w:color w:val="000000"/>
          <w:sz w:val="20"/>
          <w:szCs w:val="20"/>
        </w:rPr>
        <w:softHyphen/>
        <w:t>ских, политических, социальных, экономических и культурных прав и сво</w:t>
      </w:r>
      <w:r w:rsidRPr="00AE13AB">
        <w:rPr>
          <w:rFonts w:ascii="Times New Roman" w:hAnsi="Times New Roman"/>
          <w:color w:val="000000"/>
          <w:sz w:val="20"/>
          <w:szCs w:val="20"/>
        </w:rPr>
        <w:softHyphen/>
        <w:t>бод человека, которые закреплены в Конституции Республи</w:t>
      </w:r>
      <w:r w:rsidRPr="00AE13AB">
        <w:rPr>
          <w:rFonts w:ascii="Times New Roman" w:hAnsi="Times New Roman"/>
          <w:color w:val="000000"/>
          <w:sz w:val="20"/>
          <w:szCs w:val="20"/>
        </w:rPr>
        <w:softHyphen/>
        <w:t>ки Беларусь. Ограничение прав и свобод личности в на</w:t>
      </w:r>
      <w:r w:rsidRPr="00AE13AB">
        <w:rPr>
          <w:rFonts w:ascii="Times New Roman" w:hAnsi="Times New Roman"/>
          <w:color w:val="000000"/>
          <w:sz w:val="20"/>
          <w:szCs w:val="20"/>
        </w:rPr>
        <w:softHyphen/>
        <w:t>шей стране д</w:t>
      </w:r>
      <w:r w:rsidRPr="00AE13AB">
        <w:rPr>
          <w:rFonts w:ascii="Times New Roman" w:hAnsi="Times New Roman"/>
          <w:color w:val="000000"/>
          <w:sz w:val="20"/>
          <w:szCs w:val="20"/>
        </w:rPr>
        <w:t>о</w:t>
      </w:r>
      <w:r w:rsidRPr="00AE13AB">
        <w:rPr>
          <w:rFonts w:ascii="Times New Roman" w:hAnsi="Times New Roman"/>
          <w:color w:val="000000"/>
          <w:sz w:val="20"/>
          <w:szCs w:val="20"/>
        </w:rPr>
        <w:t>пускается только в случаях, предусмотренных законом, в ин</w:t>
      </w:r>
      <w:r w:rsidRPr="00AE13AB">
        <w:rPr>
          <w:rFonts w:ascii="Times New Roman" w:hAnsi="Times New Roman"/>
          <w:color w:val="000000"/>
          <w:sz w:val="20"/>
          <w:szCs w:val="20"/>
        </w:rPr>
        <w:softHyphen/>
        <w:t xml:space="preserve">тересах национальной безопасности, общественного порядка, защиты </w:t>
      </w:r>
      <w:r>
        <w:rPr>
          <w:rFonts w:ascii="Times New Roman" w:hAnsi="Times New Roman"/>
          <w:color w:val="000000"/>
          <w:sz w:val="20"/>
          <w:szCs w:val="20"/>
        </w:rPr>
        <w:t>з</w:t>
      </w:r>
      <w:r w:rsidRPr="00AE13AB">
        <w:rPr>
          <w:rFonts w:ascii="Times New Roman" w:hAnsi="Times New Roman"/>
          <w:color w:val="000000"/>
          <w:sz w:val="20"/>
          <w:szCs w:val="20"/>
        </w:rPr>
        <w:t>доровья населения, прав и свобод других лиц.</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Принцип разделения властей означает взаимоограничение и взаи</w:t>
      </w:r>
      <w:r w:rsidRPr="00AE13AB">
        <w:rPr>
          <w:rFonts w:ascii="Times New Roman" w:hAnsi="Times New Roman"/>
          <w:color w:val="000000"/>
          <w:sz w:val="20"/>
          <w:szCs w:val="20"/>
        </w:rPr>
        <w:t>м</w:t>
      </w:r>
      <w:r w:rsidRPr="00AE13AB">
        <w:rPr>
          <w:rFonts w:ascii="Times New Roman" w:hAnsi="Times New Roman"/>
          <w:color w:val="000000"/>
          <w:sz w:val="20"/>
          <w:szCs w:val="20"/>
        </w:rPr>
        <w:t>ный контроль всех ветвей власти (законодательн</w:t>
      </w:r>
      <w:r>
        <w:rPr>
          <w:rFonts w:ascii="Times New Roman" w:hAnsi="Times New Roman"/>
          <w:color w:val="000000"/>
          <w:sz w:val="20"/>
          <w:szCs w:val="20"/>
        </w:rPr>
        <w:t>ой</w:t>
      </w:r>
      <w:r w:rsidRPr="00AE13AB">
        <w:rPr>
          <w:rFonts w:ascii="Times New Roman" w:hAnsi="Times New Roman"/>
          <w:color w:val="000000"/>
          <w:sz w:val="20"/>
          <w:szCs w:val="20"/>
        </w:rPr>
        <w:t xml:space="preserve">, </w:t>
      </w:r>
      <w:r>
        <w:rPr>
          <w:rFonts w:ascii="Times New Roman" w:hAnsi="Times New Roman"/>
          <w:color w:val="000000"/>
          <w:sz w:val="20"/>
          <w:szCs w:val="20"/>
        </w:rPr>
        <w:t>исполнительной</w:t>
      </w:r>
      <w:r w:rsidRPr="00AE13AB">
        <w:rPr>
          <w:rFonts w:ascii="Times New Roman" w:hAnsi="Times New Roman"/>
          <w:color w:val="000000"/>
          <w:sz w:val="20"/>
          <w:szCs w:val="20"/>
        </w:rPr>
        <w:t>, судебн</w:t>
      </w:r>
      <w:r>
        <w:rPr>
          <w:rFonts w:ascii="Times New Roman" w:hAnsi="Times New Roman"/>
          <w:color w:val="000000"/>
          <w:sz w:val="20"/>
          <w:szCs w:val="20"/>
        </w:rPr>
        <w:t>ой</w:t>
      </w:r>
      <w:r w:rsidRPr="00AE13AB">
        <w:rPr>
          <w:rFonts w:ascii="Times New Roman" w:hAnsi="Times New Roman"/>
          <w:color w:val="000000"/>
          <w:sz w:val="20"/>
          <w:szCs w:val="20"/>
        </w:rPr>
        <w:t>). Система сдержек и противовесов позволяет обществу з</w:t>
      </w:r>
      <w:r w:rsidRPr="00AE13AB">
        <w:rPr>
          <w:rFonts w:ascii="Times New Roman" w:hAnsi="Times New Roman"/>
          <w:color w:val="000000"/>
          <w:sz w:val="20"/>
          <w:szCs w:val="20"/>
        </w:rPr>
        <w:t>а</w:t>
      </w:r>
      <w:r w:rsidRPr="00AE13AB">
        <w:rPr>
          <w:rFonts w:ascii="Times New Roman" w:hAnsi="Times New Roman"/>
          <w:color w:val="000000"/>
          <w:sz w:val="20"/>
          <w:szCs w:val="20"/>
        </w:rPr>
        <w:t>щищать себя от попыток узурпации власти, от злоупотреблений. Да</w:t>
      </w:r>
      <w:r w:rsidRPr="00AE13AB">
        <w:rPr>
          <w:rFonts w:ascii="Times New Roman" w:hAnsi="Times New Roman"/>
          <w:color w:val="000000"/>
          <w:sz w:val="20"/>
          <w:szCs w:val="20"/>
        </w:rPr>
        <w:t>н</w:t>
      </w:r>
      <w:r w:rsidRPr="00AE13AB">
        <w:rPr>
          <w:rFonts w:ascii="Times New Roman" w:hAnsi="Times New Roman"/>
          <w:color w:val="000000"/>
          <w:sz w:val="20"/>
          <w:szCs w:val="20"/>
        </w:rPr>
        <w:t>ный принцип правового государства закреплен в ст. 6 Конституции Республики Беларусь.</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Принцип верховенства права означает «связанность» государства законом: все государственные органы, должностные лица, обществе</w:t>
      </w:r>
      <w:r w:rsidRPr="00AE13AB">
        <w:rPr>
          <w:rFonts w:ascii="Times New Roman" w:hAnsi="Times New Roman"/>
          <w:color w:val="000000"/>
          <w:sz w:val="20"/>
          <w:szCs w:val="20"/>
        </w:rPr>
        <w:t>н</w:t>
      </w:r>
      <w:r w:rsidRPr="00AE13AB">
        <w:rPr>
          <w:rFonts w:ascii="Times New Roman" w:hAnsi="Times New Roman"/>
          <w:color w:val="000000"/>
          <w:sz w:val="20"/>
          <w:szCs w:val="20"/>
        </w:rPr>
        <w:t>ные объединения, граждане в своей деятельности обязаны подчиняться тре</w:t>
      </w:r>
      <w:r>
        <w:rPr>
          <w:rFonts w:ascii="Times New Roman" w:hAnsi="Times New Roman"/>
          <w:color w:val="000000"/>
          <w:sz w:val="20"/>
          <w:szCs w:val="20"/>
        </w:rPr>
        <w:t>бованиям закона. В свою очередь</w:t>
      </w:r>
      <w:r w:rsidRPr="00AE13AB">
        <w:rPr>
          <w:rFonts w:ascii="Times New Roman" w:hAnsi="Times New Roman"/>
          <w:color w:val="000000"/>
          <w:sz w:val="20"/>
          <w:szCs w:val="20"/>
        </w:rPr>
        <w:t xml:space="preserve"> законы в таком государстве должны быть правовыми, т.е. максимально соответствовать предста</w:t>
      </w:r>
      <w:r w:rsidRPr="00AE13AB">
        <w:rPr>
          <w:rFonts w:ascii="Times New Roman" w:hAnsi="Times New Roman"/>
          <w:color w:val="000000"/>
          <w:sz w:val="20"/>
          <w:szCs w:val="20"/>
        </w:rPr>
        <w:t>в</w:t>
      </w:r>
      <w:r w:rsidRPr="00AE13AB">
        <w:rPr>
          <w:rFonts w:ascii="Times New Roman" w:hAnsi="Times New Roman"/>
          <w:color w:val="000000"/>
          <w:sz w:val="20"/>
          <w:szCs w:val="20"/>
        </w:rPr>
        <w:t>лениям общества о справедливости, приниматься компетентными о</w:t>
      </w:r>
      <w:r w:rsidRPr="00AE13AB">
        <w:rPr>
          <w:rFonts w:ascii="Times New Roman" w:hAnsi="Times New Roman"/>
          <w:color w:val="000000"/>
          <w:sz w:val="20"/>
          <w:szCs w:val="20"/>
        </w:rPr>
        <w:t>р</w:t>
      </w:r>
      <w:r w:rsidRPr="00AE13AB">
        <w:rPr>
          <w:rFonts w:ascii="Times New Roman" w:hAnsi="Times New Roman"/>
          <w:color w:val="000000"/>
          <w:sz w:val="20"/>
          <w:szCs w:val="20"/>
        </w:rPr>
        <w:t>ганами и в соответствии с з</w:t>
      </w:r>
      <w:r>
        <w:rPr>
          <w:rFonts w:ascii="Times New Roman" w:hAnsi="Times New Roman"/>
          <w:color w:val="000000"/>
          <w:sz w:val="20"/>
          <w:szCs w:val="20"/>
        </w:rPr>
        <w:t>аконно установленной процедурой</w:t>
      </w:r>
      <w:r w:rsidRPr="00AE13AB">
        <w:rPr>
          <w:rFonts w:ascii="Times New Roman" w:hAnsi="Times New Roman"/>
          <w:color w:val="000000"/>
          <w:sz w:val="20"/>
          <w:szCs w:val="20"/>
        </w:rPr>
        <w:t xml:space="preserve"> не пр</w:t>
      </w:r>
      <w:r w:rsidRPr="00AE13AB">
        <w:rPr>
          <w:rFonts w:ascii="Times New Roman" w:hAnsi="Times New Roman"/>
          <w:color w:val="000000"/>
          <w:sz w:val="20"/>
          <w:szCs w:val="20"/>
        </w:rPr>
        <w:t>о</w:t>
      </w:r>
      <w:r w:rsidRPr="00AE13AB">
        <w:rPr>
          <w:rFonts w:ascii="Times New Roman" w:hAnsi="Times New Roman"/>
          <w:color w:val="000000"/>
          <w:sz w:val="20"/>
          <w:szCs w:val="20"/>
        </w:rPr>
        <w:t>тиворечить ни конституции, ни друг другу. Этот принцип правового государства – закон обязателен для всех – был сформулирован еще в античную эпоху. Он зафиксирован в ст. 7 Конституции на</w:t>
      </w:r>
      <w:r w:rsidRPr="00AE13AB">
        <w:rPr>
          <w:rFonts w:ascii="Times New Roman" w:hAnsi="Times New Roman"/>
          <w:color w:val="000000"/>
          <w:sz w:val="20"/>
          <w:szCs w:val="20"/>
        </w:rPr>
        <w:softHyphen/>
        <w:t>шей страны: «В Республике Беларусь устанавливается принцип верховен</w:t>
      </w:r>
      <w:r w:rsidRPr="00AE13AB">
        <w:rPr>
          <w:rFonts w:ascii="Times New Roman" w:hAnsi="Times New Roman"/>
          <w:color w:val="000000"/>
          <w:sz w:val="20"/>
          <w:szCs w:val="20"/>
        </w:rPr>
        <w:softHyphen/>
        <w:t>ства права. Государство, все его органы и должностные лица действуют в пред</w:t>
      </w:r>
      <w:r w:rsidRPr="00AE13AB">
        <w:rPr>
          <w:rFonts w:ascii="Times New Roman" w:hAnsi="Times New Roman"/>
          <w:color w:val="000000"/>
          <w:sz w:val="20"/>
          <w:szCs w:val="20"/>
        </w:rPr>
        <w:t>е</w:t>
      </w:r>
      <w:r w:rsidRPr="00AE13AB">
        <w:rPr>
          <w:rFonts w:ascii="Times New Roman" w:hAnsi="Times New Roman"/>
          <w:color w:val="000000"/>
          <w:sz w:val="20"/>
          <w:szCs w:val="20"/>
        </w:rPr>
        <w:t xml:space="preserve">лах Конституции и принятых в соответствии </w:t>
      </w:r>
      <w:r>
        <w:rPr>
          <w:rFonts w:ascii="Times New Roman" w:hAnsi="Times New Roman"/>
          <w:color w:val="000000"/>
          <w:sz w:val="20"/>
          <w:szCs w:val="20"/>
        </w:rPr>
        <w:t>с</w:t>
      </w:r>
      <w:r w:rsidRPr="00AE13AB">
        <w:rPr>
          <w:rFonts w:ascii="Times New Roman" w:hAnsi="Times New Roman"/>
          <w:color w:val="000000"/>
          <w:sz w:val="20"/>
          <w:szCs w:val="20"/>
        </w:rPr>
        <w:t xml:space="preserve"> ней актов законода</w:t>
      </w:r>
      <w:r w:rsidRPr="00AE13AB">
        <w:rPr>
          <w:rFonts w:ascii="Times New Roman" w:hAnsi="Times New Roman"/>
          <w:color w:val="000000"/>
          <w:sz w:val="20"/>
          <w:szCs w:val="20"/>
        </w:rPr>
        <w:softHyphen/>
        <w:t>тельства. Правовые акты или их положения, признанные в устано</w:t>
      </w:r>
      <w:r w:rsidRPr="00AE13AB">
        <w:rPr>
          <w:rFonts w:ascii="Times New Roman" w:hAnsi="Times New Roman"/>
          <w:color w:val="000000"/>
          <w:sz w:val="20"/>
          <w:szCs w:val="20"/>
        </w:rPr>
        <w:t>в</w:t>
      </w:r>
      <w:r w:rsidRPr="00AE13AB">
        <w:rPr>
          <w:rFonts w:ascii="Times New Roman" w:hAnsi="Times New Roman"/>
          <w:color w:val="000000"/>
          <w:sz w:val="20"/>
          <w:szCs w:val="20"/>
        </w:rPr>
        <w:t>ленном законом порядке противоречащими положениям Конституции, не имеют юридической силы». В связи с этим существенное значение имеет наличие в системе судебной власти страны Конституционного Суда, который при</w:t>
      </w:r>
      <w:r w:rsidRPr="00AE13AB">
        <w:rPr>
          <w:rFonts w:ascii="Times New Roman" w:hAnsi="Times New Roman"/>
          <w:color w:val="000000"/>
          <w:sz w:val="20"/>
          <w:szCs w:val="20"/>
        </w:rPr>
        <w:softHyphen/>
        <w:t>зван осуществлять контроль над соответствием нормативных актов поло</w:t>
      </w:r>
      <w:r w:rsidRPr="00AE13AB">
        <w:rPr>
          <w:rFonts w:ascii="Times New Roman" w:hAnsi="Times New Roman"/>
          <w:color w:val="000000"/>
          <w:sz w:val="20"/>
          <w:szCs w:val="20"/>
        </w:rPr>
        <w:softHyphen/>
        <w:t>жениям Конституции Республики Беларусь.</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Взаимная ответственность государства и гражданина: за нарушение закона должна обязательно последовать предусмотренная законом м</w:t>
      </w:r>
      <w:r w:rsidRPr="00AE13AB">
        <w:rPr>
          <w:rFonts w:ascii="Times New Roman" w:hAnsi="Times New Roman"/>
          <w:color w:val="000000"/>
          <w:sz w:val="20"/>
          <w:szCs w:val="20"/>
        </w:rPr>
        <w:t>е</w:t>
      </w:r>
      <w:r w:rsidRPr="00AE13AB">
        <w:rPr>
          <w:rFonts w:ascii="Times New Roman" w:hAnsi="Times New Roman"/>
          <w:color w:val="000000"/>
          <w:sz w:val="20"/>
          <w:szCs w:val="20"/>
        </w:rPr>
        <w:t xml:space="preserve">ра ответственности.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Таким образом, правовое государство – это государство, в котором реально обеспечиваются права и свободы человека и гражданина; вся публично-политическая деятельность государства осуществляется в строгом соответствии с правом и законом. Вся система права, орган</w:t>
      </w:r>
      <w:r w:rsidRPr="00AE13AB">
        <w:rPr>
          <w:rFonts w:ascii="Times New Roman" w:hAnsi="Times New Roman"/>
          <w:color w:val="000000"/>
          <w:sz w:val="20"/>
          <w:szCs w:val="20"/>
        </w:rPr>
        <w:t>и</w:t>
      </w:r>
      <w:r w:rsidRPr="00AE13AB">
        <w:rPr>
          <w:rFonts w:ascii="Times New Roman" w:hAnsi="Times New Roman"/>
          <w:color w:val="000000"/>
          <w:sz w:val="20"/>
          <w:szCs w:val="20"/>
        </w:rPr>
        <w:t xml:space="preserve">зации и правил деятельности белорусского государства, характер его взаимоотношений с гражданами, общественными и политическими институтами соответствуют критериям правового государства.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r w:rsidRPr="00AE13AB">
        <w:rPr>
          <w:rFonts w:ascii="Times New Roman" w:hAnsi="Times New Roman"/>
          <w:color w:val="000000"/>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color w:val="000000"/>
          <w:sz w:val="16"/>
          <w:szCs w:val="16"/>
        </w:rPr>
        <w:t xml:space="preserve">1. Конституция Республики Беларусь 1994 года (с изменениями и дополнениями, принятыми на республиканских референдумах 24 ноября 1996 г. и 17 октября 2004 г.) – Минск: Амалфея, 2005. – 48 с. </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pStyle w:val="Style1"/>
        <w:widowControl/>
        <w:spacing w:line="216" w:lineRule="auto"/>
        <w:ind w:firstLine="0"/>
        <w:jc w:val="left"/>
        <w:rPr>
          <w:rStyle w:val="FontStyle15"/>
          <w:sz w:val="20"/>
          <w:szCs w:val="20"/>
        </w:rPr>
      </w:pPr>
      <w:r w:rsidRPr="00AE13AB">
        <w:rPr>
          <w:rStyle w:val="FontStyle15"/>
          <w:sz w:val="20"/>
          <w:szCs w:val="20"/>
        </w:rPr>
        <w:t>УДК 339.92(476+4)</w:t>
      </w:r>
    </w:p>
    <w:p w:rsidR="00120F5F" w:rsidRPr="00AE13AB" w:rsidRDefault="00120F5F" w:rsidP="00AE13AB">
      <w:pPr>
        <w:pStyle w:val="Style1"/>
        <w:widowControl/>
        <w:spacing w:line="216" w:lineRule="auto"/>
        <w:ind w:firstLine="0"/>
        <w:rPr>
          <w:rStyle w:val="FontStyle14"/>
          <w:sz w:val="20"/>
          <w:szCs w:val="20"/>
        </w:rPr>
      </w:pPr>
      <w:r w:rsidRPr="00AE13AB">
        <w:rPr>
          <w:rStyle w:val="FontStyle15"/>
          <w:sz w:val="20"/>
          <w:szCs w:val="20"/>
        </w:rPr>
        <w:t>ЗУЙКОВА О.А.</w:t>
      </w:r>
      <w:r w:rsidRPr="00AE13AB">
        <w:rPr>
          <w:rStyle w:val="FontStyle15"/>
          <w:b/>
          <w:sz w:val="20"/>
          <w:szCs w:val="20"/>
        </w:rPr>
        <w:t xml:space="preserve"> </w:t>
      </w:r>
      <w:r w:rsidRPr="00AE13AB">
        <w:rPr>
          <w:rStyle w:val="FontStyle15"/>
          <w:sz w:val="20"/>
          <w:szCs w:val="20"/>
        </w:rPr>
        <w:t>– студентка</w:t>
      </w:r>
    </w:p>
    <w:p w:rsidR="00120F5F" w:rsidRPr="00AE13AB" w:rsidRDefault="00120F5F" w:rsidP="00AE13AB">
      <w:pPr>
        <w:pStyle w:val="Style1"/>
        <w:widowControl/>
        <w:spacing w:line="216" w:lineRule="auto"/>
        <w:ind w:firstLine="0"/>
        <w:jc w:val="left"/>
        <w:rPr>
          <w:rStyle w:val="FontStyle14"/>
          <w:i w:val="0"/>
          <w:sz w:val="20"/>
          <w:szCs w:val="20"/>
        </w:rPr>
      </w:pPr>
      <w:r w:rsidRPr="00AE13AB">
        <w:rPr>
          <w:rStyle w:val="FontStyle14"/>
          <w:i w:val="0"/>
          <w:sz w:val="20"/>
          <w:szCs w:val="20"/>
        </w:rPr>
        <w:t xml:space="preserve">СОТРУДНИЧЕСТВО РЕСПУБЛИКИ БЕЛАРУЬ </w:t>
      </w:r>
    </w:p>
    <w:p w:rsidR="00120F5F" w:rsidRPr="00AE13AB" w:rsidRDefault="00120F5F" w:rsidP="00AE13AB">
      <w:pPr>
        <w:pStyle w:val="Style1"/>
        <w:widowControl/>
        <w:spacing w:line="216" w:lineRule="auto"/>
        <w:ind w:firstLine="0"/>
        <w:jc w:val="left"/>
        <w:rPr>
          <w:rStyle w:val="FontStyle15"/>
          <w:i/>
          <w:sz w:val="20"/>
          <w:szCs w:val="20"/>
        </w:rPr>
      </w:pPr>
      <w:r w:rsidRPr="00AE13AB">
        <w:rPr>
          <w:rStyle w:val="FontStyle14"/>
          <w:i w:val="0"/>
          <w:sz w:val="20"/>
          <w:szCs w:val="20"/>
        </w:rPr>
        <w:t>СО СТРАНАМИ ЕВРОПЕЙСКОГО СОЮЗА</w:t>
      </w:r>
    </w:p>
    <w:p w:rsidR="00120F5F" w:rsidRPr="00AE13AB" w:rsidRDefault="00120F5F" w:rsidP="00AE13AB">
      <w:pPr>
        <w:pStyle w:val="Style3"/>
        <w:widowControl/>
        <w:spacing w:line="216" w:lineRule="auto"/>
        <w:jc w:val="both"/>
        <w:rPr>
          <w:rStyle w:val="FontStyle12"/>
          <w:sz w:val="20"/>
          <w:szCs w:val="20"/>
        </w:rPr>
      </w:pPr>
      <w:r w:rsidRPr="00AE13AB">
        <w:rPr>
          <w:rStyle w:val="FontStyle12"/>
          <w:sz w:val="20"/>
          <w:szCs w:val="20"/>
        </w:rPr>
        <w:t xml:space="preserve">Научный руководитель – ЯЗЕПОВ А.С. – ст. преподаватель </w:t>
      </w:r>
    </w:p>
    <w:p w:rsidR="00120F5F" w:rsidRPr="00AE13AB" w:rsidRDefault="00120F5F" w:rsidP="00AE13AB">
      <w:pPr>
        <w:pStyle w:val="Style3"/>
        <w:widowControl/>
        <w:spacing w:line="216" w:lineRule="auto"/>
        <w:jc w:val="both"/>
        <w:rPr>
          <w:rStyle w:val="FontStyle12"/>
          <w:i w:val="0"/>
          <w:sz w:val="20"/>
          <w:szCs w:val="20"/>
        </w:rPr>
      </w:pPr>
      <w:r w:rsidRPr="00AE13AB">
        <w:rPr>
          <w:rStyle w:val="FontStyle12"/>
          <w:i w:val="0"/>
          <w:sz w:val="20"/>
          <w:szCs w:val="20"/>
        </w:rPr>
        <w:t xml:space="preserve">УО «Белорусская государственная сельскохозяйственная академия», Горки, Республика Беларусь  </w:t>
      </w:r>
    </w:p>
    <w:p w:rsidR="00120F5F" w:rsidRPr="00AE13AB" w:rsidRDefault="00120F5F" w:rsidP="00AE13AB">
      <w:pPr>
        <w:pStyle w:val="Style3"/>
        <w:widowControl/>
        <w:spacing w:line="216" w:lineRule="auto"/>
        <w:jc w:val="both"/>
        <w:rPr>
          <w:rStyle w:val="FontStyle12"/>
          <w:i w:val="0"/>
          <w:sz w:val="20"/>
          <w:szCs w:val="20"/>
        </w:rPr>
      </w:pP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Беларусь географически, исторически и культурно является неот</w:t>
      </w:r>
      <w:r w:rsidRPr="00AE13AB">
        <w:rPr>
          <w:rFonts w:ascii="Times New Roman" w:hAnsi="Times New Roman"/>
          <w:sz w:val="20"/>
          <w:szCs w:val="20"/>
        </w:rPr>
        <w:t>ъ</w:t>
      </w:r>
      <w:r w:rsidRPr="00AE13AB">
        <w:rPr>
          <w:rFonts w:ascii="Times New Roman" w:hAnsi="Times New Roman"/>
          <w:sz w:val="20"/>
          <w:szCs w:val="20"/>
        </w:rPr>
        <w:t>емлемой частью Европы</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Н</w:t>
      </w:r>
      <w:r w:rsidRPr="00AE13AB">
        <w:rPr>
          <w:rFonts w:ascii="Times New Roman" w:hAnsi="Times New Roman"/>
          <w:sz w:val="20"/>
          <w:szCs w:val="20"/>
        </w:rPr>
        <w:t>аходясь на пересечении значимых тран</w:t>
      </w:r>
      <w:r w:rsidRPr="00AE13AB">
        <w:rPr>
          <w:rFonts w:ascii="Times New Roman" w:hAnsi="Times New Roman"/>
          <w:sz w:val="20"/>
          <w:szCs w:val="20"/>
        </w:rPr>
        <w:t>с</w:t>
      </w:r>
      <w:r w:rsidRPr="00AE13AB">
        <w:rPr>
          <w:rFonts w:ascii="Times New Roman" w:hAnsi="Times New Roman"/>
          <w:sz w:val="20"/>
          <w:szCs w:val="20"/>
        </w:rPr>
        <w:t>портных и торговых путей между различными регионами европейск</w:t>
      </w:r>
      <w:r w:rsidRPr="00AE13AB">
        <w:rPr>
          <w:rFonts w:ascii="Times New Roman" w:hAnsi="Times New Roman"/>
          <w:sz w:val="20"/>
          <w:szCs w:val="20"/>
        </w:rPr>
        <w:t>о</w:t>
      </w:r>
      <w:r w:rsidRPr="00AE13AB">
        <w:rPr>
          <w:rFonts w:ascii="Times New Roman" w:hAnsi="Times New Roman"/>
          <w:sz w:val="20"/>
          <w:szCs w:val="20"/>
        </w:rPr>
        <w:t xml:space="preserve">го континента, </w:t>
      </w:r>
      <w:r>
        <w:rPr>
          <w:rFonts w:ascii="Times New Roman" w:hAnsi="Times New Roman"/>
          <w:sz w:val="20"/>
          <w:szCs w:val="20"/>
        </w:rPr>
        <w:t>она</w:t>
      </w:r>
      <w:r w:rsidRPr="00AE13AB">
        <w:rPr>
          <w:rFonts w:ascii="Times New Roman" w:hAnsi="Times New Roman"/>
          <w:sz w:val="20"/>
          <w:szCs w:val="20"/>
        </w:rPr>
        <w:t xml:space="preserve"> вносит ощутимый вклад в укрепление общеевр</w:t>
      </w:r>
      <w:r w:rsidRPr="00AE13AB">
        <w:rPr>
          <w:rFonts w:ascii="Times New Roman" w:hAnsi="Times New Roman"/>
          <w:sz w:val="20"/>
          <w:szCs w:val="20"/>
        </w:rPr>
        <w:t>о</w:t>
      </w:r>
      <w:r w:rsidRPr="00AE13AB">
        <w:rPr>
          <w:rFonts w:ascii="Times New Roman" w:hAnsi="Times New Roman"/>
          <w:sz w:val="20"/>
          <w:szCs w:val="20"/>
        </w:rPr>
        <w:t>пейской безопасности, обеспечивая барьер на пути наркотрафика, н</w:t>
      </w:r>
      <w:r w:rsidRPr="00AE13AB">
        <w:rPr>
          <w:rFonts w:ascii="Times New Roman" w:hAnsi="Times New Roman"/>
          <w:sz w:val="20"/>
          <w:szCs w:val="20"/>
        </w:rPr>
        <w:t>е</w:t>
      </w:r>
      <w:r w:rsidRPr="00AE13AB">
        <w:rPr>
          <w:rFonts w:ascii="Times New Roman" w:hAnsi="Times New Roman"/>
          <w:sz w:val="20"/>
          <w:szCs w:val="20"/>
        </w:rPr>
        <w:t>законной торговли оружием, нелегальной миграции и торговли люд</w:t>
      </w:r>
      <w:r w:rsidRPr="00AE13AB">
        <w:rPr>
          <w:rFonts w:ascii="Times New Roman" w:hAnsi="Times New Roman"/>
          <w:sz w:val="20"/>
          <w:szCs w:val="20"/>
        </w:rPr>
        <w:t>ь</w:t>
      </w:r>
      <w:r w:rsidRPr="00AE13AB">
        <w:rPr>
          <w:rFonts w:ascii="Times New Roman" w:hAnsi="Times New Roman"/>
          <w:sz w:val="20"/>
          <w:szCs w:val="20"/>
        </w:rPr>
        <w:t>ми. За время, прошедшее с момента обретения независимости, Бел</w:t>
      </w:r>
      <w:r w:rsidRPr="00AE13AB">
        <w:rPr>
          <w:rFonts w:ascii="Times New Roman" w:hAnsi="Times New Roman"/>
          <w:sz w:val="20"/>
          <w:szCs w:val="20"/>
        </w:rPr>
        <w:t>а</w:t>
      </w:r>
      <w:r w:rsidRPr="00AE13AB">
        <w:rPr>
          <w:rFonts w:ascii="Times New Roman" w:hAnsi="Times New Roman"/>
          <w:sz w:val="20"/>
          <w:szCs w:val="20"/>
        </w:rPr>
        <w:t>русь установила дипломатические отношения практически со всеми европейскими государствами. Сегодня белорусские дипломатические и консульские представительства (всего 26 загранучреждений) откр</w:t>
      </w:r>
      <w:r w:rsidRPr="00AE13AB">
        <w:rPr>
          <w:rFonts w:ascii="Times New Roman" w:hAnsi="Times New Roman"/>
          <w:sz w:val="20"/>
          <w:szCs w:val="20"/>
        </w:rPr>
        <w:t>ы</w:t>
      </w:r>
      <w:r w:rsidRPr="00AE13AB">
        <w:rPr>
          <w:rFonts w:ascii="Times New Roman" w:hAnsi="Times New Roman"/>
          <w:sz w:val="20"/>
          <w:szCs w:val="20"/>
        </w:rPr>
        <w:t>ты и активно действуют в 20 странах Европы (без стран СНГ).</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Дипломатические отношения между Республикой Беларусь и Е</w:t>
      </w:r>
      <w:r w:rsidRPr="00AE13AB">
        <w:rPr>
          <w:rFonts w:ascii="Times New Roman" w:hAnsi="Times New Roman"/>
          <w:sz w:val="20"/>
          <w:szCs w:val="20"/>
        </w:rPr>
        <w:t>в</w:t>
      </w:r>
      <w:r w:rsidRPr="00AE13AB">
        <w:rPr>
          <w:rFonts w:ascii="Times New Roman" w:hAnsi="Times New Roman"/>
          <w:sz w:val="20"/>
          <w:szCs w:val="20"/>
        </w:rPr>
        <w:t>ропейским Союзом были установлены в августе 1992 г. За последнее десятилетие товарооборот между Беларусью и ЕС увеличился десят</w:t>
      </w:r>
      <w:r w:rsidRPr="00AE13AB">
        <w:rPr>
          <w:rFonts w:ascii="Times New Roman" w:hAnsi="Times New Roman"/>
          <w:sz w:val="20"/>
          <w:szCs w:val="20"/>
        </w:rPr>
        <w:t>и</w:t>
      </w:r>
      <w:r w:rsidRPr="00AE13AB">
        <w:rPr>
          <w:rFonts w:ascii="Times New Roman" w:hAnsi="Times New Roman"/>
          <w:sz w:val="20"/>
          <w:szCs w:val="20"/>
        </w:rPr>
        <w:t>кратно. Однако 2013 г</w:t>
      </w:r>
      <w:r>
        <w:rPr>
          <w:rFonts w:ascii="Times New Roman" w:hAnsi="Times New Roman"/>
          <w:sz w:val="20"/>
          <w:szCs w:val="20"/>
        </w:rPr>
        <w:t>.</w:t>
      </w:r>
      <w:r w:rsidRPr="00AE13AB">
        <w:rPr>
          <w:rFonts w:ascii="Times New Roman" w:hAnsi="Times New Roman"/>
          <w:sz w:val="20"/>
          <w:szCs w:val="20"/>
        </w:rPr>
        <w:t xml:space="preserve"> стал достаточно непростым для экономическ</w:t>
      </w:r>
      <w:r w:rsidRPr="00AE13AB">
        <w:rPr>
          <w:rFonts w:ascii="Times New Roman" w:hAnsi="Times New Roman"/>
          <w:sz w:val="20"/>
          <w:szCs w:val="20"/>
        </w:rPr>
        <w:t>о</w:t>
      </w:r>
      <w:r w:rsidRPr="00AE13AB">
        <w:rPr>
          <w:rFonts w:ascii="Times New Roman" w:hAnsi="Times New Roman"/>
          <w:sz w:val="20"/>
          <w:szCs w:val="20"/>
        </w:rPr>
        <w:t>го сотрудничества Республики Беларусь с европейским регионом. На торговле со странами Европы отрицательно сказались такие факторы, как напряженность в политических отношениях Беларуси и ЕС, отсу</w:t>
      </w:r>
      <w:r w:rsidRPr="00AE13AB">
        <w:rPr>
          <w:rFonts w:ascii="Times New Roman" w:hAnsi="Times New Roman"/>
          <w:sz w:val="20"/>
          <w:szCs w:val="20"/>
        </w:rPr>
        <w:t>т</w:t>
      </w:r>
      <w:r w:rsidRPr="00AE13AB">
        <w:rPr>
          <w:rFonts w:ascii="Times New Roman" w:hAnsi="Times New Roman"/>
          <w:sz w:val="20"/>
          <w:szCs w:val="20"/>
        </w:rPr>
        <w:t>ствие у Беларуси тарифных преференций ЕС, последствия мирового финансово-экономического кризиса и ухудшение общей макроэкон</w:t>
      </w:r>
      <w:r w:rsidRPr="00AE13AB">
        <w:rPr>
          <w:rFonts w:ascii="Times New Roman" w:hAnsi="Times New Roman"/>
          <w:sz w:val="20"/>
          <w:szCs w:val="20"/>
        </w:rPr>
        <w:t>о</w:t>
      </w:r>
      <w:r w:rsidRPr="00AE13AB">
        <w:rPr>
          <w:rFonts w:ascii="Times New Roman" w:hAnsi="Times New Roman"/>
          <w:sz w:val="20"/>
          <w:szCs w:val="20"/>
        </w:rPr>
        <w:t>мической ситуации в еврозоне в целом.</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2013 г</w:t>
      </w:r>
      <w:r>
        <w:rPr>
          <w:rFonts w:ascii="Times New Roman" w:hAnsi="Times New Roman"/>
          <w:sz w:val="20"/>
          <w:szCs w:val="20"/>
        </w:rPr>
        <w:t>.</w:t>
      </w:r>
      <w:r w:rsidRPr="00AE13AB">
        <w:rPr>
          <w:rFonts w:ascii="Times New Roman" w:hAnsi="Times New Roman"/>
          <w:sz w:val="20"/>
          <w:szCs w:val="20"/>
        </w:rPr>
        <w:t xml:space="preserve"> товарооборот с ЕС сократился по сравнению с 2012 г</w:t>
      </w:r>
      <w:r>
        <w:rPr>
          <w:rFonts w:ascii="Times New Roman" w:hAnsi="Times New Roman"/>
          <w:sz w:val="20"/>
          <w:szCs w:val="20"/>
        </w:rPr>
        <w:t>.</w:t>
      </w:r>
      <w:r w:rsidRPr="00AE13AB">
        <w:rPr>
          <w:rFonts w:ascii="Times New Roman" w:hAnsi="Times New Roman"/>
          <w:sz w:val="20"/>
          <w:szCs w:val="20"/>
        </w:rPr>
        <w:t xml:space="preserve"> на 21,8</w:t>
      </w:r>
      <w:r>
        <w:rPr>
          <w:rFonts w:ascii="Times New Roman" w:hAnsi="Times New Roman"/>
          <w:sz w:val="20"/>
          <w:szCs w:val="20"/>
        </w:rPr>
        <w:t xml:space="preserve"> </w:t>
      </w:r>
      <w:r w:rsidRPr="00AE13AB">
        <w:rPr>
          <w:rFonts w:ascii="Times New Roman" w:hAnsi="Times New Roman"/>
          <w:sz w:val="20"/>
          <w:szCs w:val="20"/>
        </w:rPr>
        <w:t>% до 21 млрд</w:t>
      </w:r>
      <w:r>
        <w:rPr>
          <w:rFonts w:ascii="Times New Roman" w:hAnsi="Times New Roman"/>
          <w:sz w:val="20"/>
          <w:szCs w:val="20"/>
        </w:rPr>
        <w:t>.</w:t>
      </w:r>
      <w:r w:rsidRPr="00AE13AB">
        <w:rPr>
          <w:rFonts w:ascii="Times New Roman" w:hAnsi="Times New Roman"/>
          <w:sz w:val="20"/>
          <w:szCs w:val="20"/>
        </w:rPr>
        <w:t xml:space="preserve"> долларов. Основными торгово-экономическими партнерами Беларуси среди европейских стран являются Германия, Нидерланды, Польша, Италия, Литва, Соединенное Королевство, Ла</w:t>
      </w:r>
      <w:r w:rsidRPr="00AE13AB">
        <w:rPr>
          <w:rFonts w:ascii="Times New Roman" w:hAnsi="Times New Roman"/>
          <w:sz w:val="20"/>
          <w:szCs w:val="20"/>
        </w:rPr>
        <w:t>т</w:t>
      </w:r>
      <w:r w:rsidRPr="00AE13AB">
        <w:rPr>
          <w:rFonts w:ascii="Times New Roman" w:hAnsi="Times New Roman"/>
          <w:sz w:val="20"/>
          <w:szCs w:val="20"/>
        </w:rPr>
        <w:t>вия. Важнейшим аспектом работы по продвижению экспорта в евр</w:t>
      </w:r>
      <w:r w:rsidRPr="00AE13AB">
        <w:rPr>
          <w:rFonts w:ascii="Times New Roman" w:hAnsi="Times New Roman"/>
          <w:sz w:val="20"/>
          <w:szCs w:val="20"/>
        </w:rPr>
        <w:t>о</w:t>
      </w:r>
      <w:r w:rsidRPr="00AE13AB">
        <w:rPr>
          <w:rFonts w:ascii="Times New Roman" w:hAnsi="Times New Roman"/>
          <w:sz w:val="20"/>
          <w:szCs w:val="20"/>
        </w:rPr>
        <w:t>пейские страны является обеспечение соответствия белоруской пр</w:t>
      </w:r>
      <w:r w:rsidRPr="00AE13AB">
        <w:rPr>
          <w:rFonts w:ascii="Times New Roman" w:hAnsi="Times New Roman"/>
          <w:sz w:val="20"/>
          <w:szCs w:val="20"/>
        </w:rPr>
        <w:t>о</w:t>
      </w:r>
      <w:r w:rsidRPr="00AE13AB">
        <w:rPr>
          <w:rFonts w:ascii="Times New Roman" w:hAnsi="Times New Roman"/>
          <w:sz w:val="20"/>
          <w:szCs w:val="20"/>
        </w:rPr>
        <w:t>дукции европейским нормам и стандартам в области качества.</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Одним из ключевых направлений в сотрудничестве с ЕС является привлечение иностранных инвестиций в белорусскую экономику, прежде всего, в производство наукоемких и высокотехнологических товаров, качественной сельскохозяйственной продукции, внедрение альтернативных источников энергии и повышение энергоэффективн</w:t>
      </w:r>
      <w:r w:rsidRPr="00AE13AB">
        <w:rPr>
          <w:rFonts w:ascii="Times New Roman" w:hAnsi="Times New Roman"/>
          <w:sz w:val="20"/>
          <w:szCs w:val="20"/>
        </w:rPr>
        <w:t>о</w:t>
      </w:r>
      <w:r w:rsidRPr="00AE13AB">
        <w:rPr>
          <w:rFonts w:ascii="Times New Roman" w:hAnsi="Times New Roman"/>
          <w:sz w:val="20"/>
          <w:szCs w:val="20"/>
        </w:rPr>
        <w:t>сти, развитие транзитного потенциала. На долю Евросоюза приходится около половины всех иностранных инвестиций, привлеченных в эк</w:t>
      </w:r>
      <w:r w:rsidRPr="00AE13AB">
        <w:rPr>
          <w:rFonts w:ascii="Times New Roman" w:hAnsi="Times New Roman"/>
          <w:sz w:val="20"/>
          <w:szCs w:val="20"/>
        </w:rPr>
        <w:t>о</w:t>
      </w:r>
      <w:r w:rsidRPr="00AE13AB">
        <w:rPr>
          <w:rFonts w:ascii="Times New Roman" w:hAnsi="Times New Roman"/>
          <w:sz w:val="20"/>
          <w:szCs w:val="20"/>
        </w:rPr>
        <w:t>номику Республики Беларусь. В 2013 г</w:t>
      </w:r>
      <w:r>
        <w:rPr>
          <w:rFonts w:ascii="Times New Roman" w:hAnsi="Times New Roman"/>
          <w:sz w:val="20"/>
          <w:szCs w:val="20"/>
        </w:rPr>
        <w:t>.</w:t>
      </w:r>
      <w:r w:rsidRPr="00AE13AB">
        <w:rPr>
          <w:rFonts w:ascii="Times New Roman" w:hAnsi="Times New Roman"/>
          <w:sz w:val="20"/>
          <w:szCs w:val="20"/>
        </w:rPr>
        <w:t xml:space="preserve"> объем инвестиций из стран ЕС составил 6,54 млрд</w:t>
      </w:r>
      <w:r>
        <w:rPr>
          <w:rFonts w:ascii="Times New Roman" w:hAnsi="Times New Roman"/>
          <w:sz w:val="20"/>
          <w:szCs w:val="20"/>
        </w:rPr>
        <w:t>.</w:t>
      </w:r>
      <w:r w:rsidRPr="00AE13AB">
        <w:rPr>
          <w:rFonts w:ascii="Times New Roman" w:hAnsi="Times New Roman"/>
          <w:sz w:val="20"/>
          <w:szCs w:val="20"/>
        </w:rPr>
        <w:t xml:space="preserve"> долларов США</w:t>
      </w:r>
      <w:r>
        <w:rPr>
          <w:rFonts w:ascii="Times New Roman" w:hAnsi="Times New Roman"/>
          <w:sz w:val="20"/>
          <w:szCs w:val="20"/>
        </w:rPr>
        <w:t xml:space="preserve"> </w:t>
      </w:r>
      <w:r w:rsidRPr="00AE13AB">
        <w:rPr>
          <w:rFonts w:ascii="Times New Roman" w:hAnsi="Times New Roman"/>
          <w:sz w:val="20"/>
          <w:szCs w:val="20"/>
        </w:rPr>
        <w:t>(в 2012 г</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w:t>
      </w:r>
      <w:r w:rsidRPr="00AE13AB">
        <w:rPr>
          <w:rFonts w:ascii="Times New Roman" w:hAnsi="Times New Roman"/>
          <w:sz w:val="20"/>
          <w:szCs w:val="20"/>
        </w:rPr>
        <w:t xml:space="preserve"> 6,48 млрд</w:t>
      </w:r>
      <w:r>
        <w:rPr>
          <w:rFonts w:ascii="Times New Roman" w:hAnsi="Times New Roman"/>
          <w:sz w:val="20"/>
          <w:szCs w:val="20"/>
        </w:rPr>
        <w:t>.</w:t>
      </w:r>
      <w:r w:rsidRPr="00AE13AB">
        <w:rPr>
          <w:rFonts w:ascii="Times New Roman" w:hAnsi="Times New Roman"/>
          <w:sz w:val="20"/>
          <w:szCs w:val="20"/>
        </w:rPr>
        <w:t xml:space="preserve"> долларов США).</w:t>
      </w:r>
      <w:r>
        <w:rPr>
          <w:rFonts w:ascii="Times New Roman" w:hAnsi="Times New Roman"/>
          <w:sz w:val="20"/>
          <w:szCs w:val="20"/>
        </w:rPr>
        <w:t xml:space="preserve"> </w:t>
      </w:r>
      <w:r w:rsidRPr="00AE13AB">
        <w:rPr>
          <w:rFonts w:ascii="Times New Roman" w:hAnsi="Times New Roman"/>
          <w:sz w:val="20"/>
          <w:szCs w:val="20"/>
        </w:rPr>
        <w:t>Ведущими инвесторами в белорусскую экономику являются Нидерланды, Польша, Латвия, Литва, Германия, Швейцария.</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2014 г</w:t>
      </w:r>
      <w:r>
        <w:rPr>
          <w:rFonts w:ascii="Times New Roman" w:hAnsi="Times New Roman"/>
          <w:sz w:val="20"/>
          <w:szCs w:val="20"/>
        </w:rPr>
        <w:t>.</w:t>
      </w:r>
      <w:r w:rsidRPr="00AE13AB">
        <w:rPr>
          <w:rFonts w:ascii="Times New Roman" w:hAnsi="Times New Roman"/>
          <w:sz w:val="20"/>
          <w:szCs w:val="20"/>
        </w:rPr>
        <w:t xml:space="preserve"> начались переговоры между Республикой Беларусь и Е</w:t>
      </w:r>
      <w:r w:rsidRPr="00AE13AB">
        <w:rPr>
          <w:rFonts w:ascii="Times New Roman" w:hAnsi="Times New Roman"/>
          <w:sz w:val="20"/>
          <w:szCs w:val="20"/>
        </w:rPr>
        <w:t>в</w:t>
      </w:r>
      <w:r w:rsidRPr="00AE13AB">
        <w:rPr>
          <w:rFonts w:ascii="Times New Roman" w:hAnsi="Times New Roman"/>
          <w:sz w:val="20"/>
          <w:szCs w:val="20"/>
        </w:rPr>
        <w:t>ропейским Союзом по заключению соглашений об упрощении виз</w:t>
      </w:r>
      <w:r w:rsidRPr="00AE13AB">
        <w:rPr>
          <w:rFonts w:ascii="Times New Roman" w:hAnsi="Times New Roman"/>
          <w:sz w:val="20"/>
          <w:szCs w:val="20"/>
        </w:rPr>
        <w:t>о</w:t>
      </w:r>
      <w:r w:rsidRPr="00AE13AB">
        <w:rPr>
          <w:rFonts w:ascii="Times New Roman" w:hAnsi="Times New Roman"/>
          <w:sz w:val="20"/>
          <w:szCs w:val="20"/>
        </w:rPr>
        <w:t>вых процедур и реадмиссии, а также консультации по вопросам м</w:t>
      </w:r>
      <w:r w:rsidRPr="00AE13AB">
        <w:rPr>
          <w:rFonts w:ascii="Times New Roman" w:hAnsi="Times New Roman"/>
          <w:sz w:val="20"/>
          <w:szCs w:val="20"/>
        </w:rPr>
        <w:t>о</w:t>
      </w:r>
      <w:r w:rsidRPr="00AE13AB">
        <w:rPr>
          <w:rFonts w:ascii="Times New Roman" w:hAnsi="Times New Roman"/>
          <w:sz w:val="20"/>
          <w:szCs w:val="20"/>
        </w:rPr>
        <w:t>дернизации для определения взаимоприемлемой формы будущего с</w:t>
      </w:r>
      <w:r w:rsidRPr="00AE13AB">
        <w:rPr>
          <w:rFonts w:ascii="Times New Roman" w:hAnsi="Times New Roman"/>
          <w:sz w:val="20"/>
          <w:szCs w:val="20"/>
        </w:rPr>
        <w:t>о</w:t>
      </w:r>
      <w:r w:rsidRPr="00AE13AB">
        <w:rPr>
          <w:rFonts w:ascii="Times New Roman" w:hAnsi="Times New Roman"/>
          <w:sz w:val="20"/>
          <w:szCs w:val="20"/>
        </w:rPr>
        <w:t>трудничества между Правительством Беларуси и ЕС в этой сфере. Функционируют отраслевые экспортные диалоги белорусских в</w:t>
      </w:r>
      <w:r w:rsidRPr="00AE13AB">
        <w:rPr>
          <w:rFonts w:ascii="Times New Roman" w:hAnsi="Times New Roman"/>
          <w:sz w:val="20"/>
          <w:szCs w:val="20"/>
        </w:rPr>
        <w:t>е</w:t>
      </w:r>
      <w:r w:rsidRPr="00AE13AB">
        <w:rPr>
          <w:rFonts w:ascii="Times New Roman" w:hAnsi="Times New Roman"/>
          <w:sz w:val="20"/>
          <w:szCs w:val="20"/>
        </w:rPr>
        <w:t>домств с Европейской комиссией в области экологии, таможни, тран</w:t>
      </w:r>
      <w:r w:rsidRPr="00AE13AB">
        <w:rPr>
          <w:rFonts w:ascii="Times New Roman" w:hAnsi="Times New Roman"/>
          <w:sz w:val="20"/>
          <w:szCs w:val="20"/>
        </w:rPr>
        <w:t>с</w:t>
      </w:r>
      <w:r w:rsidRPr="00AE13AB">
        <w:rPr>
          <w:rFonts w:ascii="Times New Roman" w:hAnsi="Times New Roman"/>
          <w:sz w:val="20"/>
          <w:szCs w:val="20"/>
        </w:rPr>
        <w:t>порта, энергетики, экономики и финансов. Взаимодействие в погр</w:t>
      </w:r>
      <w:r w:rsidRPr="00AE13AB">
        <w:rPr>
          <w:rFonts w:ascii="Times New Roman" w:hAnsi="Times New Roman"/>
          <w:sz w:val="20"/>
          <w:szCs w:val="20"/>
        </w:rPr>
        <w:t>а</w:t>
      </w:r>
      <w:r w:rsidRPr="00AE13AB">
        <w:rPr>
          <w:rFonts w:ascii="Times New Roman" w:hAnsi="Times New Roman"/>
          <w:sz w:val="20"/>
          <w:szCs w:val="20"/>
        </w:rPr>
        <w:t>ничной и энергетической сферах строится на основе подписанных в 2009 году Меморандума о налаживании практического сотрудничества между Государственным пограничным комитетом и Европейским агентством по охране внешних границ ФРОНТЕКС и Декларации о с</w:t>
      </w:r>
      <w:r w:rsidRPr="00AE13AB">
        <w:rPr>
          <w:rFonts w:ascii="Times New Roman" w:hAnsi="Times New Roman"/>
          <w:sz w:val="20"/>
          <w:szCs w:val="20"/>
        </w:rPr>
        <w:t>о</w:t>
      </w:r>
      <w:r w:rsidRPr="00AE13AB">
        <w:rPr>
          <w:rFonts w:ascii="Times New Roman" w:hAnsi="Times New Roman"/>
          <w:sz w:val="20"/>
          <w:szCs w:val="20"/>
        </w:rPr>
        <w:t>трудничестве между Правительством Республики Беларусь и Коми</w:t>
      </w:r>
      <w:r w:rsidRPr="00AE13AB">
        <w:rPr>
          <w:rFonts w:ascii="Times New Roman" w:hAnsi="Times New Roman"/>
          <w:sz w:val="20"/>
          <w:szCs w:val="20"/>
        </w:rPr>
        <w:t>с</w:t>
      </w:r>
      <w:r w:rsidRPr="00AE13AB">
        <w:rPr>
          <w:rFonts w:ascii="Times New Roman" w:hAnsi="Times New Roman"/>
          <w:sz w:val="20"/>
          <w:szCs w:val="20"/>
        </w:rPr>
        <w:t>сией Европейских сообществ в области энергетики.</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Успешно развивается сотрудничество по линии международной технической помощи. За счет средств ЕС осуществляется обустройс</w:t>
      </w:r>
      <w:r w:rsidRPr="00AE13AB">
        <w:rPr>
          <w:rFonts w:ascii="Times New Roman" w:hAnsi="Times New Roman"/>
          <w:sz w:val="20"/>
          <w:szCs w:val="20"/>
        </w:rPr>
        <w:t>т</w:t>
      </w:r>
      <w:r w:rsidRPr="00AE13AB">
        <w:rPr>
          <w:rFonts w:ascii="Times New Roman" w:hAnsi="Times New Roman"/>
          <w:sz w:val="20"/>
          <w:szCs w:val="20"/>
        </w:rPr>
        <w:t>во государственной границы Беларуси, модернизация национальной пограничной и таможенной инфраструктуры, обмен передовым оп</w:t>
      </w:r>
      <w:r w:rsidRPr="00AE13AB">
        <w:rPr>
          <w:rFonts w:ascii="Times New Roman" w:hAnsi="Times New Roman"/>
          <w:sz w:val="20"/>
          <w:szCs w:val="20"/>
        </w:rPr>
        <w:t>ы</w:t>
      </w:r>
      <w:r w:rsidRPr="00AE13AB">
        <w:rPr>
          <w:rFonts w:ascii="Times New Roman" w:hAnsi="Times New Roman"/>
          <w:sz w:val="20"/>
          <w:szCs w:val="20"/>
        </w:rPr>
        <w:t>том и реализация пилотных проектов в энергетической, транспортной, природоохранной, образовательной, культурной и других приорите</w:t>
      </w:r>
      <w:r w:rsidRPr="00AE13AB">
        <w:rPr>
          <w:rFonts w:ascii="Times New Roman" w:hAnsi="Times New Roman"/>
          <w:sz w:val="20"/>
          <w:szCs w:val="20"/>
        </w:rPr>
        <w:t>т</w:t>
      </w:r>
      <w:r w:rsidRPr="00AE13AB">
        <w:rPr>
          <w:rFonts w:ascii="Times New Roman" w:hAnsi="Times New Roman"/>
          <w:sz w:val="20"/>
          <w:szCs w:val="20"/>
        </w:rPr>
        <w:t>ных областях.</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rPr>
        <w:t>В целом за период с 2007 по 2013 годы Беларуси выделено 71,6 млн.</w:t>
      </w:r>
      <w:r>
        <w:rPr>
          <w:rFonts w:ascii="Times New Roman" w:hAnsi="Times New Roman"/>
          <w:sz w:val="20"/>
          <w:szCs w:val="20"/>
        </w:rPr>
        <w:t xml:space="preserve"> </w:t>
      </w:r>
      <w:r w:rsidRPr="00AE13AB">
        <w:rPr>
          <w:rFonts w:ascii="Times New Roman" w:hAnsi="Times New Roman"/>
          <w:sz w:val="20"/>
          <w:szCs w:val="20"/>
        </w:rPr>
        <w:t>евро на программы и проекты в сфере энергоэффективности, эк</w:t>
      </w:r>
      <w:r w:rsidRPr="00AE13AB">
        <w:rPr>
          <w:rFonts w:ascii="Times New Roman" w:hAnsi="Times New Roman"/>
          <w:sz w:val="20"/>
          <w:szCs w:val="20"/>
        </w:rPr>
        <w:t>о</w:t>
      </w:r>
      <w:r w:rsidRPr="00AE13AB">
        <w:rPr>
          <w:rFonts w:ascii="Times New Roman" w:hAnsi="Times New Roman"/>
          <w:sz w:val="20"/>
          <w:szCs w:val="20"/>
        </w:rPr>
        <w:t xml:space="preserve">логии, медицины, регионального развития. </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lang w:eastAsia="ru-RU"/>
        </w:rPr>
      </w:pPr>
    </w:p>
    <w:p w:rsidR="00120F5F" w:rsidRPr="00AE13AB" w:rsidRDefault="00120F5F" w:rsidP="00AE13AB">
      <w:pPr>
        <w:spacing w:after="0" w:line="216" w:lineRule="auto"/>
        <w:ind w:firstLine="284"/>
        <w:jc w:val="center"/>
        <w:textAlignment w:val="baseline"/>
        <w:rPr>
          <w:rStyle w:val="FontStyle16"/>
          <w:b w:val="0"/>
          <w:color w:val="000000"/>
          <w:sz w:val="16"/>
          <w:szCs w:val="20"/>
          <w:lang w:eastAsia="ru-RU"/>
        </w:rPr>
      </w:pPr>
      <w:r w:rsidRPr="00AE13AB">
        <w:rPr>
          <w:rStyle w:val="FontStyle16"/>
          <w:b w:val="0"/>
          <w:sz w:val="16"/>
          <w:szCs w:val="20"/>
        </w:rPr>
        <w:t>ЛИТЕРАТУРА</w:t>
      </w:r>
    </w:p>
    <w:p w:rsidR="00120F5F" w:rsidRPr="00AE13AB" w:rsidRDefault="00120F5F" w:rsidP="00AE13AB">
      <w:pPr>
        <w:spacing w:after="0" w:line="216" w:lineRule="auto"/>
        <w:ind w:firstLine="284"/>
        <w:jc w:val="right"/>
        <w:rPr>
          <w:rStyle w:val="FontStyle16"/>
          <w:b w:val="0"/>
          <w:sz w:val="16"/>
          <w:szCs w:val="20"/>
          <w:lang w:eastAsia="ru-RU"/>
        </w:rPr>
      </w:pP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color w:val="000000"/>
          <w:sz w:val="16"/>
          <w:szCs w:val="20"/>
          <w:lang w:eastAsia="ru-RU"/>
        </w:rPr>
      </w:pPr>
      <w:r w:rsidRPr="00AE13AB">
        <w:rPr>
          <w:rFonts w:ascii="Times New Roman" w:hAnsi="Times New Roman"/>
          <w:color w:val="000000"/>
          <w:sz w:val="16"/>
          <w:szCs w:val="20"/>
          <w:lang w:eastAsia="ru-RU"/>
        </w:rPr>
        <w:t xml:space="preserve">1. Беларусь и страны Европы // Вся Беларусь [Электронный ресурс] Режим доступа: </w:t>
      </w:r>
      <w:r w:rsidRPr="00AE13AB">
        <w:rPr>
          <w:rFonts w:ascii="Times New Roman" w:hAnsi="Times New Roman"/>
          <w:color w:val="000000"/>
          <w:sz w:val="16"/>
          <w:szCs w:val="20"/>
          <w:lang w:val="en-US"/>
        </w:rPr>
        <w:t>http</w:t>
      </w:r>
      <w:r w:rsidRPr="00AE13AB">
        <w:rPr>
          <w:rFonts w:ascii="Times New Roman" w:hAnsi="Times New Roman"/>
          <w:color w:val="000000"/>
          <w:sz w:val="16"/>
          <w:szCs w:val="20"/>
        </w:rPr>
        <w:t>://</w:t>
      </w:r>
      <w:r w:rsidRPr="00AE13AB">
        <w:rPr>
          <w:rFonts w:ascii="Times New Roman" w:hAnsi="Times New Roman"/>
          <w:color w:val="000000"/>
          <w:sz w:val="16"/>
          <w:szCs w:val="20"/>
          <w:lang w:val="en-US"/>
        </w:rPr>
        <w:t>allby</w:t>
      </w:r>
      <w:r w:rsidRPr="00AE13AB">
        <w:rPr>
          <w:rFonts w:ascii="Times New Roman" w:hAnsi="Times New Roman"/>
          <w:color w:val="000000"/>
          <w:sz w:val="16"/>
          <w:szCs w:val="20"/>
        </w:rPr>
        <w:t>.</w:t>
      </w:r>
      <w:r w:rsidRPr="00AE13AB">
        <w:rPr>
          <w:rFonts w:ascii="Times New Roman" w:hAnsi="Times New Roman"/>
          <w:color w:val="000000"/>
          <w:sz w:val="16"/>
          <w:szCs w:val="20"/>
          <w:lang w:val="en-US"/>
        </w:rPr>
        <w:t>tv</w:t>
      </w:r>
      <w:r w:rsidRPr="00AE13AB">
        <w:rPr>
          <w:rFonts w:ascii="Times New Roman" w:hAnsi="Times New Roman"/>
          <w:color w:val="000000"/>
          <w:sz w:val="16"/>
          <w:szCs w:val="20"/>
        </w:rPr>
        <w:t>/</w:t>
      </w:r>
      <w:r w:rsidRPr="00AE13AB">
        <w:rPr>
          <w:rFonts w:ascii="Times New Roman" w:hAnsi="Times New Roman"/>
          <w:color w:val="000000"/>
          <w:sz w:val="16"/>
          <w:szCs w:val="20"/>
          <w:lang w:val="en-US"/>
        </w:rPr>
        <w:t>article</w:t>
      </w:r>
      <w:r w:rsidRPr="00AE13AB">
        <w:rPr>
          <w:rFonts w:ascii="Times New Roman" w:hAnsi="Times New Roman"/>
          <w:color w:val="000000"/>
          <w:sz w:val="16"/>
          <w:szCs w:val="20"/>
        </w:rPr>
        <w:t>/383/</w:t>
      </w:r>
      <w:r w:rsidRPr="00AE13AB">
        <w:rPr>
          <w:rFonts w:ascii="Times New Roman" w:hAnsi="Times New Roman"/>
          <w:color w:val="000000"/>
          <w:sz w:val="16"/>
          <w:szCs w:val="20"/>
          <w:lang w:val="en-US"/>
        </w:rPr>
        <w:t>belarus</w:t>
      </w:r>
      <w:r w:rsidRPr="00AE13AB">
        <w:rPr>
          <w:rFonts w:ascii="Times New Roman" w:hAnsi="Times New Roman"/>
          <w:color w:val="000000"/>
          <w:sz w:val="16"/>
          <w:szCs w:val="20"/>
        </w:rPr>
        <w:t>-</w:t>
      </w:r>
      <w:r w:rsidRPr="00AE13AB">
        <w:rPr>
          <w:rFonts w:ascii="Times New Roman" w:hAnsi="Times New Roman"/>
          <w:color w:val="000000"/>
          <w:sz w:val="16"/>
          <w:szCs w:val="20"/>
          <w:lang w:val="en-US"/>
        </w:rPr>
        <w:t>i</w:t>
      </w:r>
      <w:r w:rsidRPr="00AE13AB">
        <w:rPr>
          <w:rFonts w:ascii="Times New Roman" w:hAnsi="Times New Roman"/>
          <w:color w:val="000000"/>
          <w:sz w:val="16"/>
          <w:szCs w:val="20"/>
        </w:rPr>
        <w:t>-</w:t>
      </w:r>
      <w:r w:rsidRPr="00AE13AB">
        <w:rPr>
          <w:rFonts w:ascii="Times New Roman" w:hAnsi="Times New Roman"/>
          <w:color w:val="000000"/>
          <w:sz w:val="16"/>
          <w:szCs w:val="20"/>
          <w:lang w:val="en-US"/>
        </w:rPr>
        <w:t>stranyi</w:t>
      </w:r>
      <w:r w:rsidRPr="00AE13AB">
        <w:rPr>
          <w:rFonts w:ascii="Times New Roman" w:hAnsi="Times New Roman"/>
          <w:color w:val="000000"/>
          <w:sz w:val="16"/>
          <w:szCs w:val="20"/>
        </w:rPr>
        <w:t>-</w:t>
      </w:r>
      <w:r w:rsidRPr="00AE13AB">
        <w:rPr>
          <w:rFonts w:ascii="Times New Roman" w:hAnsi="Times New Roman"/>
          <w:color w:val="000000"/>
          <w:sz w:val="16"/>
          <w:szCs w:val="20"/>
          <w:lang w:val="en-US"/>
        </w:rPr>
        <w:t>evropyi</w:t>
      </w:r>
      <w:r w:rsidRPr="00AE13AB">
        <w:rPr>
          <w:rFonts w:ascii="Times New Roman" w:hAnsi="Times New Roman"/>
          <w:color w:val="000000"/>
          <w:sz w:val="16"/>
          <w:szCs w:val="20"/>
          <w:lang w:eastAsia="ru-RU"/>
        </w:rPr>
        <w:t xml:space="preserve"> Дата доступа: [22.11.2014]</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color w:val="000000"/>
          <w:spacing w:val="-4"/>
          <w:sz w:val="16"/>
          <w:szCs w:val="20"/>
        </w:rPr>
      </w:pPr>
      <w:r w:rsidRPr="00AE13AB">
        <w:rPr>
          <w:rFonts w:ascii="Times New Roman" w:hAnsi="Times New Roman"/>
          <w:color w:val="000000"/>
          <w:spacing w:val="-4"/>
          <w:sz w:val="16"/>
          <w:szCs w:val="20"/>
        </w:rPr>
        <w:t>2. Европейский Союз // Министерство иностранных дел Республики Беларусь [Эле</w:t>
      </w:r>
      <w:r w:rsidRPr="00AE13AB">
        <w:rPr>
          <w:rFonts w:ascii="Times New Roman" w:hAnsi="Times New Roman"/>
          <w:color w:val="000000"/>
          <w:spacing w:val="-4"/>
          <w:sz w:val="16"/>
          <w:szCs w:val="20"/>
        </w:rPr>
        <w:t>к</w:t>
      </w:r>
      <w:r w:rsidRPr="00AE13AB">
        <w:rPr>
          <w:rFonts w:ascii="Times New Roman" w:hAnsi="Times New Roman"/>
          <w:color w:val="000000"/>
          <w:spacing w:val="-4"/>
          <w:sz w:val="16"/>
          <w:szCs w:val="20"/>
        </w:rPr>
        <w:t>тронный ресурс] Режим дост</w:t>
      </w:r>
      <w:r w:rsidRPr="00AE13AB">
        <w:rPr>
          <w:rFonts w:ascii="Times New Roman" w:hAnsi="Times New Roman"/>
          <w:color w:val="000000"/>
          <w:spacing w:val="-4"/>
          <w:sz w:val="16"/>
          <w:szCs w:val="20"/>
        </w:rPr>
        <w:t>у</w:t>
      </w:r>
      <w:r w:rsidRPr="00AE13AB">
        <w:rPr>
          <w:rFonts w:ascii="Times New Roman" w:hAnsi="Times New Roman"/>
          <w:color w:val="000000"/>
          <w:spacing w:val="-4"/>
          <w:sz w:val="16"/>
          <w:szCs w:val="20"/>
        </w:rPr>
        <w:t>па:http://mfa.gov.by/mulateral/organization/list/c723f8823e56d467.html Дата доступа: [23.11.2014]</w:t>
      </w: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Default="00120F5F" w:rsidP="00AE13AB">
      <w:pPr>
        <w:spacing w:after="0" w:line="216" w:lineRule="auto"/>
        <w:ind w:firstLine="284"/>
        <w:jc w:val="both"/>
        <w:rPr>
          <w:rFonts w:ascii="Times New Roman" w:hAnsi="Times New Roman"/>
          <w:color w:val="000000"/>
          <w:sz w:val="20"/>
          <w:szCs w:val="20"/>
        </w:rPr>
      </w:pPr>
    </w:p>
    <w:p w:rsidR="00120F5F" w:rsidRPr="00D84CA1"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jc w:val="both"/>
        <w:rPr>
          <w:rFonts w:ascii="Times New Roman" w:hAnsi="Times New Roman"/>
          <w:sz w:val="20"/>
          <w:szCs w:val="20"/>
        </w:rPr>
      </w:pPr>
      <w:bookmarkStart w:id="1" w:name="_Toc134419338"/>
      <w:bookmarkStart w:id="2" w:name="_Toc146080159"/>
      <w:r w:rsidRPr="00AE13AB">
        <w:rPr>
          <w:rFonts w:ascii="Times New Roman" w:hAnsi="Times New Roman"/>
          <w:sz w:val="20"/>
          <w:szCs w:val="20"/>
        </w:rPr>
        <w:t>УДК  316. 462</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КАРПЕЙЧИК А.С.  – студент</w:t>
      </w:r>
    </w:p>
    <w:p w:rsidR="00120F5F" w:rsidRPr="00AE13AB" w:rsidRDefault="00120F5F" w:rsidP="00AE13AB">
      <w:pPr>
        <w:pStyle w:val="Heading2"/>
        <w:spacing w:before="0" w:after="0" w:line="216" w:lineRule="auto"/>
        <w:rPr>
          <w:rFonts w:ascii="Times New Roman" w:hAnsi="Times New Roman"/>
          <w:i w:val="0"/>
          <w:sz w:val="20"/>
        </w:rPr>
      </w:pPr>
      <w:r w:rsidRPr="00AE13AB">
        <w:rPr>
          <w:rFonts w:ascii="Times New Roman" w:hAnsi="Times New Roman"/>
          <w:i w:val="0"/>
          <w:sz w:val="20"/>
        </w:rPr>
        <w:t>АВТОРИТАРИЗМ КАК ФОРМА ПОЛИТИЧЕСКОГО</w:t>
      </w:r>
    </w:p>
    <w:p w:rsidR="00120F5F" w:rsidRPr="00AE13AB" w:rsidRDefault="00120F5F" w:rsidP="00AE13AB">
      <w:pPr>
        <w:pStyle w:val="Heading2"/>
        <w:spacing w:before="0" w:after="0" w:line="216" w:lineRule="auto"/>
        <w:rPr>
          <w:rFonts w:ascii="Times New Roman" w:hAnsi="Times New Roman"/>
          <w:i w:val="0"/>
          <w:sz w:val="20"/>
        </w:rPr>
      </w:pPr>
      <w:r w:rsidRPr="00AE13AB">
        <w:rPr>
          <w:rFonts w:ascii="Times New Roman" w:hAnsi="Times New Roman"/>
          <w:i w:val="0"/>
          <w:sz w:val="20"/>
        </w:rPr>
        <w:t>РЕЖИМА</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i/>
          <w:sz w:val="20"/>
          <w:szCs w:val="20"/>
        </w:rPr>
        <w:t xml:space="preserve">Научный руководитель – СТАРОСОЦКАЯ Е.В. </w:t>
      </w:r>
      <w:r w:rsidRPr="00AE13AB">
        <w:rPr>
          <w:rFonts w:ascii="Times New Roman" w:hAnsi="Times New Roman"/>
          <w:sz w:val="20"/>
          <w:szCs w:val="20"/>
        </w:rPr>
        <w:t xml:space="preserve">– </w:t>
      </w:r>
      <w:r w:rsidRPr="00AE13AB">
        <w:rPr>
          <w:rFonts w:ascii="Times New Roman" w:hAnsi="Times New Roman"/>
          <w:i/>
          <w:sz w:val="20"/>
          <w:szCs w:val="20"/>
        </w:rPr>
        <w:t>преподаватель</w:t>
      </w:r>
      <w:r w:rsidRPr="00AE13AB">
        <w:rPr>
          <w:rFonts w:ascii="Times New Roman" w:hAnsi="Times New Roman"/>
          <w:sz w:val="20"/>
          <w:szCs w:val="20"/>
        </w:rPr>
        <w:t xml:space="preserve">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История подтверждает справедливость известного положения о том, что путь от традиционализма к демократии пролегает через авт</w:t>
      </w:r>
      <w:r w:rsidRPr="00AE13AB">
        <w:rPr>
          <w:rFonts w:ascii="Times New Roman" w:hAnsi="Times New Roman"/>
          <w:sz w:val="20"/>
          <w:szCs w:val="20"/>
        </w:rPr>
        <w:t>о</w:t>
      </w:r>
      <w:r w:rsidRPr="00AE13AB">
        <w:rPr>
          <w:rFonts w:ascii="Times New Roman" w:hAnsi="Times New Roman"/>
          <w:sz w:val="20"/>
          <w:szCs w:val="20"/>
        </w:rPr>
        <w:t>ритаризм. Как форма политического режима авторитаризм характер</w:t>
      </w:r>
      <w:r w:rsidRPr="00AE13AB">
        <w:rPr>
          <w:rFonts w:ascii="Times New Roman" w:hAnsi="Times New Roman"/>
          <w:sz w:val="20"/>
          <w:szCs w:val="20"/>
        </w:rPr>
        <w:t>и</w:t>
      </w:r>
      <w:r w:rsidRPr="00AE13AB">
        <w:rPr>
          <w:rFonts w:ascii="Times New Roman" w:hAnsi="Times New Roman"/>
          <w:sz w:val="20"/>
          <w:szCs w:val="20"/>
        </w:rPr>
        <w:t>зуется следующими атрибутами: односторонняя властность, предпол</w:t>
      </w:r>
      <w:r w:rsidRPr="00AE13AB">
        <w:rPr>
          <w:rFonts w:ascii="Times New Roman" w:hAnsi="Times New Roman"/>
          <w:sz w:val="20"/>
          <w:szCs w:val="20"/>
        </w:rPr>
        <w:t>а</w:t>
      </w:r>
      <w:r w:rsidRPr="00AE13AB">
        <w:rPr>
          <w:rFonts w:ascii="Times New Roman" w:hAnsi="Times New Roman"/>
          <w:sz w:val="20"/>
          <w:szCs w:val="20"/>
        </w:rPr>
        <w:t>гающая навязывание воли правителя другими лицами; четкая субо</w:t>
      </w:r>
      <w:r w:rsidRPr="00AE13AB">
        <w:rPr>
          <w:rFonts w:ascii="Times New Roman" w:hAnsi="Times New Roman"/>
          <w:sz w:val="20"/>
          <w:szCs w:val="20"/>
        </w:rPr>
        <w:t>р</w:t>
      </w:r>
      <w:r w:rsidRPr="00AE13AB">
        <w:rPr>
          <w:rFonts w:ascii="Times New Roman" w:hAnsi="Times New Roman"/>
          <w:sz w:val="20"/>
          <w:szCs w:val="20"/>
        </w:rPr>
        <w:t>динация субъектов общественных отно</w:t>
      </w:r>
      <w:r>
        <w:rPr>
          <w:rFonts w:ascii="Times New Roman" w:hAnsi="Times New Roman"/>
          <w:sz w:val="20"/>
          <w:szCs w:val="20"/>
        </w:rPr>
        <w:t>шений, когда подчиняющиеся никои</w:t>
      </w:r>
      <w:r w:rsidRPr="00AE13AB">
        <w:rPr>
          <w:rFonts w:ascii="Times New Roman" w:hAnsi="Times New Roman"/>
          <w:sz w:val="20"/>
          <w:szCs w:val="20"/>
        </w:rPr>
        <w:t>м образом не могут влиять на политические решения властей; жесткая дисциплина, безусловное подчинение силе; абсолютная безо</w:t>
      </w:r>
      <w:r w:rsidRPr="00AE13AB">
        <w:rPr>
          <w:rFonts w:ascii="Times New Roman" w:hAnsi="Times New Roman"/>
          <w:sz w:val="20"/>
          <w:szCs w:val="20"/>
        </w:rPr>
        <w:t>т</w:t>
      </w:r>
      <w:r w:rsidRPr="00AE13AB">
        <w:rPr>
          <w:rFonts w:ascii="Times New Roman" w:hAnsi="Times New Roman"/>
          <w:sz w:val="20"/>
          <w:szCs w:val="20"/>
        </w:rPr>
        <w:t>ветственность власти. Г. Эрме так охарактеризовал авторитарную форму государства: «Авторитаризм… обозначает такое отношение между власть имущими и руководимыми, которое основывается в большей степени на силе, чем на убеждении. Равным образом это т</w:t>
      </w:r>
      <w:r w:rsidRPr="00AE13AB">
        <w:rPr>
          <w:rFonts w:ascii="Times New Roman" w:hAnsi="Times New Roman"/>
          <w:sz w:val="20"/>
          <w:szCs w:val="20"/>
        </w:rPr>
        <w:t>а</w:t>
      </w:r>
      <w:r w:rsidRPr="00AE13AB">
        <w:rPr>
          <w:rFonts w:ascii="Times New Roman" w:hAnsi="Times New Roman"/>
          <w:sz w:val="20"/>
          <w:szCs w:val="20"/>
        </w:rPr>
        <w:t>кие политические отношения, при которых пополнение руководящих кадров осуществляется путем кооптации, а не путем выборной конк</w:t>
      </w:r>
      <w:r w:rsidRPr="00AE13AB">
        <w:rPr>
          <w:rFonts w:ascii="Times New Roman" w:hAnsi="Times New Roman"/>
          <w:sz w:val="20"/>
          <w:szCs w:val="20"/>
        </w:rPr>
        <w:t>у</w:t>
      </w:r>
      <w:r w:rsidRPr="00AE13AB">
        <w:rPr>
          <w:rFonts w:ascii="Times New Roman" w:hAnsi="Times New Roman"/>
          <w:sz w:val="20"/>
          <w:szCs w:val="20"/>
        </w:rPr>
        <w:t>рентной борьбы между кандидатами на соответствующие выборные должности…</w:t>
      </w:r>
      <w:r>
        <w:rPr>
          <w:rFonts w:ascii="Times New Roman" w:hAnsi="Times New Roman"/>
          <w:sz w:val="20"/>
          <w:szCs w:val="20"/>
        </w:rPr>
        <w:t xml:space="preserve"> </w:t>
      </w:r>
      <w:r w:rsidRPr="00AE13AB">
        <w:rPr>
          <w:rFonts w:ascii="Times New Roman" w:hAnsi="Times New Roman"/>
          <w:sz w:val="20"/>
          <w:szCs w:val="20"/>
        </w:rPr>
        <w:t>Режимы этого рода игнорируют установленные законом процедуры замены и мирного смещения их руководителей…</w:t>
      </w:r>
      <w:r>
        <w:rPr>
          <w:rFonts w:ascii="Times New Roman" w:hAnsi="Times New Roman"/>
          <w:sz w:val="20"/>
          <w:szCs w:val="20"/>
        </w:rPr>
        <w:t xml:space="preserve"> </w:t>
      </w:r>
      <w:r w:rsidRPr="00AE13AB">
        <w:rPr>
          <w:rFonts w:ascii="Times New Roman" w:hAnsi="Times New Roman"/>
          <w:sz w:val="20"/>
          <w:szCs w:val="20"/>
        </w:rPr>
        <w:t>прекр</w:t>
      </w:r>
      <w:r w:rsidRPr="00AE13AB">
        <w:rPr>
          <w:rFonts w:ascii="Times New Roman" w:hAnsi="Times New Roman"/>
          <w:sz w:val="20"/>
          <w:szCs w:val="20"/>
        </w:rPr>
        <w:t>а</w:t>
      </w:r>
      <w:r w:rsidRPr="00AE13AB">
        <w:rPr>
          <w:rFonts w:ascii="Times New Roman" w:hAnsi="Times New Roman"/>
          <w:sz w:val="20"/>
          <w:szCs w:val="20"/>
        </w:rPr>
        <w:t>щение и передача власти в них есть результат насильственной ко</w:t>
      </w:r>
      <w:r w:rsidRPr="00AE13AB">
        <w:rPr>
          <w:rFonts w:ascii="Times New Roman" w:hAnsi="Times New Roman"/>
          <w:sz w:val="20"/>
          <w:szCs w:val="20"/>
        </w:rPr>
        <w:t>н</w:t>
      </w:r>
      <w:r w:rsidRPr="00AE13AB">
        <w:rPr>
          <w:rFonts w:ascii="Times New Roman" w:hAnsi="Times New Roman"/>
          <w:sz w:val="20"/>
          <w:szCs w:val="20"/>
        </w:rPr>
        <w:t>фронтации, а не институционализации»</w:t>
      </w:r>
      <w:r>
        <w:rPr>
          <w:rFonts w:ascii="Times New Roman" w:hAnsi="Times New Roman"/>
          <w:sz w:val="20"/>
          <w:szCs w:val="20"/>
        </w:rPr>
        <w:t xml:space="preserve"> </w:t>
      </w:r>
      <w:r w:rsidRPr="00AE13AB">
        <w:rPr>
          <w:rFonts w:ascii="Times New Roman" w:hAnsi="Times New Roman"/>
          <w:sz w:val="20"/>
          <w:szCs w:val="20"/>
        </w:rPr>
        <w:t>[1].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Все авторитарные режимы можно охарактеризовать как неправ</w:t>
      </w:r>
      <w:r w:rsidRPr="00AE13AB">
        <w:rPr>
          <w:rFonts w:ascii="Times New Roman" w:hAnsi="Times New Roman"/>
          <w:sz w:val="20"/>
          <w:szCs w:val="20"/>
        </w:rPr>
        <w:t>о</w:t>
      </w:r>
      <w:r w:rsidRPr="00AE13AB">
        <w:rPr>
          <w:rFonts w:ascii="Times New Roman" w:hAnsi="Times New Roman"/>
          <w:sz w:val="20"/>
          <w:szCs w:val="20"/>
        </w:rPr>
        <w:t>вые политические режимы, ядром которых является неправовое гос</w:t>
      </w:r>
      <w:r w:rsidRPr="00AE13AB">
        <w:rPr>
          <w:rFonts w:ascii="Times New Roman" w:hAnsi="Times New Roman"/>
          <w:sz w:val="20"/>
          <w:szCs w:val="20"/>
        </w:rPr>
        <w:t>у</w:t>
      </w:r>
      <w:r w:rsidRPr="00AE13AB">
        <w:rPr>
          <w:rFonts w:ascii="Times New Roman" w:hAnsi="Times New Roman"/>
          <w:sz w:val="20"/>
          <w:szCs w:val="20"/>
        </w:rPr>
        <w:t>дарство в любой форме диктатуры (тирания, деспотия). Степень нес</w:t>
      </w:r>
      <w:r w:rsidRPr="00AE13AB">
        <w:rPr>
          <w:rFonts w:ascii="Times New Roman" w:hAnsi="Times New Roman"/>
          <w:sz w:val="20"/>
          <w:szCs w:val="20"/>
        </w:rPr>
        <w:t>о</w:t>
      </w:r>
      <w:r w:rsidRPr="00AE13AB">
        <w:rPr>
          <w:rFonts w:ascii="Times New Roman" w:hAnsi="Times New Roman"/>
          <w:sz w:val="20"/>
          <w:szCs w:val="20"/>
        </w:rPr>
        <w:t>ответствия реальной практики юридическим нормам государственного права может быть различной, однако в любом случае наблюдается примат принципа целесообразности над законностью, исполнительной практики над законодательной деятельностью. Неправовые методы управления являются сутью политической деятельности власти. Из процесса принятия и реализации политических решений полностью или в основном исключается применение методов выработки компр</w:t>
      </w:r>
      <w:r w:rsidRPr="00AE13AB">
        <w:rPr>
          <w:rFonts w:ascii="Times New Roman" w:hAnsi="Times New Roman"/>
          <w:sz w:val="20"/>
          <w:szCs w:val="20"/>
        </w:rPr>
        <w:t>о</w:t>
      </w:r>
      <w:r w:rsidRPr="00AE13AB">
        <w:rPr>
          <w:rFonts w:ascii="Times New Roman" w:hAnsi="Times New Roman"/>
          <w:sz w:val="20"/>
          <w:szCs w:val="20"/>
        </w:rPr>
        <w:t>мисса, достижения соглашений</w:t>
      </w:r>
      <w:r>
        <w:rPr>
          <w:rFonts w:ascii="Times New Roman" w:hAnsi="Times New Roman"/>
          <w:sz w:val="20"/>
          <w:szCs w:val="20"/>
        </w:rPr>
        <w:t xml:space="preserve"> </w:t>
      </w:r>
      <w:r w:rsidRPr="00AE13AB">
        <w:rPr>
          <w:rFonts w:ascii="Times New Roman" w:hAnsi="Times New Roman"/>
          <w:sz w:val="20"/>
          <w:szCs w:val="20"/>
        </w:rPr>
        <w:t>[2].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решении политических и социальных конфликтов, возника</w:t>
      </w:r>
      <w:r w:rsidRPr="00AE13AB">
        <w:rPr>
          <w:rFonts w:ascii="Times New Roman" w:hAnsi="Times New Roman"/>
          <w:sz w:val="20"/>
          <w:szCs w:val="20"/>
        </w:rPr>
        <w:t>ю</w:t>
      </w:r>
      <w:r w:rsidRPr="00AE13AB">
        <w:rPr>
          <w:rFonts w:ascii="Times New Roman" w:hAnsi="Times New Roman"/>
          <w:sz w:val="20"/>
          <w:szCs w:val="20"/>
        </w:rPr>
        <w:t>щих в обществе, авторитарная власть использует в основном силовые методы их решения либо игнорирует сами конфликты. Что касается силовых структур авторитарного государства, то они в основном пр</w:t>
      </w:r>
      <w:r w:rsidRPr="00AE13AB">
        <w:rPr>
          <w:rFonts w:ascii="Times New Roman" w:hAnsi="Times New Roman"/>
          <w:sz w:val="20"/>
          <w:szCs w:val="20"/>
        </w:rPr>
        <w:t>о</w:t>
      </w:r>
      <w:r w:rsidRPr="00AE13AB">
        <w:rPr>
          <w:rFonts w:ascii="Times New Roman" w:hAnsi="Times New Roman"/>
          <w:sz w:val="20"/>
          <w:szCs w:val="20"/>
        </w:rPr>
        <w:t>являют верность правящему режиму и используются прежде всего для подавления оппозиционных сил. Хотя армия в авторитарном госуда</w:t>
      </w:r>
      <w:r w:rsidRPr="00AE13AB">
        <w:rPr>
          <w:rFonts w:ascii="Times New Roman" w:hAnsi="Times New Roman"/>
          <w:sz w:val="20"/>
          <w:szCs w:val="20"/>
        </w:rPr>
        <w:t>р</w:t>
      </w:r>
      <w:r w:rsidRPr="00AE13AB">
        <w:rPr>
          <w:rFonts w:ascii="Times New Roman" w:hAnsi="Times New Roman"/>
          <w:sz w:val="20"/>
          <w:szCs w:val="20"/>
        </w:rPr>
        <w:t>стве при определенных обстоятельства</w:t>
      </w:r>
      <w:r>
        <w:rPr>
          <w:rFonts w:ascii="Times New Roman" w:hAnsi="Times New Roman"/>
          <w:sz w:val="20"/>
          <w:szCs w:val="20"/>
        </w:rPr>
        <w:t>х</w:t>
      </w:r>
      <w:r w:rsidRPr="00AE13AB">
        <w:rPr>
          <w:rFonts w:ascii="Times New Roman" w:hAnsi="Times New Roman"/>
          <w:sz w:val="20"/>
          <w:szCs w:val="20"/>
        </w:rPr>
        <w:t>, может начать играть сам</w:t>
      </w:r>
      <w:r w:rsidRPr="00AE13AB">
        <w:rPr>
          <w:rFonts w:ascii="Times New Roman" w:hAnsi="Times New Roman"/>
          <w:sz w:val="20"/>
          <w:szCs w:val="20"/>
        </w:rPr>
        <w:t>о</w:t>
      </w:r>
      <w:r w:rsidRPr="00AE13AB">
        <w:rPr>
          <w:rFonts w:ascii="Times New Roman" w:hAnsi="Times New Roman"/>
          <w:sz w:val="20"/>
          <w:szCs w:val="20"/>
        </w:rPr>
        <w:t>стоятельную роль.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меткому выражению Х. Линца, авторитаризм – это «способ правления с ограниченным плюрализмом»</w:t>
      </w:r>
      <w:r>
        <w:rPr>
          <w:rFonts w:ascii="Times New Roman" w:hAnsi="Times New Roman"/>
          <w:sz w:val="20"/>
          <w:szCs w:val="20"/>
        </w:rPr>
        <w:t xml:space="preserve"> </w:t>
      </w:r>
      <w:r w:rsidRPr="00AE13AB">
        <w:rPr>
          <w:rFonts w:ascii="Times New Roman" w:hAnsi="Times New Roman"/>
          <w:sz w:val="20"/>
          <w:szCs w:val="20"/>
        </w:rPr>
        <w:t>[3]. Как правило, в таком государстве разрешены и функционируют те политические движения и силы, которые, с точки зрения властей, находятся с «правильной ст</w:t>
      </w:r>
      <w:r w:rsidRPr="00AE13AB">
        <w:rPr>
          <w:rFonts w:ascii="Times New Roman" w:hAnsi="Times New Roman"/>
          <w:sz w:val="20"/>
          <w:szCs w:val="20"/>
        </w:rPr>
        <w:t>о</w:t>
      </w:r>
      <w:r w:rsidRPr="00AE13AB">
        <w:rPr>
          <w:rFonts w:ascii="Times New Roman" w:hAnsi="Times New Roman"/>
          <w:sz w:val="20"/>
          <w:szCs w:val="20"/>
        </w:rPr>
        <w:t>роны» плюрализма, иными словами, выступают на стороне власти или лояльны к ней. С другой стороны, те политические силы, которые у</w:t>
      </w:r>
      <w:r w:rsidRPr="00AE13AB">
        <w:rPr>
          <w:rFonts w:ascii="Times New Roman" w:hAnsi="Times New Roman"/>
          <w:sz w:val="20"/>
          <w:szCs w:val="20"/>
        </w:rPr>
        <w:t>г</w:t>
      </w:r>
      <w:r w:rsidRPr="00AE13AB">
        <w:rPr>
          <w:rFonts w:ascii="Times New Roman" w:hAnsi="Times New Roman"/>
          <w:sz w:val="20"/>
          <w:szCs w:val="20"/>
        </w:rPr>
        <w:t>рожают сложившемуся политическому статус-кво, объявляются вне закона, оказываются в подполье и подвергаются репрессиям. Госуда</w:t>
      </w:r>
      <w:r w:rsidRPr="00AE13AB">
        <w:rPr>
          <w:rFonts w:ascii="Times New Roman" w:hAnsi="Times New Roman"/>
          <w:sz w:val="20"/>
          <w:szCs w:val="20"/>
        </w:rPr>
        <w:t>р</w:t>
      </w:r>
      <w:r w:rsidRPr="00AE13AB">
        <w:rPr>
          <w:rFonts w:ascii="Times New Roman" w:hAnsi="Times New Roman"/>
          <w:sz w:val="20"/>
          <w:szCs w:val="20"/>
        </w:rPr>
        <w:t>ство терпит легальную оппозицию, но сужает пространство ее де</w:t>
      </w:r>
      <w:r w:rsidRPr="00AE13AB">
        <w:rPr>
          <w:rFonts w:ascii="Times New Roman" w:hAnsi="Times New Roman"/>
          <w:sz w:val="20"/>
          <w:szCs w:val="20"/>
        </w:rPr>
        <w:t>я</w:t>
      </w:r>
      <w:r w:rsidRPr="00AE13AB">
        <w:rPr>
          <w:rFonts w:ascii="Times New Roman" w:hAnsi="Times New Roman"/>
          <w:sz w:val="20"/>
          <w:szCs w:val="20"/>
        </w:rPr>
        <w:t>тельности. Здесь формально может существовать многопартийная си</w:t>
      </w:r>
      <w:r w:rsidRPr="00AE13AB">
        <w:rPr>
          <w:rFonts w:ascii="Times New Roman" w:hAnsi="Times New Roman"/>
          <w:sz w:val="20"/>
          <w:szCs w:val="20"/>
        </w:rPr>
        <w:t>с</w:t>
      </w:r>
      <w:r w:rsidRPr="00AE13AB">
        <w:rPr>
          <w:rFonts w:ascii="Times New Roman" w:hAnsi="Times New Roman"/>
          <w:sz w:val="20"/>
          <w:szCs w:val="20"/>
        </w:rPr>
        <w:t>тема, но реально в политической жизни господствует лишь правящая партия. Средствам массовой информации разрешается критиковать о</w:t>
      </w:r>
      <w:r w:rsidRPr="00AE13AB">
        <w:rPr>
          <w:rFonts w:ascii="Times New Roman" w:hAnsi="Times New Roman"/>
          <w:sz w:val="20"/>
          <w:szCs w:val="20"/>
        </w:rPr>
        <w:t>т</w:t>
      </w:r>
      <w:r w:rsidRPr="00AE13AB">
        <w:rPr>
          <w:rFonts w:ascii="Times New Roman" w:hAnsi="Times New Roman"/>
          <w:sz w:val="20"/>
          <w:szCs w:val="20"/>
        </w:rPr>
        <w:t>дельные недостатки государственной политики и даже отдельных лиц, занимающих ответственные посты. Однако в целом деятельность средств массовой информации должна быть лояльна по отношению к власти.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Из вышесказанного можно сделать вывод, что авторитарное гос</w:t>
      </w:r>
      <w:r w:rsidRPr="00AE13AB">
        <w:rPr>
          <w:rFonts w:ascii="Times New Roman" w:hAnsi="Times New Roman"/>
          <w:sz w:val="20"/>
          <w:szCs w:val="20"/>
        </w:rPr>
        <w:t>у</w:t>
      </w:r>
      <w:r w:rsidRPr="00AE13AB">
        <w:rPr>
          <w:rFonts w:ascii="Times New Roman" w:hAnsi="Times New Roman"/>
          <w:sz w:val="20"/>
          <w:szCs w:val="20"/>
        </w:rPr>
        <w:t>дарство существенно ограничивает права и свободы граждан, ибо з</w:t>
      </w:r>
      <w:r w:rsidRPr="00AE13AB">
        <w:rPr>
          <w:rFonts w:ascii="Times New Roman" w:hAnsi="Times New Roman"/>
          <w:sz w:val="20"/>
          <w:szCs w:val="20"/>
        </w:rPr>
        <w:t>а</w:t>
      </w:r>
      <w:r w:rsidRPr="00AE13AB">
        <w:rPr>
          <w:rFonts w:ascii="Times New Roman" w:hAnsi="Times New Roman"/>
          <w:sz w:val="20"/>
          <w:szCs w:val="20"/>
        </w:rPr>
        <w:t>кон стоит на страже интересов государства, а не отдельной личности. При этом различные отступления от принципов правового равенства граждан могут закрепляться и юридически. Что касается гражданина авторитарного государства, то типичной чертой его поведения являе</w:t>
      </w:r>
      <w:r w:rsidRPr="00AE13AB">
        <w:rPr>
          <w:rFonts w:ascii="Times New Roman" w:hAnsi="Times New Roman"/>
          <w:sz w:val="20"/>
          <w:szCs w:val="20"/>
        </w:rPr>
        <w:t>т</w:t>
      </w:r>
      <w:r w:rsidRPr="00AE13AB">
        <w:rPr>
          <w:rFonts w:ascii="Times New Roman" w:hAnsi="Times New Roman"/>
          <w:sz w:val="20"/>
          <w:szCs w:val="20"/>
        </w:rPr>
        <w:t>ся конформизм, политическая индифферентность как выражение с</w:t>
      </w:r>
      <w:r w:rsidRPr="00AE13AB">
        <w:rPr>
          <w:rFonts w:ascii="Times New Roman" w:hAnsi="Times New Roman"/>
          <w:sz w:val="20"/>
          <w:szCs w:val="20"/>
        </w:rPr>
        <w:t>у</w:t>
      </w:r>
      <w:r w:rsidRPr="00AE13AB">
        <w:rPr>
          <w:rFonts w:ascii="Times New Roman" w:hAnsi="Times New Roman"/>
          <w:sz w:val="20"/>
          <w:szCs w:val="20"/>
        </w:rPr>
        <w:t>ществующей политической отчужденности.</w:t>
      </w:r>
    </w:p>
    <w:p w:rsidR="00120F5F" w:rsidRPr="00AE13AB" w:rsidRDefault="00120F5F" w:rsidP="00AE13AB">
      <w:pPr>
        <w:spacing w:after="0" w:line="216" w:lineRule="auto"/>
        <w:ind w:firstLine="284"/>
        <w:jc w:val="both"/>
        <w:rPr>
          <w:rFonts w:ascii="Times New Roman" w:hAnsi="Times New Roman"/>
          <w:sz w:val="20"/>
          <w:szCs w:val="20"/>
        </w:rPr>
      </w:pPr>
    </w:p>
    <w:bookmarkEnd w:id="1"/>
    <w:bookmarkEnd w:id="2"/>
    <w:p w:rsidR="00120F5F" w:rsidRPr="00AE13AB" w:rsidRDefault="00120F5F" w:rsidP="00AE13AB">
      <w:pPr>
        <w:spacing w:after="0" w:line="216" w:lineRule="auto"/>
        <w:ind w:firstLine="284"/>
        <w:jc w:val="center"/>
        <w:rPr>
          <w:rFonts w:ascii="Times New Roman" w:hAnsi="Times New Roman"/>
          <w:sz w:val="16"/>
          <w:szCs w:val="16"/>
          <w:lang w:val="be-BY"/>
        </w:rPr>
      </w:pPr>
      <w:r w:rsidRPr="00AE13AB">
        <w:rPr>
          <w:rFonts w:ascii="Times New Roman" w:hAnsi="Times New Roman"/>
          <w:sz w:val="16"/>
          <w:szCs w:val="16"/>
          <w:lang w:val="be-BY"/>
        </w:rPr>
        <w:t>ЛИТЕРАТУРА</w:t>
      </w:r>
    </w:p>
    <w:p w:rsidR="00120F5F" w:rsidRPr="00AE13AB" w:rsidRDefault="00120F5F" w:rsidP="00AE13AB">
      <w:pPr>
        <w:spacing w:after="0" w:line="216" w:lineRule="auto"/>
        <w:ind w:firstLine="284"/>
        <w:jc w:val="center"/>
        <w:rPr>
          <w:rFonts w:ascii="Times New Roman" w:hAnsi="Times New Roman"/>
          <w:sz w:val="16"/>
          <w:szCs w:val="16"/>
          <w:lang w:val="be-BY"/>
        </w:rPr>
      </w:pPr>
    </w:p>
    <w:p w:rsidR="00120F5F" w:rsidRPr="00AE13AB" w:rsidRDefault="00120F5F" w:rsidP="00AE13AB">
      <w:pPr>
        <w:numPr>
          <w:ilvl w:val="0"/>
          <w:numId w:val="6"/>
        </w:numPr>
        <w:tabs>
          <w:tab w:val="left" w:pos="540"/>
        </w:tabs>
        <w:spacing w:after="0" w:line="216" w:lineRule="auto"/>
        <w:ind w:left="0" w:firstLine="284"/>
        <w:jc w:val="both"/>
        <w:rPr>
          <w:rFonts w:ascii="Times New Roman" w:hAnsi="Times New Roman"/>
          <w:sz w:val="16"/>
          <w:szCs w:val="16"/>
          <w:lang w:val="be-BY"/>
        </w:rPr>
      </w:pPr>
      <w:r w:rsidRPr="00AE13AB">
        <w:rPr>
          <w:rFonts w:ascii="Times New Roman" w:hAnsi="Times New Roman"/>
          <w:sz w:val="16"/>
          <w:szCs w:val="16"/>
          <w:lang w:val="be-BY"/>
        </w:rPr>
        <w:t xml:space="preserve">Эрме, Г. Политология вчера и сегодня / Г. Эрме. – М. </w:t>
      </w:r>
      <w:r>
        <w:rPr>
          <w:rFonts w:ascii="Times New Roman" w:hAnsi="Times New Roman"/>
          <w:sz w:val="16"/>
          <w:szCs w:val="16"/>
          <w:lang w:val="be-BY"/>
        </w:rPr>
        <w:t>,</w:t>
      </w:r>
      <w:r w:rsidRPr="00AE13AB">
        <w:rPr>
          <w:rFonts w:ascii="Times New Roman" w:hAnsi="Times New Roman"/>
          <w:sz w:val="16"/>
          <w:szCs w:val="16"/>
          <w:lang w:val="be-BY"/>
        </w:rPr>
        <w:t xml:space="preserve"> 2001.</w:t>
      </w:r>
    </w:p>
    <w:p w:rsidR="00120F5F" w:rsidRPr="00AE13AB" w:rsidRDefault="00120F5F" w:rsidP="00AE13AB">
      <w:pPr>
        <w:tabs>
          <w:tab w:val="left" w:pos="540"/>
        </w:tabs>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2. Локшин, И.М. Политические режимы и качество функционирования государства: анализ взаимосвязи / И.М. Локшин // Полития. – 2011. – №4</w:t>
      </w:r>
      <w:r>
        <w:rPr>
          <w:rFonts w:ascii="Times New Roman" w:hAnsi="Times New Roman"/>
          <w:sz w:val="16"/>
          <w:szCs w:val="16"/>
          <w:lang w:val="be-BY"/>
        </w:rPr>
        <w:t>.</w:t>
      </w: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3. Ольков, С.Г. Теория политических режимов / С.Г. Ольков // Политика и общество. – 2005. – №3</w:t>
      </w:r>
      <w:r>
        <w:rPr>
          <w:rFonts w:ascii="Times New Roman" w:hAnsi="Times New Roman"/>
          <w:sz w:val="16"/>
          <w:szCs w:val="16"/>
          <w:lang w:val="be-BY"/>
        </w:rPr>
        <w:t>.</w:t>
      </w:r>
    </w:p>
    <w:p w:rsidR="00120F5F" w:rsidRDefault="00120F5F" w:rsidP="00AE13AB">
      <w:pPr>
        <w:spacing w:after="0" w:line="216" w:lineRule="auto"/>
        <w:jc w:val="both"/>
        <w:rPr>
          <w:rFonts w:ascii="Times New Roman" w:hAnsi="Times New Roman"/>
          <w:sz w:val="20"/>
        </w:rPr>
      </w:pPr>
    </w:p>
    <w:p w:rsidR="00120F5F" w:rsidRPr="00AE13AB" w:rsidRDefault="00120F5F" w:rsidP="00AE13AB">
      <w:pPr>
        <w:spacing w:after="0" w:line="216" w:lineRule="auto"/>
        <w:jc w:val="both"/>
        <w:rPr>
          <w:rFonts w:ascii="Times New Roman" w:hAnsi="Times New Roman"/>
          <w:sz w:val="20"/>
        </w:rPr>
      </w:pPr>
      <w:r w:rsidRPr="00AE13AB">
        <w:rPr>
          <w:rFonts w:ascii="Times New Roman" w:hAnsi="Times New Roman"/>
          <w:sz w:val="20"/>
        </w:rPr>
        <w:t>УДК  271. 2</w:t>
      </w:r>
    </w:p>
    <w:p w:rsidR="00120F5F" w:rsidRPr="00AE13AB" w:rsidRDefault="00120F5F" w:rsidP="00AE13AB">
      <w:pPr>
        <w:spacing w:after="0" w:line="216" w:lineRule="auto"/>
        <w:jc w:val="both"/>
        <w:rPr>
          <w:rFonts w:ascii="Times New Roman" w:hAnsi="Times New Roman"/>
          <w:sz w:val="20"/>
        </w:rPr>
      </w:pPr>
      <w:r w:rsidRPr="00AE13AB">
        <w:rPr>
          <w:rFonts w:ascii="Times New Roman" w:hAnsi="Times New Roman"/>
          <w:sz w:val="20"/>
        </w:rPr>
        <w:t>КИРИЛКИН С.С.  – студент</w:t>
      </w:r>
    </w:p>
    <w:p w:rsidR="00120F5F" w:rsidRPr="00AE13AB" w:rsidRDefault="00120F5F" w:rsidP="00AE13AB">
      <w:pPr>
        <w:shd w:val="clear" w:color="auto" w:fill="FFFFFF"/>
        <w:spacing w:after="0" w:line="216" w:lineRule="auto"/>
        <w:jc w:val="both"/>
        <w:rPr>
          <w:rFonts w:ascii="Times New Roman" w:hAnsi="Times New Roman"/>
          <w:b/>
          <w:bCs/>
          <w:color w:val="1A171B"/>
          <w:sz w:val="20"/>
        </w:rPr>
      </w:pPr>
      <w:r w:rsidRPr="00AE13AB">
        <w:rPr>
          <w:rFonts w:ascii="Times New Roman" w:hAnsi="Times New Roman"/>
          <w:b/>
          <w:bCs/>
          <w:color w:val="1A171B"/>
          <w:sz w:val="20"/>
        </w:rPr>
        <w:t>ЦЕРКОВЬ КАК ИНСТИТУТ  ГРАЖДАНСКОГО ОБЩЕСТВА</w:t>
      </w:r>
    </w:p>
    <w:p w:rsidR="00120F5F" w:rsidRPr="00AE13AB" w:rsidRDefault="00120F5F" w:rsidP="00AE13AB">
      <w:pPr>
        <w:spacing w:after="0" w:line="216" w:lineRule="auto"/>
        <w:jc w:val="both"/>
        <w:rPr>
          <w:rFonts w:ascii="Times New Roman" w:hAnsi="Times New Roman"/>
          <w:i/>
          <w:sz w:val="20"/>
        </w:rPr>
      </w:pPr>
      <w:r w:rsidRPr="00AE13AB">
        <w:rPr>
          <w:rFonts w:ascii="Times New Roman" w:hAnsi="Times New Roman"/>
          <w:i/>
          <w:sz w:val="20"/>
        </w:rPr>
        <w:t xml:space="preserve">Научный руководитель – СТАРОСОЦКАЯ Е.В. – преподаватель </w:t>
      </w:r>
    </w:p>
    <w:p w:rsidR="00120F5F" w:rsidRPr="00AE13AB" w:rsidRDefault="00120F5F" w:rsidP="00AE13AB">
      <w:pPr>
        <w:spacing w:after="0" w:line="216" w:lineRule="auto"/>
        <w:jc w:val="both"/>
        <w:rPr>
          <w:rFonts w:ascii="Times New Roman" w:hAnsi="Times New Roman"/>
          <w:sz w:val="20"/>
        </w:rPr>
      </w:pPr>
      <w:r w:rsidRPr="00AE13AB">
        <w:rPr>
          <w:rFonts w:ascii="Times New Roman" w:hAnsi="Times New Roman"/>
          <w:sz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rPr>
      </w:pPr>
    </w:p>
    <w:p w:rsidR="00120F5F" w:rsidRPr="00AE13AB" w:rsidRDefault="00120F5F" w:rsidP="00AE13AB">
      <w:pPr>
        <w:shd w:val="clear" w:color="auto" w:fill="FFFFFF"/>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В последние годы гражданское общество оказалось в центре вн</w:t>
      </w:r>
      <w:r w:rsidRPr="00AE13AB">
        <w:rPr>
          <w:rFonts w:ascii="Times New Roman" w:hAnsi="Times New Roman"/>
          <w:color w:val="1A171B"/>
          <w:sz w:val="20"/>
        </w:rPr>
        <w:t>и</w:t>
      </w:r>
      <w:r w:rsidRPr="00AE13AB">
        <w:rPr>
          <w:rFonts w:ascii="Times New Roman" w:hAnsi="Times New Roman"/>
          <w:color w:val="1A171B"/>
          <w:sz w:val="20"/>
        </w:rPr>
        <w:t>мания многочисленных субъектов политики. Это понятие стало одним из самых распространенных и употребляе</w:t>
      </w:r>
      <w:r w:rsidRPr="00AE13AB">
        <w:rPr>
          <w:rFonts w:ascii="Times New Roman" w:hAnsi="Times New Roman"/>
          <w:color w:val="1A171B"/>
          <w:sz w:val="20"/>
        </w:rPr>
        <w:softHyphen/>
        <w:t>мых в философии политики и права, теории государства и права, политологии и политиче</w:t>
      </w:r>
      <w:r w:rsidRPr="00AE13AB">
        <w:rPr>
          <w:rFonts w:ascii="Times New Roman" w:hAnsi="Times New Roman"/>
          <w:color w:val="1A171B"/>
          <w:sz w:val="20"/>
        </w:rPr>
        <w:softHyphen/>
        <w:t>ской с</w:t>
      </w:r>
      <w:r w:rsidRPr="00AE13AB">
        <w:rPr>
          <w:rFonts w:ascii="Times New Roman" w:hAnsi="Times New Roman"/>
          <w:color w:val="1A171B"/>
          <w:sz w:val="20"/>
        </w:rPr>
        <w:t>о</w:t>
      </w:r>
      <w:r w:rsidRPr="00AE13AB">
        <w:rPr>
          <w:rFonts w:ascii="Times New Roman" w:hAnsi="Times New Roman"/>
          <w:color w:val="1A171B"/>
          <w:sz w:val="20"/>
        </w:rPr>
        <w:t xml:space="preserve">циологии. </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Гражданское общество – это устойчивая система социальных о</w:t>
      </w:r>
      <w:r w:rsidRPr="00AE13AB">
        <w:rPr>
          <w:rFonts w:ascii="Times New Roman" w:hAnsi="Times New Roman"/>
          <w:color w:val="1A171B"/>
          <w:sz w:val="20"/>
        </w:rPr>
        <w:t>т</w:t>
      </w:r>
      <w:r w:rsidRPr="00AE13AB">
        <w:rPr>
          <w:rFonts w:ascii="Times New Roman" w:hAnsi="Times New Roman"/>
          <w:color w:val="1A171B"/>
          <w:sz w:val="20"/>
        </w:rPr>
        <w:t>ношений и определя</w:t>
      </w:r>
      <w:r w:rsidRPr="00AE13AB">
        <w:rPr>
          <w:rFonts w:ascii="Times New Roman" w:hAnsi="Times New Roman"/>
          <w:color w:val="1A171B"/>
          <w:sz w:val="20"/>
        </w:rPr>
        <w:softHyphen/>
        <w:t>ющих их общественных интересов, отражающих эти интересы идей и реализующих их орга</w:t>
      </w:r>
      <w:r w:rsidRPr="00AE13AB">
        <w:rPr>
          <w:rFonts w:ascii="Times New Roman" w:hAnsi="Times New Roman"/>
          <w:color w:val="1A171B"/>
          <w:sz w:val="20"/>
        </w:rPr>
        <w:softHyphen/>
        <w:t>низаций, возникающая на определенном, исторически обусловленном этапе развития социу</w:t>
      </w:r>
      <w:r w:rsidRPr="00AE13AB">
        <w:rPr>
          <w:rFonts w:ascii="Times New Roman" w:hAnsi="Times New Roman"/>
          <w:color w:val="1A171B"/>
          <w:sz w:val="20"/>
        </w:rPr>
        <w:softHyphen/>
        <w:t>ма и инкорпорированных индивидов.</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 xml:space="preserve">Гражданское общество имеет </w:t>
      </w:r>
      <w:r w:rsidRPr="00AE13AB">
        <w:rPr>
          <w:rFonts w:ascii="Times New Roman" w:hAnsi="Times New Roman"/>
          <w:iCs/>
          <w:color w:val="1A171B"/>
          <w:sz w:val="20"/>
        </w:rPr>
        <w:t>сложную структуру</w:t>
      </w:r>
      <w:r w:rsidRPr="00AE13AB">
        <w:rPr>
          <w:rFonts w:ascii="Times New Roman" w:hAnsi="Times New Roman"/>
          <w:color w:val="1A171B"/>
          <w:sz w:val="20"/>
        </w:rPr>
        <w:t>, включает хозя</w:t>
      </w:r>
      <w:r w:rsidRPr="00AE13AB">
        <w:rPr>
          <w:rFonts w:ascii="Times New Roman" w:hAnsi="Times New Roman"/>
          <w:color w:val="1A171B"/>
          <w:sz w:val="20"/>
        </w:rPr>
        <w:t>й</w:t>
      </w:r>
      <w:r w:rsidRPr="00AE13AB">
        <w:rPr>
          <w:rFonts w:ascii="Times New Roman" w:hAnsi="Times New Roman"/>
          <w:color w:val="1A171B"/>
          <w:sz w:val="20"/>
        </w:rPr>
        <w:t>ственные, экономиче</w:t>
      </w:r>
      <w:r w:rsidRPr="00AE13AB">
        <w:rPr>
          <w:rFonts w:ascii="Times New Roman" w:hAnsi="Times New Roman"/>
          <w:color w:val="1A171B"/>
          <w:sz w:val="20"/>
        </w:rPr>
        <w:softHyphen/>
        <w:t>ские, этнические, религиозные и правовые отн</w:t>
      </w:r>
      <w:r w:rsidRPr="00AE13AB">
        <w:rPr>
          <w:rFonts w:ascii="Times New Roman" w:hAnsi="Times New Roman"/>
          <w:color w:val="1A171B"/>
          <w:sz w:val="20"/>
        </w:rPr>
        <w:t>о</w:t>
      </w:r>
      <w:r w:rsidRPr="00AE13AB">
        <w:rPr>
          <w:rFonts w:ascii="Times New Roman" w:hAnsi="Times New Roman"/>
          <w:color w:val="1A171B"/>
          <w:sz w:val="20"/>
        </w:rPr>
        <w:t>шения и организации, а также не опосредо</w:t>
      </w:r>
      <w:r w:rsidRPr="00AE13AB">
        <w:rPr>
          <w:rFonts w:ascii="Times New Roman" w:hAnsi="Times New Roman"/>
          <w:color w:val="1A171B"/>
          <w:sz w:val="20"/>
        </w:rPr>
        <w:softHyphen/>
        <w:t>ванные государством пол</w:t>
      </w:r>
      <w:r w:rsidRPr="00AE13AB">
        <w:rPr>
          <w:rFonts w:ascii="Times New Roman" w:hAnsi="Times New Roman"/>
          <w:color w:val="1A171B"/>
          <w:sz w:val="20"/>
        </w:rPr>
        <w:t>и</w:t>
      </w:r>
      <w:r w:rsidRPr="00AE13AB">
        <w:rPr>
          <w:rFonts w:ascii="Times New Roman" w:hAnsi="Times New Roman"/>
          <w:color w:val="1A171B"/>
          <w:sz w:val="20"/>
        </w:rPr>
        <w:t>тические отношения между индивидами, политическими партия</w:t>
      </w:r>
      <w:r w:rsidRPr="00AE13AB">
        <w:rPr>
          <w:rFonts w:ascii="Times New Roman" w:hAnsi="Times New Roman"/>
          <w:color w:val="1A171B"/>
          <w:sz w:val="20"/>
        </w:rPr>
        <w:softHyphen/>
        <w:t>ми, общественными объединениями, группами интересов. В гражданском обществе в отли</w:t>
      </w:r>
      <w:r w:rsidRPr="00AE13AB">
        <w:rPr>
          <w:rFonts w:ascii="Times New Roman" w:hAnsi="Times New Roman"/>
          <w:color w:val="1A171B"/>
          <w:sz w:val="20"/>
        </w:rPr>
        <w:softHyphen/>
        <w:t>чие от государственной системы управления преобл</w:t>
      </w:r>
      <w:r w:rsidRPr="00AE13AB">
        <w:rPr>
          <w:rFonts w:ascii="Times New Roman" w:hAnsi="Times New Roman"/>
          <w:color w:val="1A171B"/>
          <w:sz w:val="20"/>
        </w:rPr>
        <w:t>а</w:t>
      </w:r>
      <w:r w:rsidRPr="00AE13AB">
        <w:rPr>
          <w:rFonts w:ascii="Times New Roman" w:hAnsi="Times New Roman"/>
          <w:color w:val="1A171B"/>
          <w:sz w:val="20"/>
        </w:rPr>
        <w:t>дают не вертикальные, а горизонтальные связи –</w:t>
      </w:r>
      <w:r>
        <w:rPr>
          <w:rFonts w:ascii="Times New Roman" w:hAnsi="Times New Roman"/>
          <w:color w:val="1A171B"/>
          <w:sz w:val="20"/>
        </w:rPr>
        <w:t xml:space="preserve"> </w:t>
      </w:r>
      <w:r w:rsidRPr="00AE13AB">
        <w:rPr>
          <w:rFonts w:ascii="Times New Roman" w:hAnsi="Times New Roman"/>
          <w:color w:val="1A171B"/>
          <w:sz w:val="20"/>
        </w:rPr>
        <w:t>отношения поддер</w:t>
      </w:r>
      <w:r w:rsidRPr="00AE13AB">
        <w:rPr>
          <w:rFonts w:ascii="Times New Roman" w:hAnsi="Times New Roman"/>
          <w:color w:val="1A171B"/>
          <w:sz w:val="20"/>
        </w:rPr>
        <w:t>ж</w:t>
      </w:r>
      <w:r w:rsidRPr="00AE13AB">
        <w:rPr>
          <w:rFonts w:ascii="Times New Roman" w:hAnsi="Times New Roman"/>
          <w:color w:val="1A171B"/>
          <w:sz w:val="20"/>
        </w:rPr>
        <w:t>ки, солидарности и конкуренции между свободными и равно</w:t>
      </w:r>
      <w:r w:rsidRPr="00AE13AB">
        <w:rPr>
          <w:rFonts w:ascii="Times New Roman" w:hAnsi="Times New Roman"/>
          <w:color w:val="1A171B"/>
          <w:sz w:val="20"/>
        </w:rPr>
        <w:softHyphen/>
        <w:t>правными социальными партнерами [1].</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 xml:space="preserve">Важным элементом гражданского общества является </w:t>
      </w:r>
      <w:r w:rsidRPr="00AE13AB">
        <w:rPr>
          <w:rFonts w:ascii="Times New Roman" w:hAnsi="Times New Roman"/>
          <w:iCs/>
          <w:color w:val="1A171B"/>
          <w:sz w:val="20"/>
        </w:rPr>
        <w:t xml:space="preserve">церковь </w:t>
      </w:r>
      <w:r w:rsidRPr="00AE13AB">
        <w:rPr>
          <w:rFonts w:ascii="Times New Roman" w:hAnsi="Times New Roman"/>
          <w:color w:val="1A171B"/>
          <w:sz w:val="20"/>
        </w:rPr>
        <w:t>как общественный инсти</w:t>
      </w:r>
      <w:r w:rsidRPr="00AE13AB">
        <w:rPr>
          <w:rFonts w:ascii="Times New Roman" w:hAnsi="Times New Roman"/>
          <w:color w:val="1A171B"/>
          <w:sz w:val="20"/>
        </w:rPr>
        <w:softHyphen/>
        <w:t>тут, формирующий личностные качества, трад</w:t>
      </w:r>
      <w:r w:rsidRPr="00AE13AB">
        <w:rPr>
          <w:rFonts w:ascii="Times New Roman" w:hAnsi="Times New Roman"/>
          <w:color w:val="1A171B"/>
          <w:sz w:val="20"/>
        </w:rPr>
        <w:t>и</w:t>
      </w:r>
      <w:r w:rsidRPr="00AE13AB">
        <w:rPr>
          <w:rFonts w:ascii="Times New Roman" w:hAnsi="Times New Roman"/>
          <w:color w:val="1A171B"/>
          <w:sz w:val="20"/>
        </w:rPr>
        <w:t>ционные ценности и властные отношения, систему прав и свобод гр</w:t>
      </w:r>
      <w:r w:rsidRPr="00AE13AB">
        <w:rPr>
          <w:rFonts w:ascii="Times New Roman" w:hAnsi="Times New Roman"/>
          <w:color w:val="1A171B"/>
          <w:sz w:val="20"/>
        </w:rPr>
        <w:t>а</w:t>
      </w:r>
      <w:r w:rsidRPr="00AE13AB">
        <w:rPr>
          <w:rFonts w:ascii="Times New Roman" w:hAnsi="Times New Roman"/>
          <w:color w:val="1A171B"/>
          <w:sz w:val="20"/>
        </w:rPr>
        <w:t>ждан при помощи специфических идеологических методов и прин</w:t>
      </w:r>
      <w:r w:rsidRPr="00AE13AB">
        <w:rPr>
          <w:rFonts w:ascii="Times New Roman" w:hAnsi="Times New Roman"/>
          <w:color w:val="1A171B"/>
          <w:sz w:val="20"/>
        </w:rPr>
        <w:softHyphen/>
        <w:t>ципов.</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iCs/>
          <w:color w:val="1A171B"/>
          <w:sz w:val="20"/>
        </w:rPr>
        <w:t xml:space="preserve">Основные ценности </w:t>
      </w:r>
      <w:r w:rsidRPr="00AE13AB">
        <w:rPr>
          <w:rFonts w:ascii="Times New Roman" w:hAnsi="Times New Roman"/>
          <w:color w:val="1A171B"/>
          <w:sz w:val="20"/>
        </w:rPr>
        <w:t>современного гражданского общества, среди которых важнейшими являются права человека и демократия, свобода и частная собственность, плюрализм и ини</w:t>
      </w:r>
      <w:r w:rsidRPr="00AE13AB">
        <w:rPr>
          <w:rFonts w:ascii="Times New Roman" w:hAnsi="Times New Roman"/>
          <w:color w:val="1A171B"/>
          <w:sz w:val="20"/>
        </w:rPr>
        <w:softHyphen/>
        <w:t>циативность граждан, тол</w:t>
      </w:r>
      <w:r w:rsidRPr="00AE13AB">
        <w:rPr>
          <w:rFonts w:ascii="Times New Roman" w:hAnsi="Times New Roman"/>
          <w:color w:val="1A171B"/>
          <w:sz w:val="20"/>
        </w:rPr>
        <w:t>е</w:t>
      </w:r>
      <w:r w:rsidRPr="00AE13AB">
        <w:rPr>
          <w:rFonts w:ascii="Times New Roman" w:hAnsi="Times New Roman"/>
          <w:color w:val="1A171B"/>
          <w:sz w:val="20"/>
        </w:rPr>
        <w:t>рантность и любовь к ближнему своему, гражданская культура и св</w:t>
      </w:r>
      <w:r w:rsidRPr="00AE13AB">
        <w:rPr>
          <w:rFonts w:ascii="Times New Roman" w:hAnsi="Times New Roman"/>
          <w:color w:val="1A171B"/>
          <w:sz w:val="20"/>
        </w:rPr>
        <w:t>о</w:t>
      </w:r>
      <w:r w:rsidRPr="00AE13AB">
        <w:rPr>
          <w:rFonts w:ascii="Times New Roman" w:hAnsi="Times New Roman"/>
          <w:color w:val="1A171B"/>
          <w:sz w:val="20"/>
        </w:rPr>
        <w:t>бодная конкуренция, полностью поддерживаются церковью.</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Церковь занимает особое место в жизни современного белорусск</w:t>
      </w:r>
      <w:r w:rsidRPr="00AE13AB">
        <w:rPr>
          <w:rFonts w:ascii="Times New Roman" w:hAnsi="Times New Roman"/>
          <w:color w:val="1A171B"/>
          <w:sz w:val="20"/>
        </w:rPr>
        <w:t>о</w:t>
      </w:r>
      <w:r w:rsidRPr="00AE13AB">
        <w:rPr>
          <w:rFonts w:ascii="Times New Roman" w:hAnsi="Times New Roman"/>
          <w:color w:val="1A171B"/>
          <w:sz w:val="20"/>
        </w:rPr>
        <w:t>го общества и поддер</w:t>
      </w:r>
      <w:r w:rsidRPr="00AE13AB">
        <w:rPr>
          <w:rFonts w:ascii="Times New Roman" w:hAnsi="Times New Roman"/>
          <w:color w:val="1A171B"/>
          <w:sz w:val="20"/>
        </w:rPr>
        <w:softHyphen/>
        <w:t>живается многими его членами. Социологич</w:t>
      </w:r>
      <w:r w:rsidRPr="00AE13AB">
        <w:rPr>
          <w:rFonts w:ascii="Times New Roman" w:hAnsi="Times New Roman"/>
          <w:color w:val="1A171B"/>
          <w:sz w:val="20"/>
        </w:rPr>
        <w:t>е</w:t>
      </w:r>
      <w:r w:rsidRPr="00AE13AB">
        <w:rPr>
          <w:rFonts w:ascii="Times New Roman" w:hAnsi="Times New Roman"/>
          <w:color w:val="1A171B"/>
          <w:sz w:val="20"/>
        </w:rPr>
        <w:t>ские исследования, проведенные Институтом социологии НАН Бел</w:t>
      </w:r>
      <w:r w:rsidRPr="00AE13AB">
        <w:rPr>
          <w:rFonts w:ascii="Times New Roman" w:hAnsi="Times New Roman"/>
          <w:color w:val="1A171B"/>
          <w:sz w:val="20"/>
        </w:rPr>
        <w:t>а</w:t>
      </w:r>
      <w:r w:rsidRPr="00AE13AB">
        <w:rPr>
          <w:rFonts w:ascii="Times New Roman" w:hAnsi="Times New Roman"/>
          <w:color w:val="1A171B"/>
          <w:sz w:val="20"/>
        </w:rPr>
        <w:t>руси, показали, что среди верующих с православием отождествляет себя около 80 %, с като</w:t>
      </w:r>
      <w:r w:rsidRPr="00AE13AB">
        <w:rPr>
          <w:rFonts w:ascii="Times New Roman" w:hAnsi="Times New Roman"/>
          <w:color w:val="1A171B"/>
          <w:sz w:val="20"/>
        </w:rPr>
        <w:softHyphen/>
        <w:t>лицизмом – более 15 %, с протестантизмом – около 2 %. Причем половина респондентов счи</w:t>
      </w:r>
      <w:r w:rsidRPr="00AE13AB">
        <w:rPr>
          <w:rFonts w:ascii="Times New Roman" w:hAnsi="Times New Roman"/>
          <w:color w:val="1A171B"/>
          <w:sz w:val="20"/>
        </w:rPr>
        <w:softHyphen/>
        <w:t xml:space="preserve">тает, что выжить им в сложнейших ситуациях помогает именно </w:t>
      </w:r>
      <w:r w:rsidRPr="00AE13AB">
        <w:rPr>
          <w:rFonts w:ascii="Times New Roman" w:hAnsi="Times New Roman"/>
          <w:iCs/>
          <w:color w:val="1A171B"/>
          <w:sz w:val="20"/>
        </w:rPr>
        <w:t>вера в Бога [2]</w:t>
      </w:r>
      <w:r w:rsidRPr="00AE13AB">
        <w:rPr>
          <w:rFonts w:ascii="Times New Roman" w:hAnsi="Times New Roman"/>
          <w:color w:val="1A171B"/>
          <w:sz w:val="20"/>
        </w:rPr>
        <w:t>.</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Церковь – это один из самых популярных институтов гражданского общества. По дан</w:t>
      </w:r>
      <w:r w:rsidRPr="00AE13AB">
        <w:rPr>
          <w:rFonts w:ascii="Times New Roman" w:hAnsi="Times New Roman"/>
          <w:color w:val="1A171B"/>
          <w:sz w:val="20"/>
        </w:rPr>
        <w:softHyphen/>
        <w:t>ным того же социологического мониторинга, прав</w:t>
      </w:r>
      <w:r w:rsidRPr="00AE13AB">
        <w:rPr>
          <w:rFonts w:ascii="Times New Roman" w:hAnsi="Times New Roman"/>
          <w:color w:val="1A171B"/>
          <w:sz w:val="20"/>
        </w:rPr>
        <w:t>о</w:t>
      </w:r>
      <w:r w:rsidRPr="00AE13AB">
        <w:rPr>
          <w:rFonts w:ascii="Times New Roman" w:hAnsi="Times New Roman"/>
          <w:color w:val="1A171B"/>
          <w:sz w:val="20"/>
        </w:rPr>
        <w:t>славная церковь стабильно занимает вто</w:t>
      </w:r>
      <w:r w:rsidRPr="00AE13AB">
        <w:rPr>
          <w:rFonts w:ascii="Times New Roman" w:hAnsi="Times New Roman"/>
          <w:color w:val="1A171B"/>
          <w:sz w:val="20"/>
        </w:rPr>
        <w:softHyphen/>
        <w:t>рое место в рейтинге доверия основных социальных институтов страны после Президента страны.</w:t>
      </w:r>
    </w:p>
    <w:p w:rsidR="00120F5F" w:rsidRPr="00AE13AB" w:rsidRDefault="00120F5F" w:rsidP="00AE13AB">
      <w:pPr>
        <w:shd w:val="clear" w:color="auto" w:fill="FFFFFF"/>
        <w:spacing w:after="0" w:line="216" w:lineRule="auto"/>
        <w:ind w:firstLine="284"/>
        <w:jc w:val="both"/>
        <w:rPr>
          <w:rFonts w:ascii="Times New Roman" w:hAnsi="Times New Roman"/>
          <w:sz w:val="20"/>
        </w:rPr>
      </w:pPr>
      <w:r w:rsidRPr="00AE13AB">
        <w:rPr>
          <w:rFonts w:ascii="Times New Roman" w:hAnsi="Times New Roman"/>
          <w:color w:val="1A171B"/>
          <w:sz w:val="20"/>
        </w:rPr>
        <w:t>Основными принципами современного гражданского общества я</w:t>
      </w:r>
      <w:r w:rsidRPr="00AE13AB">
        <w:rPr>
          <w:rFonts w:ascii="Times New Roman" w:hAnsi="Times New Roman"/>
          <w:color w:val="1A171B"/>
          <w:sz w:val="20"/>
        </w:rPr>
        <w:t>в</w:t>
      </w:r>
      <w:r w:rsidRPr="00AE13AB">
        <w:rPr>
          <w:rFonts w:ascii="Times New Roman" w:hAnsi="Times New Roman"/>
          <w:color w:val="1A171B"/>
          <w:sz w:val="20"/>
        </w:rPr>
        <w:t>ляются:</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iCs/>
          <w:color w:val="1A171B"/>
          <w:sz w:val="20"/>
        </w:rPr>
      </w:pPr>
      <w:r w:rsidRPr="00AE13AB">
        <w:rPr>
          <w:rFonts w:ascii="Times New Roman" w:hAnsi="Times New Roman"/>
          <w:color w:val="1A171B"/>
          <w:sz w:val="20"/>
        </w:rPr>
        <w:t>– относительная независимость, автономность по отношению к г</w:t>
      </w:r>
      <w:r w:rsidRPr="00AE13AB">
        <w:rPr>
          <w:rFonts w:ascii="Times New Roman" w:hAnsi="Times New Roman"/>
          <w:color w:val="1A171B"/>
          <w:sz w:val="20"/>
        </w:rPr>
        <w:t>о</w:t>
      </w:r>
      <w:r w:rsidRPr="00AE13AB">
        <w:rPr>
          <w:rFonts w:ascii="Times New Roman" w:hAnsi="Times New Roman"/>
          <w:color w:val="1A171B"/>
          <w:sz w:val="20"/>
        </w:rPr>
        <w:t>сударству;</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 многомерность, наличие большого количества независимых от власти общественных формирований, самостоятельно регулирующих свою общественную деятельность и выпол</w:t>
      </w:r>
      <w:r w:rsidRPr="00AE13AB">
        <w:rPr>
          <w:rFonts w:ascii="Times New Roman" w:hAnsi="Times New Roman"/>
          <w:color w:val="1A171B"/>
          <w:sz w:val="20"/>
        </w:rPr>
        <w:softHyphen/>
        <w:t>няющих определенный комплекс властных функций;</w:t>
      </w:r>
    </w:p>
    <w:p w:rsidR="00120F5F" w:rsidRPr="00AE13AB" w:rsidRDefault="00120F5F" w:rsidP="00AE13AB">
      <w:pPr>
        <w:shd w:val="clear" w:color="auto" w:fill="FFFFFF"/>
        <w:tabs>
          <w:tab w:val="left" w:pos="600"/>
        </w:tabs>
        <w:spacing w:after="0" w:line="216" w:lineRule="auto"/>
        <w:ind w:firstLine="284"/>
        <w:rPr>
          <w:rFonts w:ascii="Times New Roman" w:hAnsi="Times New Roman"/>
          <w:color w:val="1A171B"/>
          <w:sz w:val="20"/>
        </w:rPr>
      </w:pPr>
      <w:r w:rsidRPr="00AE13AB">
        <w:rPr>
          <w:rFonts w:ascii="Times New Roman" w:hAnsi="Times New Roman"/>
          <w:color w:val="1A171B"/>
          <w:sz w:val="20"/>
        </w:rPr>
        <w:t>– высокий уровень прав и свобод граждан;</w:t>
      </w:r>
    </w:p>
    <w:p w:rsidR="00120F5F" w:rsidRPr="00AE13AB" w:rsidRDefault="00120F5F" w:rsidP="00AE13AB">
      <w:pPr>
        <w:shd w:val="clear" w:color="auto" w:fill="FFFFFF"/>
        <w:tabs>
          <w:tab w:val="left" w:pos="600"/>
        </w:tabs>
        <w:spacing w:after="0" w:line="216" w:lineRule="auto"/>
        <w:ind w:firstLine="284"/>
        <w:rPr>
          <w:rFonts w:ascii="Times New Roman" w:hAnsi="Times New Roman"/>
          <w:color w:val="1A171B"/>
          <w:sz w:val="20"/>
        </w:rPr>
      </w:pPr>
      <w:r w:rsidRPr="00AE13AB">
        <w:rPr>
          <w:rFonts w:ascii="Times New Roman" w:hAnsi="Times New Roman"/>
          <w:color w:val="1A171B"/>
          <w:sz w:val="20"/>
        </w:rPr>
        <w:t>– социальный, политический и культурный плюрализм;</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 свобода экономической деятельности, многообразие форм собс</w:t>
      </w:r>
      <w:r w:rsidRPr="00AE13AB">
        <w:rPr>
          <w:rFonts w:ascii="Times New Roman" w:hAnsi="Times New Roman"/>
          <w:color w:val="1A171B"/>
          <w:sz w:val="20"/>
        </w:rPr>
        <w:t>т</w:t>
      </w:r>
      <w:r w:rsidRPr="00AE13AB">
        <w:rPr>
          <w:rFonts w:ascii="Times New Roman" w:hAnsi="Times New Roman"/>
          <w:color w:val="1A171B"/>
          <w:sz w:val="20"/>
        </w:rPr>
        <w:t>венности, свободная конкуренция между всеми субъектами эконом</w:t>
      </w:r>
      <w:r w:rsidRPr="00AE13AB">
        <w:rPr>
          <w:rFonts w:ascii="Times New Roman" w:hAnsi="Times New Roman"/>
          <w:color w:val="1A171B"/>
          <w:sz w:val="20"/>
        </w:rPr>
        <w:t>и</w:t>
      </w:r>
      <w:r w:rsidRPr="00AE13AB">
        <w:rPr>
          <w:rFonts w:ascii="Times New Roman" w:hAnsi="Times New Roman"/>
          <w:color w:val="1A171B"/>
          <w:sz w:val="20"/>
        </w:rPr>
        <w:t>ческой деятельности;</w:t>
      </w:r>
    </w:p>
    <w:p w:rsidR="00120F5F" w:rsidRPr="00AE13AB" w:rsidRDefault="00120F5F" w:rsidP="00AE13AB">
      <w:pPr>
        <w:shd w:val="clear" w:color="auto" w:fill="FFFFFF"/>
        <w:tabs>
          <w:tab w:val="left" w:pos="600"/>
        </w:tabs>
        <w:spacing w:after="0" w:line="216" w:lineRule="auto"/>
        <w:ind w:firstLine="284"/>
        <w:rPr>
          <w:rFonts w:ascii="Times New Roman" w:hAnsi="Times New Roman"/>
          <w:color w:val="1A171B"/>
          <w:sz w:val="20"/>
        </w:rPr>
      </w:pPr>
      <w:r w:rsidRPr="00AE13AB">
        <w:rPr>
          <w:rFonts w:ascii="Times New Roman" w:hAnsi="Times New Roman"/>
          <w:color w:val="1A171B"/>
          <w:sz w:val="20"/>
        </w:rPr>
        <w:t>– широкие горизонтальные связи между членами общества;</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 создание реальных возможностей для развития гражданской культуры и всесторонних способностей людей;</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 учет мнения большинства и обеспечения прав меньшинства гр</w:t>
      </w:r>
      <w:r w:rsidRPr="00AE13AB">
        <w:rPr>
          <w:rFonts w:ascii="Times New Roman" w:hAnsi="Times New Roman"/>
          <w:color w:val="1A171B"/>
          <w:sz w:val="20"/>
        </w:rPr>
        <w:t>а</w:t>
      </w:r>
      <w:r w:rsidRPr="00AE13AB">
        <w:rPr>
          <w:rFonts w:ascii="Times New Roman" w:hAnsi="Times New Roman"/>
          <w:color w:val="1A171B"/>
          <w:sz w:val="20"/>
        </w:rPr>
        <w:t xml:space="preserve">ждан и т. д. </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r w:rsidRPr="00AE13AB">
        <w:rPr>
          <w:rFonts w:ascii="Times New Roman" w:hAnsi="Times New Roman"/>
          <w:color w:val="1A171B"/>
          <w:sz w:val="20"/>
        </w:rPr>
        <w:t>Современная церковь полностью поддерживает и претворяет в жизнь данные принципы.</w:t>
      </w:r>
    </w:p>
    <w:p w:rsidR="00120F5F" w:rsidRPr="00AE13AB" w:rsidRDefault="00120F5F" w:rsidP="00AE13AB">
      <w:pPr>
        <w:shd w:val="clear" w:color="auto" w:fill="FFFFFF"/>
        <w:tabs>
          <w:tab w:val="left" w:pos="600"/>
        </w:tabs>
        <w:spacing w:after="0" w:line="216" w:lineRule="auto"/>
        <w:ind w:firstLine="284"/>
        <w:jc w:val="both"/>
        <w:rPr>
          <w:rFonts w:ascii="Times New Roman" w:hAnsi="Times New Roman"/>
          <w:color w:val="1A171B"/>
          <w:sz w:val="20"/>
        </w:rPr>
      </w:pPr>
    </w:p>
    <w:p w:rsidR="00120F5F" w:rsidRPr="00AE13AB" w:rsidRDefault="00120F5F" w:rsidP="00AE13AB">
      <w:pPr>
        <w:shd w:val="clear" w:color="auto" w:fill="FFFFFF"/>
        <w:spacing w:after="0" w:line="216" w:lineRule="auto"/>
        <w:ind w:firstLine="284"/>
        <w:jc w:val="center"/>
        <w:rPr>
          <w:rFonts w:ascii="Times New Roman" w:hAnsi="Times New Roman"/>
          <w:bCs/>
          <w:color w:val="1A171B"/>
          <w:sz w:val="16"/>
          <w:szCs w:val="16"/>
          <w:lang w:val="en-US"/>
        </w:rPr>
      </w:pPr>
      <w:r w:rsidRPr="00AE13AB">
        <w:rPr>
          <w:rFonts w:ascii="Times New Roman" w:hAnsi="Times New Roman"/>
          <w:bCs/>
          <w:color w:val="1A171B"/>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sz w:val="16"/>
          <w:szCs w:val="16"/>
          <w:lang w:val="en-US"/>
        </w:rPr>
      </w:pPr>
    </w:p>
    <w:p w:rsidR="00120F5F" w:rsidRPr="00AE13AB" w:rsidRDefault="00120F5F" w:rsidP="00AE13AB">
      <w:pPr>
        <w:widowControl w:val="0"/>
        <w:numPr>
          <w:ilvl w:val="0"/>
          <w:numId w:val="7"/>
        </w:numPr>
        <w:shd w:val="clear" w:color="auto" w:fill="FFFFFF"/>
        <w:tabs>
          <w:tab w:val="left" w:pos="518"/>
        </w:tabs>
        <w:autoSpaceDE w:val="0"/>
        <w:autoSpaceDN w:val="0"/>
        <w:adjustRightInd w:val="0"/>
        <w:spacing w:after="0" w:line="216" w:lineRule="auto"/>
        <w:ind w:firstLine="284"/>
        <w:jc w:val="both"/>
        <w:rPr>
          <w:rFonts w:ascii="Times New Roman" w:hAnsi="Times New Roman"/>
          <w:color w:val="1A171B"/>
          <w:sz w:val="16"/>
          <w:szCs w:val="16"/>
        </w:rPr>
      </w:pPr>
      <w:r w:rsidRPr="00AE13AB">
        <w:rPr>
          <w:rFonts w:ascii="Times New Roman" w:hAnsi="Times New Roman"/>
          <w:color w:val="1A171B"/>
          <w:sz w:val="16"/>
          <w:szCs w:val="16"/>
        </w:rPr>
        <w:t>Котляров, И.В. Государственно-конфессиональные отношения // Бюллетень ЕМАП. – Афины, 2000. – № 2. – С. 31.</w:t>
      </w:r>
    </w:p>
    <w:p w:rsidR="00120F5F" w:rsidRPr="00AE13AB" w:rsidRDefault="00120F5F" w:rsidP="00AE13AB">
      <w:pPr>
        <w:widowControl w:val="0"/>
        <w:numPr>
          <w:ilvl w:val="0"/>
          <w:numId w:val="7"/>
        </w:numPr>
        <w:shd w:val="clear" w:color="auto" w:fill="FFFFFF"/>
        <w:tabs>
          <w:tab w:val="left" w:pos="518"/>
        </w:tabs>
        <w:autoSpaceDE w:val="0"/>
        <w:autoSpaceDN w:val="0"/>
        <w:adjustRightInd w:val="0"/>
        <w:spacing w:after="0" w:line="216" w:lineRule="auto"/>
        <w:ind w:firstLine="284"/>
        <w:jc w:val="both"/>
        <w:rPr>
          <w:rFonts w:ascii="Times New Roman" w:hAnsi="Times New Roman"/>
          <w:color w:val="1A171B"/>
          <w:sz w:val="16"/>
          <w:szCs w:val="16"/>
        </w:rPr>
      </w:pPr>
      <w:r w:rsidRPr="00AE13AB">
        <w:rPr>
          <w:rFonts w:ascii="Times New Roman" w:hAnsi="Times New Roman"/>
          <w:color w:val="1A171B"/>
          <w:sz w:val="16"/>
          <w:szCs w:val="16"/>
        </w:rPr>
        <w:t>Котляров, И. В. Республика Беларусь в конфессиональном измерении / И. В. Ко</w:t>
      </w:r>
      <w:r w:rsidRPr="00AE13AB">
        <w:rPr>
          <w:rFonts w:ascii="Times New Roman" w:hAnsi="Times New Roman"/>
          <w:color w:val="1A171B"/>
          <w:sz w:val="16"/>
          <w:szCs w:val="16"/>
        </w:rPr>
        <w:t>т</w:t>
      </w:r>
      <w:r w:rsidRPr="00AE13AB">
        <w:rPr>
          <w:rFonts w:ascii="Times New Roman" w:hAnsi="Times New Roman"/>
          <w:color w:val="1A171B"/>
          <w:sz w:val="16"/>
          <w:szCs w:val="16"/>
        </w:rPr>
        <w:t>ляров, Л. Е. Земляков. – Минск, 2004.</w:t>
      </w:r>
    </w:p>
    <w:p w:rsidR="00120F5F" w:rsidRPr="00AE13AB" w:rsidRDefault="00120F5F" w:rsidP="00AE13AB">
      <w:pPr>
        <w:widowControl w:val="0"/>
        <w:numPr>
          <w:ilvl w:val="0"/>
          <w:numId w:val="7"/>
        </w:numPr>
        <w:shd w:val="clear" w:color="auto" w:fill="FFFFFF"/>
        <w:tabs>
          <w:tab w:val="left" w:pos="0"/>
        </w:tabs>
        <w:autoSpaceDE w:val="0"/>
        <w:autoSpaceDN w:val="0"/>
        <w:adjustRightInd w:val="0"/>
        <w:spacing w:after="0" w:line="216" w:lineRule="auto"/>
        <w:ind w:firstLine="284"/>
        <w:jc w:val="both"/>
        <w:rPr>
          <w:rFonts w:ascii="Times New Roman" w:hAnsi="Times New Roman"/>
          <w:color w:val="000000"/>
          <w:spacing w:val="-1"/>
          <w:sz w:val="16"/>
          <w:szCs w:val="16"/>
        </w:rPr>
      </w:pPr>
      <w:r w:rsidRPr="00AE13AB">
        <w:rPr>
          <w:rFonts w:ascii="Times New Roman" w:hAnsi="Times New Roman"/>
          <w:color w:val="000000"/>
          <w:sz w:val="16"/>
          <w:szCs w:val="16"/>
        </w:rPr>
        <w:t xml:space="preserve"> Яскевич, Я.С. Основы идеологии белорусского государства: мировоззренческие ценности и стратегические приоритеты: учебно-</w:t>
      </w:r>
      <w:r w:rsidRPr="00AE13AB">
        <w:rPr>
          <w:rFonts w:ascii="Times New Roman" w:hAnsi="Times New Roman"/>
          <w:color w:val="000000"/>
          <w:spacing w:val="-1"/>
          <w:sz w:val="16"/>
          <w:szCs w:val="16"/>
        </w:rPr>
        <w:t>методическое пособие для вузов / Я. С. Яскевич. – М</w:t>
      </w:r>
      <w:r>
        <w:rPr>
          <w:rFonts w:ascii="Times New Roman" w:hAnsi="Times New Roman"/>
          <w:color w:val="000000"/>
          <w:spacing w:val="-1"/>
          <w:sz w:val="16"/>
          <w:szCs w:val="16"/>
        </w:rPr>
        <w:t>и</w:t>
      </w:r>
      <w:r w:rsidRPr="00AE13AB">
        <w:rPr>
          <w:rFonts w:ascii="Times New Roman" w:hAnsi="Times New Roman"/>
          <w:color w:val="000000"/>
          <w:spacing w:val="-1"/>
          <w:sz w:val="16"/>
          <w:szCs w:val="16"/>
        </w:rPr>
        <w:t>н</w:t>
      </w:r>
      <w:r>
        <w:rPr>
          <w:rFonts w:ascii="Times New Roman" w:hAnsi="Times New Roman"/>
          <w:color w:val="000000"/>
          <w:spacing w:val="-1"/>
          <w:sz w:val="16"/>
          <w:szCs w:val="16"/>
        </w:rPr>
        <w:t>ск</w:t>
      </w:r>
      <w:r w:rsidRPr="00AE13AB">
        <w:rPr>
          <w:rFonts w:ascii="Times New Roman" w:hAnsi="Times New Roman"/>
          <w:color w:val="000000"/>
          <w:spacing w:val="-1"/>
          <w:sz w:val="16"/>
          <w:szCs w:val="16"/>
        </w:rPr>
        <w:t xml:space="preserve">: БГУ, 2003. – </w:t>
      </w:r>
      <w:r w:rsidRPr="00AE13AB">
        <w:rPr>
          <w:rFonts w:ascii="Times New Roman" w:hAnsi="Times New Roman"/>
          <w:color w:val="000000"/>
          <w:sz w:val="16"/>
          <w:szCs w:val="16"/>
        </w:rPr>
        <w:t>360 с.</w:t>
      </w:r>
    </w:p>
    <w:p w:rsidR="00120F5F" w:rsidRPr="00300B28"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339.97:005.342</w:t>
      </w:r>
    </w:p>
    <w:p w:rsidR="00120F5F" w:rsidRPr="00AE13AB" w:rsidRDefault="00120F5F" w:rsidP="00AE13AB">
      <w:pPr>
        <w:spacing w:after="0" w:line="216" w:lineRule="auto"/>
        <w:jc w:val="both"/>
        <w:rPr>
          <w:rFonts w:ascii="Times New Roman" w:hAnsi="Times New Roman"/>
          <w:sz w:val="20"/>
          <w:szCs w:val="20"/>
        </w:rPr>
      </w:pPr>
      <w:r w:rsidRPr="00AE13AB">
        <w:rPr>
          <w:rStyle w:val="a"/>
          <w:rFonts w:ascii="Times New Roman" w:hAnsi="Times New Roman"/>
          <w:color w:val="000000"/>
          <w:sz w:val="20"/>
          <w:szCs w:val="20"/>
        </w:rPr>
        <w:t xml:space="preserve">КЛИМИН Д.И. – </w:t>
      </w:r>
      <w:r w:rsidRPr="00AE13AB">
        <w:rPr>
          <w:rFonts w:ascii="Times New Roman" w:hAnsi="Times New Roman"/>
          <w:sz w:val="20"/>
          <w:szCs w:val="20"/>
        </w:rPr>
        <w:t>магистрант</w:t>
      </w:r>
    </w:p>
    <w:p w:rsidR="00120F5F" w:rsidRPr="00AE13AB" w:rsidRDefault="00120F5F" w:rsidP="00AE13AB">
      <w:pPr>
        <w:pStyle w:val="BodyText2"/>
        <w:spacing w:after="0" w:line="216" w:lineRule="auto"/>
        <w:jc w:val="both"/>
        <w:rPr>
          <w:rStyle w:val="a"/>
          <w:rFonts w:ascii="Times New Roman" w:hAnsi="Times New Roman"/>
          <w:b/>
          <w:color w:val="000000"/>
          <w:sz w:val="20"/>
          <w:szCs w:val="20"/>
        </w:rPr>
      </w:pPr>
      <w:r w:rsidRPr="00AE13AB">
        <w:rPr>
          <w:rStyle w:val="a"/>
          <w:rFonts w:ascii="Times New Roman" w:hAnsi="Times New Roman"/>
          <w:b/>
          <w:color w:val="000000"/>
          <w:sz w:val="20"/>
          <w:szCs w:val="20"/>
        </w:rPr>
        <w:t>ИННОВАЦИОННЫЙ ФАКТОР В СТРАТЕГИИ РАЗВИТИЯ</w:t>
      </w:r>
    </w:p>
    <w:p w:rsidR="00120F5F" w:rsidRPr="00AE13AB" w:rsidRDefault="00120F5F" w:rsidP="00AE13AB">
      <w:pPr>
        <w:pStyle w:val="BodyText2"/>
        <w:spacing w:after="0" w:line="216" w:lineRule="auto"/>
        <w:jc w:val="both"/>
        <w:rPr>
          <w:rFonts w:ascii="Times New Roman" w:hAnsi="Times New Roman"/>
          <w:b/>
          <w:sz w:val="20"/>
          <w:szCs w:val="20"/>
        </w:rPr>
      </w:pPr>
      <w:r w:rsidRPr="00AE13AB">
        <w:rPr>
          <w:rStyle w:val="a"/>
          <w:rFonts w:ascii="Times New Roman" w:hAnsi="Times New Roman"/>
          <w:b/>
          <w:color w:val="000000"/>
          <w:sz w:val="20"/>
          <w:szCs w:val="20"/>
        </w:rPr>
        <w:t>НАЦИОНАЛЬНОЙ ЭКОНОМИКИ</w:t>
      </w:r>
    </w:p>
    <w:p w:rsidR="00120F5F" w:rsidRPr="00AE13AB" w:rsidRDefault="00120F5F" w:rsidP="00AE13AB">
      <w:pPr>
        <w:spacing w:after="0" w:line="216" w:lineRule="auto"/>
        <w:jc w:val="both"/>
        <w:rPr>
          <w:rFonts w:ascii="Times New Roman" w:hAnsi="Times New Roman"/>
          <w:i/>
          <w:spacing w:val="-2"/>
          <w:sz w:val="20"/>
          <w:szCs w:val="20"/>
        </w:rPr>
      </w:pPr>
      <w:r w:rsidRPr="00AE13AB">
        <w:rPr>
          <w:rFonts w:ascii="Times New Roman" w:hAnsi="Times New Roman"/>
          <w:i/>
          <w:spacing w:val="-2"/>
          <w:sz w:val="20"/>
          <w:szCs w:val="20"/>
        </w:rPr>
        <w:t>Научный руководитель – КЛИМИН С.И. – ассистент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tabs>
          <w:tab w:val="left" w:pos="180"/>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Программа стратегического развития Республики Беларусь до 2030 года основана на трех составляющих: человек, экономика, экология. Период с 20-го по 30-й годы будет ознаменован переходом к социал</w:t>
      </w:r>
      <w:r w:rsidRPr="00AE13AB">
        <w:rPr>
          <w:rFonts w:ascii="Times New Roman" w:hAnsi="Times New Roman"/>
          <w:sz w:val="20"/>
          <w:szCs w:val="20"/>
        </w:rPr>
        <w:t>ь</w:t>
      </w:r>
      <w:r w:rsidRPr="00AE13AB">
        <w:rPr>
          <w:rFonts w:ascii="Times New Roman" w:hAnsi="Times New Roman"/>
          <w:sz w:val="20"/>
          <w:szCs w:val="20"/>
        </w:rPr>
        <w:t>но</w:t>
      </w:r>
      <w:r>
        <w:rPr>
          <w:rFonts w:ascii="Times New Roman" w:hAnsi="Times New Roman"/>
          <w:sz w:val="20"/>
          <w:szCs w:val="20"/>
        </w:rPr>
        <w:t xml:space="preserve"> </w:t>
      </w:r>
      <w:r w:rsidRPr="00AE13AB">
        <w:rPr>
          <w:rFonts w:ascii="Times New Roman" w:hAnsi="Times New Roman"/>
          <w:sz w:val="20"/>
          <w:szCs w:val="20"/>
        </w:rPr>
        <w:t>ориентированной экономике знаний и развития человеческих р</w:t>
      </w:r>
      <w:r w:rsidRPr="00AE13AB">
        <w:rPr>
          <w:rFonts w:ascii="Times New Roman" w:hAnsi="Times New Roman"/>
          <w:sz w:val="20"/>
          <w:szCs w:val="20"/>
        </w:rPr>
        <w:t>е</w:t>
      </w:r>
      <w:r w:rsidRPr="00AE13AB">
        <w:rPr>
          <w:rFonts w:ascii="Times New Roman" w:hAnsi="Times New Roman"/>
          <w:sz w:val="20"/>
          <w:szCs w:val="20"/>
        </w:rPr>
        <w:t>сурсов. Главной стратегической целью экономического развития Ре</w:t>
      </w:r>
      <w:r w:rsidRPr="00AE13AB">
        <w:rPr>
          <w:rFonts w:ascii="Times New Roman" w:hAnsi="Times New Roman"/>
          <w:sz w:val="20"/>
          <w:szCs w:val="20"/>
        </w:rPr>
        <w:t>с</w:t>
      </w:r>
      <w:r w:rsidRPr="00AE13AB">
        <w:rPr>
          <w:rFonts w:ascii="Times New Roman" w:hAnsi="Times New Roman"/>
          <w:sz w:val="20"/>
          <w:szCs w:val="20"/>
        </w:rPr>
        <w:t>публики Беларусь на современном этапе становится создание иннов</w:t>
      </w:r>
      <w:r w:rsidRPr="00AE13AB">
        <w:rPr>
          <w:rFonts w:ascii="Times New Roman" w:hAnsi="Times New Roman"/>
          <w:sz w:val="20"/>
          <w:szCs w:val="20"/>
        </w:rPr>
        <w:t>а</w:t>
      </w:r>
      <w:r w:rsidRPr="00AE13AB">
        <w:rPr>
          <w:rFonts w:ascii="Times New Roman" w:hAnsi="Times New Roman"/>
          <w:sz w:val="20"/>
          <w:szCs w:val="20"/>
        </w:rPr>
        <w:t>ционной, конкурентоспособной на мировом рынке, наукоемкой, р</w:t>
      </w:r>
      <w:r w:rsidRPr="00AE13AB">
        <w:rPr>
          <w:rFonts w:ascii="Times New Roman" w:hAnsi="Times New Roman"/>
          <w:sz w:val="20"/>
          <w:szCs w:val="20"/>
        </w:rPr>
        <w:t>е</w:t>
      </w:r>
      <w:r w:rsidRPr="00AE13AB">
        <w:rPr>
          <w:rFonts w:ascii="Times New Roman" w:hAnsi="Times New Roman"/>
          <w:sz w:val="20"/>
          <w:szCs w:val="20"/>
        </w:rPr>
        <w:t>сурсо- и энергосберегающей, экологобезопасной, социально</w:t>
      </w:r>
      <w:r>
        <w:rPr>
          <w:rFonts w:ascii="Times New Roman" w:hAnsi="Times New Roman"/>
          <w:sz w:val="20"/>
          <w:szCs w:val="20"/>
        </w:rPr>
        <w:t xml:space="preserve"> </w:t>
      </w:r>
      <w:r w:rsidRPr="00AE13AB">
        <w:rPr>
          <w:rFonts w:ascii="Times New Roman" w:hAnsi="Times New Roman"/>
          <w:sz w:val="20"/>
          <w:szCs w:val="20"/>
        </w:rPr>
        <w:t xml:space="preserve">ориенти-рованной экономики. </w:t>
      </w:r>
    </w:p>
    <w:p w:rsidR="00120F5F" w:rsidRPr="00AE13AB" w:rsidRDefault="00120F5F" w:rsidP="00AE13AB">
      <w:pPr>
        <w:tabs>
          <w:tab w:val="left" w:pos="180"/>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Основой инновационного развития человеческих ресурсов является творческое отношение сотрудников к выполнению своих должностных обязанностей, что вначале побуждает «текущие инновации» (нахожд</w:t>
      </w:r>
      <w:r w:rsidRPr="00AE13AB">
        <w:rPr>
          <w:rFonts w:ascii="Times New Roman" w:hAnsi="Times New Roman"/>
          <w:sz w:val="20"/>
          <w:szCs w:val="20"/>
        </w:rPr>
        <w:t>е</w:t>
      </w:r>
      <w:r w:rsidRPr="00AE13AB">
        <w:rPr>
          <w:rFonts w:ascii="Times New Roman" w:hAnsi="Times New Roman"/>
          <w:sz w:val="20"/>
          <w:szCs w:val="20"/>
        </w:rPr>
        <w:t>ния неиспользованных резервов экономии, усовершенствований, и</w:t>
      </w:r>
      <w:r w:rsidRPr="00AE13AB">
        <w:rPr>
          <w:rFonts w:ascii="Times New Roman" w:hAnsi="Times New Roman"/>
          <w:sz w:val="20"/>
          <w:szCs w:val="20"/>
        </w:rPr>
        <w:t>з</w:t>
      </w:r>
      <w:r w:rsidRPr="00AE13AB">
        <w:rPr>
          <w:rFonts w:ascii="Times New Roman" w:hAnsi="Times New Roman"/>
          <w:sz w:val="20"/>
          <w:szCs w:val="20"/>
        </w:rPr>
        <w:t>менений в организации труда, которые не регистрируются как инте</w:t>
      </w:r>
      <w:r w:rsidRPr="00AE13AB">
        <w:rPr>
          <w:rFonts w:ascii="Times New Roman" w:hAnsi="Times New Roman"/>
          <w:sz w:val="20"/>
          <w:szCs w:val="20"/>
        </w:rPr>
        <w:t>л</w:t>
      </w:r>
      <w:r w:rsidRPr="00AE13AB">
        <w:rPr>
          <w:rFonts w:ascii="Times New Roman" w:hAnsi="Times New Roman"/>
          <w:sz w:val="20"/>
          <w:szCs w:val="20"/>
        </w:rPr>
        <w:t>лектуальная собственность), затем они могут стать рационализато</w:t>
      </w:r>
      <w:r w:rsidRPr="00AE13AB">
        <w:rPr>
          <w:rFonts w:ascii="Times New Roman" w:hAnsi="Times New Roman"/>
          <w:sz w:val="20"/>
          <w:szCs w:val="20"/>
        </w:rPr>
        <w:t>р</w:t>
      </w:r>
      <w:r w:rsidRPr="00AE13AB">
        <w:rPr>
          <w:rFonts w:ascii="Times New Roman" w:hAnsi="Times New Roman"/>
          <w:sz w:val="20"/>
          <w:szCs w:val="20"/>
        </w:rPr>
        <w:t>скими изобретениями и побуждать масштабные инновационные пр</w:t>
      </w:r>
      <w:r w:rsidRPr="00AE13AB">
        <w:rPr>
          <w:rFonts w:ascii="Times New Roman" w:hAnsi="Times New Roman"/>
          <w:sz w:val="20"/>
          <w:szCs w:val="20"/>
        </w:rPr>
        <w:t>о</w:t>
      </w:r>
      <w:r w:rsidRPr="00AE13AB">
        <w:rPr>
          <w:rFonts w:ascii="Times New Roman" w:hAnsi="Times New Roman"/>
          <w:sz w:val="20"/>
          <w:szCs w:val="20"/>
        </w:rPr>
        <w:t>цессы. Исходными показателями инновационных способностей явл</w:t>
      </w:r>
      <w:r w:rsidRPr="00AE13AB">
        <w:rPr>
          <w:rFonts w:ascii="Times New Roman" w:hAnsi="Times New Roman"/>
          <w:sz w:val="20"/>
          <w:szCs w:val="20"/>
        </w:rPr>
        <w:t>я</w:t>
      </w:r>
      <w:r w:rsidRPr="00AE13AB">
        <w:rPr>
          <w:rFonts w:ascii="Times New Roman" w:hAnsi="Times New Roman"/>
          <w:sz w:val="20"/>
          <w:szCs w:val="20"/>
        </w:rPr>
        <w:t>ется уровень профессионального образования работников и их квал</w:t>
      </w:r>
      <w:r w:rsidRPr="00AE13AB">
        <w:rPr>
          <w:rFonts w:ascii="Times New Roman" w:hAnsi="Times New Roman"/>
          <w:sz w:val="20"/>
          <w:szCs w:val="20"/>
        </w:rPr>
        <w:t>и</w:t>
      </w:r>
      <w:r w:rsidRPr="00AE13AB">
        <w:rPr>
          <w:rFonts w:ascii="Times New Roman" w:hAnsi="Times New Roman"/>
          <w:sz w:val="20"/>
          <w:szCs w:val="20"/>
        </w:rPr>
        <w:t>фикация. Кадровое обеспечение инноваций в практическом плане пр</w:t>
      </w:r>
      <w:r w:rsidRPr="00AE13AB">
        <w:rPr>
          <w:rFonts w:ascii="Times New Roman" w:hAnsi="Times New Roman"/>
          <w:sz w:val="20"/>
          <w:szCs w:val="20"/>
        </w:rPr>
        <w:t>е</w:t>
      </w:r>
      <w:r w:rsidRPr="00AE13AB">
        <w:rPr>
          <w:rFonts w:ascii="Times New Roman" w:hAnsi="Times New Roman"/>
          <w:sz w:val="20"/>
          <w:szCs w:val="20"/>
        </w:rPr>
        <w:t>дусматривает формирование механизма управления подготовкой ка</w:t>
      </w:r>
      <w:r w:rsidRPr="00AE13AB">
        <w:rPr>
          <w:rFonts w:ascii="Times New Roman" w:hAnsi="Times New Roman"/>
          <w:sz w:val="20"/>
          <w:szCs w:val="20"/>
        </w:rPr>
        <w:t>д</w:t>
      </w:r>
      <w:r w:rsidRPr="00AE13AB">
        <w:rPr>
          <w:rFonts w:ascii="Times New Roman" w:hAnsi="Times New Roman"/>
          <w:sz w:val="20"/>
          <w:szCs w:val="20"/>
        </w:rPr>
        <w:t>ров в соответствии с потребностями инновационных процессов в эк</w:t>
      </w:r>
      <w:r w:rsidRPr="00AE13AB">
        <w:rPr>
          <w:rFonts w:ascii="Times New Roman" w:hAnsi="Times New Roman"/>
          <w:sz w:val="20"/>
          <w:szCs w:val="20"/>
        </w:rPr>
        <w:t>о</w:t>
      </w:r>
      <w:r w:rsidRPr="00AE13AB">
        <w:rPr>
          <w:rFonts w:ascii="Times New Roman" w:hAnsi="Times New Roman"/>
          <w:sz w:val="20"/>
          <w:szCs w:val="20"/>
        </w:rPr>
        <w:t xml:space="preserve">номике, а также непрерывное креативное развитие персонала в связи с разработкой и внедрением инноваций на предприятиях, организациях.        </w:t>
      </w:r>
    </w:p>
    <w:p w:rsidR="00120F5F" w:rsidRPr="00AE13AB" w:rsidRDefault="00120F5F" w:rsidP="00AE13AB">
      <w:pPr>
        <w:tabs>
          <w:tab w:val="left" w:pos="180"/>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Важнейшим направлением должен стать процесс формирования спроса и предложения на инновации. Сегодня пока высокие технол</w:t>
      </w:r>
      <w:r w:rsidRPr="00AE13AB">
        <w:rPr>
          <w:rFonts w:ascii="Times New Roman" w:hAnsi="Times New Roman"/>
          <w:sz w:val="20"/>
          <w:szCs w:val="20"/>
        </w:rPr>
        <w:t>о</w:t>
      </w:r>
      <w:r w:rsidRPr="00AE13AB">
        <w:rPr>
          <w:rFonts w:ascii="Times New Roman" w:hAnsi="Times New Roman"/>
          <w:sz w:val="20"/>
          <w:szCs w:val="20"/>
        </w:rPr>
        <w:t>гии не сильно востребованы нашими предприятиями, они предпоч</w:t>
      </w:r>
      <w:r w:rsidRPr="00AE13AB">
        <w:rPr>
          <w:rFonts w:ascii="Times New Roman" w:hAnsi="Times New Roman"/>
          <w:sz w:val="20"/>
          <w:szCs w:val="20"/>
        </w:rPr>
        <w:t>и</w:t>
      </w:r>
      <w:r w:rsidRPr="00AE13AB">
        <w:rPr>
          <w:rFonts w:ascii="Times New Roman" w:hAnsi="Times New Roman"/>
          <w:sz w:val="20"/>
          <w:szCs w:val="20"/>
        </w:rPr>
        <w:t>тают работать по старинке. Важно подтолкнуть их к инновациям п</w:t>
      </w:r>
      <w:r w:rsidRPr="00AE13AB">
        <w:rPr>
          <w:rFonts w:ascii="Times New Roman" w:hAnsi="Times New Roman"/>
          <w:sz w:val="20"/>
          <w:szCs w:val="20"/>
        </w:rPr>
        <w:t>у</w:t>
      </w:r>
      <w:r w:rsidRPr="00AE13AB">
        <w:rPr>
          <w:rFonts w:ascii="Times New Roman" w:hAnsi="Times New Roman"/>
          <w:sz w:val="20"/>
          <w:szCs w:val="20"/>
        </w:rPr>
        <w:t>тем введения определенных отчислений на инновации. Заинтересовать ученых в плане внедрения своих разработок в  новые технологии. В настоящее время наблюдается приоритетное развитие научно-технической деятельности, фундаментальных и прикладных научных исследований, в результате которых разрабатываются государстве</w:t>
      </w:r>
      <w:r w:rsidRPr="00AE13AB">
        <w:rPr>
          <w:rFonts w:ascii="Times New Roman" w:hAnsi="Times New Roman"/>
          <w:sz w:val="20"/>
          <w:szCs w:val="20"/>
        </w:rPr>
        <w:t>н</w:t>
      </w:r>
      <w:r w:rsidRPr="00AE13AB">
        <w:rPr>
          <w:rFonts w:ascii="Times New Roman" w:hAnsi="Times New Roman"/>
          <w:sz w:val="20"/>
          <w:szCs w:val="20"/>
        </w:rPr>
        <w:t xml:space="preserve">ные научно-технические программы. </w:t>
      </w:r>
    </w:p>
    <w:p w:rsidR="00120F5F" w:rsidRPr="00AE13AB" w:rsidRDefault="00120F5F" w:rsidP="00AE13AB">
      <w:pPr>
        <w:tabs>
          <w:tab w:val="left" w:pos="180"/>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Особую роль в формировании экономики инновационного типа должна сыграть модернизация. В условиях ограниченности ресурсов она должна осуществляться на основе приоритетности и конкурсности.  При планировании специалисты должны учитывать, что проводить широкомасштабную модернизацию пока невозможно. Поэтому нео</w:t>
      </w:r>
      <w:r w:rsidRPr="00AE13AB">
        <w:rPr>
          <w:rFonts w:ascii="Times New Roman" w:hAnsi="Times New Roman"/>
          <w:sz w:val="20"/>
          <w:szCs w:val="20"/>
        </w:rPr>
        <w:t>б</w:t>
      </w:r>
      <w:r w:rsidRPr="00AE13AB">
        <w:rPr>
          <w:rFonts w:ascii="Times New Roman" w:hAnsi="Times New Roman"/>
          <w:sz w:val="20"/>
          <w:szCs w:val="20"/>
        </w:rPr>
        <w:t>ходимо сформировать отдельные направления, где уже имеется опр</w:t>
      </w:r>
      <w:r w:rsidRPr="00AE13AB">
        <w:rPr>
          <w:rFonts w:ascii="Times New Roman" w:hAnsi="Times New Roman"/>
          <w:sz w:val="20"/>
          <w:szCs w:val="20"/>
        </w:rPr>
        <w:t>е</w:t>
      </w:r>
      <w:r w:rsidRPr="00AE13AB">
        <w:rPr>
          <w:rFonts w:ascii="Times New Roman" w:hAnsi="Times New Roman"/>
          <w:sz w:val="20"/>
          <w:szCs w:val="20"/>
        </w:rPr>
        <w:t>деленный опыт, сырье, кадры. Это такие отрасли</w:t>
      </w:r>
      <w:r>
        <w:rPr>
          <w:rFonts w:ascii="Times New Roman" w:hAnsi="Times New Roman"/>
          <w:sz w:val="20"/>
          <w:szCs w:val="20"/>
        </w:rPr>
        <w:t>,</w:t>
      </w:r>
      <w:r w:rsidRPr="00AE13AB">
        <w:rPr>
          <w:rFonts w:ascii="Times New Roman" w:hAnsi="Times New Roman"/>
          <w:sz w:val="20"/>
          <w:szCs w:val="20"/>
        </w:rPr>
        <w:t xml:space="preserve"> как фармацевтика, оптоэлектроника, высокоточное машиностроение, биотехнологии, д</w:t>
      </w:r>
      <w:r w:rsidRPr="00AE13AB">
        <w:rPr>
          <w:rFonts w:ascii="Times New Roman" w:hAnsi="Times New Roman"/>
          <w:sz w:val="20"/>
          <w:szCs w:val="20"/>
        </w:rPr>
        <w:t>е</w:t>
      </w:r>
      <w:r w:rsidRPr="00AE13AB">
        <w:rPr>
          <w:rFonts w:ascii="Times New Roman" w:hAnsi="Times New Roman"/>
          <w:sz w:val="20"/>
          <w:szCs w:val="20"/>
        </w:rPr>
        <w:t>ревообработка, производство минеральных удобрений, продуктов п</w:t>
      </w:r>
      <w:r w:rsidRPr="00AE13AB">
        <w:rPr>
          <w:rFonts w:ascii="Times New Roman" w:hAnsi="Times New Roman"/>
          <w:sz w:val="20"/>
          <w:szCs w:val="20"/>
        </w:rPr>
        <w:t>и</w:t>
      </w:r>
      <w:r>
        <w:rPr>
          <w:rFonts w:ascii="Times New Roman" w:hAnsi="Times New Roman"/>
          <w:sz w:val="20"/>
          <w:szCs w:val="20"/>
        </w:rPr>
        <w:t>тания, переработке</w:t>
      </w:r>
      <w:r w:rsidRPr="00AE13AB">
        <w:rPr>
          <w:rFonts w:ascii="Times New Roman" w:hAnsi="Times New Roman"/>
          <w:sz w:val="20"/>
          <w:szCs w:val="20"/>
        </w:rPr>
        <w:t xml:space="preserve"> льна.</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Значимыми результатами экономического развития от внедрения инновационных технологий к 2030 г</w:t>
      </w:r>
      <w:r>
        <w:rPr>
          <w:rFonts w:ascii="Times New Roman" w:hAnsi="Times New Roman"/>
          <w:sz w:val="20"/>
          <w:szCs w:val="20"/>
        </w:rPr>
        <w:t>.</w:t>
      </w:r>
      <w:r w:rsidRPr="00AE13AB">
        <w:rPr>
          <w:rFonts w:ascii="Times New Roman" w:hAnsi="Times New Roman"/>
          <w:sz w:val="20"/>
          <w:szCs w:val="20"/>
        </w:rPr>
        <w:t xml:space="preserve"> должны стать: во-первых, ресу</w:t>
      </w:r>
      <w:r w:rsidRPr="00AE13AB">
        <w:rPr>
          <w:rFonts w:ascii="Times New Roman" w:hAnsi="Times New Roman"/>
          <w:sz w:val="20"/>
          <w:szCs w:val="20"/>
        </w:rPr>
        <w:t>р</w:t>
      </w:r>
      <w:r w:rsidRPr="00AE13AB">
        <w:rPr>
          <w:rFonts w:ascii="Times New Roman" w:hAnsi="Times New Roman"/>
          <w:sz w:val="20"/>
          <w:szCs w:val="20"/>
        </w:rPr>
        <w:t>сосбережение; во-вторых, увеличение доли продукции высокой степ</w:t>
      </w:r>
      <w:r w:rsidRPr="00AE13AB">
        <w:rPr>
          <w:rFonts w:ascii="Times New Roman" w:hAnsi="Times New Roman"/>
          <w:sz w:val="20"/>
          <w:szCs w:val="20"/>
        </w:rPr>
        <w:t>е</w:t>
      </w:r>
      <w:r w:rsidRPr="00AE13AB">
        <w:rPr>
          <w:rFonts w:ascii="Times New Roman" w:hAnsi="Times New Roman"/>
          <w:sz w:val="20"/>
          <w:szCs w:val="20"/>
        </w:rPr>
        <w:t>ни переработки, то есть создание новой продукции на основе нове</w:t>
      </w:r>
      <w:r w:rsidRPr="00AE13AB">
        <w:rPr>
          <w:rFonts w:ascii="Times New Roman" w:hAnsi="Times New Roman"/>
          <w:sz w:val="20"/>
          <w:szCs w:val="20"/>
        </w:rPr>
        <w:t>й</w:t>
      </w:r>
      <w:r w:rsidRPr="00AE13AB">
        <w:rPr>
          <w:rFonts w:ascii="Times New Roman" w:hAnsi="Times New Roman"/>
          <w:sz w:val="20"/>
          <w:szCs w:val="20"/>
        </w:rPr>
        <w:t>ших технологий, которая будет способна конкурировать на мировом рынке; в-третьих, обеспечение гибкости производства, которая может быть достигнута путем предъявления повышенных требований к те</w:t>
      </w:r>
      <w:r w:rsidRPr="00AE13AB">
        <w:rPr>
          <w:rFonts w:ascii="Times New Roman" w:hAnsi="Times New Roman"/>
          <w:sz w:val="20"/>
          <w:szCs w:val="20"/>
        </w:rPr>
        <w:t>х</w:t>
      </w:r>
      <w:r w:rsidRPr="00AE13AB">
        <w:rPr>
          <w:rFonts w:ascii="Times New Roman" w:hAnsi="Times New Roman"/>
          <w:sz w:val="20"/>
          <w:szCs w:val="20"/>
        </w:rPr>
        <w:t xml:space="preserve">нологической структуре производства в части адекватной реакции на изменение рыночной конъюнктуры. </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При современной ориентации на инновационное развитие важно уметь максимально использовать концентрацию ресурсов в сочетании с эффективностью их реализации. Статистика говорит о том, что со</w:t>
      </w:r>
      <w:r w:rsidRPr="00AE13AB">
        <w:rPr>
          <w:rFonts w:ascii="Times New Roman" w:hAnsi="Times New Roman"/>
          <w:sz w:val="20"/>
          <w:szCs w:val="20"/>
        </w:rPr>
        <w:t>б</w:t>
      </w:r>
      <w:r w:rsidRPr="00AE13AB">
        <w:rPr>
          <w:rFonts w:ascii="Times New Roman" w:hAnsi="Times New Roman"/>
          <w:sz w:val="20"/>
          <w:szCs w:val="20"/>
        </w:rPr>
        <w:t>ственные ресурсы предприятий недостаточны. Бюджетные средства ограничены. Вполне логично, что упор должен делаться на иностра</w:t>
      </w:r>
      <w:r w:rsidRPr="00AE13AB">
        <w:rPr>
          <w:rFonts w:ascii="Times New Roman" w:hAnsi="Times New Roman"/>
          <w:sz w:val="20"/>
          <w:szCs w:val="20"/>
        </w:rPr>
        <w:t>н</w:t>
      </w:r>
      <w:r w:rsidRPr="00AE13AB">
        <w:rPr>
          <w:rFonts w:ascii="Times New Roman" w:hAnsi="Times New Roman"/>
          <w:sz w:val="20"/>
          <w:szCs w:val="20"/>
        </w:rPr>
        <w:t>ные инвестиции. Но для этого необходимо иметь:</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 адекватную законодательную базу для формирования благопр</w:t>
      </w:r>
      <w:r w:rsidRPr="00AE13AB">
        <w:rPr>
          <w:rFonts w:ascii="Times New Roman" w:hAnsi="Times New Roman"/>
          <w:sz w:val="20"/>
          <w:szCs w:val="20"/>
        </w:rPr>
        <w:t>и</w:t>
      </w:r>
      <w:r w:rsidRPr="00AE13AB">
        <w:rPr>
          <w:rFonts w:ascii="Times New Roman" w:hAnsi="Times New Roman"/>
          <w:sz w:val="20"/>
          <w:szCs w:val="20"/>
        </w:rPr>
        <w:t>ятной экономической среды, включая разработку законов об иннов</w:t>
      </w:r>
      <w:r w:rsidRPr="00AE13AB">
        <w:rPr>
          <w:rFonts w:ascii="Times New Roman" w:hAnsi="Times New Roman"/>
          <w:sz w:val="20"/>
          <w:szCs w:val="20"/>
        </w:rPr>
        <w:t>а</w:t>
      </w:r>
      <w:r w:rsidRPr="00AE13AB">
        <w:rPr>
          <w:rFonts w:ascii="Times New Roman" w:hAnsi="Times New Roman"/>
          <w:sz w:val="20"/>
          <w:szCs w:val="20"/>
        </w:rPr>
        <w:t>ционной деятельности;</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 наличие развитой инновационной инфраструктуры, которая в п</w:t>
      </w:r>
      <w:r w:rsidRPr="00AE13AB">
        <w:rPr>
          <w:rFonts w:ascii="Times New Roman" w:hAnsi="Times New Roman"/>
          <w:sz w:val="20"/>
          <w:szCs w:val="20"/>
        </w:rPr>
        <w:t>о</w:t>
      </w:r>
      <w:r w:rsidRPr="00AE13AB">
        <w:rPr>
          <w:rFonts w:ascii="Times New Roman" w:hAnsi="Times New Roman"/>
          <w:sz w:val="20"/>
          <w:szCs w:val="20"/>
        </w:rPr>
        <w:t>следние годы развивается достаточно активно.</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Следовательно, инновационная составляющая при коммерциализ</w:t>
      </w:r>
      <w:r w:rsidRPr="00AE13AB">
        <w:rPr>
          <w:rFonts w:ascii="Times New Roman" w:hAnsi="Times New Roman"/>
          <w:sz w:val="20"/>
          <w:szCs w:val="20"/>
        </w:rPr>
        <w:t>а</w:t>
      </w:r>
      <w:r w:rsidRPr="00AE13AB">
        <w:rPr>
          <w:rFonts w:ascii="Times New Roman" w:hAnsi="Times New Roman"/>
          <w:sz w:val="20"/>
          <w:szCs w:val="20"/>
        </w:rPr>
        <w:t>ции инновационных разработок будет способствовать обеспечению высокой конкурентоспособности  реального сектора экономики, что позволит приумножить финансирование в развитие человека и экол</w:t>
      </w:r>
      <w:r w:rsidRPr="00AE13AB">
        <w:rPr>
          <w:rFonts w:ascii="Times New Roman" w:hAnsi="Times New Roman"/>
          <w:sz w:val="20"/>
          <w:szCs w:val="20"/>
        </w:rPr>
        <w:t>о</w:t>
      </w:r>
      <w:r w:rsidRPr="00AE13AB">
        <w:rPr>
          <w:rFonts w:ascii="Times New Roman" w:hAnsi="Times New Roman"/>
          <w:sz w:val="20"/>
          <w:szCs w:val="20"/>
        </w:rPr>
        <w:t>гию.</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321+328.123.2</w:t>
      </w:r>
    </w:p>
    <w:p w:rsidR="00120F5F" w:rsidRPr="00AE13AB" w:rsidRDefault="00120F5F" w:rsidP="00AE13AB">
      <w:pPr>
        <w:spacing w:after="0" w:line="216" w:lineRule="auto"/>
        <w:jc w:val="both"/>
        <w:rPr>
          <w:rFonts w:ascii="Times New Roman" w:hAnsi="Times New Roman"/>
          <w:sz w:val="20"/>
          <w:szCs w:val="20"/>
        </w:rPr>
      </w:pPr>
      <w:r w:rsidRPr="00AE13AB">
        <w:rPr>
          <w:rStyle w:val="a"/>
          <w:rFonts w:ascii="Times New Roman" w:hAnsi="Times New Roman"/>
          <w:color w:val="000000"/>
          <w:sz w:val="20"/>
          <w:szCs w:val="20"/>
        </w:rPr>
        <w:t xml:space="preserve">КОВАЛЕВ Д.С., ШУМИНСКАЯ С.О. – </w:t>
      </w:r>
      <w:r w:rsidRPr="00AE13AB">
        <w:rPr>
          <w:rFonts w:ascii="Times New Roman" w:hAnsi="Times New Roman"/>
          <w:sz w:val="20"/>
          <w:szCs w:val="20"/>
        </w:rPr>
        <w:t>студенты</w:t>
      </w:r>
    </w:p>
    <w:p w:rsidR="00120F5F" w:rsidRPr="00AE13AB" w:rsidRDefault="00120F5F" w:rsidP="00AE13AB">
      <w:pPr>
        <w:pStyle w:val="BodyText2"/>
        <w:spacing w:after="0" w:line="216" w:lineRule="auto"/>
        <w:jc w:val="both"/>
        <w:rPr>
          <w:rFonts w:ascii="Times New Roman" w:hAnsi="Times New Roman"/>
          <w:b/>
          <w:sz w:val="20"/>
          <w:szCs w:val="20"/>
        </w:rPr>
      </w:pPr>
      <w:r w:rsidRPr="00AE13AB">
        <w:rPr>
          <w:rStyle w:val="a"/>
          <w:rFonts w:ascii="Times New Roman" w:hAnsi="Times New Roman"/>
          <w:b/>
          <w:color w:val="000000"/>
          <w:sz w:val="20"/>
          <w:szCs w:val="20"/>
        </w:rPr>
        <w:t>ПОЛИТИЧЕСКАЯ  ВЛАСТЬ И ОППОЗИЦИЯ</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СИДОРОВА В.А. – кандидат ист</w:t>
      </w:r>
      <w:r>
        <w:rPr>
          <w:rFonts w:ascii="Times New Roman" w:hAnsi="Times New Roman"/>
          <w:i/>
          <w:sz w:val="20"/>
          <w:szCs w:val="20"/>
        </w:rPr>
        <w:t>ор</w:t>
      </w:r>
      <w:r w:rsidRPr="00AE13AB">
        <w:rPr>
          <w:rFonts w:ascii="Times New Roman" w:hAnsi="Times New Roman"/>
          <w:i/>
          <w:sz w:val="20"/>
          <w:szCs w:val="20"/>
        </w:rPr>
        <w:t>.</w:t>
      </w:r>
      <w:r>
        <w:rPr>
          <w:rFonts w:ascii="Times New Roman" w:hAnsi="Times New Roman"/>
          <w:i/>
          <w:sz w:val="20"/>
          <w:szCs w:val="20"/>
        </w:rPr>
        <w:t xml:space="preserve"> </w:t>
      </w:r>
      <w:r w:rsidRPr="00AE13AB">
        <w:rPr>
          <w:rFonts w:ascii="Times New Roman" w:hAnsi="Times New Roman"/>
          <w:i/>
          <w:sz w:val="20"/>
          <w:szCs w:val="20"/>
        </w:rPr>
        <w:t>наук, доцент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Республики Беларусь</w:t>
      </w:r>
    </w:p>
    <w:p w:rsidR="00120F5F" w:rsidRPr="00AE13AB" w:rsidRDefault="00120F5F" w:rsidP="00AE13AB">
      <w:pPr>
        <w:spacing w:after="0" w:line="216" w:lineRule="auto"/>
        <w:ind w:firstLine="284"/>
        <w:jc w:val="both"/>
        <w:rPr>
          <w:rFonts w:ascii="Times New Roman" w:hAnsi="Times New Roman"/>
          <w:spacing w:val="-4"/>
          <w:sz w:val="20"/>
          <w:szCs w:val="20"/>
        </w:rPr>
      </w:pPr>
    </w:p>
    <w:p w:rsidR="00120F5F" w:rsidRPr="00AE13AB" w:rsidRDefault="00120F5F" w:rsidP="00AE13AB">
      <w:pPr>
        <w:pStyle w:val="BodyText2"/>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В настоящее время в стране узаконена деятельность многих партий, организаций, общественных движений. Оппозиция является частью демократического процесса. Поэтому закономерно внимание исслед</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вателей к феномену оппозиции. Можно предложить следующее опр</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деление политической оппозиции. Это противодействие, сопротивл</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ние действующей государственной власти, противостояние осущест</w:t>
      </w:r>
      <w:r w:rsidRPr="00AE13AB">
        <w:rPr>
          <w:rStyle w:val="a"/>
          <w:rFonts w:ascii="Times New Roman" w:hAnsi="Times New Roman"/>
          <w:color w:val="000000"/>
          <w:sz w:val="20"/>
          <w:szCs w:val="20"/>
        </w:rPr>
        <w:t>в</w:t>
      </w:r>
      <w:r w:rsidRPr="00AE13AB">
        <w:rPr>
          <w:rStyle w:val="a"/>
          <w:rFonts w:ascii="Times New Roman" w:hAnsi="Times New Roman"/>
          <w:color w:val="000000"/>
          <w:sz w:val="20"/>
          <w:szCs w:val="20"/>
        </w:rPr>
        <w:t>ляемому стратегическому курсу с целью заменить его на другой, удо</w:t>
      </w:r>
      <w:r w:rsidRPr="00AE13AB">
        <w:rPr>
          <w:rStyle w:val="a"/>
          <w:rFonts w:ascii="Times New Roman" w:hAnsi="Times New Roman"/>
          <w:color w:val="000000"/>
          <w:sz w:val="20"/>
          <w:szCs w:val="20"/>
        </w:rPr>
        <w:t>в</w:t>
      </w:r>
      <w:r w:rsidRPr="00AE13AB">
        <w:rPr>
          <w:rStyle w:val="a"/>
          <w:rFonts w:ascii="Times New Roman" w:hAnsi="Times New Roman"/>
          <w:color w:val="000000"/>
          <w:sz w:val="20"/>
          <w:szCs w:val="20"/>
        </w:rPr>
        <w:t>летворяющий оппозиционные политические организации. Это – пр</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тивостояние различных субъектов общества государственной власти, не учитывающей их интересы во внутренней и внешней политике. Т</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кими субъектами могут быть классы, слои, социальные группы, па</w:t>
      </w:r>
      <w:r w:rsidRPr="00AE13AB">
        <w:rPr>
          <w:rStyle w:val="a"/>
          <w:rFonts w:ascii="Times New Roman" w:hAnsi="Times New Roman"/>
          <w:color w:val="000000"/>
          <w:sz w:val="20"/>
          <w:szCs w:val="20"/>
        </w:rPr>
        <w:t>р</w:t>
      </w:r>
      <w:r w:rsidRPr="00AE13AB">
        <w:rPr>
          <w:rStyle w:val="a"/>
          <w:rFonts w:ascii="Times New Roman" w:hAnsi="Times New Roman"/>
          <w:color w:val="000000"/>
          <w:sz w:val="20"/>
          <w:szCs w:val="20"/>
        </w:rPr>
        <w:t>тии, движения, отдельные индивиды.</w:t>
      </w:r>
    </w:p>
    <w:p w:rsidR="00120F5F" w:rsidRPr="00AE13AB" w:rsidRDefault="00120F5F" w:rsidP="00AE13AB">
      <w:pPr>
        <w:pStyle w:val="BodyText2"/>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Оппозиция представляет собой объективное явление общественной жизни, порождаемое разделением труда, социальной структурой, уровнем жизни различных групп населения, дифференциацией их п</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требностей, интересов и целей. Чем выше уровень поддержки власти со стороны населения, чем она легитимнее, тем ограниченнее масшт</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бы и влияние оппозиции. Наличие в демократических странах мног</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численного «среднего класса», заинтересованного в стабильности, д</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лает невозможным возникновение массовой оппозиции. Оппозицио</w:t>
      </w:r>
      <w:r w:rsidRPr="00AE13AB">
        <w:rPr>
          <w:rStyle w:val="a"/>
          <w:rFonts w:ascii="Times New Roman" w:hAnsi="Times New Roman"/>
          <w:color w:val="000000"/>
          <w:sz w:val="20"/>
          <w:szCs w:val="20"/>
        </w:rPr>
        <w:t>н</w:t>
      </w:r>
      <w:r w:rsidRPr="00AE13AB">
        <w:rPr>
          <w:rStyle w:val="a"/>
          <w:rFonts w:ascii="Times New Roman" w:hAnsi="Times New Roman"/>
          <w:color w:val="000000"/>
          <w:sz w:val="20"/>
          <w:szCs w:val="20"/>
        </w:rPr>
        <w:t>ные действия активизируются, как правило, в периоды войн, эконом</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ческих кризисов, глубоких общественных преобразований. Эконом</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ческие потрясения, массовое обнищание стимулируют недовольство населения, питают его оппозиционность.</w:t>
      </w:r>
    </w:p>
    <w:p w:rsidR="00120F5F" w:rsidRPr="00AE13AB" w:rsidRDefault="00120F5F" w:rsidP="00AE13AB">
      <w:pPr>
        <w:pStyle w:val="BodyText2"/>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Взаимоотношения между властью и оппозицией зависят от хара</w:t>
      </w:r>
      <w:r w:rsidRPr="00AE13AB">
        <w:rPr>
          <w:rStyle w:val="a"/>
          <w:rFonts w:ascii="Times New Roman" w:hAnsi="Times New Roman"/>
          <w:color w:val="000000"/>
          <w:sz w:val="20"/>
          <w:szCs w:val="20"/>
        </w:rPr>
        <w:t>к</w:t>
      </w:r>
      <w:r w:rsidRPr="00AE13AB">
        <w:rPr>
          <w:rStyle w:val="a"/>
          <w:rFonts w:ascii="Times New Roman" w:hAnsi="Times New Roman"/>
          <w:color w:val="000000"/>
          <w:sz w:val="20"/>
          <w:szCs w:val="20"/>
        </w:rPr>
        <w:t>тера политической системы. В тоталитарной и авторитарной полит</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ческих системах они антагонистичны. Власть и оппозиция не призн</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ют право друг друга на существование. Власть подавляет и преследует оппозицию, а оппозиция стремится свергнуть существующую власть. В этом случае политика становится сферой жесткого противостояния власти и оппозиции. В демократических политических системах сущ</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ствует возможность конструктивного взаимодействия политических сил, находящихся у власти, и противостоящих им сил. Оппозиция м</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жет использовать различные формы влияния на власть.</w:t>
      </w:r>
    </w:p>
    <w:p w:rsidR="00120F5F" w:rsidRPr="00AE13AB" w:rsidRDefault="00120F5F" w:rsidP="00AE13AB">
      <w:pPr>
        <w:pStyle w:val="BodyText2"/>
        <w:tabs>
          <w:tab w:val="left" w:pos="9955"/>
        </w:tabs>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Существуют разные критерии для классификации оппозиции.</w:t>
      </w:r>
    </w:p>
    <w:p w:rsidR="00120F5F" w:rsidRPr="00AE13AB" w:rsidRDefault="00120F5F" w:rsidP="00AE13AB">
      <w:pPr>
        <w:pStyle w:val="BodyText2"/>
        <w:tabs>
          <w:tab w:val="left" w:pos="9955"/>
        </w:tabs>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По характеру требований к власти различаются оппозиция умере</w:t>
      </w:r>
      <w:r w:rsidRPr="00AE13AB">
        <w:rPr>
          <w:rStyle w:val="a"/>
          <w:rFonts w:ascii="Times New Roman" w:hAnsi="Times New Roman"/>
          <w:color w:val="000000"/>
          <w:sz w:val="20"/>
          <w:szCs w:val="20"/>
        </w:rPr>
        <w:t>н</w:t>
      </w:r>
      <w:r w:rsidRPr="00AE13AB">
        <w:rPr>
          <w:rStyle w:val="a"/>
          <w:rFonts w:ascii="Times New Roman" w:hAnsi="Times New Roman"/>
          <w:color w:val="000000"/>
          <w:sz w:val="20"/>
          <w:szCs w:val="20"/>
        </w:rPr>
        <w:t>ная и радикальная. Умеренная оппозиция функционирует в рамках существующей системы, а радикальная стремится ее ликвидировать, заменив иной, отвечающей ее собственным представлениям. В зав</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симости от содержания политического курса оппозиция может быть конструктивной и деструктивной. Первая формулирует содержател</w:t>
      </w:r>
      <w:r w:rsidRPr="00AE13AB">
        <w:rPr>
          <w:rStyle w:val="a"/>
          <w:rFonts w:ascii="Times New Roman" w:hAnsi="Times New Roman"/>
          <w:color w:val="000000"/>
          <w:sz w:val="20"/>
          <w:szCs w:val="20"/>
        </w:rPr>
        <w:t>ь</w:t>
      </w:r>
      <w:r w:rsidRPr="00AE13AB">
        <w:rPr>
          <w:rStyle w:val="a"/>
          <w:rFonts w:ascii="Times New Roman" w:hAnsi="Times New Roman"/>
          <w:color w:val="000000"/>
          <w:sz w:val="20"/>
          <w:szCs w:val="20"/>
        </w:rPr>
        <w:t>ные, деловые предложения, отвечающие национальным интересам. Действия второй носят разрушительный для общества характер. В з</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висимости от условий функционирования различают оппозицию л</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гальную, нелегальную и полулегальную.</w:t>
      </w:r>
    </w:p>
    <w:p w:rsidR="00120F5F" w:rsidRPr="00AE13AB" w:rsidRDefault="00120F5F" w:rsidP="00AE13AB">
      <w:pPr>
        <w:pStyle w:val="BodyText2"/>
        <w:tabs>
          <w:tab w:val="left" w:pos="9955"/>
        </w:tabs>
        <w:spacing w:after="0" w:line="216" w:lineRule="auto"/>
        <w:ind w:firstLine="284"/>
        <w:jc w:val="both"/>
        <w:rPr>
          <w:rStyle w:val="a"/>
          <w:rFonts w:ascii="Times New Roman" w:hAnsi="Times New Roman"/>
          <w:color w:val="000000"/>
          <w:sz w:val="20"/>
          <w:szCs w:val="20"/>
        </w:rPr>
      </w:pPr>
      <w:r w:rsidRPr="00AE13AB">
        <w:rPr>
          <w:rStyle w:val="a"/>
          <w:rFonts w:ascii="Times New Roman" w:hAnsi="Times New Roman"/>
          <w:color w:val="000000"/>
          <w:sz w:val="20"/>
          <w:szCs w:val="20"/>
        </w:rPr>
        <w:t>Легальная оппозиция соблюдает основные законы и принципы с</w:t>
      </w:r>
      <w:r w:rsidRPr="00AE13AB">
        <w:rPr>
          <w:rStyle w:val="a"/>
          <w:rFonts w:ascii="Times New Roman" w:hAnsi="Times New Roman"/>
          <w:color w:val="000000"/>
          <w:sz w:val="20"/>
          <w:szCs w:val="20"/>
        </w:rPr>
        <w:t>у</w:t>
      </w:r>
      <w:r w:rsidRPr="00AE13AB">
        <w:rPr>
          <w:rStyle w:val="a"/>
          <w:rFonts w:ascii="Times New Roman" w:hAnsi="Times New Roman"/>
          <w:color w:val="000000"/>
          <w:sz w:val="20"/>
          <w:szCs w:val="20"/>
        </w:rPr>
        <w:t>ществующей политической системы, считает неприемлемым испол</w:t>
      </w:r>
      <w:r w:rsidRPr="00AE13AB">
        <w:rPr>
          <w:rStyle w:val="a"/>
          <w:rFonts w:ascii="Times New Roman" w:hAnsi="Times New Roman"/>
          <w:color w:val="000000"/>
          <w:sz w:val="20"/>
          <w:szCs w:val="20"/>
        </w:rPr>
        <w:t>ь</w:t>
      </w:r>
      <w:r w:rsidRPr="00AE13AB">
        <w:rPr>
          <w:rStyle w:val="a"/>
          <w:rFonts w:ascii="Times New Roman" w:hAnsi="Times New Roman"/>
          <w:color w:val="000000"/>
          <w:sz w:val="20"/>
          <w:szCs w:val="20"/>
        </w:rPr>
        <w:t>зование силы для прихода к власти. Ее представители открыто и а</w:t>
      </w:r>
      <w:r w:rsidRPr="00AE13AB">
        <w:rPr>
          <w:rStyle w:val="a"/>
          <w:rFonts w:ascii="Times New Roman" w:hAnsi="Times New Roman"/>
          <w:color w:val="000000"/>
          <w:sz w:val="20"/>
          <w:szCs w:val="20"/>
        </w:rPr>
        <w:t>к</w:t>
      </w:r>
      <w:r w:rsidRPr="00AE13AB">
        <w:rPr>
          <w:rStyle w:val="a"/>
          <w:rFonts w:ascii="Times New Roman" w:hAnsi="Times New Roman"/>
          <w:color w:val="000000"/>
          <w:sz w:val="20"/>
          <w:szCs w:val="20"/>
        </w:rPr>
        <w:t>тивно участвуют в политической жизни общества. Формы такого уч</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стия многообразны: избирательная деятельность, критика правител</w:t>
      </w:r>
      <w:r w:rsidRPr="00AE13AB">
        <w:rPr>
          <w:rStyle w:val="a"/>
          <w:rFonts w:ascii="Times New Roman" w:hAnsi="Times New Roman"/>
          <w:color w:val="000000"/>
          <w:sz w:val="20"/>
          <w:szCs w:val="20"/>
        </w:rPr>
        <w:t>ь</w:t>
      </w:r>
      <w:r w:rsidRPr="00AE13AB">
        <w:rPr>
          <w:rStyle w:val="a"/>
          <w:rFonts w:ascii="Times New Roman" w:hAnsi="Times New Roman"/>
          <w:color w:val="000000"/>
          <w:sz w:val="20"/>
          <w:szCs w:val="20"/>
        </w:rPr>
        <w:t>ственного курса, влияние на принятие политических решений, участие при определенных обстоятельствах в деятельности властных структур. Власть и оппозиция проявляют лояльность друг к другу, готовность к сотрудничеству и диалогу. Нелегальная оппозиция действует вне р</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 xml:space="preserve">мок существующей политической системы, ее права и притязания не признаются властными структурами. </w:t>
      </w:r>
    </w:p>
    <w:p w:rsidR="00120F5F" w:rsidRPr="00AE13AB" w:rsidRDefault="00120F5F" w:rsidP="00AE13AB">
      <w:pPr>
        <w:pStyle w:val="BodyText2"/>
        <w:tabs>
          <w:tab w:val="left" w:pos="9955"/>
        </w:tabs>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Полулегальная оппозиция включает политические силы, которые воздерживаются от прямого противостояния власти, но в то же время и не сотрудничают с ней.</w:t>
      </w:r>
    </w:p>
    <w:p w:rsidR="00120F5F" w:rsidRPr="00AE13AB" w:rsidRDefault="00120F5F" w:rsidP="00AE13AB">
      <w:pPr>
        <w:pStyle w:val="BodyText2"/>
        <w:tabs>
          <w:tab w:val="left" w:pos="9955"/>
        </w:tabs>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Особую роль заняла политическая оппозиция в государствах СНГ в постсоветский период. Общества находятся в переходном состоянии, осуществляют глубокие социально-экономические изменения. Пол</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тическая власть иногда запаздывает с механизмом обратной связи и модернизацией политических институтов, а в это время политическая оппозиция использует методы насилия. Такая деятельность оппозиции приводит к непредсказуемым последствиям, о чем свидетельствуют события в Украине и других регионах СНГ.</w:t>
      </w:r>
    </w:p>
    <w:p w:rsidR="00120F5F" w:rsidRPr="00AE13AB" w:rsidRDefault="00120F5F" w:rsidP="00AE13AB">
      <w:pPr>
        <w:pStyle w:val="a1"/>
        <w:shd w:val="clear" w:color="auto" w:fill="auto"/>
        <w:tabs>
          <w:tab w:val="left" w:pos="3338"/>
          <w:tab w:val="left" w:pos="5061"/>
          <w:tab w:val="left" w:pos="9955"/>
        </w:tabs>
        <w:spacing w:after="0" w:line="216" w:lineRule="auto"/>
        <w:ind w:firstLine="284"/>
        <w:jc w:val="both"/>
        <w:rPr>
          <w:rFonts w:ascii="Times New Roman" w:hAnsi="Times New Roman"/>
          <w:i w:val="0"/>
          <w:sz w:val="20"/>
          <w:szCs w:val="20"/>
          <w:lang w:val="ru-RU"/>
        </w:rPr>
      </w:pPr>
      <w:r w:rsidRPr="00AE13AB">
        <w:rPr>
          <w:rFonts w:ascii="Times New Roman" w:hAnsi="Times New Roman"/>
          <w:i w:val="0"/>
          <w:sz w:val="20"/>
          <w:szCs w:val="20"/>
          <w:lang w:val="ru-RU"/>
        </w:rPr>
        <w:fldChar w:fldCharType="begin"/>
      </w:r>
      <w:r w:rsidRPr="00AE13AB">
        <w:rPr>
          <w:rFonts w:ascii="Times New Roman" w:hAnsi="Times New Roman"/>
          <w:i w:val="0"/>
          <w:sz w:val="20"/>
          <w:szCs w:val="20"/>
          <w:lang w:val="ru-RU"/>
        </w:rPr>
        <w:instrText xml:space="preserve"> </w:instrText>
      </w:r>
      <w:r w:rsidRPr="00AE13AB">
        <w:rPr>
          <w:rFonts w:ascii="Times New Roman" w:hAnsi="Times New Roman"/>
          <w:i w:val="0"/>
          <w:sz w:val="20"/>
          <w:szCs w:val="20"/>
        </w:rPr>
        <w:instrText>TOC</w:instrText>
      </w:r>
      <w:r w:rsidRPr="00AE13AB">
        <w:rPr>
          <w:rFonts w:ascii="Times New Roman" w:hAnsi="Times New Roman"/>
          <w:i w:val="0"/>
          <w:sz w:val="20"/>
          <w:szCs w:val="20"/>
          <w:lang w:val="ru-RU"/>
        </w:rPr>
        <w:instrText xml:space="preserve"> \</w:instrText>
      </w:r>
      <w:r w:rsidRPr="00AE13AB">
        <w:rPr>
          <w:rFonts w:ascii="Times New Roman" w:hAnsi="Times New Roman"/>
          <w:i w:val="0"/>
          <w:sz w:val="20"/>
          <w:szCs w:val="20"/>
        </w:rPr>
        <w:instrText>o</w:instrText>
      </w:r>
      <w:r w:rsidRPr="00AE13AB">
        <w:rPr>
          <w:rFonts w:ascii="Times New Roman" w:hAnsi="Times New Roman"/>
          <w:i w:val="0"/>
          <w:sz w:val="20"/>
          <w:szCs w:val="20"/>
          <w:lang w:val="ru-RU"/>
        </w:rPr>
        <w:instrText xml:space="preserve"> "1-5" \</w:instrText>
      </w:r>
      <w:r w:rsidRPr="00AE13AB">
        <w:rPr>
          <w:rFonts w:ascii="Times New Roman" w:hAnsi="Times New Roman"/>
          <w:i w:val="0"/>
          <w:sz w:val="20"/>
          <w:szCs w:val="20"/>
        </w:rPr>
        <w:instrText>h</w:instrText>
      </w:r>
      <w:r w:rsidRPr="00AE13AB">
        <w:rPr>
          <w:rFonts w:ascii="Times New Roman" w:hAnsi="Times New Roman"/>
          <w:i w:val="0"/>
          <w:sz w:val="20"/>
          <w:szCs w:val="20"/>
          <w:lang w:val="ru-RU"/>
        </w:rPr>
        <w:instrText xml:space="preserve"> \</w:instrText>
      </w:r>
      <w:r w:rsidRPr="00AE13AB">
        <w:rPr>
          <w:rFonts w:ascii="Times New Roman" w:hAnsi="Times New Roman"/>
          <w:i w:val="0"/>
          <w:sz w:val="20"/>
          <w:szCs w:val="20"/>
        </w:rPr>
        <w:instrText>z</w:instrText>
      </w:r>
      <w:r w:rsidRPr="00AE13AB">
        <w:rPr>
          <w:rFonts w:ascii="Times New Roman" w:hAnsi="Times New Roman"/>
          <w:i w:val="0"/>
          <w:sz w:val="20"/>
          <w:szCs w:val="20"/>
          <w:lang w:val="ru-RU"/>
        </w:rPr>
        <w:instrText xml:space="preserve"> </w:instrText>
      </w:r>
      <w:r w:rsidRPr="00AE13AB">
        <w:rPr>
          <w:rFonts w:ascii="Times New Roman" w:hAnsi="Times New Roman"/>
          <w:i w:val="0"/>
          <w:sz w:val="20"/>
          <w:szCs w:val="20"/>
          <w:lang w:val="ru-RU"/>
        </w:rPr>
        <w:fldChar w:fldCharType="separate"/>
      </w:r>
    </w:p>
    <w:p w:rsidR="00120F5F" w:rsidRPr="00AE13AB" w:rsidRDefault="00120F5F" w:rsidP="00AE13AB">
      <w:pPr>
        <w:spacing w:after="0" w:line="216" w:lineRule="auto"/>
        <w:outlineLvl w:val="0"/>
        <w:rPr>
          <w:rFonts w:ascii="Times New Roman" w:hAnsi="Times New Roman"/>
          <w:bCs/>
          <w:kern w:val="36"/>
          <w:sz w:val="20"/>
          <w:szCs w:val="20"/>
          <w:lang w:eastAsia="ru-RU"/>
        </w:rPr>
      </w:pPr>
      <w:r w:rsidRPr="00AE13AB">
        <w:rPr>
          <w:rFonts w:ascii="Times New Roman" w:hAnsi="Times New Roman"/>
          <w:i/>
          <w:sz w:val="20"/>
          <w:szCs w:val="20"/>
        </w:rPr>
        <w:fldChar w:fldCharType="end"/>
      </w:r>
      <w:r w:rsidRPr="00AE13AB">
        <w:rPr>
          <w:rFonts w:ascii="Times New Roman" w:hAnsi="Times New Roman"/>
          <w:bCs/>
          <w:kern w:val="36"/>
          <w:sz w:val="20"/>
          <w:szCs w:val="20"/>
          <w:lang w:eastAsia="ru-RU"/>
        </w:rPr>
        <w:t xml:space="preserve">УДК 304.4 (476) </w:t>
      </w:r>
    </w:p>
    <w:p w:rsidR="00120F5F" w:rsidRPr="00AE13AB" w:rsidRDefault="00120F5F" w:rsidP="00AE13AB">
      <w:pPr>
        <w:spacing w:after="0" w:line="216" w:lineRule="auto"/>
        <w:outlineLvl w:val="0"/>
        <w:rPr>
          <w:rFonts w:ascii="Times New Roman" w:hAnsi="Times New Roman"/>
          <w:bCs/>
          <w:kern w:val="36"/>
          <w:sz w:val="20"/>
          <w:szCs w:val="20"/>
          <w:lang w:eastAsia="ru-RU"/>
        </w:rPr>
      </w:pPr>
      <w:r w:rsidRPr="00AE13AB">
        <w:rPr>
          <w:rFonts w:ascii="Times New Roman" w:hAnsi="Times New Roman"/>
          <w:bCs/>
          <w:kern w:val="36"/>
          <w:sz w:val="20"/>
          <w:szCs w:val="20"/>
          <w:lang w:eastAsia="ru-RU"/>
        </w:rPr>
        <w:t>КОРЗУН А.В. –</w:t>
      </w:r>
      <w:r w:rsidRPr="00AE13AB">
        <w:rPr>
          <w:rFonts w:ascii="Times New Roman" w:hAnsi="Times New Roman"/>
          <w:b/>
          <w:bCs/>
          <w:kern w:val="36"/>
          <w:sz w:val="20"/>
          <w:szCs w:val="20"/>
          <w:lang w:eastAsia="ru-RU"/>
        </w:rPr>
        <w:t xml:space="preserve"> </w:t>
      </w:r>
      <w:r w:rsidRPr="00AE13AB">
        <w:rPr>
          <w:rFonts w:ascii="Times New Roman" w:hAnsi="Times New Roman"/>
          <w:bCs/>
          <w:kern w:val="36"/>
          <w:sz w:val="20"/>
          <w:szCs w:val="20"/>
          <w:lang w:eastAsia="ru-RU"/>
        </w:rPr>
        <w:t>студентка</w:t>
      </w:r>
    </w:p>
    <w:p w:rsidR="00120F5F" w:rsidRPr="00AE13AB" w:rsidRDefault="00120F5F" w:rsidP="00AE13AB">
      <w:pPr>
        <w:pStyle w:val="1"/>
        <w:spacing w:line="216" w:lineRule="auto"/>
        <w:rPr>
          <w:rFonts w:ascii="Times New Roman" w:hAnsi="Times New Roman"/>
          <w:b/>
          <w:sz w:val="20"/>
          <w:szCs w:val="20"/>
        </w:rPr>
      </w:pPr>
      <w:r w:rsidRPr="00AE13AB">
        <w:rPr>
          <w:rFonts w:ascii="Times New Roman" w:hAnsi="Times New Roman"/>
          <w:b/>
          <w:sz w:val="20"/>
          <w:szCs w:val="20"/>
        </w:rPr>
        <w:t xml:space="preserve">ОСОБЕННОСТИ ПОЛИТИЧЕСКОЙ КУЛЬТУРЫ В </w:t>
      </w:r>
    </w:p>
    <w:p w:rsidR="00120F5F" w:rsidRPr="00AE13AB" w:rsidRDefault="00120F5F" w:rsidP="00AE13AB">
      <w:pPr>
        <w:pStyle w:val="1"/>
        <w:spacing w:line="216" w:lineRule="auto"/>
        <w:rPr>
          <w:rFonts w:ascii="Times New Roman" w:hAnsi="Times New Roman"/>
          <w:b/>
          <w:sz w:val="20"/>
          <w:szCs w:val="20"/>
        </w:rPr>
      </w:pPr>
      <w:r w:rsidRPr="00AE13AB">
        <w:rPr>
          <w:rFonts w:ascii="Times New Roman" w:hAnsi="Times New Roman"/>
          <w:b/>
          <w:sz w:val="20"/>
          <w:szCs w:val="20"/>
        </w:rPr>
        <w:t>СОВРЕМЕННОЙ РЕСПУБЛИКЕ БЕЛАРУСЬ</w:t>
      </w:r>
    </w:p>
    <w:p w:rsidR="00120F5F" w:rsidRPr="00AE13AB" w:rsidRDefault="00120F5F" w:rsidP="00AE13AB">
      <w:pPr>
        <w:spacing w:after="0" w:line="216" w:lineRule="auto"/>
        <w:outlineLvl w:val="0"/>
        <w:rPr>
          <w:rFonts w:ascii="Times New Roman" w:hAnsi="Times New Roman"/>
          <w:bCs/>
          <w:i/>
          <w:kern w:val="36"/>
          <w:sz w:val="20"/>
          <w:szCs w:val="20"/>
          <w:lang w:eastAsia="ru-RU"/>
        </w:rPr>
      </w:pPr>
      <w:r w:rsidRPr="00AE13AB">
        <w:rPr>
          <w:rFonts w:ascii="Times New Roman" w:hAnsi="Times New Roman"/>
          <w:bCs/>
          <w:i/>
          <w:kern w:val="36"/>
          <w:sz w:val="20"/>
          <w:szCs w:val="20"/>
          <w:lang w:eastAsia="ru-RU"/>
        </w:rPr>
        <w:t xml:space="preserve">Научный руководитель </w:t>
      </w:r>
      <w:r w:rsidRPr="00AE13AB">
        <w:rPr>
          <w:rFonts w:ascii="Times New Roman" w:hAnsi="Times New Roman"/>
          <w:bCs/>
          <w:kern w:val="36"/>
          <w:sz w:val="20"/>
          <w:szCs w:val="20"/>
          <w:lang w:eastAsia="ru-RU"/>
        </w:rPr>
        <w:t xml:space="preserve">– </w:t>
      </w:r>
      <w:r w:rsidRPr="00AE13AB">
        <w:rPr>
          <w:rFonts w:ascii="Times New Roman" w:hAnsi="Times New Roman"/>
          <w:bCs/>
          <w:i/>
          <w:kern w:val="36"/>
          <w:sz w:val="20"/>
          <w:szCs w:val="20"/>
          <w:lang w:eastAsia="ru-RU"/>
        </w:rPr>
        <w:t xml:space="preserve">ЯЗЕПОВ А.С. </w:t>
      </w:r>
      <w:r w:rsidRPr="00AE13AB">
        <w:rPr>
          <w:rFonts w:ascii="Times New Roman" w:hAnsi="Times New Roman"/>
          <w:b/>
          <w:bCs/>
          <w:i/>
          <w:kern w:val="36"/>
          <w:sz w:val="20"/>
          <w:szCs w:val="20"/>
          <w:lang w:eastAsia="ru-RU"/>
        </w:rPr>
        <w:t xml:space="preserve">– </w:t>
      </w:r>
      <w:r w:rsidRPr="00AE13AB">
        <w:rPr>
          <w:rFonts w:ascii="Times New Roman" w:hAnsi="Times New Roman"/>
          <w:bCs/>
          <w:i/>
          <w:kern w:val="36"/>
          <w:sz w:val="20"/>
          <w:szCs w:val="20"/>
          <w:lang w:eastAsia="ru-RU"/>
        </w:rPr>
        <w:t>ст. преподаватель</w:t>
      </w:r>
    </w:p>
    <w:p w:rsidR="00120F5F" w:rsidRPr="00AE13AB" w:rsidRDefault="00120F5F" w:rsidP="00AE13AB">
      <w:pPr>
        <w:spacing w:after="0" w:line="216" w:lineRule="auto"/>
        <w:jc w:val="both"/>
        <w:outlineLvl w:val="0"/>
        <w:rPr>
          <w:rFonts w:ascii="Times New Roman" w:hAnsi="Times New Roman"/>
          <w:bCs/>
          <w:kern w:val="36"/>
          <w:sz w:val="20"/>
          <w:szCs w:val="20"/>
          <w:lang w:eastAsia="ru-RU"/>
        </w:rPr>
      </w:pPr>
      <w:r w:rsidRPr="00AE13AB">
        <w:rPr>
          <w:rFonts w:ascii="Times New Roman" w:hAnsi="Times New Roman"/>
          <w:bCs/>
          <w:kern w:val="36"/>
          <w:sz w:val="20"/>
          <w:szCs w:val="20"/>
          <w:lang w:eastAsia="ru-RU"/>
        </w:rPr>
        <w:t>УО «Белорусская государственная сельскохозяйственная академия», Горки, Республика Беларусь</w:t>
      </w:r>
    </w:p>
    <w:p w:rsidR="00120F5F" w:rsidRDefault="00120F5F" w:rsidP="00AE13AB">
      <w:pPr>
        <w:pStyle w:val="1"/>
        <w:spacing w:line="216" w:lineRule="auto"/>
        <w:ind w:firstLine="284"/>
        <w:jc w:val="both"/>
        <w:rPr>
          <w:rFonts w:ascii="Times New Roman" w:hAnsi="Times New Roman"/>
          <w:sz w:val="20"/>
          <w:szCs w:val="20"/>
        </w:rPr>
      </w:pPr>
    </w:p>
    <w:p w:rsidR="00120F5F"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Политическая</w:t>
      </w:r>
      <w:r>
        <w:rPr>
          <w:rFonts w:ascii="Times New Roman" w:hAnsi="Times New Roman"/>
          <w:sz w:val="20"/>
          <w:szCs w:val="20"/>
        </w:rPr>
        <w:t xml:space="preserve"> </w:t>
      </w:r>
      <w:r w:rsidRPr="00AE13AB">
        <w:rPr>
          <w:rFonts w:ascii="Times New Roman" w:hAnsi="Times New Roman"/>
          <w:sz w:val="20"/>
          <w:szCs w:val="20"/>
        </w:rPr>
        <w:t>культура</w:t>
      </w:r>
      <w:r>
        <w:rPr>
          <w:rFonts w:ascii="Times New Roman" w:hAnsi="Times New Roman"/>
          <w:sz w:val="20"/>
          <w:szCs w:val="20"/>
        </w:rPr>
        <w:t xml:space="preserve"> </w:t>
      </w:r>
      <w:r w:rsidRPr="00AE13AB">
        <w:rPr>
          <w:rFonts w:ascii="Times New Roman" w:hAnsi="Times New Roman"/>
          <w:sz w:val="20"/>
          <w:szCs w:val="20"/>
        </w:rPr>
        <w:t>общества</w:t>
      </w:r>
      <w:r>
        <w:rPr>
          <w:rFonts w:ascii="Times New Roman" w:hAnsi="Times New Roman"/>
          <w:sz w:val="20"/>
          <w:szCs w:val="20"/>
        </w:rPr>
        <w:t xml:space="preserve"> </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rPr>
        <w:t>это</w:t>
      </w:r>
      <w:r>
        <w:rPr>
          <w:rFonts w:ascii="Times New Roman" w:hAnsi="Times New Roman"/>
          <w:sz w:val="20"/>
          <w:szCs w:val="20"/>
        </w:rPr>
        <w:t xml:space="preserve"> </w:t>
      </w:r>
      <w:r w:rsidRPr="00AE13AB">
        <w:rPr>
          <w:rFonts w:ascii="Times New Roman" w:hAnsi="Times New Roman"/>
          <w:sz w:val="20"/>
          <w:szCs w:val="20"/>
        </w:rPr>
        <w:t>целостная</w:t>
      </w:r>
      <w:r>
        <w:rPr>
          <w:rFonts w:ascii="Times New Roman" w:hAnsi="Times New Roman"/>
          <w:sz w:val="20"/>
          <w:szCs w:val="20"/>
        </w:rPr>
        <w:t xml:space="preserve"> </w:t>
      </w:r>
      <w:r w:rsidRPr="00AE13AB">
        <w:rPr>
          <w:rFonts w:ascii="Times New Roman" w:hAnsi="Times New Roman"/>
          <w:sz w:val="20"/>
          <w:szCs w:val="20"/>
        </w:rPr>
        <w:t>система</w:t>
      </w:r>
      <w:r>
        <w:rPr>
          <w:rFonts w:ascii="Times New Roman" w:hAnsi="Times New Roman"/>
          <w:sz w:val="20"/>
          <w:szCs w:val="20"/>
        </w:rPr>
        <w:t xml:space="preserve"> </w:t>
      </w:r>
      <w:r w:rsidRPr="00AE13AB">
        <w:rPr>
          <w:rFonts w:ascii="Times New Roman" w:hAnsi="Times New Roman"/>
          <w:sz w:val="20"/>
          <w:szCs w:val="20"/>
        </w:rPr>
        <w:t>ценностных,</w:t>
      </w:r>
      <w:r>
        <w:rPr>
          <w:rFonts w:ascii="Times New Roman" w:hAnsi="Times New Roman"/>
          <w:sz w:val="20"/>
          <w:szCs w:val="20"/>
        </w:rPr>
        <w:t xml:space="preserve"> </w:t>
      </w:r>
      <w:r w:rsidRPr="00AE13AB">
        <w:rPr>
          <w:rFonts w:ascii="Times New Roman" w:hAnsi="Times New Roman"/>
          <w:sz w:val="20"/>
          <w:szCs w:val="20"/>
        </w:rPr>
        <w:t>познавательных, поведенческих элементов, функционирующих в реальной окружающей среде. Она влияет на политическую жизнь общества в целом, затрагивая вопросы власти и управления, участия людей в политике, а также взаимодействие политики и права, политики и экономики.</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Политическая культура современной Беларуси находится в стадии перехода к демократическому активистскому типу. Формирование высокого уровня политической культуры в современном белорусском обществе предполагает совершенствование культуры политического управления на всех уровнях власти (дебюрократизация), освоение культуры ведения политических дискуссий, ориентацию на компромиссные решения в условиях общественных трансформаций. Не менее важной является задача формирования политической культуры на индивидуальном уровне, что предполагает формирование у всех граждан демократических политических установок, развитие у них культуры участия в политической деятельности.</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Для политической культуры Беларуси характерны следующие черты: отсутствие четко выраженных национально-культурных форм; доминирование местных интересов над общенациональными; различия в политических ориентациях западных и восточных областей (Минская, Гродненская и Брестская области характеризуются политической активностью, в то время как в Могилевской, Витебской и Гомельской областях преобладает пассивно-подданническое отношение к власти); различия в политической культуре между центром и периферией (жители столицы и областных центров склонны руководствоваться собственной позицией в политической сфере, в то время как для глубинки более свойственна ориентация на традиции подчинения ценностям политической системы).</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Национальные черты политической культуры выражаются в национальном характере как совокупности относительно постоянных психических свойств, являющихся общими для большинства представителей данной нации и отличающих ее от других наций. Черты национального характера отражаются в литературе, легендах, фольклоре и традициях народа. </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Политическая культура Республики Беларусь является неотъемлемой частью общенациональной культуры и тесно связана с социально-культурными, национально-историческими, религиозными и другими традициями. Она трансформируется из консервативно-патриархальной в демократическую</w:t>
      </w:r>
      <w:r>
        <w:rPr>
          <w:rFonts w:ascii="Times New Roman" w:hAnsi="Times New Roman"/>
          <w:sz w:val="20"/>
          <w:szCs w:val="20"/>
        </w:rPr>
        <w:t>,</w:t>
      </w:r>
      <w:r w:rsidRPr="00AE13AB">
        <w:rPr>
          <w:rFonts w:ascii="Times New Roman" w:hAnsi="Times New Roman"/>
          <w:sz w:val="20"/>
          <w:szCs w:val="20"/>
        </w:rPr>
        <w:t xml:space="preserve"> активистскую политическую культуру. </w:t>
      </w:r>
    </w:p>
    <w:p w:rsidR="00120F5F"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Особенности политической культуры Беларуси обусловлены тем, что она формировалась на стыке двух великих цивилизаций – восточнославянской и западной. В процессе исторического развития белорусский народ стал поликонфессио</w:t>
      </w:r>
      <w:r w:rsidRPr="00AE13AB">
        <w:rPr>
          <w:rFonts w:ascii="Times New Roman" w:hAnsi="Times New Roman"/>
          <w:sz w:val="20"/>
          <w:szCs w:val="20"/>
        </w:rPr>
        <w:softHyphen/>
        <w:t>нальным. Большое влияние на белорусских землях имели как рус</w:t>
      </w:r>
      <w:r w:rsidRPr="00AE13AB">
        <w:rPr>
          <w:rFonts w:ascii="Times New Roman" w:hAnsi="Times New Roman"/>
          <w:sz w:val="20"/>
          <w:szCs w:val="20"/>
        </w:rPr>
        <w:softHyphen/>
        <w:t>ские, так и польские традиции, нормы культуры. В этих условиях формировался национальный характер белорусов как определен</w:t>
      </w:r>
      <w:r w:rsidRPr="00AE13AB">
        <w:rPr>
          <w:rFonts w:ascii="Times New Roman" w:hAnsi="Times New Roman"/>
          <w:sz w:val="20"/>
          <w:szCs w:val="20"/>
        </w:rPr>
        <w:softHyphen/>
        <w:t>ная система позиций, ценностей, убеждений, разделяемых боль</w:t>
      </w:r>
      <w:r w:rsidRPr="00AE13AB">
        <w:rPr>
          <w:rFonts w:ascii="Times New Roman" w:hAnsi="Times New Roman"/>
          <w:sz w:val="20"/>
          <w:szCs w:val="20"/>
        </w:rPr>
        <w:softHyphen/>
        <w:t xml:space="preserve">шинством нации.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Белорусская</w:t>
      </w:r>
      <w:r>
        <w:rPr>
          <w:rFonts w:ascii="Times New Roman" w:hAnsi="Times New Roman"/>
          <w:sz w:val="20"/>
          <w:szCs w:val="20"/>
        </w:rPr>
        <w:t xml:space="preserve"> </w:t>
      </w:r>
      <w:r w:rsidRPr="00AE13AB">
        <w:rPr>
          <w:rFonts w:ascii="Times New Roman" w:hAnsi="Times New Roman"/>
          <w:sz w:val="20"/>
          <w:szCs w:val="20"/>
        </w:rPr>
        <w:t>политическая</w:t>
      </w:r>
      <w:r>
        <w:rPr>
          <w:rFonts w:ascii="Times New Roman" w:hAnsi="Times New Roman"/>
          <w:sz w:val="20"/>
          <w:szCs w:val="20"/>
        </w:rPr>
        <w:t xml:space="preserve"> </w:t>
      </w:r>
      <w:r w:rsidRPr="00AE13AB">
        <w:rPr>
          <w:rFonts w:ascii="Times New Roman" w:hAnsi="Times New Roman"/>
          <w:sz w:val="20"/>
          <w:szCs w:val="20"/>
        </w:rPr>
        <w:t>культура</w:t>
      </w:r>
      <w:r>
        <w:rPr>
          <w:rFonts w:ascii="Times New Roman" w:hAnsi="Times New Roman"/>
          <w:sz w:val="20"/>
          <w:szCs w:val="20"/>
        </w:rPr>
        <w:t xml:space="preserve"> </w:t>
      </w:r>
      <w:r w:rsidRPr="00AE13AB">
        <w:rPr>
          <w:rFonts w:ascii="Times New Roman" w:hAnsi="Times New Roman"/>
          <w:sz w:val="20"/>
          <w:szCs w:val="20"/>
        </w:rPr>
        <w:t>отличается</w:t>
      </w:r>
      <w:r>
        <w:rPr>
          <w:rFonts w:ascii="Times New Roman" w:hAnsi="Times New Roman"/>
          <w:sz w:val="20"/>
          <w:szCs w:val="20"/>
        </w:rPr>
        <w:t xml:space="preserve"> </w:t>
      </w:r>
      <w:r w:rsidRPr="00AE13AB">
        <w:rPr>
          <w:rFonts w:ascii="Times New Roman" w:hAnsi="Times New Roman"/>
          <w:sz w:val="20"/>
          <w:szCs w:val="20"/>
        </w:rPr>
        <w:t>терпимостью, компромиссным характером. Национальный характер включает глубинные, базовые соци</w:t>
      </w:r>
      <w:r w:rsidRPr="00AE13AB">
        <w:rPr>
          <w:rFonts w:ascii="Times New Roman" w:hAnsi="Times New Roman"/>
          <w:sz w:val="20"/>
          <w:szCs w:val="20"/>
        </w:rPr>
        <w:softHyphen/>
        <w:t>ально-психологические черты, оп</w:t>
      </w:r>
      <w:r w:rsidRPr="00AE13AB">
        <w:rPr>
          <w:rFonts w:ascii="Times New Roman" w:hAnsi="Times New Roman"/>
          <w:sz w:val="20"/>
          <w:szCs w:val="20"/>
        </w:rPr>
        <w:softHyphen/>
        <w:t>ределяющие мироощущение</w:t>
      </w:r>
      <w:r>
        <w:rPr>
          <w:rFonts w:ascii="Times New Roman" w:hAnsi="Times New Roman"/>
          <w:sz w:val="20"/>
          <w:szCs w:val="20"/>
        </w:rPr>
        <w:t xml:space="preserve"> </w:t>
      </w:r>
      <w:r w:rsidRPr="00AE13AB">
        <w:rPr>
          <w:rFonts w:ascii="Times New Roman" w:hAnsi="Times New Roman"/>
          <w:sz w:val="20"/>
          <w:szCs w:val="20"/>
        </w:rPr>
        <w:t>человека,</w:t>
      </w:r>
      <w:r>
        <w:rPr>
          <w:rFonts w:ascii="Times New Roman" w:hAnsi="Times New Roman"/>
          <w:sz w:val="20"/>
          <w:szCs w:val="20"/>
        </w:rPr>
        <w:t xml:space="preserve"> </w:t>
      </w:r>
      <w:r w:rsidRPr="00AE13AB">
        <w:rPr>
          <w:rFonts w:ascii="Times New Roman" w:hAnsi="Times New Roman"/>
          <w:sz w:val="20"/>
          <w:szCs w:val="20"/>
        </w:rPr>
        <w:t>его восприятие окружаю</w:t>
      </w:r>
      <w:r w:rsidRPr="00AE13AB">
        <w:rPr>
          <w:rFonts w:ascii="Times New Roman" w:hAnsi="Times New Roman"/>
          <w:sz w:val="20"/>
          <w:szCs w:val="20"/>
        </w:rPr>
        <w:softHyphen/>
        <w:t>щей действительности и себя в ней. Считается, что национальный характер белорусов сложился под влиянием географического по</w:t>
      </w:r>
      <w:r w:rsidRPr="00AE13AB">
        <w:rPr>
          <w:rFonts w:ascii="Times New Roman" w:hAnsi="Times New Roman"/>
          <w:sz w:val="20"/>
          <w:szCs w:val="20"/>
        </w:rPr>
        <w:softHyphen/>
        <w:t>ложения Беларуси на пересечении европейских дорог. Очень час</w:t>
      </w:r>
      <w:r w:rsidRPr="00AE13AB">
        <w:rPr>
          <w:rFonts w:ascii="Times New Roman" w:hAnsi="Times New Roman"/>
          <w:sz w:val="20"/>
          <w:szCs w:val="20"/>
        </w:rPr>
        <w:softHyphen/>
        <w:t>то Беларусь была объектом завоеваний более сильных соседей. Огромное количество войн велось на территории Беларуси, но это были чаще всего внешние войны. Это повлияло на формиро</w:t>
      </w:r>
      <w:r w:rsidRPr="00AE13AB">
        <w:rPr>
          <w:rFonts w:ascii="Times New Roman" w:hAnsi="Times New Roman"/>
          <w:sz w:val="20"/>
          <w:szCs w:val="20"/>
        </w:rPr>
        <w:softHyphen/>
        <w:t>вание немилитаристского сознания. Известная толерантность белорусов, их спокойствие, уравновешенность, хозяйственность, бережливость, законопослушание, бесконфликтность, религиоз</w:t>
      </w:r>
      <w:r w:rsidRPr="00AE13AB">
        <w:rPr>
          <w:rFonts w:ascii="Times New Roman" w:hAnsi="Times New Roman"/>
          <w:sz w:val="20"/>
          <w:szCs w:val="20"/>
        </w:rPr>
        <w:softHyphen/>
        <w:t>ная терпимость – эти качества в определенной мере формирова</w:t>
      </w:r>
      <w:r w:rsidRPr="00AE13AB">
        <w:rPr>
          <w:rFonts w:ascii="Times New Roman" w:hAnsi="Times New Roman"/>
          <w:sz w:val="20"/>
          <w:szCs w:val="20"/>
        </w:rPr>
        <w:softHyphen/>
        <w:t>лись как приспособительные механизмы в условиях частых войн и лишений. Многие исследователи отличают такую черту совре</w:t>
      </w:r>
      <w:r w:rsidRPr="00AE13AB">
        <w:rPr>
          <w:rFonts w:ascii="Times New Roman" w:hAnsi="Times New Roman"/>
          <w:sz w:val="20"/>
          <w:szCs w:val="20"/>
        </w:rPr>
        <w:softHyphen/>
        <w:t>менных белорусов, как упорный повседневный труд. Во многом эти черты влияют на политическое поведение граждан.</w:t>
      </w:r>
    </w:p>
    <w:p w:rsidR="00120F5F" w:rsidRPr="00AE13AB" w:rsidRDefault="00120F5F" w:rsidP="00AE13AB">
      <w:pPr>
        <w:pStyle w:val="NormalWeb"/>
        <w:spacing w:before="0" w:after="0" w:line="216" w:lineRule="auto"/>
        <w:ind w:firstLine="284"/>
        <w:jc w:val="center"/>
        <w:rPr>
          <w:sz w:val="16"/>
          <w:szCs w:val="20"/>
        </w:rPr>
      </w:pPr>
      <w:r w:rsidRPr="00AE13AB">
        <w:rPr>
          <w:sz w:val="16"/>
          <w:szCs w:val="20"/>
        </w:rPr>
        <w:t>ЛИТЕРАТУРА</w:t>
      </w:r>
    </w:p>
    <w:p w:rsidR="00120F5F" w:rsidRPr="00AE13AB" w:rsidRDefault="00120F5F" w:rsidP="00AE13AB">
      <w:pPr>
        <w:pStyle w:val="NormalWeb"/>
        <w:spacing w:before="0" w:after="0" w:line="216" w:lineRule="auto"/>
        <w:ind w:firstLine="284"/>
        <w:jc w:val="both"/>
        <w:rPr>
          <w:sz w:val="16"/>
          <w:szCs w:val="20"/>
        </w:rPr>
      </w:pPr>
    </w:p>
    <w:p w:rsidR="00120F5F" w:rsidRPr="00AE13AB" w:rsidRDefault="00120F5F" w:rsidP="00AE13AB">
      <w:pPr>
        <w:pStyle w:val="NormalWeb"/>
        <w:spacing w:before="0" w:after="0" w:line="216" w:lineRule="auto"/>
        <w:ind w:firstLine="284"/>
        <w:jc w:val="both"/>
        <w:rPr>
          <w:sz w:val="16"/>
          <w:szCs w:val="16"/>
        </w:rPr>
      </w:pPr>
      <w:r w:rsidRPr="00AE13AB">
        <w:rPr>
          <w:sz w:val="16"/>
          <w:szCs w:val="16"/>
        </w:rPr>
        <w:t xml:space="preserve">1. </w:t>
      </w:r>
      <w:r>
        <w:rPr>
          <w:sz w:val="16"/>
          <w:szCs w:val="16"/>
        </w:rPr>
        <w:t xml:space="preserve"> </w:t>
      </w:r>
      <w:r w:rsidRPr="00AE13AB">
        <w:rPr>
          <w:sz w:val="16"/>
          <w:szCs w:val="16"/>
        </w:rPr>
        <w:t>Баранова</w:t>
      </w:r>
      <w:r>
        <w:rPr>
          <w:sz w:val="16"/>
          <w:szCs w:val="16"/>
        </w:rPr>
        <w:t>,</w:t>
      </w:r>
      <w:r w:rsidRPr="00AE13AB">
        <w:rPr>
          <w:sz w:val="16"/>
          <w:szCs w:val="16"/>
        </w:rPr>
        <w:t xml:space="preserve"> Е.В. Политология: </w:t>
      </w:r>
      <w:r>
        <w:rPr>
          <w:sz w:val="16"/>
          <w:szCs w:val="16"/>
        </w:rPr>
        <w:t>к</w:t>
      </w:r>
      <w:r w:rsidRPr="00AE13AB">
        <w:rPr>
          <w:sz w:val="16"/>
          <w:szCs w:val="16"/>
        </w:rPr>
        <w:t>урс лекций / Баранова Е.В. – М</w:t>
      </w:r>
      <w:r>
        <w:rPr>
          <w:sz w:val="16"/>
          <w:szCs w:val="16"/>
        </w:rPr>
        <w:t>и</w:t>
      </w:r>
      <w:r w:rsidRPr="00AE13AB">
        <w:rPr>
          <w:sz w:val="16"/>
          <w:szCs w:val="16"/>
        </w:rPr>
        <w:t>н</w:t>
      </w:r>
      <w:r>
        <w:rPr>
          <w:sz w:val="16"/>
          <w:szCs w:val="16"/>
        </w:rPr>
        <w:t>ск</w:t>
      </w:r>
      <w:r w:rsidRPr="00AE13AB">
        <w:rPr>
          <w:sz w:val="16"/>
          <w:szCs w:val="16"/>
        </w:rPr>
        <w:t>., 2003. – 112 с.</w:t>
      </w:r>
    </w:p>
    <w:p w:rsidR="00120F5F" w:rsidRPr="00AE13AB" w:rsidRDefault="00120F5F" w:rsidP="00AE13AB">
      <w:pPr>
        <w:pStyle w:val="NormalWeb"/>
        <w:spacing w:before="0" w:after="0" w:line="216" w:lineRule="auto"/>
        <w:ind w:firstLine="284"/>
        <w:jc w:val="both"/>
        <w:rPr>
          <w:sz w:val="16"/>
          <w:szCs w:val="16"/>
        </w:rPr>
      </w:pPr>
      <w:r w:rsidRPr="00AE13AB">
        <w:rPr>
          <w:sz w:val="16"/>
          <w:szCs w:val="16"/>
        </w:rPr>
        <w:t>2. Гавров</w:t>
      </w:r>
      <w:r>
        <w:rPr>
          <w:sz w:val="16"/>
          <w:szCs w:val="16"/>
        </w:rPr>
        <w:t>,</w:t>
      </w:r>
      <w:r w:rsidRPr="00AE13AB">
        <w:rPr>
          <w:sz w:val="16"/>
          <w:szCs w:val="16"/>
        </w:rPr>
        <w:t xml:space="preserve"> С. Н. Политическая культура // Социокультурная антропология: история, теория, методология. Энциклопедический словарь. </w:t>
      </w:r>
      <w:r>
        <w:rPr>
          <w:sz w:val="16"/>
          <w:szCs w:val="16"/>
        </w:rPr>
        <w:t>–</w:t>
      </w:r>
      <w:r w:rsidRPr="00AE13AB">
        <w:rPr>
          <w:sz w:val="16"/>
          <w:szCs w:val="16"/>
        </w:rPr>
        <w:t xml:space="preserve"> М.: Академический проект, Ко</w:t>
      </w:r>
      <w:r w:rsidRPr="00AE13AB">
        <w:rPr>
          <w:sz w:val="16"/>
          <w:szCs w:val="16"/>
        </w:rPr>
        <w:t>н</w:t>
      </w:r>
      <w:r w:rsidRPr="00AE13AB">
        <w:rPr>
          <w:sz w:val="16"/>
          <w:szCs w:val="16"/>
        </w:rPr>
        <w:t xml:space="preserve">станта, 2012. </w:t>
      </w:r>
      <w:r>
        <w:rPr>
          <w:sz w:val="16"/>
          <w:szCs w:val="16"/>
        </w:rPr>
        <w:t>–</w:t>
      </w:r>
      <w:r w:rsidRPr="00AE13AB">
        <w:rPr>
          <w:sz w:val="16"/>
          <w:szCs w:val="16"/>
        </w:rPr>
        <w:t xml:space="preserve"> С. 733</w:t>
      </w:r>
      <w:r>
        <w:rPr>
          <w:sz w:val="16"/>
          <w:szCs w:val="16"/>
        </w:rPr>
        <w:t>–</w:t>
      </w:r>
      <w:r w:rsidRPr="00AE13AB">
        <w:rPr>
          <w:sz w:val="16"/>
          <w:szCs w:val="16"/>
        </w:rPr>
        <w:t>740.</w:t>
      </w:r>
    </w:p>
    <w:p w:rsidR="00120F5F" w:rsidRDefault="00120F5F" w:rsidP="00AE13AB">
      <w:pPr>
        <w:shd w:val="clear" w:color="auto" w:fill="FFFFFF"/>
        <w:spacing w:after="0" w:line="216" w:lineRule="auto"/>
        <w:ind w:firstLine="284"/>
        <w:jc w:val="both"/>
        <w:rPr>
          <w:rFonts w:ascii="Times New Roman" w:hAnsi="Times New Roman"/>
          <w:sz w:val="16"/>
          <w:szCs w:val="16"/>
        </w:rPr>
      </w:pPr>
    </w:p>
    <w:p w:rsidR="00120F5F" w:rsidRDefault="00120F5F" w:rsidP="00AE13AB">
      <w:pPr>
        <w:shd w:val="clear" w:color="auto" w:fill="FFFFFF"/>
        <w:spacing w:after="0" w:line="216" w:lineRule="auto"/>
        <w:ind w:firstLine="284"/>
        <w:jc w:val="both"/>
        <w:rPr>
          <w:rFonts w:ascii="Times New Roman" w:hAnsi="Times New Roman"/>
          <w:sz w:val="16"/>
          <w:szCs w:val="16"/>
        </w:rPr>
      </w:pPr>
    </w:p>
    <w:p w:rsidR="00120F5F" w:rsidRDefault="00120F5F" w:rsidP="00AE13AB">
      <w:pPr>
        <w:shd w:val="clear" w:color="auto" w:fill="FFFFFF"/>
        <w:spacing w:after="0" w:line="216" w:lineRule="auto"/>
        <w:ind w:firstLine="284"/>
        <w:jc w:val="both"/>
        <w:rPr>
          <w:rFonts w:ascii="Times New Roman" w:hAnsi="Times New Roman"/>
          <w:sz w:val="16"/>
          <w:szCs w:val="16"/>
        </w:rPr>
      </w:pPr>
    </w:p>
    <w:p w:rsidR="00120F5F" w:rsidRDefault="00120F5F" w:rsidP="00AE13AB">
      <w:pPr>
        <w:shd w:val="clear" w:color="auto" w:fill="FFFFFF"/>
        <w:spacing w:after="0" w:line="216" w:lineRule="auto"/>
        <w:ind w:firstLine="284"/>
        <w:jc w:val="both"/>
        <w:rPr>
          <w:rFonts w:ascii="Times New Roman" w:hAnsi="Times New Roman"/>
          <w:sz w:val="16"/>
          <w:szCs w:val="16"/>
        </w:rPr>
      </w:pPr>
    </w:p>
    <w:p w:rsidR="00120F5F"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jc w:val="both"/>
        <w:rPr>
          <w:rFonts w:ascii="Times New Roman" w:hAnsi="Times New Roman"/>
          <w:sz w:val="20"/>
          <w:szCs w:val="20"/>
        </w:rPr>
      </w:pPr>
      <w:r w:rsidRPr="00AE13AB">
        <w:rPr>
          <w:rFonts w:ascii="Times New Roman" w:hAnsi="Times New Roman"/>
          <w:sz w:val="20"/>
          <w:szCs w:val="20"/>
        </w:rPr>
        <w:t>УДК 001.895(476)</w:t>
      </w:r>
    </w:p>
    <w:p w:rsidR="00120F5F" w:rsidRPr="00AE13AB" w:rsidRDefault="00120F5F" w:rsidP="00AE13AB">
      <w:pPr>
        <w:shd w:val="clear" w:color="auto" w:fill="FFFFFF"/>
        <w:spacing w:after="0" w:line="216" w:lineRule="auto"/>
        <w:jc w:val="both"/>
        <w:rPr>
          <w:rFonts w:ascii="Times New Roman" w:hAnsi="Times New Roman"/>
          <w:sz w:val="20"/>
          <w:szCs w:val="20"/>
        </w:rPr>
      </w:pPr>
      <w:r w:rsidRPr="00AE13AB">
        <w:rPr>
          <w:rFonts w:ascii="Times New Roman" w:hAnsi="Times New Roman"/>
          <w:sz w:val="20"/>
          <w:szCs w:val="20"/>
        </w:rPr>
        <w:t>КОРОЛЕВА Д.А. – магистрантка</w:t>
      </w:r>
    </w:p>
    <w:p w:rsidR="00120F5F" w:rsidRPr="00AE13AB" w:rsidRDefault="00120F5F" w:rsidP="00AE13AB">
      <w:pPr>
        <w:shd w:val="clear" w:color="auto" w:fill="FFFFFF"/>
        <w:spacing w:after="0" w:line="216" w:lineRule="auto"/>
        <w:rPr>
          <w:rFonts w:ascii="Times New Roman" w:hAnsi="Times New Roman"/>
          <w:b/>
          <w:sz w:val="20"/>
          <w:szCs w:val="20"/>
        </w:rPr>
      </w:pPr>
      <w:r w:rsidRPr="00AE13AB">
        <w:rPr>
          <w:rFonts w:ascii="Times New Roman" w:hAnsi="Times New Roman"/>
          <w:b/>
          <w:sz w:val="20"/>
          <w:szCs w:val="20"/>
        </w:rPr>
        <w:t xml:space="preserve">БЕЛОРУССКАЯ МОДЕЛЬ УСТОЙЧИВОГО </w:t>
      </w:r>
    </w:p>
    <w:p w:rsidR="00120F5F" w:rsidRPr="00AE13AB" w:rsidRDefault="00120F5F" w:rsidP="00AE13AB">
      <w:pPr>
        <w:shd w:val="clear" w:color="auto" w:fill="FFFFFF"/>
        <w:spacing w:after="0" w:line="216" w:lineRule="auto"/>
        <w:rPr>
          <w:rFonts w:ascii="Times New Roman" w:hAnsi="Times New Roman"/>
          <w:b/>
          <w:sz w:val="20"/>
          <w:szCs w:val="20"/>
        </w:rPr>
      </w:pPr>
      <w:r w:rsidRPr="00AE13AB">
        <w:rPr>
          <w:rFonts w:ascii="Times New Roman" w:hAnsi="Times New Roman"/>
          <w:b/>
          <w:sz w:val="20"/>
          <w:szCs w:val="20"/>
        </w:rPr>
        <w:t>ИННОВАЦИОННОГО РАЗВИТИЯ</w:t>
      </w:r>
    </w:p>
    <w:p w:rsidR="00120F5F" w:rsidRPr="00AE13AB" w:rsidRDefault="00120F5F" w:rsidP="00AE13AB">
      <w:pPr>
        <w:shd w:val="clear" w:color="auto" w:fill="FFFFFF"/>
        <w:tabs>
          <w:tab w:val="left" w:pos="1814"/>
        </w:tabs>
        <w:spacing w:after="0" w:line="216" w:lineRule="auto"/>
        <w:jc w:val="both"/>
        <w:rPr>
          <w:rFonts w:ascii="Times New Roman" w:hAnsi="Times New Roman"/>
          <w:i/>
          <w:spacing w:val="-8"/>
          <w:sz w:val="20"/>
          <w:szCs w:val="20"/>
        </w:rPr>
      </w:pPr>
      <w:r w:rsidRPr="00AE13AB">
        <w:rPr>
          <w:rFonts w:ascii="Times New Roman" w:hAnsi="Times New Roman"/>
          <w:i/>
          <w:spacing w:val="-8"/>
          <w:sz w:val="20"/>
          <w:szCs w:val="20"/>
        </w:rPr>
        <w:t>Научный руководитель – ПРИХОДЬКО Ф.С. –  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spacing w:after="0" w:line="216" w:lineRule="auto"/>
        <w:jc w:val="both"/>
        <w:outlineLvl w:val="0"/>
        <w:rPr>
          <w:rFonts w:ascii="Times New Roman" w:hAnsi="Times New Roman"/>
          <w:bCs/>
          <w:kern w:val="36"/>
          <w:sz w:val="20"/>
          <w:szCs w:val="20"/>
          <w:lang w:eastAsia="ru-RU"/>
        </w:rPr>
      </w:pPr>
      <w:r w:rsidRPr="00AE13AB">
        <w:rPr>
          <w:rFonts w:ascii="Times New Roman" w:hAnsi="Times New Roman"/>
          <w:bCs/>
          <w:kern w:val="36"/>
          <w:sz w:val="20"/>
          <w:szCs w:val="20"/>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Стратегическое направление общественного развития Республики Беларусь – переход к постиндустриально</w:t>
      </w:r>
      <w:r w:rsidRPr="00AE13AB">
        <w:rPr>
          <w:rFonts w:ascii="Times New Roman" w:hAnsi="Times New Roman"/>
          <w:sz w:val="20"/>
          <w:szCs w:val="20"/>
        </w:rPr>
        <w:softHyphen/>
      </w:r>
      <w:r w:rsidRPr="00AE13AB">
        <w:rPr>
          <w:rFonts w:ascii="Times New Roman" w:hAnsi="Times New Roman"/>
          <w:spacing w:val="-2"/>
          <w:sz w:val="20"/>
          <w:szCs w:val="20"/>
        </w:rPr>
        <w:t>му (информационному) общ</w:t>
      </w:r>
      <w:r w:rsidRPr="00AE13AB">
        <w:rPr>
          <w:rFonts w:ascii="Times New Roman" w:hAnsi="Times New Roman"/>
          <w:spacing w:val="-2"/>
          <w:sz w:val="20"/>
          <w:szCs w:val="20"/>
        </w:rPr>
        <w:t>е</w:t>
      </w:r>
      <w:r w:rsidRPr="00AE13AB">
        <w:rPr>
          <w:rFonts w:ascii="Times New Roman" w:hAnsi="Times New Roman"/>
          <w:spacing w:val="-2"/>
          <w:sz w:val="20"/>
          <w:szCs w:val="20"/>
        </w:rPr>
        <w:t>ству</w:t>
      </w:r>
      <w:r w:rsidRPr="00AE13AB">
        <w:rPr>
          <w:rFonts w:ascii="Times New Roman" w:hAnsi="Times New Roman"/>
          <w:sz w:val="20"/>
          <w:szCs w:val="20"/>
        </w:rPr>
        <w:t xml:space="preserve"> – характеризуют два взаимосвязанных аспекта – его устойчивость и его инновационный характер.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Понятие «ус</w:t>
      </w:r>
      <w:r w:rsidRPr="00AE13AB">
        <w:rPr>
          <w:rFonts w:ascii="Times New Roman" w:hAnsi="Times New Roman"/>
          <w:color w:val="000000"/>
          <w:sz w:val="20"/>
          <w:szCs w:val="20"/>
        </w:rPr>
        <w:softHyphen/>
        <w:t>тойчивое развитие» объединяет представления о двух основных признаках: 1) возможности выживания человечества; 2) его способ</w:t>
      </w:r>
      <w:r w:rsidRPr="00AE13AB">
        <w:rPr>
          <w:rFonts w:ascii="Times New Roman" w:hAnsi="Times New Roman"/>
          <w:color w:val="000000"/>
          <w:sz w:val="20"/>
          <w:szCs w:val="20"/>
        </w:rPr>
        <w:softHyphen/>
        <w:t>ности к дальнейшему неопределенно долгому управляемому разви</w:t>
      </w:r>
      <w:r w:rsidRPr="00AE13AB">
        <w:rPr>
          <w:rFonts w:ascii="Times New Roman" w:hAnsi="Times New Roman"/>
          <w:color w:val="000000"/>
          <w:sz w:val="20"/>
          <w:szCs w:val="20"/>
        </w:rPr>
        <w:softHyphen/>
        <w:t>тию при сохранении биосферы (и ее устойчивости) как естес</w:t>
      </w:r>
      <w:r w:rsidRPr="00AE13AB">
        <w:rPr>
          <w:rFonts w:ascii="Times New Roman" w:hAnsi="Times New Roman"/>
          <w:color w:val="000000"/>
          <w:sz w:val="20"/>
          <w:szCs w:val="20"/>
        </w:rPr>
        <w:t>т</w:t>
      </w:r>
      <w:r w:rsidRPr="00AE13AB">
        <w:rPr>
          <w:rFonts w:ascii="Times New Roman" w:hAnsi="Times New Roman"/>
          <w:color w:val="000000"/>
          <w:sz w:val="20"/>
          <w:szCs w:val="20"/>
        </w:rPr>
        <w:t>вен</w:t>
      </w:r>
      <w:r w:rsidRPr="00AE13AB">
        <w:rPr>
          <w:rFonts w:ascii="Times New Roman" w:hAnsi="Times New Roman"/>
          <w:color w:val="000000"/>
          <w:sz w:val="20"/>
          <w:szCs w:val="20"/>
        </w:rPr>
        <w:softHyphen/>
        <w:t>ной основы жизни на Земле. Устойчивое развитие удовлетво</w:t>
      </w:r>
      <w:r w:rsidRPr="00AE13AB">
        <w:rPr>
          <w:rFonts w:ascii="Times New Roman" w:hAnsi="Times New Roman"/>
          <w:color w:val="000000"/>
          <w:sz w:val="20"/>
          <w:szCs w:val="20"/>
        </w:rPr>
        <w:softHyphen/>
        <w:t>ряет потребности настоящего времени, но не ставит под угрозу спо</w:t>
      </w:r>
      <w:r w:rsidRPr="00AE13AB">
        <w:rPr>
          <w:rFonts w:ascii="Times New Roman" w:hAnsi="Times New Roman"/>
          <w:color w:val="000000"/>
          <w:sz w:val="20"/>
          <w:szCs w:val="20"/>
        </w:rPr>
        <w:softHyphen/>
        <w:t>собность будущих поколений удовлетворять свои собственные потребности. Концепция устойчивого развития имеет также социально-политическое и экономическое измерение, по</w:t>
      </w:r>
      <w:r w:rsidRPr="00AE13AB">
        <w:rPr>
          <w:rFonts w:ascii="Times New Roman" w:hAnsi="Times New Roman"/>
          <w:color w:val="000000"/>
          <w:sz w:val="20"/>
          <w:szCs w:val="20"/>
        </w:rPr>
        <w:softHyphen/>
        <w:t>скольку ориентирует на соразмерное развитие всех регионов, сооб</w:t>
      </w:r>
      <w:r w:rsidRPr="00AE13AB">
        <w:rPr>
          <w:rFonts w:ascii="Times New Roman" w:hAnsi="Times New Roman"/>
          <w:color w:val="000000"/>
          <w:sz w:val="20"/>
          <w:szCs w:val="20"/>
        </w:rPr>
        <w:softHyphen/>
        <w:t>ществ и экономических о</w:t>
      </w:r>
      <w:r w:rsidRPr="00AE13AB">
        <w:rPr>
          <w:rFonts w:ascii="Times New Roman" w:hAnsi="Times New Roman"/>
          <w:color w:val="000000"/>
          <w:sz w:val="20"/>
          <w:szCs w:val="20"/>
        </w:rPr>
        <w:t>т</w:t>
      </w:r>
      <w:r w:rsidRPr="00AE13AB">
        <w:rPr>
          <w:rFonts w:ascii="Times New Roman" w:hAnsi="Times New Roman"/>
          <w:color w:val="000000"/>
          <w:sz w:val="20"/>
          <w:szCs w:val="20"/>
        </w:rPr>
        <w:t>раслей.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Отвечая на призыв Организации Объединенных Наций к государ</w:t>
      </w:r>
      <w:r w:rsidRPr="00AE13AB">
        <w:rPr>
          <w:rFonts w:ascii="Times New Roman" w:hAnsi="Times New Roman"/>
          <w:sz w:val="20"/>
          <w:szCs w:val="20"/>
        </w:rPr>
        <w:softHyphen/>
        <w:t>ствам мира осуществить переход к новым принципам организации эко</w:t>
      </w:r>
      <w:r w:rsidRPr="00AE13AB">
        <w:rPr>
          <w:rFonts w:ascii="Times New Roman" w:hAnsi="Times New Roman"/>
          <w:sz w:val="20"/>
          <w:szCs w:val="20"/>
        </w:rPr>
        <w:softHyphen/>
        <w:t>номической жизни, в нашей стране в 1997 г. впервые была разработана и одобрена правительством Национальная стратегия устойчивого ра</w:t>
      </w:r>
      <w:r w:rsidRPr="00AE13AB">
        <w:rPr>
          <w:rFonts w:ascii="Times New Roman" w:hAnsi="Times New Roman"/>
          <w:sz w:val="20"/>
          <w:szCs w:val="20"/>
        </w:rPr>
        <w:t>з</w:t>
      </w:r>
      <w:r w:rsidRPr="00AE13AB">
        <w:rPr>
          <w:rFonts w:ascii="Times New Roman" w:hAnsi="Times New Roman"/>
          <w:sz w:val="20"/>
          <w:szCs w:val="20"/>
        </w:rPr>
        <w:t>вития Республики Беларусь, а в 2004 г. был разработан и принят ан</w:t>
      </w:r>
      <w:r w:rsidRPr="00AE13AB">
        <w:rPr>
          <w:rFonts w:ascii="Times New Roman" w:hAnsi="Times New Roman"/>
          <w:sz w:val="20"/>
          <w:szCs w:val="20"/>
        </w:rPr>
        <w:t>а</w:t>
      </w:r>
      <w:r w:rsidRPr="00AE13AB">
        <w:rPr>
          <w:rFonts w:ascii="Times New Roman" w:hAnsi="Times New Roman"/>
          <w:sz w:val="20"/>
          <w:szCs w:val="20"/>
        </w:rPr>
        <w:t>логичный документ на период до 2020 г. [1]. Главное внимание в нем уделяется гармонизации социального, экономического и экологич</w:t>
      </w:r>
      <w:r w:rsidRPr="00AE13AB">
        <w:rPr>
          <w:rFonts w:ascii="Times New Roman" w:hAnsi="Times New Roman"/>
          <w:sz w:val="20"/>
          <w:szCs w:val="20"/>
        </w:rPr>
        <w:t>е</w:t>
      </w:r>
      <w:r w:rsidRPr="00AE13AB">
        <w:rPr>
          <w:rFonts w:ascii="Times New Roman" w:hAnsi="Times New Roman"/>
          <w:sz w:val="20"/>
          <w:szCs w:val="20"/>
        </w:rPr>
        <w:t>ского развития как равноценных и взаимодополняющих составляющих в едином сбалан</w:t>
      </w:r>
      <w:r w:rsidRPr="00AE13AB">
        <w:rPr>
          <w:rFonts w:ascii="Times New Roman" w:hAnsi="Times New Roman"/>
          <w:sz w:val="20"/>
          <w:szCs w:val="20"/>
        </w:rPr>
        <w:softHyphen/>
        <w:t>сированном комплексе «человек – окружающая среда – экономика». Основными принципами Национальной страте</w:t>
      </w:r>
      <w:r w:rsidRPr="00AE13AB">
        <w:rPr>
          <w:rFonts w:ascii="Times New Roman" w:hAnsi="Times New Roman"/>
          <w:sz w:val="20"/>
          <w:szCs w:val="20"/>
        </w:rPr>
        <w:softHyphen/>
        <w:t>гии у</w:t>
      </w:r>
      <w:r w:rsidRPr="00AE13AB">
        <w:rPr>
          <w:rFonts w:ascii="Times New Roman" w:hAnsi="Times New Roman"/>
          <w:sz w:val="20"/>
          <w:szCs w:val="20"/>
        </w:rPr>
        <w:t>с</w:t>
      </w:r>
      <w:r w:rsidRPr="00AE13AB">
        <w:rPr>
          <w:rFonts w:ascii="Times New Roman" w:hAnsi="Times New Roman"/>
          <w:sz w:val="20"/>
          <w:szCs w:val="20"/>
        </w:rPr>
        <w:t>тойчивого развития Республики Беларусь являются:</w:t>
      </w:r>
    </w:p>
    <w:p w:rsidR="00120F5F" w:rsidRPr="00AE13AB" w:rsidRDefault="00120F5F" w:rsidP="00AE13AB">
      <w:pPr>
        <w:shd w:val="clear" w:color="auto" w:fill="FFFFFF"/>
        <w:tabs>
          <w:tab w:val="left" w:pos="490"/>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1"/>
          <w:sz w:val="20"/>
          <w:szCs w:val="20"/>
        </w:rPr>
        <w:t>человек – цель прогресса; уровень человеческого развития – мера зре</w:t>
      </w:r>
      <w:r w:rsidRPr="00AE13AB">
        <w:rPr>
          <w:rFonts w:ascii="Times New Roman" w:hAnsi="Times New Roman"/>
          <w:spacing w:val="-1"/>
          <w:sz w:val="20"/>
          <w:szCs w:val="20"/>
        </w:rPr>
        <w:softHyphen/>
      </w:r>
      <w:r w:rsidRPr="00AE13AB">
        <w:rPr>
          <w:rFonts w:ascii="Times New Roman" w:hAnsi="Times New Roman"/>
          <w:sz w:val="20"/>
          <w:szCs w:val="20"/>
        </w:rPr>
        <w:t>лости общества, государства, его социально-экономической пол</w:t>
      </w:r>
      <w:r w:rsidRPr="00AE13AB">
        <w:rPr>
          <w:rFonts w:ascii="Times New Roman" w:hAnsi="Times New Roman"/>
          <w:sz w:val="20"/>
          <w:szCs w:val="20"/>
        </w:rPr>
        <w:t>и</w:t>
      </w:r>
      <w:r w:rsidRPr="00AE13AB">
        <w:rPr>
          <w:rFonts w:ascii="Times New Roman" w:hAnsi="Times New Roman"/>
          <w:sz w:val="20"/>
          <w:szCs w:val="20"/>
        </w:rPr>
        <w:t>тики;</w:t>
      </w:r>
    </w:p>
    <w:p w:rsidR="00120F5F" w:rsidRPr="00AE13AB" w:rsidRDefault="00120F5F" w:rsidP="00AE13AB">
      <w:pPr>
        <w:shd w:val="clear" w:color="auto" w:fill="FFFFFF"/>
        <w:tabs>
          <w:tab w:val="left" w:pos="490"/>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z w:val="20"/>
          <w:szCs w:val="20"/>
        </w:rPr>
        <w:t>повышение уровня благосостояния нации, преодоление бедности, из</w:t>
      </w:r>
      <w:r w:rsidRPr="00AE13AB">
        <w:rPr>
          <w:rFonts w:ascii="Times New Roman" w:hAnsi="Times New Roman"/>
          <w:sz w:val="20"/>
          <w:szCs w:val="20"/>
        </w:rPr>
        <w:softHyphen/>
        <w:t>менение структуры потребления;</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7"/>
          <w:sz w:val="20"/>
          <w:szCs w:val="20"/>
        </w:rPr>
        <w:t xml:space="preserve">переход на природоохранный, ресурсосберегающий, инновационный </w:t>
      </w:r>
      <w:r w:rsidRPr="00AE13AB">
        <w:rPr>
          <w:rFonts w:ascii="Times New Roman" w:hAnsi="Times New Roman"/>
          <w:sz w:val="20"/>
          <w:szCs w:val="20"/>
        </w:rPr>
        <w:t>тип развития экономики;</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6"/>
          <w:sz w:val="20"/>
          <w:szCs w:val="20"/>
        </w:rPr>
        <w:t>усиление взаимосвязи экономики и экологии, формирование эколого-ориентированной экономической системы, развитие ее в пределах хо</w:t>
      </w:r>
      <w:r w:rsidRPr="00AE13AB">
        <w:rPr>
          <w:rFonts w:ascii="Times New Roman" w:hAnsi="Times New Roman"/>
          <w:spacing w:val="-6"/>
          <w:sz w:val="20"/>
          <w:szCs w:val="20"/>
        </w:rPr>
        <w:softHyphen/>
      </w:r>
      <w:r w:rsidRPr="00AE13AB">
        <w:rPr>
          <w:rFonts w:ascii="Times New Roman" w:hAnsi="Times New Roman"/>
          <w:sz w:val="20"/>
          <w:szCs w:val="20"/>
        </w:rPr>
        <w:t>зяйственной емкости экосистем;</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6"/>
          <w:sz w:val="20"/>
          <w:szCs w:val="20"/>
        </w:rPr>
        <w:t>рациональное природопользование, предполагающее нерасточитель</w:t>
      </w:r>
      <w:r w:rsidRPr="00AE13AB">
        <w:rPr>
          <w:rFonts w:ascii="Times New Roman" w:hAnsi="Times New Roman"/>
          <w:spacing w:val="-6"/>
          <w:sz w:val="20"/>
          <w:szCs w:val="20"/>
        </w:rPr>
        <w:softHyphen/>
        <w:t>ное расходование возобновляемых и максимально возможное уменьшение потребления невозобновляемых ресурсов, расширение использования вто</w:t>
      </w:r>
      <w:r w:rsidRPr="00AE13AB">
        <w:rPr>
          <w:rFonts w:ascii="Times New Roman" w:hAnsi="Times New Roman"/>
          <w:spacing w:val="-6"/>
          <w:sz w:val="20"/>
          <w:szCs w:val="20"/>
        </w:rPr>
        <w:softHyphen/>
      </w:r>
      <w:r w:rsidRPr="00AE13AB">
        <w:rPr>
          <w:rFonts w:ascii="Times New Roman" w:hAnsi="Times New Roman"/>
          <w:sz w:val="20"/>
          <w:szCs w:val="20"/>
        </w:rPr>
        <w:t>ричных ресурсов, безопасную утилизацию расходов;</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7"/>
          <w:sz w:val="20"/>
          <w:szCs w:val="20"/>
        </w:rPr>
        <w:t xml:space="preserve">развитие международного сотрудничества и социального партнерства </w:t>
      </w:r>
      <w:r w:rsidRPr="00AE13AB">
        <w:rPr>
          <w:rFonts w:ascii="Times New Roman" w:hAnsi="Times New Roman"/>
          <w:spacing w:val="-6"/>
          <w:sz w:val="20"/>
          <w:szCs w:val="20"/>
        </w:rPr>
        <w:t>в целях сохранения, защиты и восстановления экосистем;</w:t>
      </w:r>
    </w:p>
    <w:p w:rsidR="00120F5F" w:rsidRPr="00AE13AB" w:rsidRDefault="00120F5F" w:rsidP="00AE13AB">
      <w:pPr>
        <w:shd w:val="clear" w:color="auto" w:fill="FFFFFF"/>
        <w:tabs>
          <w:tab w:val="left" w:pos="451"/>
        </w:tabs>
        <w:spacing w:after="0" w:line="216" w:lineRule="auto"/>
        <w:ind w:firstLine="284"/>
        <w:jc w:val="both"/>
        <w:rPr>
          <w:rFonts w:ascii="Times New Roman" w:hAnsi="Times New Roman"/>
          <w:sz w:val="20"/>
          <w:szCs w:val="20"/>
        </w:rPr>
      </w:pPr>
      <w:r>
        <w:rPr>
          <w:rFonts w:ascii="Times New Roman" w:hAnsi="Times New Roman"/>
          <w:spacing w:val="-1"/>
          <w:sz w:val="20"/>
          <w:szCs w:val="20"/>
        </w:rPr>
        <w:t xml:space="preserve">– </w:t>
      </w:r>
      <w:r w:rsidRPr="00AE13AB">
        <w:rPr>
          <w:rFonts w:ascii="Times New Roman" w:hAnsi="Times New Roman"/>
          <w:spacing w:val="-6"/>
          <w:sz w:val="20"/>
          <w:szCs w:val="20"/>
        </w:rPr>
        <w:t>экологизация мировоззрения человека, систем образования, воспита</w:t>
      </w:r>
      <w:r w:rsidRPr="00AE13AB">
        <w:rPr>
          <w:rFonts w:ascii="Times New Roman" w:hAnsi="Times New Roman"/>
          <w:spacing w:val="-6"/>
          <w:sz w:val="20"/>
          <w:szCs w:val="20"/>
        </w:rPr>
        <w:softHyphen/>
      </w:r>
      <w:r w:rsidRPr="00AE13AB">
        <w:rPr>
          <w:rFonts w:ascii="Times New Roman" w:hAnsi="Times New Roman"/>
          <w:sz w:val="20"/>
          <w:szCs w:val="20"/>
        </w:rPr>
        <w:t>ния, морали с учетом новых ценностей.</w:t>
      </w:r>
    </w:p>
    <w:p w:rsidR="00120F5F" w:rsidRPr="00AE13AB" w:rsidRDefault="00120F5F" w:rsidP="00AE13AB">
      <w:pPr>
        <w:shd w:val="clear" w:color="auto" w:fill="FFFFFF"/>
        <w:spacing w:after="0" w:line="216" w:lineRule="auto"/>
        <w:ind w:firstLine="284"/>
        <w:jc w:val="both"/>
        <w:rPr>
          <w:rFonts w:ascii="Times New Roman" w:hAnsi="Times New Roman"/>
          <w:spacing w:val="-8"/>
          <w:sz w:val="20"/>
          <w:szCs w:val="20"/>
        </w:rPr>
      </w:pPr>
      <w:r w:rsidRPr="00AE13AB">
        <w:rPr>
          <w:rFonts w:ascii="Times New Roman" w:hAnsi="Times New Roman"/>
          <w:iCs/>
          <w:spacing w:val="-7"/>
          <w:sz w:val="20"/>
          <w:szCs w:val="20"/>
        </w:rPr>
        <w:t xml:space="preserve">Инновационный </w:t>
      </w:r>
      <w:r w:rsidRPr="00AE13AB">
        <w:rPr>
          <w:rFonts w:ascii="Times New Roman" w:hAnsi="Times New Roman"/>
          <w:spacing w:val="-7"/>
          <w:sz w:val="20"/>
          <w:szCs w:val="20"/>
        </w:rPr>
        <w:t xml:space="preserve">(от лат. </w:t>
      </w:r>
      <w:r w:rsidRPr="00AE13AB">
        <w:rPr>
          <w:rFonts w:ascii="Times New Roman" w:hAnsi="Times New Roman"/>
          <w:spacing w:val="-7"/>
          <w:sz w:val="20"/>
          <w:szCs w:val="20"/>
          <w:lang w:val="en-US"/>
        </w:rPr>
        <w:t>innovatio</w:t>
      </w:r>
      <w:r w:rsidRPr="00AE13AB">
        <w:rPr>
          <w:rFonts w:ascii="Times New Roman" w:hAnsi="Times New Roman"/>
          <w:spacing w:val="-7"/>
          <w:sz w:val="20"/>
          <w:szCs w:val="20"/>
        </w:rPr>
        <w:t xml:space="preserve"> – обновление, перемена) аспект </w:t>
      </w:r>
      <w:r w:rsidRPr="00AE13AB">
        <w:rPr>
          <w:rFonts w:ascii="Times New Roman" w:hAnsi="Times New Roman"/>
          <w:spacing w:val="-8"/>
          <w:sz w:val="20"/>
          <w:szCs w:val="20"/>
        </w:rPr>
        <w:t>разв</w:t>
      </w:r>
      <w:r w:rsidRPr="00AE13AB">
        <w:rPr>
          <w:rFonts w:ascii="Times New Roman" w:hAnsi="Times New Roman"/>
          <w:spacing w:val="-8"/>
          <w:sz w:val="20"/>
          <w:szCs w:val="20"/>
        </w:rPr>
        <w:t>и</w:t>
      </w:r>
      <w:r w:rsidRPr="00AE13AB">
        <w:rPr>
          <w:rFonts w:ascii="Times New Roman" w:hAnsi="Times New Roman"/>
          <w:spacing w:val="-8"/>
          <w:sz w:val="20"/>
          <w:szCs w:val="20"/>
        </w:rPr>
        <w:t>тия Беларуси является кон</w:t>
      </w:r>
      <w:r w:rsidRPr="00AE13AB">
        <w:rPr>
          <w:rFonts w:ascii="Times New Roman" w:hAnsi="Times New Roman"/>
          <w:spacing w:val="-8"/>
          <w:sz w:val="20"/>
          <w:szCs w:val="20"/>
        </w:rPr>
        <w:softHyphen/>
      </w:r>
      <w:r w:rsidRPr="00AE13AB">
        <w:rPr>
          <w:rFonts w:ascii="Times New Roman" w:hAnsi="Times New Roman"/>
          <w:spacing w:val="-5"/>
          <w:sz w:val="20"/>
          <w:szCs w:val="20"/>
        </w:rPr>
        <w:t xml:space="preserve">кретизацией и развитием принципов концепции устойчивого развития. </w:t>
      </w:r>
      <w:r w:rsidRPr="00AE13AB">
        <w:rPr>
          <w:rFonts w:ascii="Times New Roman" w:hAnsi="Times New Roman"/>
          <w:spacing w:val="-10"/>
          <w:sz w:val="20"/>
          <w:szCs w:val="20"/>
        </w:rPr>
        <w:t>Понятие «инновационное развитие» обозначает про</w:t>
      </w:r>
      <w:r w:rsidRPr="00AE13AB">
        <w:rPr>
          <w:rFonts w:ascii="Times New Roman" w:hAnsi="Times New Roman"/>
          <w:spacing w:val="-10"/>
          <w:sz w:val="20"/>
          <w:szCs w:val="20"/>
        </w:rPr>
        <w:softHyphen/>
        <w:t xml:space="preserve">грессивные изменения в какой-либо области жизнедеятельности человека и </w:t>
      </w:r>
      <w:r w:rsidRPr="00AE13AB">
        <w:rPr>
          <w:rFonts w:ascii="Times New Roman" w:hAnsi="Times New Roman"/>
          <w:sz w:val="20"/>
          <w:szCs w:val="20"/>
        </w:rPr>
        <w:t xml:space="preserve">общества, полученные путем нововведений. </w:t>
      </w:r>
      <w:r w:rsidRPr="00AE13AB">
        <w:rPr>
          <w:rFonts w:ascii="Times New Roman" w:hAnsi="Times New Roman"/>
          <w:spacing w:val="-7"/>
          <w:sz w:val="20"/>
          <w:szCs w:val="20"/>
        </w:rPr>
        <w:t>Понятие «инновационное развитие» в нашей стране приобрело особый статус после об</w:t>
      </w:r>
      <w:r w:rsidRPr="00AE13AB">
        <w:rPr>
          <w:rFonts w:ascii="Times New Roman" w:hAnsi="Times New Roman"/>
          <w:spacing w:val="-7"/>
          <w:sz w:val="20"/>
          <w:szCs w:val="20"/>
        </w:rPr>
        <w:softHyphen/>
      </w:r>
      <w:r w:rsidRPr="00AE13AB">
        <w:rPr>
          <w:rFonts w:ascii="Times New Roman" w:hAnsi="Times New Roman"/>
          <w:spacing w:val="-6"/>
          <w:sz w:val="20"/>
          <w:szCs w:val="20"/>
        </w:rPr>
        <w:t>суждения пр</w:t>
      </w:r>
      <w:r w:rsidRPr="00AE13AB">
        <w:rPr>
          <w:rFonts w:ascii="Times New Roman" w:hAnsi="Times New Roman"/>
          <w:spacing w:val="-6"/>
          <w:sz w:val="20"/>
          <w:szCs w:val="20"/>
        </w:rPr>
        <w:t>о</w:t>
      </w:r>
      <w:r w:rsidRPr="00AE13AB">
        <w:rPr>
          <w:rFonts w:ascii="Times New Roman" w:hAnsi="Times New Roman"/>
          <w:spacing w:val="-6"/>
          <w:sz w:val="20"/>
          <w:szCs w:val="20"/>
        </w:rPr>
        <w:t xml:space="preserve">блемы инновационной политики Республики Беларусь на </w:t>
      </w:r>
      <w:r w:rsidRPr="00AE13AB">
        <w:rPr>
          <w:rFonts w:ascii="Times New Roman" w:hAnsi="Times New Roman"/>
          <w:spacing w:val="-8"/>
          <w:sz w:val="20"/>
          <w:szCs w:val="20"/>
        </w:rPr>
        <w:t>постоянно дейс</w:t>
      </w:r>
      <w:r w:rsidRPr="00AE13AB">
        <w:rPr>
          <w:rFonts w:ascii="Times New Roman" w:hAnsi="Times New Roman"/>
          <w:spacing w:val="-8"/>
          <w:sz w:val="20"/>
          <w:szCs w:val="20"/>
        </w:rPr>
        <w:t>т</w:t>
      </w:r>
      <w:r w:rsidRPr="00AE13AB">
        <w:rPr>
          <w:rFonts w:ascii="Times New Roman" w:hAnsi="Times New Roman"/>
          <w:spacing w:val="-8"/>
          <w:sz w:val="20"/>
          <w:szCs w:val="20"/>
        </w:rPr>
        <w:t>вующем семинаре руководящих работников республикан</w:t>
      </w:r>
      <w:r w:rsidRPr="00AE13AB">
        <w:rPr>
          <w:rFonts w:ascii="Times New Roman" w:hAnsi="Times New Roman"/>
          <w:spacing w:val="-8"/>
          <w:sz w:val="20"/>
          <w:szCs w:val="20"/>
        </w:rPr>
        <w:softHyphen/>
      </w:r>
      <w:r w:rsidRPr="00AE13AB">
        <w:rPr>
          <w:rFonts w:ascii="Times New Roman" w:hAnsi="Times New Roman"/>
          <w:spacing w:val="-5"/>
          <w:sz w:val="20"/>
          <w:szCs w:val="20"/>
        </w:rPr>
        <w:t>ских и местных г</w:t>
      </w:r>
      <w:r w:rsidRPr="00AE13AB">
        <w:rPr>
          <w:rFonts w:ascii="Times New Roman" w:hAnsi="Times New Roman"/>
          <w:spacing w:val="-5"/>
          <w:sz w:val="20"/>
          <w:szCs w:val="20"/>
        </w:rPr>
        <w:t>о</w:t>
      </w:r>
      <w:r w:rsidRPr="00AE13AB">
        <w:rPr>
          <w:rFonts w:ascii="Times New Roman" w:hAnsi="Times New Roman"/>
          <w:spacing w:val="-5"/>
          <w:sz w:val="20"/>
          <w:szCs w:val="20"/>
        </w:rPr>
        <w:t xml:space="preserve">сударственных органов, который состоялся в Витебске </w:t>
      </w:r>
      <w:r w:rsidRPr="00AE13AB">
        <w:rPr>
          <w:rFonts w:ascii="Times New Roman" w:hAnsi="Times New Roman"/>
          <w:spacing w:val="-8"/>
          <w:sz w:val="20"/>
          <w:szCs w:val="20"/>
        </w:rPr>
        <w:t xml:space="preserve">11 июня 2004 г. </w:t>
      </w:r>
      <w:r w:rsidRPr="00AE13AB">
        <w:rPr>
          <w:rFonts w:ascii="Times New Roman" w:hAnsi="Times New Roman"/>
          <w:spacing w:val="-9"/>
          <w:sz w:val="20"/>
          <w:szCs w:val="20"/>
        </w:rPr>
        <w:t>В последующем идея инновационного развития получила свое закрепление в ре</w:t>
      </w:r>
      <w:r w:rsidRPr="00AE13AB">
        <w:rPr>
          <w:rFonts w:ascii="Times New Roman" w:hAnsi="Times New Roman"/>
          <w:spacing w:val="-9"/>
          <w:sz w:val="20"/>
          <w:szCs w:val="20"/>
        </w:rPr>
        <w:softHyphen/>
      </w:r>
      <w:r w:rsidRPr="00AE13AB">
        <w:rPr>
          <w:rFonts w:ascii="Times New Roman" w:hAnsi="Times New Roman"/>
          <w:spacing w:val="-7"/>
          <w:sz w:val="20"/>
          <w:szCs w:val="20"/>
        </w:rPr>
        <w:t>шениях третьего и четвертого Всебелорусских народных собраний, ряде Указов Президента Республики Беларусь, постановлениях Совета Минис</w:t>
      </w:r>
      <w:r w:rsidRPr="00AE13AB">
        <w:rPr>
          <w:rFonts w:ascii="Times New Roman" w:hAnsi="Times New Roman"/>
          <w:spacing w:val="-7"/>
          <w:sz w:val="20"/>
          <w:szCs w:val="20"/>
        </w:rPr>
        <w:softHyphen/>
      </w:r>
      <w:r w:rsidRPr="00AE13AB">
        <w:rPr>
          <w:rFonts w:ascii="Times New Roman" w:hAnsi="Times New Roman"/>
          <w:spacing w:val="-8"/>
          <w:sz w:val="20"/>
          <w:szCs w:val="20"/>
        </w:rPr>
        <w:t xml:space="preserve">тров Республики Беларусь и других документах.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Модернизация экономики в целом невозможна без проектирования и внедрения методов и технологий инновационного развития. Именно поэтому в 2012 г</w:t>
      </w:r>
      <w:r>
        <w:rPr>
          <w:rFonts w:ascii="Times New Roman" w:hAnsi="Times New Roman"/>
          <w:sz w:val="20"/>
          <w:szCs w:val="20"/>
        </w:rPr>
        <w:t>.</w:t>
      </w:r>
      <w:r w:rsidRPr="00AE13AB">
        <w:rPr>
          <w:rFonts w:ascii="Times New Roman" w:hAnsi="Times New Roman"/>
          <w:sz w:val="20"/>
          <w:szCs w:val="20"/>
        </w:rPr>
        <w:t xml:space="preserve"> в нашей стране был принят закон «О государстве</w:t>
      </w:r>
      <w:r w:rsidRPr="00AE13AB">
        <w:rPr>
          <w:rFonts w:ascii="Times New Roman" w:hAnsi="Times New Roman"/>
          <w:sz w:val="20"/>
          <w:szCs w:val="20"/>
        </w:rPr>
        <w:t>н</w:t>
      </w:r>
      <w:r w:rsidRPr="00AE13AB">
        <w:rPr>
          <w:rFonts w:ascii="Times New Roman" w:hAnsi="Times New Roman"/>
          <w:sz w:val="20"/>
          <w:szCs w:val="20"/>
        </w:rPr>
        <w:t>ной инновационной политике и инновационной деятельности в Ре</w:t>
      </w:r>
      <w:r w:rsidRPr="00AE13AB">
        <w:rPr>
          <w:rFonts w:ascii="Times New Roman" w:hAnsi="Times New Roman"/>
          <w:sz w:val="20"/>
          <w:szCs w:val="20"/>
        </w:rPr>
        <w:t>с</w:t>
      </w:r>
      <w:r w:rsidRPr="00AE13AB">
        <w:rPr>
          <w:rFonts w:ascii="Times New Roman" w:hAnsi="Times New Roman"/>
          <w:sz w:val="20"/>
          <w:szCs w:val="20"/>
        </w:rPr>
        <w:t>публике Беларусь», создающий правовые условия для широкома</w:t>
      </w:r>
      <w:r w:rsidRPr="00AE13AB">
        <w:rPr>
          <w:rFonts w:ascii="Times New Roman" w:hAnsi="Times New Roman"/>
          <w:sz w:val="20"/>
          <w:szCs w:val="20"/>
        </w:rPr>
        <w:t>с</w:t>
      </w:r>
      <w:r w:rsidRPr="00AE13AB">
        <w:rPr>
          <w:rFonts w:ascii="Times New Roman" w:hAnsi="Times New Roman"/>
          <w:sz w:val="20"/>
          <w:szCs w:val="20"/>
        </w:rPr>
        <w:t>штабного внедрения инноваций в различных областях производстве</w:t>
      </w:r>
      <w:r w:rsidRPr="00AE13AB">
        <w:rPr>
          <w:rFonts w:ascii="Times New Roman" w:hAnsi="Times New Roman"/>
          <w:sz w:val="20"/>
          <w:szCs w:val="20"/>
        </w:rPr>
        <w:t>н</w:t>
      </w:r>
      <w:r w:rsidRPr="00AE13AB">
        <w:rPr>
          <w:rFonts w:ascii="Times New Roman" w:hAnsi="Times New Roman"/>
          <w:sz w:val="20"/>
          <w:szCs w:val="20"/>
        </w:rPr>
        <w:t>но-хозяйственной жизни. Данный процесс в полной мере соответств</w:t>
      </w:r>
      <w:r w:rsidRPr="00AE13AB">
        <w:rPr>
          <w:rFonts w:ascii="Times New Roman" w:hAnsi="Times New Roman"/>
          <w:sz w:val="20"/>
          <w:szCs w:val="20"/>
        </w:rPr>
        <w:t>у</w:t>
      </w:r>
      <w:r w:rsidRPr="00AE13AB">
        <w:rPr>
          <w:rFonts w:ascii="Times New Roman" w:hAnsi="Times New Roman"/>
          <w:sz w:val="20"/>
          <w:szCs w:val="20"/>
        </w:rPr>
        <w:t>ет тенденции, согласно которой в последние годы наша экономика во все большей степени интегрируется в глобальную экономическую си</w:t>
      </w:r>
      <w:r w:rsidRPr="00AE13AB">
        <w:rPr>
          <w:rFonts w:ascii="Times New Roman" w:hAnsi="Times New Roman"/>
          <w:sz w:val="20"/>
          <w:szCs w:val="20"/>
        </w:rPr>
        <w:t>с</w:t>
      </w:r>
      <w:r w:rsidRPr="00AE13AB">
        <w:rPr>
          <w:rFonts w:ascii="Times New Roman" w:hAnsi="Times New Roman"/>
          <w:sz w:val="20"/>
          <w:szCs w:val="20"/>
        </w:rPr>
        <w:t>тему, начинает лучше отвечать международным экономическим ста</w:t>
      </w:r>
      <w:r w:rsidRPr="00AE13AB">
        <w:rPr>
          <w:rFonts w:ascii="Times New Roman" w:hAnsi="Times New Roman"/>
          <w:sz w:val="20"/>
          <w:szCs w:val="20"/>
        </w:rPr>
        <w:t>н</w:t>
      </w:r>
      <w:r w:rsidRPr="00AE13AB">
        <w:rPr>
          <w:rFonts w:ascii="Times New Roman" w:hAnsi="Times New Roman"/>
          <w:sz w:val="20"/>
          <w:szCs w:val="20"/>
        </w:rPr>
        <w:t>дартам.</w:t>
      </w:r>
    </w:p>
    <w:p w:rsidR="00120F5F" w:rsidRPr="00AE13AB" w:rsidRDefault="00120F5F" w:rsidP="00AE13AB">
      <w:pPr>
        <w:pStyle w:val="Default"/>
        <w:spacing w:line="216" w:lineRule="auto"/>
        <w:ind w:firstLine="284"/>
        <w:jc w:val="both"/>
        <w:rPr>
          <w:sz w:val="20"/>
          <w:szCs w:val="20"/>
        </w:rPr>
      </w:pPr>
      <w:r w:rsidRPr="00AE13AB">
        <w:rPr>
          <w:spacing w:val="-7"/>
          <w:sz w:val="20"/>
          <w:szCs w:val="20"/>
        </w:rPr>
        <w:t xml:space="preserve">В современных </w:t>
      </w:r>
      <w:r w:rsidRPr="00AE13AB">
        <w:rPr>
          <w:spacing w:val="-6"/>
          <w:sz w:val="20"/>
          <w:szCs w:val="20"/>
        </w:rPr>
        <w:t>условиях, когда возможности экстенсивного развития практически исчер</w:t>
      </w:r>
      <w:r w:rsidRPr="00AE13AB">
        <w:rPr>
          <w:spacing w:val="-6"/>
          <w:sz w:val="20"/>
          <w:szCs w:val="20"/>
        </w:rPr>
        <w:softHyphen/>
      </w:r>
      <w:r w:rsidRPr="00AE13AB">
        <w:rPr>
          <w:spacing w:val="-7"/>
          <w:sz w:val="20"/>
          <w:szCs w:val="20"/>
        </w:rPr>
        <w:t>паны, рост валового внутреннего продукта может обесп</w:t>
      </w:r>
      <w:r w:rsidRPr="00AE13AB">
        <w:rPr>
          <w:spacing w:val="-7"/>
          <w:sz w:val="20"/>
          <w:szCs w:val="20"/>
        </w:rPr>
        <w:t>е</w:t>
      </w:r>
      <w:r w:rsidRPr="00AE13AB">
        <w:rPr>
          <w:spacing w:val="-7"/>
          <w:sz w:val="20"/>
          <w:szCs w:val="20"/>
        </w:rPr>
        <w:t xml:space="preserve">чиваться только </w:t>
      </w:r>
      <w:r w:rsidRPr="00AE13AB">
        <w:rPr>
          <w:spacing w:val="-8"/>
          <w:sz w:val="20"/>
          <w:szCs w:val="20"/>
        </w:rPr>
        <w:t>за счет модернизации материально-технической базы прои</w:t>
      </w:r>
      <w:r w:rsidRPr="00AE13AB">
        <w:rPr>
          <w:spacing w:val="-8"/>
          <w:sz w:val="20"/>
          <w:szCs w:val="20"/>
        </w:rPr>
        <w:t>з</w:t>
      </w:r>
      <w:r w:rsidRPr="00AE13AB">
        <w:rPr>
          <w:spacing w:val="-8"/>
          <w:sz w:val="20"/>
          <w:szCs w:val="20"/>
        </w:rPr>
        <w:t>водства и соци</w:t>
      </w:r>
      <w:r w:rsidRPr="00AE13AB">
        <w:rPr>
          <w:spacing w:val="-8"/>
          <w:sz w:val="20"/>
          <w:szCs w:val="20"/>
        </w:rPr>
        <w:softHyphen/>
      </w:r>
      <w:r w:rsidRPr="00AE13AB">
        <w:rPr>
          <w:spacing w:val="-6"/>
          <w:sz w:val="20"/>
          <w:szCs w:val="20"/>
        </w:rPr>
        <w:t>альной сферы на основе новых и высоких технологий. На данном направ</w:t>
      </w:r>
      <w:r w:rsidRPr="00AE13AB">
        <w:rPr>
          <w:spacing w:val="-6"/>
          <w:sz w:val="20"/>
          <w:szCs w:val="20"/>
        </w:rPr>
        <w:softHyphen/>
      </w:r>
      <w:r w:rsidRPr="00AE13AB">
        <w:rPr>
          <w:spacing w:val="-7"/>
          <w:sz w:val="20"/>
          <w:szCs w:val="20"/>
        </w:rPr>
        <w:t>лении ныне концентрируются усилия всех общественных структур, участ</w:t>
      </w:r>
      <w:r w:rsidRPr="00AE13AB">
        <w:rPr>
          <w:spacing w:val="-7"/>
          <w:sz w:val="20"/>
          <w:szCs w:val="20"/>
        </w:rPr>
        <w:softHyphen/>
      </w:r>
      <w:r w:rsidRPr="00AE13AB">
        <w:rPr>
          <w:spacing w:val="-8"/>
          <w:sz w:val="20"/>
          <w:szCs w:val="20"/>
        </w:rPr>
        <w:t xml:space="preserve">вующих в процессе модернизации страны, – </w:t>
      </w:r>
      <w:r>
        <w:rPr>
          <w:spacing w:val="-8"/>
          <w:sz w:val="20"/>
          <w:szCs w:val="20"/>
        </w:rPr>
        <w:t xml:space="preserve"> </w:t>
      </w:r>
      <w:r w:rsidRPr="00AE13AB">
        <w:rPr>
          <w:spacing w:val="-8"/>
          <w:sz w:val="20"/>
          <w:szCs w:val="20"/>
        </w:rPr>
        <w:t>органов упра</w:t>
      </w:r>
      <w:r w:rsidRPr="00AE13AB">
        <w:rPr>
          <w:spacing w:val="-8"/>
          <w:sz w:val="20"/>
          <w:szCs w:val="20"/>
        </w:rPr>
        <w:t>в</w:t>
      </w:r>
      <w:r w:rsidRPr="00AE13AB">
        <w:rPr>
          <w:spacing w:val="-8"/>
          <w:sz w:val="20"/>
          <w:szCs w:val="20"/>
        </w:rPr>
        <w:t>ления, научно-</w:t>
      </w:r>
      <w:r w:rsidRPr="00AE13AB">
        <w:rPr>
          <w:sz w:val="20"/>
          <w:szCs w:val="20"/>
        </w:rPr>
        <w:t>исследовательских и инновационно-технологических центров, финансо</w:t>
      </w:r>
      <w:r w:rsidRPr="00AE13AB">
        <w:rPr>
          <w:sz w:val="20"/>
          <w:szCs w:val="20"/>
        </w:rPr>
        <w:softHyphen/>
        <w:t>вых институтов, учреждений образования, перепо</w:t>
      </w:r>
      <w:r w:rsidRPr="00AE13AB">
        <w:rPr>
          <w:sz w:val="20"/>
          <w:szCs w:val="20"/>
        </w:rPr>
        <w:t>д</w:t>
      </w:r>
      <w:r w:rsidRPr="00AE13AB">
        <w:rPr>
          <w:sz w:val="20"/>
          <w:szCs w:val="20"/>
        </w:rPr>
        <w:t>готовки и повышения квалификации специалистов, организаций инн</w:t>
      </w:r>
      <w:r w:rsidRPr="00AE13AB">
        <w:rPr>
          <w:sz w:val="20"/>
          <w:szCs w:val="20"/>
        </w:rPr>
        <w:t>о</w:t>
      </w:r>
      <w:r w:rsidRPr="00AE13AB">
        <w:rPr>
          <w:sz w:val="20"/>
          <w:szCs w:val="20"/>
        </w:rPr>
        <w:t>вационного предприни</w:t>
      </w:r>
      <w:r w:rsidRPr="00AE13AB">
        <w:rPr>
          <w:sz w:val="20"/>
          <w:szCs w:val="20"/>
        </w:rPr>
        <w:softHyphen/>
        <w:t xml:space="preserve">мательства, предприятий различных отраслей хозяйства. Все они в своей совокупности образуют </w:t>
      </w:r>
      <w:r w:rsidRPr="00AE13AB">
        <w:rPr>
          <w:iCs/>
          <w:sz w:val="20"/>
          <w:szCs w:val="20"/>
        </w:rPr>
        <w:t>Национальную и</w:t>
      </w:r>
      <w:r w:rsidRPr="00AE13AB">
        <w:rPr>
          <w:iCs/>
          <w:sz w:val="20"/>
          <w:szCs w:val="20"/>
        </w:rPr>
        <w:t>н</w:t>
      </w:r>
      <w:r w:rsidRPr="00AE13AB">
        <w:rPr>
          <w:iCs/>
          <w:sz w:val="20"/>
          <w:szCs w:val="20"/>
        </w:rPr>
        <w:t>новационную систему. С</w:t>
      </w:r>
      <w:r w:rsidRPr="00AE13AB">
        <w:rPr>
          <w:sz w:val="20"/>
          <w:szCs w:val="20"/>
        </w:rPr>
        <w:t>тановление НИС идет путем формирования ее отдельных элементов – государственных инновационных фондов, те</w:t>
      </w:r>
      <w:r w:rsidRPr="00AE13AB">
        <w:rPr>
          <w:sz w:val="20"/>
          <w:szCs w:val="20"/>
        </w:rPr>
        <w:t>х</w:t>
      </w:r>
      <w:r w:rsidRPr="00AE13AB">
        <w:rPr>
          <w:sz w:val="20"/>
          <w:szCs w:val="20"/>
        </w:rPr>
        <w:t xml:space="preserve">нопарков, инновационно-технологических центров, парков высоких технологий.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Ключевым ее звеном выступают структуры экономики, произв</w:t>
      </w:r>
      <w:r w:rsidRPr="00AE13AB">
        <w:rPr>
          <w:rFonts w:ascii="Times New Roman" w:hAnsi="Times New Roman"/>
          <w:sz w:val="20"/>
          <w:szCs w:val="20"/>
        </w:rPr>
        <w:t>о</w:t>
      </w:r>
      <w:r w:rsidRPr="00AE13AB">
        <w:rPr>
          <w:rFonts w:ascii="Times New Roman" w:hAnsi="Times New Roman"/>
          <w:sz w:val="20"/>
          <w:szCs w:val="20"/>
        </w:rPr>
        <w:t>дящие реальную про</w:t>
      </w:r>
      <w:r w:rsidRPr="00AE13AB">
        <w:rPr>
          <w:rFonts w:ascii="Times New Roman" w:hAnsi="Times New Roman"/>
          <w:sz w:val="20"/>
          <w:szCs w:val="20"/>
        </w:rPr>
        <w:softHyphen/>
        <w:t>дукцию. Востребованность и конкурентоспосо</w:t>
      </w:r>
      <w:r w:rsidRPr="00AE13AB">
        <w:rPr>
          <w:rFonts w:ascii="Times New Roman" w:hAnsi="Times New Roman"/>
          <w:sz w:val="20"/>
          <w:szCs w:val="20"/>
        </w:rPr>
        <w:t>б</w:t>
      </w:r>
      <w:r w:rsidRPr="00AE13AB">
        <w:rPr>
          <w:rFonts w:ascii="Times New Roman" w:hAnsi="Times New Roman"/>
          <w:sz w:val="20"/>
          <w:szCs w:val="20"/>
        </w:rPr>
        <w:t>ность на внутреннем и внешнем рынке отечественных товаров и услуг является показателем эф</w:t>
      </w:r>
      <w:r w:rsidRPr="00AE13AB">
        <w:rPr>
          <w:rFonts w:ascii="Times New Roman" w:hAnsi="Times New Roman"/>
          <w:sz w:val="20"/>
          <w:szCs w:val="20"/>
        </w:rPr>
        <w:softHyphen/>
        <w:t>фективности процесса модернизации всех сфер жизни общества. Им в конечном счете обеспечивается повыш</w:t>
      </w:r>
      <w:r w:rsidRPr="00AE13AB">
        <w:rPr>
          <w:rFonts w:ascii="Times New Roman" w:hAnsi="Times New Roman"/>
          <w:sz w:val="20"/>
          <w:szCs w:val="20"/>
        </w:rPr>
        <w:t>е</w:t>
      </w:r>
      <w:r w:rsidRPr="00AE13AB">
        <w:rPr>
          <w:rFonts w:ascii="Times New Roman" w:hAnsi="Times New Roman"/>
          <w:sz w:val="20"/>
          <w:szCs w:val="20"/>
        </w:rPr>
        <w:t>ние жизненного уровня народа и качество жизни белорусских граждан. Именно поэтому в осуществляемых инновационных мероприятиях главная роль отводится созданию новых предприятий и производств, модернизации действующих предприятий на основе внедре</w:t>
      </w:r>
      <w:r w:rsidRPr="00AE13AB">
        <w:rPr>
          <w:rFonts w:ascii="Times New Roman" w:hAnsi="Times New Roman"/>
          <w:sz w:val="20"/>
          <w:szCs w:val="20"/>
        </w:rPr>
        <w:softHyphen/>
        <w:t>ния пер</w:t>
      </w:r>
      <w:r w:rsidRPr="00AE13AB">
        <w:rPr>
          <w:rFonts w:ascii="Times New Roman" w:hAnsi="Times New Roman"/>
          <w:sz w:val="20"/>
          <w:szCs w:val="20"/>
        </w:rPr>
        <w:t>е</w:t>
      </w:r>
      <w:r w:rsidRPr="00AE13AB">
        <w:rPr>
          <w:rFonts w:ascii="Times New Roman" w:hAnsi="Times New Roman"/>
          <w:sz w:val="20"/>
          <w:szCs w:val="20"/>
        </w:rPr>
        <w:t>довых технологий. Причем особое внимание в процессе модер</w:t>
      </w:r>
      <w:r w:rsidRPr="00AE13AB">
        <w:rPr>
          <w:rFonts w:ascii="Times New Roman" w:hAnsi="Times New Roman"/>
          <w:sz w:val="20"/>
          <w:szCs w:val="20"/>
        </w:rPr>
        <w:softHyphen/>
        <w:t>низации уделяется повышению эффективности материального произ</w:t>
      </w:r>
      <w:r w:rsidRPr="00AE13AB">
        <w:rPr>
          <w:rFonts w:ascii="Times New Roman" w:hAnsi="Times New Roman"/>
          <w:sz w:val="20"/>
          <w:szCs w:val="20"/>
        </w:rPr>
        <w:softHyphen/>
        <w:t>водства на основе энерго- и ресурсосберегающих, наукоемких техноло</w:t>
      </w:r>
      <w:r w:rsidRPr="00AE13AB">
        <w:rPr>
          <w:rFonts w:ascii="Times New Roman" w:hAnsi="Times New Roman"/>
          <w:sz w:val="20"/>
          <w:szCs w:val="20"/>
        </w:rPr>
        <w:softHyphen/>
        <w:t>гий, что соответствует и задачам обеспечения устойчивого развития стра</w:t>
      </w:r>
      <w:r w:rsidRPr="00AE13AB">
        <w:rPr>
          <w:rFonts w:ascii="Times New Roman" w:hAnsi="Times New Roman"/>
          <w:sz w:val="20"/>
          <w:szCs w:val="20"/>
        </w:rPr>
        <w:softHyphen/>
        <w:t>ны в более дальней перспективе [2].</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путь устойчивого инно</w:t>
      </w:r>
      <w:r w:rsidRPr="00AE13AB">
        <w:rPr>
          <w:rFonts w:ascii="Times New Roman" w:hAnsi="Times New Roman"/>
          <w:sz w:val="20"/>
          <w:szCs w:val="20"/>
        </w:rPr>
        <w:softHyphen/>
        <w:t xml:space="preserve">вационного развития нашей страны обеспечит </w:t>
      </w:r>
      <w:r w:rsidRPr="00AE13AB">
        <w:rPr>
          <w:rFonts w:ascii="Times New Roman" w:hAnsi="Times New Roman"/>
          <w:spacing w:val="-8"/>
          <w:sz w:val="20"/>
          <w:szCs w:val="20"/>
        </w:rPr>
        <w:t>модернизацию материально-технической базы произво</w:t>
      </w:r>
      <w:r w:rsidRPr="00AE13AB">
        <w:rPr>
          <w:rFonts w:ascii="Times New Roman" w:hAnsi="Times New Roman"/>
          <w:spacing w:val="-8"/>
          <w:sz w:val="20"/>
          <w:szCs w:val="20"/>
        </w:rPr>
        <w:t>д</w:t>
      </w:r>
      <w:r w:rsidRPr="00AE13AB">
        <w:rPr>
          <w:rFonts w:ascii="Times New Roman" w:hAnsi="Times New Roman"/>
          <w:spacing w:val="-8"/>
          <w:sz w:val="20"/>
          <w:szCs w:val="20"/>
        </w:rPr>
        <w:t>ства и соци</w:t>
      </w:r>
      <w:r w:rsidRPr="00AE13AB">
        <w:rPr>
          <w:rFonts w:ascii="Times New Roman" w:hAnsi="Times New Roman"/>
          <w:spacing w:val="-8"/>
          <w:sz w:val="20"/>
          <w:szCs w:val="20"/>
        </w:rPr>
        <w:softHyphen/>
      </w:r>
      <w:r w:rsidRPr="00AE13AB">
        <w:rPr>
          <w:rFonts w:ascii="Times New Roman" w:hAnsi="Times New Roman"/>
          <w:spacing w:val="-6"/>
          <w:sz w:val="20"/>
          <w:szCs w:val="20"/>
        </w:rPr>
        <w:t>альной сферы на основе новых и высоких технологий,</w:t>
      </w:r>
      <w:r w:rsidRPr="00AE13AB">
        <w:rPr>
          <w:rFonts w:ascii="Times New Roman" w:hAnsi="Times New Roman"/>
          <w:sz w:val="20"/>
          <w:szCs w:val="20"/>
        </w:rPr>
        <w:t xml:space="preserve"> впло</w:t>
      </w:r>
      <w:r w:rsidRPr="00AE13AB">
        <w:rPr>
          <w:rFonts w:ascii="Times New Roman" w:hAnsi="Times New Roman"/>
          <w:sz w:val="20"/>
          <w:szCs w:val="20"/>
        </w:rPr>
        <w:t>т</w:t>
      </w:r>
      <w:r w:rsidRPr="00AE13AB">
        <w:rPr>
          <w:rFonts w:ascii="Times New Roman" w:hAnsi="Times New Roman"/>
          <w:sz w:val="20"/>
          <w:szCs w:val="20"/>
        </w:rPr>
        <w:t>ную приблизит ее к постиндустриальной ста</w:t>
      </w:r>
      <w:r w:rsidRPr="00AE13AB">
        <w:rPr>
          <w:rFonts w:ascii="Times New Roman" w:hAnsi="Times New Roman"/>
          <w:sz w:val="20"/>
          <w:szCs w:val="20"/>
        </w:rPr>
        <w:softHyphen/>
        <w:t>дии, что позволит знач</w:t>
      </w:r>
      <w:r w:rsidRPr="00AE13AB">
        <w:rPr>
          <w:rFonts w:ascii="Times New Roman" w:hAnsi="Times New Roman"/>
          <w:sz w:val="20"/>
          <w:szCs w:val="20"/>
        </w:rPr>
        <w:t>и</w:t>
      </w:r>
      <w:r w:rsidRPr="00AE13AB">
        <w:rPr>
          <w:rFonts w:ascii="Times New Roman" w:hAnsi="Times New Roman"/>
          <w:sz w:val="20"/>
          <w:szCs w:val="20"/>
        </w:rPr>
        <w:t xml:space="preserve">тельно повысить уровень жизни народа.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p>
    <w:p w:rsidR="00120F5F" w:rsidRPr="00AE13AB" w:rsidRDefault="00120F5F" w:rsidP="00AE13AB">
      <w:pPr>
        <w:shd w:val="clear" w:color="auto" w:fill="FFFFFF"/>
        <w:tabs>
          <w:tab w:val="left" w:pos="-3119"/>
        </w:tabs>
        <w:spacing w:after="0" w:line="216" w:lineRule="auto"/>
        <w:ind w:firstLine="284"/>
        <w:jc w:val="both"/>
        <w:rPr>
          <w:rFonts w:ascii="Times New Roman" w:hAnsi="Times New Roman"/>
          <w:spacing w:val="-16"/>
          <w:sz w:val="16"/>
          <w:szCs w:val="16"/>
        </w:rPr>
      </w:pPr>
      <w:r w:rsidRPr="00AE13AB">
        <w:rPr>
          <w:rFonts w:ascii="Times New Roman" w:hAnsi="Times New Roman"/>
          <w:sz w:val="16"/>
          <w:szCs w:val="16"/>
        </w:rPr>
        <w:t xml:space="preserve">1.  Национальная стратегия устойчивого развития Республики Беларусь. Минск, </w:t>
      </w:r>
      <w:r w:rsidRPr="00AE13AB">
        <w:rPr>
          <w:rFonts w:ascii="Times New Roman" w:hAnsi="Times New Roman"/>
          <w:spacing w:val="-2"/>
          <w:sz w:val="16"/>
          <w:szCs w:val="16"/>
        </w:rPr>
        <w:t>1997; Национальная стратегия социально-экономического развития Республики Бела</w:t>
      </w:r>
      <w:r w:rsidRPr="00AE13AB">
        <w:rPr>
          <w:rFonts w:ascii="Times New Roman" w:hAnsi="Times New Roman"/>
          <w:spacing w:val="-2"/>
          <w:sz w:val="16"/>
          <w:szCs w:val="16"/>
        </w:rPr>
        <w:softHyphen/>
      </w:r>
      <w:r w:rsidRPr="00AE13AB">
        <w:rPr>
          <w:rFonts w:ascii="Times New Roman" w:hAnsi="Times New Roman"/>
          <w:sz w:val="16"/>
          <w:szCs w:val="16"/>
        </w:rPr>
        <w:t>русь на период до 2020 г. Минск, 2004.</w:t>
      </w:r>
    </w:p>
    <w:p w:rsidR="00120F5F" w:rsidRPr="00AE13AB" w:rsidRDefault="00120F5F" w:rsidP="00AE13AB">
      <w:pPr>
        <w:shd w:val="clear" w:color="auto" w:fill="FFFFFF"/>
        <w:tabs>
          <w:tab w:val="left" w:pos="-3119"/>
        </w:tabs>
        <w:spacing w:after="0" w:line="216" w:lineRule="auto"/>
        <w:ind w:firstLine="284"/>
        <w:jc w:val="both"/>
        <w:rPr>
          <w:rFonts w:ascii="Times New Roman" w:hAnsi="Times New Roman"/>
        </w:rPr>
      </w:pPr>
      <w:r w:rsidRPr="00AE13AB">
        <w:rPr>
          <w:rFonts w:ascii="Times New Roman" w:hAnsi="Times New Roman"/>
          <w:spacing w:val="-3"/>
          <w:sz w:val="16"/>
          <w:szCs w:val="16"/>
        </w:rPr>
        <w:t xml:space="preserve">2. О государственной программе инновационного развития Республики Беларусь на </w:t>
      </w:r>
      <w:r w:rsidRPr="00AE13AB">
        <w:rPr>
          <w:rFonts w:ascii="Times New Roman" w:hAnsi="Times New Roman"/>
          <w:spacing w:val="-2"/>
          <w:sz w:val="16"/>
          <w:szCs w:val="16"/>
        </w:rPr>
        <w:t>2007</w:t>
      </w:r>
      <w:r>
        <w:rPr>
          <w:rFonts w:ascii="Times New Roman" w:hAnsi="Times New Roman"/>
          <w:spacing w:val="-1"/>
          <w:sz w:val="20"/>
          <w:szCs w:val="20"/>
        </w:rPr>
        <w:t>–</w:t>
      </w:r>
      <w:r w:rsidRPr="00AE13AB">
        <w:rPr>
          <w:rFonts w:ascii="Times New Roman" w:hAnsi="Times New Roman"/>
          <w:spacing w:val="-2"/>
          <w:sz w:val="16"/>
          <w:szCs w:val="16"/>
        </w:rPr>
        <w:t>2010 гг.: Указ Президента Республики Беларусь от 26 марта 2007 г.: в редакции Ук</w:t>
      </w:r>
      <w:r w:rsidRPr="00AE13AB">
        <w:rPr>
          <w:rFonts w:ascii="Times New Roman" w:hAnsi="Times New Roman"/>
          <w:spacing w:val="-2"/>
          <w:sz w:val="16"/>
          <w:szCs w:val="16"/>
        </w:rPr>
        <w:t>а</w:t>
      </w:r>
      <w:r w:rsidRPr="00AE13AB">
        <w:rPr>
          <w:rFonts w:ascii="Times New Roman" w:hAnsi="Times New Roman"/>
          <w:spacing w:val="-2"/>
          <w:sz w:val="16"/>
          <w:szCs w:val="16"/>
        </w:rPr>
        <w:t xml:space="preserve">за от 12 мая 2009 г. // Национальный </w:t>
      </w:r>
      <w:r>
        <w:rPr>
          <w:rFonts w:ascii="Times New Roman" w:hAnsi="Times New Roman"/>
          <w:spacing w:val="-2"/>
          <w:sz w:val="16"/>
          <w:szCs w:val="16"/>
        </w:rPr>
        <w:t xml:space="preserve"> </w:t>
      </w:r>
      <w:r w:rsidRPr="00AE13AB">
        <w:rPr>
          <w:rFonts w:ascii="Times New Roman" w:hAnsi="Times New Roman"/>
          <w:spacing w:val="-2"/>
          <w:sz w:val="16"/>
          <w:szCs w:val="16"/>
        </w:rPr>
        <w:t xml:space="preserve">реестр </w:t>
      </w:r>
      <w:r>
        <w:rPr>
          <w:rFonts w:ascii="Times New Roman" w:hAnsi="Times New Roman"/>
          <w:spacing w:val="-2"/>
          <w:sz w:val="16"/>
          <w:szCs w:val="16"/>
        </w:rPr>
        <w:t xml:space="preserve"> </w:t>
      </w:r>
      <w:r w:rsidRPr="00AE13AB">
        <w:rPr>
          <w:rFonts w:ascii="Times New Roman" w:hAnsi="Times New Roman"/>
          <w:spacing w:val="-2"/>
          <w:sz w:val="16"/>
          <w:szCs w:val="16"/>
        </w:rPr>
        <w:t xml:space="preserve">правовых актов Республики Беларусь. </w:t>
      </w:r>
      <w:r w:rsidRPr="00AE13AB">
        <w:rPr>
          <w:rFonts w:ascii="Times New Roman" w:hAnsi="Times New Roman"/>
          <w:sz w:val="16"/>
          <w:szCs w:val="16"/>
        </w:rPr>
        <w:t xml:space="preserve">2009. № </w:t>
      </w:r>
      <w:r w:rsidRPr="00AE13AB">
        <w:rPr>
          <w:rFonts w:ascii="Times New Roman" w:hAnsi="Times New Roman"/>
          <w:bCs/>
          <w:sz w:val="16"/>
          <w:szCs w:val="16"/>
        </w:rPr>
        <w:t xml:space="preserve">119, </w:t>
      </w:r>
      <w:r w:rsidRPr="00AE13AB">
        <w:rPr>
          <w:rFonts w:ascii="Times New Roman" w:hAnsi="Times New Roman"/>
          <w:sz w:val="16"/>
          <w:szCs w:val="16"/>
        </w:rPr>
        <w:t>1/10688.</w:t>
      </w: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Default="00120F5F" w:rsidP="00AE13AB">
      <w:pPr>
        <w:pStyle w:val="BodyText2"/>
        <w:tabs>
          <w:tab w:val="left" w:pos="9955"/>
        </w:tabs>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 xml:space="preserve">УДК 140.8:631.5-057.4 </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 xml:space="preserve">КУЗЬМИНЧУК М.А., ГЕНБИЦКАЯ Ю.Н. </w:t>
      </w:r>
      <w:r w:rsidRPr="00AE13AB">
        <w:rPr>
          <w:rFonts w:ascii="Times New Roman" w:hAnsi="Times New Roman"/>
          <w:b/>
          <w:sz w:val="20"/>
          <w:szCs w:val="20"/>
        </w:rPr>
        <w:t>–</w:t>
      </w:r>
      <w:r w:rsidRPr="00AE13AB">
        <w:rPr>
          <w:rFonts w:ascii="Times New Roman" w:hAnsi="Times New Roman"/>
          <w:sz w:val="20"/>
          <w:szCs w:val="20"/>
        </w:rPr>
        <w:t xml:space="preserve"> студентки</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МИРОВОЗЗРЕНЧЕСКО-МЕТОДОЛОГИЧЕСКИЕ ОСНОВЫ ТВОРЧЕСТВА М.В. РЫТОВА</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Научный руководитель – ИВЧИК В.В</w:t>
      </w:r>
      <w:r w:rsidRPr="00AE13AB">
        <w:rPr>
          <w:rFonts w:ascii="Times New Roman" w:hAnsi="Times New Roman"/>
          <w:b/>
          <w:i/>
          <w:sz w:val="20"/>
          <w:szCs w:val="20"/>
        </w:rPr>
        <w:t>.</w:t>
      </w:r>
      <w:r w:rsidRPr="00AE13AB">
        <w:rPr>
          <w:rFonts w:ascii="Times New Roman" w:hAnsi="Times New Roman"/>
          <w:i/>
          <w:sz w:val="20"/>
          <w:szCs w:val="20"/>
        </w:rPr>
        <w:t xml:space="preserve"> – ст.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Расцвет творчества Михаила Васильевича Рытова приходится на эпоху научной революции в естествознании конца Х</w:t>
      </w:r>
      <w:r w:rsidRPr="00AE13AB">
        <w:rPr>
          <w:rFonts w:ascii="Times New Roman" w:hAnsi="Times New Roman"/>
          <w:sz w:val="20"/>
          <w:szCs w:val="20"/>
          <w:lang w:val="en-US"/>
        </w:rPr>
        <w:t>IX</w:t>
      </w:r>
      <w:r>
        <w:rPr>
          <w:rFonts w:ascii="Times New Roman" w:hAnsi="Times New Roman"/>
          <w:sz w:val="20"/>
          <w:szCs w:val="20"/>
        </w:rPr>
        <w:t xml:space="preserve"> – </w:t>
      </w:r>
      <w:r w:rsidRPr="00AE13AB">
        <w:rPr>
          <w:rFonts w:ascii="Times New Roman" w:hAnsi="Times New Roman"/>
          <w:sz w:val="20"/>
          <w:szCs w:val="20"/>
        </w:rPr>
        <w:t>нач. ХХ вв. В биологии и опирающейся на ее теоретические построения сельскох</w:t>
      </w:r>
      <w:r w:rsidRPr="00AE13AB">
        <w:rPr>
          <w:rFonts w:ascii="Times New Roman" w:hAnsi="Times New Roman"/>
          <w:sz w:val="20"/>
          <w:szCs w:val="20"/>
        </w:rPr>
        <w:t>о</w:t>
      </w:r>
      <w:r w:rsidRPr="00AE13AB">
        <w:rPr>
          <w:rFonts w:ascii="Times New Roman" w:hAnsi="Times New Roman"/>
          <w:sz w:val="20"/>
          <w:szCs w:val="20"/>
        </w:rPr>
        <w:t>зяйственной науке это был период смены фундаментальных парадигм. Уточнялась область адекватного применения эволюционной теории Ч. Дарвина, зарождалась генетика как учение о тонких механизмах эв</w:t>
      </w:r>
      <w:r w:rsidRPr="00AE13AB">
        <w:rPr>
          <w:rFonts w:ascii="Times New Roman" w:hAnsi="Times New Roman"/>
          <w:sz w:val="20"/>
          <w:szCs w:val="20"/>
        </w:rPr>
        <w:t>о</w:t>
      </w:r>
      <w:r w:rsidRPr="00AE13AB">
        <w:rPr>
          <w:rFonts w:ascii="Times New Roman" w:hAnsi="Times New Roman"/>
          <w:sz w:val="20"/>
          <w:szCs w:val="20"/>
        </w:rPr>
        <w:t>люции, что впоследствии привело к созданию целостной естественн</w:t>
      </w:r>
      <w:r w:rsidRPr="00AE13AB">
        <w:rPr>
          <w:rFonts w:ascii="Times New Roman" w:hAnsi="Times New Roman"/>
          <w:sz w:val="20"/>
          <w:szCs w:val="20"/>
        </w:rPr>
        <w:t>о</w:t>
      </w:r>
      <w:r w:rsidRPr="00AE13AB">
        <w:rPr>
          <w:rFonts w:ascii="Times New Roman" w:hAnsi="Times New Roman"/>
          <w:sz w:val="20"/>
          <w:szCs w:val="20"/>
        </w:rPr>
        <w:t>научной картины живой природы. Однако тогда эволюционная биол</w:t>
      </w:r>
      <w:r w:rsidRPr="00AE13AB">
        <w:rPr>
          <w:rFonts w:ascii="Times New Roman" w:hAnsi="Times New Roman"/>
          <w:sz w:val="20"/>
          <w:szCs w:val="20"/>
        </w:rPr>
        <w:t>о</w:t>
      </w:r>
      <w:r w:rsidRPr="00AE13AB">
        <w:rPr>
          <w:rFonts w:ascii="Times New Roman" w:hAnsi="Times New Roman"/>
          <w:sz w:val="20"/>
          <w:szCs w:val="20"/>
        </w:rPr>
        <w:t>гия и генетика конкурировали между собой, а перспектива их интегр</w:t>
      </w:r>
      <w:r w:rsidRPr="00AE13AB">
        <w:rPr>
          <w:rFonts w:ascii="Times New Roman" w:hAnsi="Times New Roman"/>
          <w:sz w:val="20"/>
          <w:szCs w:val="20"/>
        </w:rPr>
        <w:t>а</w:t>
      </w:r>
      <w:r w:rsidRPr="00AE13AB">
        <w:rPr>
          <w:rFonts w:ascii="Times New Roman" w:hAnsi="Times New Roman"/>
          <w:sz w:val="20"/>
          <w:szCs w:val="20"/>
        </w:rPr>
        <w:t>ции еще не была очевидной. Такая конфликтная концептуальная ант</w:t>
      </w:r>
      <w:r w:rsidRPr="00AE13AB">
        <w:rPr>
          <w:rFonts w:ascii="Times New Roman" w:hAnsi="Times New Roman"/>
          <w:sz w:val="20"/>
          <w:szCs w:val="20"/>
        </w:rPr>
        <w:t>и</w:t>
      </w:r>
      <w:r w:rsidRPr="00AE13AB">
        <w:rPr>
          <w:rFonts w:ascii="Times New Roman" w:hAnsi="Times New Roman"/>
          <w:sz w:val="20"/>
          <w:szCs w:val="20"/>
        </w:rPr>
        <w:t>номичность сказалась на теоретико-гносеологических взглядах М.В. Рытова и проявилась в  интерпретации им результатов собственной с</w:t>
      </w:r>
      <w:r w:rsidRPr="00AE13AB">
        <w:rPr>
          <w:rFonts w:ascii="Times New Roman" w:hAnsi="Times New Roman"/>
          <w:sz w:val="20"/>
          <w:szCs w:val="20"/>
        </w:rPr>
        <w:t>е</w:t>
      </w:r>
      <w:r w:rsidRPr="00AE13AB">
        <w:rPr>
          <w:rFonts w:ascii="Times New Roman" w:hAnsi="Times New Roman"/>
          <w:sz w:val="20"/>
          <w:szCs w:val="20"/>
        </w:rPr>
        <w:t>лекционной деятельности.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Если мировоззрение и стиль мышления М.В. Рытова оценивать по традиционной философской шкале, то он – представитель естественно- научного материализма и диалектики, явно придерживавшийся объе</w:t>
      </w:r>
      <w:r w:rsidRPr="00AE13AB">
        <w:rPr>
          <w:rFonts w:ascii="Times New Roman" w:hAnsi="Times New Roman"/>
          <w:sz w:val="20"/>
          <w:szCs w:val="20"/>
        </w:rPr>
        <w:t>к</w:t>
      </w:r>
      <w:r w:rsidRPr="00AE13AB">
        <w:rPr>
          <w:rFonts w:ascii="Times New Roman" w:hAnsi="Times New Roman"/>
          <w:sz w:val="20"/>
          <w:szCs w:val="20"/>
        </w:rPr>
        <w:t>тивного метода исследования природы. Основные принципы этого м</w:t>
      </w:r>
      <w:r w:rsidRPr="00AE13AB">
        <w:rPr>
          <w:rFonts w:ascii="Times New Roman" w:hAnsi="Times New Roman"/>
          <w:sz w:val="20"/>
          <w:szCs w:val="20"/>
        </w:rPr>
        <w:t>е</w:t>
      </w:r>
      <w:r w:rsidRPr="00AE13AB">
        <w:rPr>
          <w:rFonts w:ascii="Times New Roman" w:hAnsi="Times New Roman"/>
          <w:sz w:val="20"/>
          <w:szCs w:val="20"/>
        </w:rPr>
        <w:t>тода: целостность и системная организованность природы, естестве</w:t>
      </w:r>
      <w:r w:rsidRPr="00AE13AB">
        <w:rPr>
          <w:rFonts w:ascii="Times New Roman" w:hAnsi="Times New Roman"/>
          <w:sz w:val="20"/>
          <w:szCs w:val="20"/>
        </w:rPr>
        <w:t>н</w:t>
      </w:r>
      <w:r w:rsidRPr="00AE13AB">
        <w:rPr>
          <w:rFonts w:ascii="Times New Roman" w:hAnsi="Times New Roman"/>
          <w:sz w:val="20"/>
          <w:szCs w:val="20"/>
        </w:rPr>
        <w:t>ный характер ее развития, генетическая взаимосвязь и взаимообусло</w:t>
      </w:r>
      <w:r w:rsidRPr="00AE13AB">
        <w:rPr>
          <w:rFonts w:ascii="Times New Roman" w:hAnsi="Times New Roman"/>
          <w:sz w:val="20"/>
          <w:szCs w:val="20"/>
        </w:rPr>
        <w:t>в</w:t>
      </w:r>
      <w:r w:rsidRPr="00AE13AB">
        <w:rPr>
          <w:rFonts w:ascii="Times New Roman" w:hAnsi="Times New Roman"/>
          <w:sz w:val="20"/>
          <w:szCs w:val="20"/>
        </w:rPr>
        <w:t>ленность (причинно-необходимая) явлений.</w:t>
      </w:r>
    </w:p>
    <w:p w:rsidR="00120F5F" w:rsidRPr="00AE13AB" w:rsidRDefault="00120F5F" w:rsidP="00AE13AB">
      <w:pPr>
        <w:tabs>
          <w:tab w:val="left" w:pos="33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Принципы объективного метода исследования природы адекватно реализуются в эволюционной теории Ч. Дарвина, последовательным сторонником которой являлся М.В. Рытов. Так, принцип развития он анализировал в контексте учения о закономерностях изменчивости культурных растений; целостность живой природы прослеживал через динамику внешних и внутренних факторов изменчивости. Принцип взаимосвязи и взаимообусловленности проявляется, по мнению селе</w:t>
      </w:r>
      <w:r w:rsidRPr="00AE13AB">
        <w:rPr>
          <w:rFonts w:ascii="Times New Roman" w:hAnsi="Times New Roman"/>
          <w:sz w:val="20"/>
          <w:szCs w:val="20"/>
        </w:rPr>
        <w:t>к</w:t>
      </w:r>
      <w:r w:rsidRPr="00AE13AB">
        <w:rPr>
          <w:rFonts w:ascii="Times New Roman" w:hAnsi="Times New Roman"/>
          <w:sz w:val="20"/>
          <w:szCs w:val="20"/>
        </w:rPr>
        <w:t>ционера, в необходимом взаимовлиянии внешнего (среда) и внутре</w:t>
      </w:r>
      <w:r w:rsidRPr="00AE13AB">
        <w:rPr>
          <w:rFonts w:ascii="Times New Roman" w:hAnsi="Times New Roman"/>
          <w:sz w:val="20"/>
          <w:szCs w:val="20"/>
        </w:rPr>
        <w:t>н</w:t>
      </w:r>
      <w:r w:rsidRPr="00AE13AB">
        <w:rPr>
          <w:rFonts w:ascii="Times New Roman" w:hAnsi="Times New Roman"/>
          <w:sz w:val="20"/>
          <w:szCs w:val="20"/>
        </w:rPr>
        <w:t>него (организм) факторов. За метафизический разрыв этих факторов он критикует автогенетиков – в вариантах витализма и раннего менд</w:t>
      </w:r>
      <w:r w:rsidRPr="00AE13AB">
        <w:rPr>
          <w:rFonts w:ascii="Times New Roman" w:hAnsi="Times New Roman"/>
          <w:sz w:val="20"/>
          <w:szCs w:val="20"/>
        </w:rPr>
        <w:t>е</w:t>
      </w:r>
      <w:r w:rsidRPr="00AE13AB">
        <w:rPr>
          <w:rFonts w:ascii="Times New Roman" w:hAnsi="Times New Roman"/>
          <w:sz w:val="20"/>
          <w:szCs w:val="20"/>
        </w:rPr>
        <w:t>лизма, а также эктогенетическое направление [2, с. 172-195].</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Понимание им гибридизации вступало в противоречие с законом наследственности Г. Менделя. Сравнивая роль различных эволюцио</w:t>
      </w:r>
      <w:r w:rsidRPr="00AE13AB">
        <w:rPr>
          <w:rFonts w:ascii="Times New Roman" w:hAnsi="Times New Roman"/>
          <w:sz w:val="20"/>
          <w:szCs w:val="20"/>
        </w:rPr>
        <w:t>н</w:t>
      </w:r>
      <w:r w:rsidRPr="00AE13AB">
        <w:rPr>
          <w:rFonts w:ascii="Times New Roman" w:hAnsi="Times New Roman"/>
          <w:sz w:val="20"/>
          <w:szCs w:val="20"/>
        </w:rPr>
        <w:t>ных факторов, М.В. Рытов признавал доминантное влияние внешней среды на изменение культурных растений и недооценивал наследс</w:t>
      </w:r>
      <w:r w:rsidRPr="00AE13AB">
        <w:rPr>
          <w:rFonts w:ascii="Times New Roman" w:hAnsi="Times New Roman"/>
          <w:sz w:val="20"/>
          <w:szCs w:val="20"/>
        </w:rPr>
        <w:t>т</w:t>
      </w:r>
      <w:r w:rsidRPr="00AE13AB">
        <w:rPr>
          <w:rFonts w:ascii="Times New Roman" w:hAnsi="Times New Roman"/>
          <w:sz w:val="20"/>
          <w:szCs w:val="20"/>
        </w:rPr>
        <w:t>венную изменчивость (мутации). Это, на наш взгляд,  связано, прежде всего, с тем, что  для исследований на суборганизменном уровне тр</w:t>
      </w:r>
      <w:r w:rsidRPr="00AE13AB">
        <w:rPr>
          <w:rFonts w:ascii="Times New Roman" w:hAnsi="Times New Roman"/>
          <w:sz w:val="20"/>
          <w:szCs w:val="20"/>
        </w:rPr>
        <w:t>е</w:t>
      </w:r>
      <w:r w:rsidRPr="00AE13AB">
        <w:rPr>
          <w:rFonts w:ascii="Times New Roman" w:hAnsi="Times New Roman"/>
          <w:sz w:val="20"/>
          <w:szCs w:val="20"/>
        </w:rPr>
        <w:t>бовался новый, системно-генетический подход, а также использование тогда еще отсутствовавшей группы  общетеоретических методов из</w:t>
      </w:r>
      <w:r w:rsidRPr="00AE13AB">
        <w:rPr>
          <w:rFonts w:ascii="Times New Roman" w:hAnsi="Times New Roman"/>
          <w:sz w:val="20"/>
          <w:szCs w:val="20"/>
        </w:rPr>
        <w:t>у</w:t>
      </w:r>
      <w:r w:rsidRPr="00AE13AB">
        <w:rPr>
          <w:rFonts w:ascii="Times New Roman" w:hAnsi="Times New Roman"/>
          <w:sz w:val="20"/>
          <w:szCs w:val="20"/>
        </w:rPr>
        <w:t>чения биологических объектов: идеализации, аксиоматизации, матем</w:t>
      </w:r>
      <w:r w:rsidRPr="00AE13AB">
        <w:rPr>
          <w:rFonts w:ascii="Times New Roman" w:hAnsi="Times New Roman"/>
          <w:sz w:val="20"/>
          <w:szCs w:val="20"/>
        </w:rPr>
        <w:t>а</w:t>
      </w:r>
      <w:r w:rsidRPr="00AE13AB">
        <w:rPr>
          <w:rFonts w:ascii="Times New Roman" w:hAnsi="Times New Roman"/>
          <w:sz w:val="20"/>
          <w:szCs w:val="20"/>
        </w:rPr>
        <w:t xml:space="preserve">тизации, моделирования.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Очевидно, и критика М.В. Рытовым идей Г. Менделя, А.Вейсмана, Г. де Фриза была вызвана отсутствием строго аргументированного объяснения экспериментально обнаруженного факта расщепления признаков и скачкообразной мутационной изменчивости. Такие скачки тогда нередко интерпретировались с позиций теологии, витализма и холизма; Рытов же открыто провозгласил себя противником религио</w:t>
      </w:r>
      <w:r w:rsidRPr="00AE13AB">
        <w:rPr>
          <w:rFonts w:ascii="Times New Roman" w:hAnsi="Times New Roman"/>
          <w:sz w:val="20"/>
          <w:szCs w:val="20"/>
        </w:rPr>
        <w:t>з</w:t>
      </w:r>
      <w:r w:rsidRPr="00AE13AB">
        <w:rPr>
          <w:rFonts w:ascii="Times New Roman" w:hAnsi="Times New Roman"/>
          <w:sz w:val="20"/>
          <w:szCs w:val="20"/>
        </w:rPr>
        <w:t>но-идеалистического мировоззрения. В статье «Эволюция плодовых сортов» он писал: «Относительно происхождения сортов мне один священник … сказал, что фрукты созданы богом в услаждение челов</w:t>
      </w:r>
      <w:r w:rsidRPr="00AE13AB">
        <w:rPr>
          <w:rFonts w:ascii="Times New Roman" w:hAnsi="Times New Roman"/>
          <w:sz w:val="20"/>
          <w:szCs w:val="20"/>
        </w:rPr>
        <w:t>е</w:t>
      </w:r>
      <w:r w:rsidRPr="00AE13AB">
        <w:rPr>
          <w:rFonts w:ascii="Times New Roman" w:hAnsi="Times New Roman"/>
          <w:sz w:val="20"/>
          <w:szCs w:val="20"/>
        </w:rPr>
        <w:t>ку; однако доказательство своего теологического взгляда он не пр</w:t>
      </w:r>
      <w:r w:rsidRPr="00AE13AB">
        <w:rPr>
          <w:rFonts w:ascii="Times New Roman" w:hAnsi="Times New Roman"/>
          <w:sz w:val="20"/>
          <w:szCs w:val="20"/>
        </w:rPr>
        <w:t>е</w:t>
      </w:r>
      <w:r w:rsidRPr="00AE13AB">
        <w:rPr>
          <w:rFonts w:ascii="Times New Roman" w:hAnsi="Times New Roman"/>
          <w:sz w:val="20"/>
          <w:szCs w:val="20"/>
        </w:rPr>
        <w:t>доставил, самый его взгляд скорее одна фантазия» [2, с. 174]. Данное обстоятельство и могло, как нам представляется, побудить ученого-селекционера стать сторонником так называемого «ортодоксального дарвинизма».</w:t>
      </w:r>
    </w:p>
    <w:p w:rsidR="00120F5F" w:rsidRPr="00AE13AB" w:rsidRDefault="00120F5F" w:rsidP="00AE13AB">
      <w:pPr>
        <w:tabs>
          <w:tab w:val="left" w:pos="330"/>
        </w:tabs>
        <w:spacing w:after="0" w:line="216" w:lineRule="auto"/>
        <w:ind w:firstLine="284"/>
        <w:jc w:val="both"/>
        <w:rPr>
          <w:rFonts w:ascii="Times New Roman" w:hAnsi="Times New Roman"/>
          <w:spacing w:val="-4"/>
          <w:sz w:val="20"/>
          <w:szCs w:val="20"/>
        </w:rPr>
      </w:pPr>
      <w:r w:rsidRPr="00AE13AB">
        <w:rPr>
          <w:rFonts w:ascii="Times New Roman" w:hAnsi="Times New Roman"/>
          <w:sz w:val="20"/>
          <w:szCs w:val="20"/>
        </w:rPr>
        <w:t>В структурной организации научного знания М.В. Рытов выделял эмпирию и теорию, подчеркивал эвристическую «емкость» теоретич</w:t>
      </w:r>
      <w:r w:rsidRPr="00AE13AB">
        <w:rPr>
          <w:rFonts w:ascii="Times New Roman" w:hAnsi="Times New Roman"/>
          <w:sz w:val="20"/>
          <w:szCs w:val="20"/>
        </w:rPr>
        <w:t>е</w:t>
      </w:r>
      <w:r w:rsidRPr="00AE13AB">
        <w:rPr>
          <w:rFonts w:ascii="Times New Roman" w:hAnsi="Times New Roman"/>
          <w:spacing w:val="-2"/>
          <w:sz w:val="20"/>
          <w:szCs w:val="20"/>
        </w:rPr>
        <w:t>ского знания, критиковал за односторонность распространенный тогда в плодоводстве  и  овощеводстве чисто описательный метод. Однако пр</w:t>
      </w:r>
      <w:r w:rsidRPr="00AE13AB">
        <w:rPr>
          <w:rFonts w:ascii="Times New Roman" w:hAnsi="Times New Roman"/>
          <w:spacing w:val="-2"/>
          <w:sz w:val="20"/>
          <w:szCs w:val="20"/>
        </w:rPr>
        <w:t>и</w:t>
      </w:r>
      <w:r w:rsidRPr="00AE13AB">
        <w:rPr>
          <w:rFonts w:ascii="Times New Roman" w:hAnsi="Times New Roman"/>
          <w:spacing w:val="-2"/>
          <w:sz w:val="20"/>
          <w:szCs w:val="20"/>
        </w:rPr>
        <w:t>верженность опытному познанию и прикладной науке не позволи</w:t>
      </w:r>
      <w:r w:rsidRPr="00AE13AB">
        <w:rPr>
          <w:rFonts w:ascii="Times New Roman" w:hAnsi="Times New Roman"/>
          <w:sz w:val="20"/>
          <w:szCs w:val="20"/>
        </w:rPr>
        <w:t>ла ему выработать адекватную гносеологическую программу, привела к у</w:t>
      </w:r>
      <w:r w:rsidRPr="00AE13AB">
        <w:rPr>
          <w:rFonts w:ascii="Times New Roman" w:hAnsi="Times New Roman"/>
          <w:sz w:val="20"/>
          <w:szCs w:val="20"/>
        </w:rPr>
        <w:t>п</w:t>
      </w:r>
      <w:r w:rsidRPr="00AE13AB">
        <w:rPr>
          <w:rFonts w:ascii="Times New Roman" w:hAnsi="Times New Roman"/>
          <w:sz w:val="20"/>
          <w:szCs w:val="20"/>
        </w:rPr>
        <w:t xml:space="preserve">рощенному, в духе утратившего к тому времени влияние </w:t>
      </w:r>
      <w:r w:rsidRPr="00AE13AB">
        <w:rPr>
          <w:rFonts w:ascii="Times New Roman" w:hAnsi="Times New Roman"/>
          <w:spacing w:val="-4"/>
          <w:sz w:val="20"/>
          <w:szCs w:val="20"/>
        </w:rPr>
        <w:t>в научном с</w:t>
      </w:r>
      <w:r w:rsidRPr="00AE13AB">
        <w:rPr>
          <w:rFonts w:ascii="Times New Roman" w:hAnsi="Times New Roman"/>
          <w:spacing w:val="-4"/>
          <w:sz w:val="20"/>
          <w:szCs w:val="20"/>
        </w:rPr>
        <w:t>о</w:t>
      </w:r>
      <w:r w:rsidRPr="00AE13AB">
        <w:rPr>
          <w:rFonts w:ascii="Times New Roman" w:hAnsi="Times New Roman"/>
          <w:spacing w:val="-4"/>
          <w:sz w:val="20"/>
          <w:szCs w:val="20"/>
        </w:rPr>
        <w:t>обществе сенсуализма, объяснению процедуры построения теории п</w:t>
      </w:r>
      <w:r w:rsidRPr="00AE13AB">
        <w:rPr>
          <w:rFonts w:ascii="Times New Roman" w:hAnsi="Times New Roman"/>
          <w:spacing w:val="-4"/>
          <w:sz w:val="20"/>
          <w:szCs w:val="20"/>
        </w:rPr>
        <w:t>о</w:t>
      </w:r>
      <w:r w:rsidRPr="00AE13AB">
        <w:rPr>
          <w:rFonts w:ascii="Times New Roman" w:hAnsi="Times New Roman"/>
          <w:spacing w:val="-4"/>
          <w:sz w:val="20"/>
          <w:szCs w:val="20"/>
        </w:rPr>
        <w:t>средством логического анализа и систематизации опытных фактов.</w:t>
      </w:r>
    </w:p>
    <w:p w:rsidR="00120F5F" w:rsidRPr="00AE13AB" w:rsidRDefault="00120F5F" w:rsidP="00AE13AB">
      <w:pPr>
        <w:spacing w:after="0" w:line="216" w:lineRule="auto"/>
        <w:ind w:firstLine="284"/>
        <w:jc w:val="both"/>
        <w:rPr>
          <w:rFonts w:ascii="Times New Roman" w:hAnsi="Times New Roman"/>
          <w:spacing w:val="-4"/>
          <w:sz w:val="16"/>
          <w:szCs w:val="16"/>
        </w:rPr>
      </w:pPr>
      <w:r w:rsidRPr="00AE13AB">
        <w:rPr>
          <w:rFonts w:ascii="Times New Roman" w:hAnsi="Times New Roman"/>
          <w:spacing w:val="-4"/>
          <w:sz w:val="20"/>
          <w:szCs w:val="20"/>
        </w:rPr>
        <w:t xml:space="preserve"> </w:t>
      </w: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Бердышев, А.П. М. В. Рытов: русский агробиолог / А.П. Бердышев. – М.: Госуда</w:t>
      </w:r>
      <w:r w:rsidRPr="00AE13AB">
        <w:rPr>
          <w:rFonts w:ascii="Times New Roman" w:hAnsi="Times New Roman"/>
          <w:sz w:val="16"/>
          <w:szCs w:val="16"/>
        </w:rPr>
        <w:t>р</w:t>
      </w:r>
      <w:r w:rsidRPr="00AE13AB">
        <w:rPr>
          <w:rFonts w:ascii="Times New Roman" w:hAnsi="Times New Roman"/>
          <w:sz w:val="16"/>
          <w:szCs w:val="16"/>
        </w:rPr>
        <w:t>ственное издательство сельскохозяйственной литературы, 1951. – 136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Рытов, М.В. Избранные труды: монография / М.В. Рытов. – М.: Государственное издательство сельскохозяйственной литературы, 1956. – 351 с.</w:t>
      </w: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316. 75</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ЛУКЬЯНОВ А.О., БАТЮКОВ Д.А. – студенты</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b/>
          <w:bCs/>
          <w:color w:val="000000"/>
          <w:spacing w:val="-1"/>
          <w:sz w:val="20"/>
          <w:szCs w:val="20"/>
        </w:rPr>
        <w:t>О СООТНОШЕНИИ ПОНЯТИЙ «НАЦИОНАЛЬНАЯ ИДЕЯ» И «ГОСУДАРСТВЕННАЯ ИДЕОЛОГИЯ»</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i/>
          <w:sz w:val="20"/>
          <w:szCs w:val="20"/>
        </w:rPr>
        <w:t>Научный руководитель – СТАРОСОЦКАЯ Е.В.</w:t>
      </w:r>
      <w:r w:rsidRPr="00AE13AB">
        <w:rPr>
          <w:rFonts w:ascii="Times New Roman" w:hAnsi="Times New Roman"/>
          <w:sz w:val="20"/>
          <w:szCs w:val="20"/>
        </w:rPr>
        <w:t xml:space="preserve"> – </w:t>
      </w:r>
      <w:r w:rsidRPr="00AE13AB">
        <w:rPr>
          <w:rFonts w:ascii="Times New Roman" w:hAnsi="Times New Roman"/>
          <w:i/>
          <w:sz w:val="20"/>
          <w:szCs w:val="20"/>
        </w:rPr>
        <w:t>преподавател</w:t>
      </w:r>
      <w:r w:rsidRPr="00AE13AB">
        <w:rPr>
          <w:rFonts w:ascii="Times New Roman" w:hAnsi="Times New Roman"/>
          <w:sz w:val="20"/>
          <w:szCs w:val="20"/>
        </w:rPr>
        <w:t xml:space="preserve">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i/>
          <w:sz w:val="20"/>
          <w:szCs w:val="20"/>
        </w:rPr>
      </w:pPr>
      <w:r w:rsidRPr="00AE13AB">
        <w:rPr>
          <w:rFonts w:ascii="Times New Roman" w:hAnsi="Times New Roman"/>
          <w:color w:val="000000"/>
          <w:spacing w:val="-1"/>
          <w:sz w:val="20"/>
          <w:szCs w:val="20"/>
        </w:rPr>
        <w:t>Особой высшей формой национального самосознания яв</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ляется </w:t>
      </w:r>
      <w:r w:rsidRPr="00AE13AB">
        <w:rPr>
          <w:rFonts w:ascii="Times New Roman" w:hAnsi="Times New Roman"/>
          <w:iCs/>
          <w:color w:val="000000"/>
          <w:sz w:val="20"/>
          <w:szCs w:val="20"/>
        </w:rPr>
        <w:t>н</w:t>
      </w:r>
      <w:r w:rsidRPr="00AE13AB">
        <w:rPr>
          <w:rFonts w:ascii="Times New Roman" w:hAnsi="Times New Roman"/>
          <w:iCs/>
          <w:color w:val="000000"/>
          <w:sz w:val="20"/>
          <w:szCs w:val="20"/>
        </w:rPr>
        <w:t>а</w:t>
      </w:r>
      <w:r w:rsidRPr="00AE13AB">
        <w:rPr>
          <w:rFonts w:ascii="Times New Roman" w:hAnsi="Times New Roman"/>
          <w:iCs/>
          <w:color w:val="000000"/>
          <w:sz w:val="20"/>
          <w:szCs w:val="20"/>
        </w:rPr>
        <w:t>циональная идея</w:t>
      </w:r>
      <w:r w:rsidRPr="00AE13AB">
        <w:rPr>
          <w:rFonts w:ascii="Times New Roman" w:hAnsi="Times New Roman"/>
          <w:i/>
          <w:iCs/>
          <w:color w:val="000000"/>
          <w:sz w:val="20"/>
          <w:szCs w:val="20"/>
        </w:rPr>
        <w:t xml:space="preserve">, </w:t>
      </w:r>
      <w:r w:rsidRPr="00AE13AB">
        <w:rPr>
          <w:rFonts w:ascii="Times New Roman" w:hAnsi="Times New Roman"/>
          <w:color w:val="000000"/>
          <w:sz w:val="20"/>
          <w:szCs w:val="20"/>
        </w:rPr>
        <w:t>которая служит мировоззренческим ос</w:t>
      </w:r>
      <w:r w:rsidRPr="00AE13AB">
        <w:rPr>
          <w:rFonts w:ascii="Times New Roman" w:hAnsi="Times New Roman"/>
          <w:color w:val="000000"/>
          <w:sz w:val="20"/>
          <w:szCs w:val="20"/>
        </w:rPr>
        <w:softHyphen/>
        <w:t>нованием для существования нации, национальной культуры и на</w:t>
      </w:r>
      <w:r w:rsidRPr="00AE13AB">
        <w:rPr>
          <w:rFonts w:ascii="Times New Roman" w:hAnsi="Times New Roman"/>
          <w:color w:val="000000"/>
          <w:sz w:val="20"/>
          <w:szCs w:val="20"/>
        </w:rPr>
        <w:softHyphen/>
        <w:t>ционального гос</w:t>
      </w:r>
      <w:r w:rsidRPr="00AE13AB">
        <w:rPr>
          <w:rFonts w:ascii="Times New Roman" w:hAnsi="Times New Roman"/>
          <w:color w:val="000000"/>
          <w:sz w:val="20"/>
          <w:szCs w:val="20"/>
        </w:rPr>
        <w:t>у</w:t>
      </w:r>
      <w:r w:rsidRPr="00AE13AB">
        <w:rPr>
          <w:rFonts w:ascii="Times New Roman" w:hAnsi="Times New Roman"/>
          <w:color w:val="000000"/>
          <w:sz w:val="20"/>
          <w:szCs w:val="20"/>
        </w:rPr>
        <w:t xml:space="preserve">дарства. Поскольку нация, подобно человеческой </w:t>
      </w:r>
      <w:r w:rsidRPr="00AE13AB">
        <w:rPr>
          <w:rFonts w:ascii="Times New Roman" w:hAnsi="Times New Roman"/>
          <w:color w:val="000000"/>
          <w:spacing w:val="-1"/>
          <w:sz w:val="20"/>
          <w:szCs w:val="20"/>
        </w:rPr>
        <w:t>личности, ищет ответ на вопрос о смысле жизни и своем предназна</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чении в мире, национал</w:t>
      </w:r>
      <w:r w:rsidRPr="00AE13AB">
        <w:rPr>
          <w:rFonts w:ascii="Times New Roman" w:hAnsi="Times New Roman"/>
          <w:color w:val="000000"/>
          <w:sz w:val="20"/>
          <w:szCs w:val="20"/>
        </w:rPr>
        <w:t>ь</w:t>
      </w:r>
      <w:r w:rsidRPr="00AE13AB">
        <w:rPr>
          <w:rFonts w:ascii="Times New Roman" w:hAnsi="Times New Roman"/>
          <w:color w:val="000000"/>
          <w:sz w:val="20"/>
          <w:szCs w:val="20"/>
        </w:rPr>
        <w:t xml:space="preserve">ная идея призвана ответить на главные, смыслообразующие вопросы: «Кто мы такие?» и «Куда мы идем?». Национальная идея выражает нравственные основания, ценности и ориентиры общественного </w:t>
      </w:r>
      <w:r w:rsidRPr="00AE13AB">
        <w:rPr>
          <w:rFonts w:ascii="Times New Roman" w:hAnsi="Times New Roman"/>
          <w:color w:val="000000"/>
          <w:spacing w:val="-1"/>
          <w:sz w:val="20"/>
          <w:szCs w:val="20"/>
        </w:rPr>
        <w:t>разв</w:t>
      </w:r>
      <w:r w:rsidRPr="00AE13AB">
        <w:rPr>
          <w:rFonts w:ascii="Times New Roman" w:hAnsi="Times New Roman"/>
          <w:color w:val="000000"/>
          <w:spacing w:val="-1"/>
          <w:sz w:val="20"/>
          <w:szCs w:val="20"/>
        </w:rPr>
        <w:t>и</w:t>
      </w:r>
      <w:r w:rsidRPr="00AE13AB">
        <w:rPr>
          <w:rFonts w:ascii="Times New Roman" w:hAnsi="Times New Roman"/>
          <w:color w:val="000000"/>
          <w:spacing w:val="-1"/>
          <w:sz w:val="20"/>
          <w:szCs w:val="20"/>
        </w:rPr>
        <w:t>тия и вносит в процесс функционирования государства возвы</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шенно-эмоциональное начало, связанное с возникновением у его </w:t>
      </w:r>
      <w:r w:rsidRPr="00AE13AB">
        <w:rPr>
          <w:rFonts w:ascii="Times New Roman" w:hAnsi="Times New Roman"/>
          <w:color w:val="000000"/>
          <w:spacing w:val="-1"/>
          <w:sz w:val="20"/>
          <w:szCs w:val="20"/>
        </w:rPr>
        <w:t>граждан чувства национальной общности</w:t>
      </w:r>
      <w:r>
        <w:rPr>
          <w:rFonts w:ascii="Times New Roman" w:hAnsi="Times New Roman"/>
          <w:color w:val="000000"/>
          <w:spacing w:val="-1"/>
          <w:sz w:val="20"/>
          <w:szCs w:val="20"/>
        </w:rPr>
        <w:t>,</w:t>
      </w:r>
      <w:r w:rsidRPr="00AE13AB">
        <w:rPr>
          <w:rFonts w:ascii="Times New Roman" w:hAnsi="Times New Roman"/>
          <w:color w:val="000000"/>
          <w:spacing w:val="-1"/>
          <w:sz w:val="20"/>
          <w:szCs w:val="20"/>
        </w:rPr>
        <w:t xml:space="preserve"> неразрывной связи со сво</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ей Родиной и соотечественниками</w:t>
      </w:r>
      <w:r>
        <w:rPr>
          <w:rFonts w:ascii="Times New Roman" w:hAnsi="Times New Roman"/>
          <w:color w:val="000000"/>
          <w:sz w:val="20"/>
          <w:szCs w:val="20"/>
        </w:rPr>
        <w:t xml:space="preserve"> </w:t>
      </w:r>
      <w:r w:rsidRPr="00AE13AB">
        <w:rPr>
          <w:rFonts w:ascii="Times New Roman" w:hAnsi="Times New Roman"/>
          <w:color w:val="000000"/>
          <w:sz w:val="20"/>
          <w:szCs w:val="20"/>
        </w:rPr>
        <w:t>[1].</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По своей природе</w:t>
      </w:r>
      <w:r>
        <w:rPr>
          <w:rFonts w:ascii="Times New Roman" w:hAnsi="Times New Roman"/>
          <w:color w:val="000000"/>
          <w:sz w:val="20"/>
          <w:szCs w:val="20"/>
        </w:rPr>
        <w:t>,</w:t>
      </w:r>
      <w:r w:rsidRPr="00AE13AB">
        <w:rPr>
          <w:rFonts w:ascii="Times New Roman" w:hAnsi="Times New Roman"/>
          <w:color w:val="000000"/>
          <w:sz w:val="20"/>
          <w:szCs w:val="20"/>
        </w:rPr>
        <w:t xml:space="preserve"> особенностям, способам формулировки и рас</w:t>
      </w:r>
      <w:r w:rsidRPr="00AE13AB">
        <w:rPr>
          <w:rFonts w:ascii="Times New Roman" w:hAnsi="Times New Roman"/>
          <w:color w:val="000000"/>
          <w:sz w:val="20"/>
          <w:szCs w:val="20"/>
        </w:rPr>
        <w:softHyphen/>
        <w:t xml:space="preserve">пространения среди людей национальная идея имеет </w:t>
      </w:r>
      <w:r w:rsidRPr="00AE13AB">
        <w:rPr>
          <w:rFonts w:ascii="Times New Roman" w:hAnsi="Times New Roman"/>
          <w:iCs/>
          <w:color w:val="000000"/>
          <w:sz w:val="20"/>
          <w:szCs w:val="20"/>
        </w:rPr>
        <w:t>определенные отличия от государственной идеологии.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Если государственная идеология в демократическом обществе им</w:t>
      </w:r>
      <w:r w:rsidRPr="00AE13AB">
        <w:rPr>
          <w:rFonts w:ascii="Times New Roman" w:hAnsi="Times New Roman"/>
          <w:color w:val="000000"/>
          <w:sz w:val="20"/>
          <w:szCs w:val="20"/>
        </w:rPr>
        <w:t>е</w:t>
      </w:r>
      <w:r w:rsidRPr="00AE13AB">
        <w:rPr>
          <w:rFonts w:ascii="Times New Roman" w:hAnsi="Times New Roman"/>
          <w:color w:val="000000"/>
          <w:sz w:val="20"/>
          <w:szCs w:val="20"/>
        </w:rPr>
        <w:t>ет рациональную природу и базируется на свободном разумном выб</w:t>
      </w:r>
      <w:r w:rsidRPr="00AE13AB">
        <w:rPr>
          <w:rFonts w:ascii="Times New Roman" w:hAnsi="Times New Roman"/>
          <w:color w:val="000000"/>
          <w:sz w:val="20"/>
          <w:szCs w:val="20"/>
        </w:rPr>
        <w:t>о</w:t>
      </w:r>
      <w:r w:rsidRPr="00AE13AB">
        <w:rPr>
          <w:rFonts w:ascii="Times New Roman" w:hAnsi="Times New Roman"/>
          <w:color w:val="000000"/>
          <w:sz w:val="20"/>
          <w:szCs w:val="20"/>
        </w:rPr>
        <w:t>ре гражданами представителей власти и их сознательном уча</w:t>
      </w:r>
      <w:r w:rsidRPr="00AE13AB">
        <w:rPr>
          <w:rFonts w:ascii="Times New Roman" w:hAnsi="Times New Roman"/>
          <w:color w:val="000000"/>
          <w:sz w:val="20"/>
          <w:szCs w:val="20"/>
        </w:rPr>
        <w:softHyphen/>
        <w:t>стии в решении общественных проблем, то национальная идея, которая включает такие компоненты, как чувство любви к Родине и эмоци</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нальное отношение человека к месту своего рождения и </w:t>
      </w:r>
      <w:r w:rsidRPr="00AE13AB">
        <w:rPr>
          <w:rFonts w:ascii="Times New Roman" w:hAnsi="Times New Roman"/>
          <w:color w:val="000000"/>
          <w:spacing w:val="-1"/>
          <w:sz w:val="20"/>
          <w:szCs w:val="20"/>
        </w:rPr>
        <w:t>проживания, имеет в своей основе иррациональное начало и не все</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гда поддается р</w:t>
      </w:r>
      <w:r w:rsidRPr="00AE13AB">
        <w:rPr>
          <w:rFonts w:ascii="Times New Roman" w:hAnsi="Times New Roman"/>
          <w:color w:val="000000"/>
          <w:sz w:val="20"/>
          <w:szCs w:val="20"/>
        </w:rPr>
        <w:t>а</w:t>
      </w:r>
      <w:r w:rsidRPr="00AE13AB">
        <w:rPr>
          <w:rFonts w:ascii="Times New Roman" w:hAnsi="Times New Roman"/>
          <w:color w:val="000000"/>
          <w:sz w:val="20"/>
          <w:szCs w:val="20"/>
        </w:rPr>
        <w:t>зумному объяснению.</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b/>
          <w:bCs/>
          <w:i/>
          <w:iCs/>
          <w:color w:val="000000"/>
          <w:sz w:val="20"/>
          <w:szCs w:val="20"/>
        </w:rPr>
        <w:t xml:space="preserve"> </w:t>
      </w:r>
      <w:r w:rsidRPr="00AE13AB">
        <w:rPr>
          <w:rFonts w:ascii="Times New Roman" w:hAnsi="Times New Roman"/>
          <w:color w:val="000000"/>
          <w:sz w:val="20"/>
          <w:szCs w:val="20"/>
        </w:rPr>
        <w:t>В отличие от государственной идеологии, которая является разр</w:t>
      </w:r>
      <w:r w:rsidRPr="00AE13AB">
        <w:rPr>
          <w:rFonts w:ascii="Times New Roman" w:hAnsi="Times New Roman"/>
          <w:color w:val="000000"/>
          <w:sz w:val="20"/>
          <w:szCs w:val="20"/>
        </w:rPr>
        <w:t>а</w:t>
      </w:r>
      <w:r w:rsidRPr="00AE13AB">
        <w:rPr>
          <w:rFonts w:ascii="Times New Roman" w:hAnsi="Times New Roman"/>
          <w:color w:val="000000"/>
          <w:sz w:val="20"/>
          <w:szCs w:val="20"/>
        </w:rPr>
        <w:t>ботанной специалистами и принимаемой гражданами концеп</w:t>
      </w:r>
      <w:r w:rsidRPr="00AE13AB">
        <w:rPr>
          <w:rFonts w:ascii="Times New Roman" w:hAnsi="Times New Roman"/>
          <w:color w:val="000000"/>
          <w:sz w:val="20"/>
          <w:szCs w:val="20"/>
        </w:rPr>
        <w:softHyphen/>
        <w:t>цией функционирования и развития государства и его взаимоотно</w:t>
      </w:r>
      <w:r w:rsidRPr="00AE13AB">
        <w:rPr>
          <w:rFonts w:ascii="Times New Roman" w:hAnsi="Times New Roman"/>
          <w:color w:val="000000"/>
          <w:sz w:val="20"/>
          <w:szCs w:val="20"/>
        </w:rPr>
        <w:softHyphen/>
        <w:t>шений с гражданским обществом, национальная идея не может быть изобрет</w:t>
      </w:r>
      <w:r w:rsidRPr="00AE13AB">
        <w:rPr>
          <w:rFonts w:ascii="Times New Roman" w:hAnsi="Times New Roman"/>
          <w:color w:val="000000"/>
          <w:sz w:val="20"/>
          <w:szCs w:val="20"/>
        </w:rPr>
        <w:t>е</w:t>
      </w:r>
      <w:r w:rsidRPr="00AE13AB">
        <w:rPr>
          <w:rFonts w:ascii="Times New Roman" w:hAnsi="Times New Roman"/>
          <w:color w:val="000000"/>
          <w:sz w:val="20"/>
          <w:szCs w:val="20"/>
        </w:rPr>
        <w:t>на или сконст</w:t>
      </w:r>
      <w:r w:rsidRPr="00AE13AB">
        <w:rPr>
          <w:rFonts w:ascii="Times New Roman" w:hAnsi="Times New Roman"/>
          <w:color w:val="000000"/>
          <w:sz w:val="20"/>
          <w:szCs w:val="20"/>
        </w:rPr>
        <w:softHyphen/>
      </w:r>
      <w:r w:rsidRPr="00AE13AB">
        <w:rPr>
          <w:rFonts w:ascii="Times New Roman" w:hAnsi="Times New Roman"/>
          <w:color w:val="000000"/>
          <w:spacing w:val="-1"/>
          <w:sz w:val="20"/>
          <w:szCs w:val="20"/>
        </w:rPr>
        <w:t xml:space="preserve">руирована. Она формируется, развивается и существует в народном </w:t>
      </w:r>
      <w:r w:rsidRPr="00AE13AB">
        <w:rPr>
          <w:rFonts w:ascii="Times New Roman" w:hAnsi="Times New Roman"/>
          <w:color w:val="000000"/>
          <w:sz w:val="20"/>
          <w:szCs w:val="20"/>
        </w:rPr>
        <w:t>сознании и национальной культуре</w:t>
      </w:r>
      <w:r w:rsidRPr="00AE13AB">
        <w:rPr>
          <w:rFonts w:ascii="Times New Roman" w:hAnsi="Times New Roman"/>
          <w:color w:val="000000"/>
          <w:spacing w:val="-1"/>
          <w:sz w:val="20"/>
          <w:szCs w:val="20"/>
        </w:rPr>
        <w:t xml:space="preserve">, а затем </w:t>
      </w:r>
      <w:r w:rsidRPr="00AE13AB">
        <w:rPr>
          <w:rFonts w:ascii="Times New Roman" w:hAnsi="Times New Roman"/>
          <w:color w:val="000000"/>
          <w:sz w:val="20"/>
          <w:szCs w:val="20"/>
        </w:rPr>
        <w:t>может формул</w:t>
      </w:r>
      <w:r w:rsidRPr="00AE13AB">
        <w:rPr>
          <w:rFonts w:ascii="Times New Roman" w:hAnsi="Times New Roman"/>
          <w:color w:val="000000"/>
          <w:sz w:val="20"/>
          <w:szCs w:val="20"/>
        </w:rPr>
        <w:t>и</w:t>
      </w:r>
      <w:r w:rsidRPr="00AE13AB">
        <w:rPr>
          <w:rFonts w:ascii="Times New Roman" w:hAnsi="Times New Roman"/>
          <w:color w:val="000000"/>
          <w:sz w:val="20"/>
          <w:szCs w:val="20"/>
        </w:rPr>
        <w:t>роваться в области идеологии в виде определенных установок и ор</w:t>
      </w:r>
      <w:r w:rsidRPr="00AE13AB">
        <w:rPr>
          <w:rFonts w:ascii="Times New Roman" w:hAnsi="Times New Roman"/>
          <w:color w:val="000000"/>
          <w:sz w:val="20"/>
          <w:szCs w:val="20"/>
        </w:rPr>
        <w:t>и</w:t>
      </w:r>
      <w:r w:rsidRPr="00AE13AB">
        <w:rPr>
          <w:rFonts w:ascii="Times New Roman" w:hAnsi="Times New Roman"/>
          <w:color w:val="000000"/>
          <w:sz w:val="20"/>
          <w:szCs w:val="20"/>
        </w:rPr>
        <w:t>ентиров.</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Государственная идеология и национальная идея также  отличаю</w:t>
      </w:r>
      <w:r w:rsidRPr="00AE13AB">
        <w:rPr>
          <w:rFonts w:ascii="Times New Roman" w:hAnsi="Times New Roman"/>
          <w:color w:val="000000"/>
          <w:sz w:val="20"/>
          <w:szCs w:val="20"/>
        </w:rPr>
        <w:t>т</w:t>
      </w:r>
      <w:r w:rsidRPr="00AE13AB">
        <w:rPr>
          <w:rFonts w:ascii="Times New Roman" w:hAnsi="Times New Roman"/>
          <w:color w:val="000000"/>
          <w:sz w:val="20"/>
          <w:szCs w:val="20"/>
        </w:rPr>
        <w:t>ся и способами их изложе</w:t>
      </w:r>
      <w:r w:rsidRPr="00AE13AB">
        <w:rPr>
          <w:rFonts w:ascii="Times New Roman" w:hAnsi="Times New Roman"/>
          <w:color w:val="000000"/>
          <w:sz w:val="20"/>
          <w:szCs w:val="20"/>
        </w:rPr>
        <w:softHyphen/>
        <w:t>ния. Язык государственной идеологии сост</w:t>
      </w:r>
      <w:r w:rsidRPr="00AE13AB">
        <w:rPr>
          <w:rFonts w:ascii="Times New Roman" w:hAnsi="Times New Roman"/>
          <w:color w:val="000000"/>
          <w:sz w:val="20"/>
          <w:szCs w:val="20"/>
        </w:rPr>
        <w:t>о</w:t>
      </w:r>
      <w:r w:rsidRPr="00AE13AB">
        <w:rPr>
          <w:rFonts w:ascii="Times New Roman" w:hAnsi="Times New Roman"/>
          <w:color w:val="000000"/>
          <w:sz w:val="20"/>
          <w:szCs w:val="20"/>
        </w:rPr>
        <w:t>ит из четких формули</w:t>
      </w:r>
      <w:r w:rsidRPr="00AE13AB">
        <w:rPr>
          <w:rFonts w:ascii="Times New Roman" w:hAnsi="Times New Roman"/>
          <w:color w:val="000000"/>
          <w:sz w:val="20"/>
          <w:szCs w:val="20"/>
        </w:rPr>
        <w:softHyphen/>
        <w:t>ровок, основанных на научных понятиях и кат</w:t>
      </w:r>
      <w:r w:rsidRPr="00AE13AB">
        <w:rPr>
          <w:rFonts w:ascii="Times New Roman" w:hAnsi="Times New Roman"/>
          <w:color w:val="000000"/>
          <w:sz w:val="20"/>
          <w:szCs w:val="20"/>
        </w:rPr>
        <w:t>е</w:t>
      </w:r>
      <w:r w:rsidRPr="00AE13AB">
        <w:rPr>
          <w:rFonts w:ascii="Times New Roman" w:hAnsi="Times New Roman"/>
          <w:color w:val="000000"/>
          <w:sz w:val="20"/>
          <w:szCs w:val="20"/>
        </w:rPr>
        <w:t>гориях</w:t>
      </w:r>
      <w:r w:rsidRPr="00AE13AB">
        <w:rPr>
          <w:rFonts w:ascii="Times New Roman" w:hAnsi="Times New Roman"/>
          <w:color w:val="000000"/>
          <w:spacing w:val="-1"/>
          <w:sz w:val="20"/>
          <w:szCs w:val="20"/>
        </w:rPr>
        <w:t>. Национальная идея выража</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ется, прежде всего, языком поэзии, литературы и искусства, который использу</w:t>
      </w:r>
      <w:r>
        <w:rPr>
          <w:rFonts w:ascii="Times New Roman" w:hAnsi="Times New Roman"/>
          <w:color w:val="000000"/>
          <w:sz w:val="20"/>
          <w:szCs w:val="20"/>
        </w:rPr>
        <w:t>е</w:t>
      </w:r>
      <w:r w:rsidRPr="00AE13AB">
        <w:rPr>
          <w:rFonts w:ascii="Times New Roman" w:hAnsi="Times New Roman"/>
          <w:color w:val="000000"/>
          <w:sz w:val="20"/>
          <w:szCs w:val="20"/>
        </w:rPr>
        <w:t>т не столько четкие пон</w:t>
      </w:r>
      <w:r w:rsidRPr="00AE13AB">
        <w:rPr>
          <w:rFonts w:ascii="Times New Roman" w:hAnsi="Times New Roman"/>
          <w:color w:val="000000"/>
          <w:sz w:val="20"/>
          <w:szCs w:val="20"/>
        </w:rPr>
        <w:t>я</w:t>
      </w:r>
      <w:r w:rsidRPr="00AE13AB">
        <w:rPr>
          <w:rFonts w:ascii="Times New Roman" w:hAnsi="Times New Roman"/>
          <w:color w:val="000000"/>
          <w:sz w:val="20"/>
          <w:szCs w:val="20"/>
        </w:rPr>
        <w:t>тия, сколько символы, метафоры и художественные образы, воздейс</w:t>
      </w:r>
      <w:r w:rsidRPr="00AE13AB">
        <w:rPr>
          <w:rFonts w:ascii="Times New Roman" w:hAnsi="Times New Roman"/>
          <w:color w:val="000000"/>
          <w:sz w:val="20"/>
          <w:szCs w:val="20"/>
        </w:rPr>
        <w:t>т</w:t>
      </w:r>
      <w:r w:rsidRPr="00AE13AB">
        <w:rPr>
          <w:rFonts w:ascii="Times New Roman" w:hAnsi="Times New Roman"/>
          <w:color w:val="000000"/>
          <w:sz w:val="20"/>
          <w:szCs w:val="20"/>
        </w:rPr>
        <w:t xml:space="preserve">вующие в первую очередь не на разум, </w:t>
      </w:r>
      <w:r>
        <w:rPr>
          <w:rFonts w:ascii="Times New Roman" w:hAnsi="Times New Roman"/>
          <w:color w:val="000000"/>
          <w:sz w:val="20"/>
          <w:szCs w:val="20"/>
        </w:rPr>
        <w:t>а</w:t>
      </w:r>
      <w:r w:rsidRPr="00AE13AB">
        <w:rPr>
          <w:rFonts w:ascii="Times New Roman" w:hAnsi="Times New Roman"/>
          <w:color w:val="000000"/>
          <w:sz w:val="20"/>
          <w:szCs w:val="20"/>
        </w:rPr>
        <w:t xml:space="preserve"> на чувства.</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
          <w:iCs/>
          <w:color w:val="000000"/>
          <w:sz w:val="20"/>
          <w:szCs w:val="20"/>
        </w:rPr>
        <w:t xml:space="preserve"> </w:t>
      </w:r>
      <w:r w:rsidRPr="00AE13AB">
        <w:rPr>
          <w:rFonts w:ascii="Times New Roman" w:hAnsi="Times New Roman"/>
          <w:color w:val="181818"/>
          <w:sz w:val="20"/>
          <w:szCs w:val="20"/>
        </w:rPr>
        <w:t xml:space="preserve">Государственная идеология </w:t>
      </w:r>
      <w:r w:rsidRPr="00AE13AB">
        <w:rPr>
          <w:rFonts w:ascii="Times New Roman" w:hAnsi="Times New Roman"/>
          <w:color w:val="181818"/>
          <w:spacing w:val="-1"/>
          <w:sz w:val="20"/>
          <w:szCs w:val="20"/>
        </w:rPr>
        <w:t>демонстрирует признание</w:t>
      </w:r>
      <w:r w:rsidRPr="00AE13AB">
        <w:rPr>
          <w:rFonts w:ascii="Times New Roman" w:hAnsi="Times New Roman"/>
          <w:color w:val="181818"/>
          <w:sz w:val="20"/>
          <w:szCs w:val="20"/>
        </w:rPr>
        <w:t xml:space="preserve"> общеприн</w:t>
      </w:r>
      <w:r w:rsidRPr="00AE13AB">
        <w:rPr>
          <w:rFonts w:ascii="Times New Roman" w:hAnsi="Times New Roman"/>
          <w:color w:val="181818"/>
          <w:sz w:val="20"/>
          <w:szCs w:val="20"/>
        </w:rPr>
        <w:t>я</w:t>
      </w:r>
      <w:r w:rsidRPr="00AE13AB">
        <w:rPr>
          <w:rFonts w:ascii="Times New Roman" w:hAnsi="Times New Roman"/>
          <w:color w:val="181818"/>
          <w:sz w:val="20"/>
          <w:szCs w:val="20"/>
        </w:rPr>
        <w:t>ты</w:t>
      </w:r>
      <w:r>
        <w:rPr>
          <w:rFonts w:ascii="Times New Roman" w:hAnsi="Times New Roman"/>
          <w:color w:val="181818"/>
          <w:sz w:val="20"/>
          <w:szCs w:val="20"/>
        </w:rPr>
        <w:t>х</w:t>
      </w:r>
      <w:r w:rsidRPr="00AE13AB">
        <w:rPr>
          <w:rFonts w:ascii="Times New Roman" w:hAnsi="Times New Roman"/>
          <w:color w:val="181818"/>
          <w:sz w:val="20"/>
          <w:szCs w:val="20"/>
        </w:rPr>
        <w:t xml:space="preserve"> норм демократии и правового государства </w:t>
      </w:r>
      <w:r w:rsidRPr="00AE13AB">
        <w:rPr>
          <w:rFonts w:ascii="Times New Roman" w:hAnsi="Times New Roman"/>
          <w:color w:val="181818"/>
          <w:spacing w:val="-1"/>
          <w:sz w:val="20"/>
          <w:szCs w:val="20"/>
        </w:rPr>
        <w:t xml:space="preserve">и стремление воплотить </w:t>
      </w:r>
      <w:r>
        <w:rPr>
          <w:rFonts w:ascii="Times New Roman" w:hAnsi="Times New Roman"/>
          <w:color w:val="181818"/>
          <w:spacing w:val="-1"/>
          <w:sz w:val="20"/>
          <w:szCs w:val="20"/>
        </w:rPr>
        <w:t xml:space="preserve">их </w:t>
      </w:r>
      <w:r w:rsidRPr="00AE13AB">
        <w:rPr>
          <w:rFonts w:ascii="Times New Roman" w:hAnsi="Times New Roman"/>
          <w:color w:val="181818"/>
          <w:spacing w:val="-1"/>
          <w:sz w:val="20"/>
          <w:szCs w:val="20"/>
        </w:rPr>
        <w:t xml:space="preserve">в </w:t>
      </w:r>
      <w:r w:rsidRPr="00AE13AB">
        <w:rPr>
          <w:rFonts w:ascii="Times New Roman" w:hAnsi="Times New Roman"/>
          <w:color w:val="181818"/>
          <w:sz w:val="20"/>
          <w:szCs w:val="20"/>
        </w:rPr>
        <w:t>жизнь не ущемляя при этом множества частных интересов гра</w:t>
      </w:r>
      <w:r w:rsidRPr="00AE13AB">
        <w:rPr>
          <w:rFonts w:ascii="Times New Roman" w:hAnsi="Times New Roman"/>
          <w:color w:val="181818"/>
          <w:sz w:val="20"/>
          <w:szCs w:val="20"/>
        </w:rPr>
        <w:t>ж</w:t>
      </w:r>
      <w:r w:rsidRPr="00AE13AB">
        <w:rPr>
          <w:rFonts w:ascii="Times New Roman" w:hAnsi="Times New Roman"/>
          <w:color w:val="181818"/>
          <w:sz w:val="20"/>
          <w:szCs w:val="20"/>
        </w:rPr>
        <w:t>дан в лич</w:t>
      </w:r>
      <w:r w:rsidRPr="00AE13AB">
        <w:rPr>
          <w:rFonts w:ascii="Times New Roman" w:hAnsi="Times New Roman"/>
          <w:color w:val="181818"/>
          <w:sz w:val="20"/>
          <w:szCs w:val="20"/>
        </w:rPr>
        <w:softHyphen/>
        <w:t>ной, общественной, экономической и других сферах, но сп</w:t>
      </w:r>
      <w:r w:rsidRPr="00AE13AB">
        <w:rPr>
          <w:rFonts w:ascii="Times New Roman" w:hAnsi="Times New Roman"/>
          <w:color w:val="181818"/>
          <w:sz w:val="20"/>
          <w:szCs w:val="20"/>
        </w:rPr>
        <w:t>о</w:t>
      </w:r>
      <w:r w:rsidRPr="00AE13AB">
        <w:rPr>
          <w:rFonts w:ascii="Times New Roman" w:hAnsi="Times New Roman"/>
          <w:color w:val="181818"/>
          <w:sz w:val="20"/>
          <w:szCs w:val="20"/>
        </w:rPr>
        <w:t>собст</w:t>
      </w:r>
      <w:r w:rsidRPr="00AE13AB">
        <w:rPr>
          <w:rFonts w:ascii="Times New Roman" w:hAnsi="Times New Roman"/>
          <w:color w:val="181818"/>
          <w:sz w:val="20"/>
          <w:szCs w:val="20"/>
        </w:rPr>
        <w:softHyphen/>
        <w:t>вуя, если они не противоречат общепринятому консенсусу, их все</w:t>
      </w:r>
      <w:r w:rsidRPr="00AE13AB">
        <w:rPr>
          <w:rFonts w:ascii="Times New Roman" w:hAnsi="Times New Roman"/>
          <w:color w:val="181818"/>
          <w:sz w:val="20"/>
          <w:szCs w:val="20"/>
        </w:rPr>
        <w:softHyphen/>
      </w:r>
      <w:r w:rsidRPr="00AE13AB">
        <w:rPr>
          <w:rFonts w:ascii="Times New Roman" w:hAnsi="Times New Roman"/>
          <w:color w:val="181818"/>
          <w:spacing w:val="-1"/>
          <w:sz w:val="20"/>
          <w:szCs w:val="20"/>
        </w:rPr>
        <w:t xml:space="preserve">сторонней реализации. </w:t>
      </w:r>
      <w:r w:rsidRPr="00AE13AB">
        <w:rPr>
          <w:rFonts w:ascii="Times New Roman" w:hAnsi="Times New Roman"/>
          <w:color w:val="000000"/>
          <w:spacing w:val="-1"/>
          <w:sz w:val="20"/>
          <w:szCs w:val="20"/>
        </w:rPr>
        <w:t>Национальная же идея подчеркивает то уни</w:t>
      </w:r>
      <w:r w:rsidRPr="00AE13AB">
        <w:rPr>
          <w:rFonts w:ascii="Times New Roman" w:hAnsi="Times New Roman"/>
          <w:color w:val="000000"/>
          <w:spacing w:val="-1"/>
          <w:sz w:val="20"/>
          <w:szCs w:val="20"/>
        </w:rPr>
        <w:softHyphen/>
        <w:t xml:space="preserve">кальное и самобытное, чем жители одного государства существенно </w:t>
      </w:r>
      <w:r w:rsidRPr="00AE13AB">
        <w:rPr>
          <w:rFonts w:ascii="Times New Roman" w:hAnsi="Times New Roman"/>
          <w:color w:val="000000"/>
          <w:sz w:val="20"/>
          <w:szCs w:val="20"/>
        </w:rPr>
        <w:t xml:space="preserve">отличаются от других.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Без государственной идеологии как совокупности фундамен</w:t>
      </w:r>
      <w:r w:rsidRPr="00AE13AB">
        <w:rPr>
          <w:rFonts w:ascii="Times New Roman" w:hAnsi="Times New Roman"/>
          <w:color w:val="000000"/>
          <w:sz w:val="20"/>
          <w:szCs w:val="20"/>
        </w:rPr>
        <w:softHyphen/>
      </w:r>
      <w:r w:rsidRPr="00AE13AB">
        <w:rPr>
          <w:rFonts w:ascii="Times New Roman" w:hAnsi="Times New Roman"/>
          <w:color w:val="000000"/>
          <w:spacing w:val="-1"/>
          <w:sz w:val="20"/>
          <w:szCs w:val="20"/>
        </w:rPr>
        <w:t xml:space="preserve">тальных ценностей, приоритетов, установок и ориентиров не может </w:t>
      </w:r>
      <w:r w:rsidRPr="00AE13AB">
        <w:rPr>
          <w:rFonts w:ascii="Times New Roman" w:hAnsi="Times New Roman"/>
          <w:color w:val="000000"/>
          <w:sz w:val="20"/>
          <w:szCs w:val="20"/>
        </w:rPr>
        <w:t>существовать никакое государство. Общественная жизнь, не осно</w:t>
      </w:r>
      <w:r w:rsidRPr="00AE13AB">
        <w:rPr>
          <w:rFonts w:ascii="Times New Roman" w:hAnsi="Times New Roman"/>
          <w:color w:val="000000"/>
          <w:sz w:val="20"/>
          <w:szCs w:val="20"/>
        </w:rPr>
        <w:softHyphen/>
        <w:t>ванная на ценностно-нормативном консенсусе, чревата политиче</w:t>
      </w:r>
      <w:r w:rsidRPr="00AE13AB">
        <w:rPr>
          <w:rFonts w:ascii="Times New Roman" w:hAnsi="Times New Roman"/>
          <w:color w:val="000000"/>
          <w:sz w:val="20"/>
          <w:szCs w:val="20"/>
        </w:rPr>
        <w:softHyphen/>
        <w:t>скими конфликтами и катаклизмами. Всякое государство заинтере</w:t>
      </w:r>
      <w:r w:rsidRPr="00AE13AB">
        <w:rPr>
          <w:rFonts w:ascii="Times New Roman" w:hAnsi="Times New Roman"/>
          <w:color w:val="000000"/>
          <w:sz w:val="20"/>
          <w:szCs w:val="20"/>
        </w:rPr>
        <w:softHyphen/>
        <w:t>совано в том, чтобы его граждане сознательно соблюдали законы, доверяли власти и ее представителям, дорожили правами и свобо</w:t>
      </w:r>
      <w:r w:rsidRPr="00AE13AB">
        <w:rPr>
          <w:rFonts w:ascii="Times New Roman" w:hAnsi="Times New Roman"/>
          <w:color w:val="000000"/>
          <w:sz w:val="20"/>
          <w:szCs w:val="20"/>
        </w:rPr>
        <w:softHyphen/>
        <w:t xml:space="preserve">дами, которые обеспечивает демократический государственный </w:t>
      </w:r>
      <w:r w:rsidRPr="00AE13AB">
        <w:rPr>
          <w:rFonts w:ascii="Times New Roman" w:hAnsi="Times New Roman"/>
          <w:color w:val="000000"/>
          <w:spacing w:val="-1"/>
          <w:sz w:val="20"/>
          <w:szCs w:val="20"/>
        </w:rPr>
        <w:t>строй</w:t>
      </w:r>
      <w:r>
        <w:rPr>
          <w:rFonts w:ascii="Times New Roman" w:hAnsi="Times New Roman"/>
          <w:color w:val="000000"/>
          <w:spacing w:val="-1"/>
          <w:sz w:val="20"/>
          <w:szCs w:val="20"/>
        </w:rPr>
        <w:t xml:space="preserve"> </w:t>
      </w:r>
      <w:r w:rsidRPr="00AE13AB">
        <w:rPr>
          <w:rFonts w:ascii="Times New Roman" w:hAnsi="Times New Roman"/>
          <w:color w:val="000000"/>
          <w:spacing w:val="-1"/>
          <w:sz w:val="20"/>
          <w:szCs w:val="20"/>
        </w:rPr>
        <w:t>[2]. Наци</w:t>
      </w:r>
      <w:r w:rsidRPr="00AE13AB">
        <w:rPr>
          <w:rFonts w:ascii="Times New Roman" w:hAnsi="Times New Roman"/>
          <w:color w:val="000000"/>
          <w:spacing w:val="-1"/>
          <w:sz w:val="20"/>
          <w:szCs w:val="20"/>
        </w:rPr>
        <w:t>о</w:t>
      </w:r>
      <w:r w:rsidRPr="00AE13AB">
        <w:rPr>
          <w:rFonts w:ascii="Times New Roman" w:hAnsi="Times New Roman"/>
          <w:color w:val="000000"/>
          <w:spacing w:val="-1"/>
          <w:sz w:val="20"/>
          <w:szCs w:val="20"/>
        </w:rPr>
        <w:t xml:space="preserve">нальная идея по своей природе амбивалентна. С одной стороны, она обладает несомненным интеграционным потенциалом, </w:t>
      </w:r>
      <w:r w:rsidRPr="00AE13AB">
        <w:rPr>
          <w:rFonts w:ascii="Times New Roman" w:hAnsi="Times New Roman"/>
          <w:color w:val="000000"/>
          <w:sz w:val="20"/>
          <w:szCs w:val="20"/>
        </w:rPr>
        <w:t>значимость к</w:t>
      </w:r>
      <w:r w:rsidRPr="00AE13AB">
        <w:rPr>
          <w:rFonts w:ascii="Times New Roman" w:hAnsi="Times New Roman"/>
          <w:color w:val="000000"/>
          <w:sz w:val="20"/>
          <w:szCs w:val="20"/>
        </w:rPr>
        <w:t>о</w:t>
      </w:r>
      <w:r w:rsidRPr="00AE13AB">
        <w:rPr>
          <w:rFonts w:ascii="Times New Roman" w:hAnsi="Times New Roman"/>
          <w:color w:val="000000"/>
          <w:sz w:val="20"/>
          <w:szCs w:val="20"/>
        </w:rPr>
        <w:t>торого существенно повышается в условиях станов</w:t>
      </w:r>
      <w:r w:rsidRPr="00AE13AB">
        <w:rPr>
          <w:rFonts w:ascii="Times New Roman" w:hAnsi="Times New Roman"/>
          <w:color w:val="000000"/>
          <w:sz w:val="20"/>
          <w:szCs w:val="20"/>
        </w:rPr>
        <w:softHyphen/>
        <w:t xml:space="preserve">ления нации и трансформации политической системы. С другой </w:t>
      </w:r>
      <w:r w:rsidRPr="00AE13AB">
        <w:rPr>
          <w:rFonts w:ascii="Times New Roman" w:hAnsi="Times New Roman"/>
          <w:color w:val="000000"/>
          <w:spacing w:val="-1"/>
          <w:sz w:val="20"/>
          <w:szCs w:val="20"/>
        </w:rPr>
        <w:t>стороны, когда н</w:t>
      </w:r>
      <w:r w:rsidRPr="00AE13AB">
        <w:rPr>
          <w:rFonts w:ascii="Times New Roman" w:hAnsi="Times New Roman"/>
          <w:color w:val="000000"/>
          <w:spacing w:val="-1"/>
          <w:sz w:val="20"/>
          <w:szCs w:val="20"/>
        </w:rPr>
        <w:t>а</w:t>
      </w:r>
      <w:r w:rsidRPr="00AE13AB">
        <w:rPr>
          <w:rFonts w:ascii="Times New Roman" w:hAnsi="Times New Roman"/>
          <w:color w:val="000000"/>
          <w:spacing w:val="-1"/>
          <w:sz w:val="20"/>
          <w:szCs w:val="20"/>
        </w:rPr>
        <w:t xml:space="preserve">циональная идея становится способом выражения </w:t>
      </w:r>
      <w:r w:rsidRPr="00AE13AB">
        <w:rPr>
          <w:rFonts w:ascii="Times New Roman" w:hAnsi="Times New Roman"/>
          <w:color w:val="000000"/>
          <w:sz w:val="20"/>
          <w:szCs w:val="20"/>
        </w:rPr>
        <w:t>нетерпимости и н</w:t>
      </w:r>
      <w:r w:rsidRPr="00AE13AB">
        <w:rPr>
          <w:rFonts w:ascii="Times New Roman" w:hAnsi="Times New Roman"/>
          <w:color w:val="000000"/>
          <w:sz w:val="20"/>
          <w:szCs w:val="20"/>
        </w:rPr>
        <w:t>а</w:t>
      </w:r>
      <w:r w:rsidRPr="00AE13AB">
        <w:rPr>
          <w:rFonts w:ascii="Times New Roman" w:hAnsi="Times New Roman"/>
          <w:color w:val="000000"/>
          <w:sz w:val="20"/>
          <w:szCs w:val="20"/>
        </w:rPr>
        <w:t>циональной исключительности, она может пред</w:t>
      </w:r>
      <w:r w:rsidRPr="00AE13AB">
        <w:rPr>
          <w:rFonts w:ascii="Times New Roman" w:hAnsi="Times New Roman"/>
          <w:color w:val="000000"/>
          <w:sz w:val="20"/>
          <w:szCs w:val="20"/>
        </w:rPr>
        <w:softHyphen/>
      </w:r>
      <w:r w:rsidRPr="00AE13AB">
        <w:rPr>
          <w:rFonts w:ascii="Times New Roman" w:hAnsi="Times New Roman"/>
          <w:color w:val="000000"/>
          <w:spacing w:val="-1"/>
          <w:sz w:val="20"/>
          <w:szCs w:val="20"/>
        </w:rPr>
        <w:t xml:space="preserve">ставлять опасность для государства и демократии.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b/>
          <w:bCs/>
          <w:i/>
          <w:iCs/>
          <w:sz w:val="20"/>
          <w:szCs w:val="20"/>
        </w:rPr>
        <w:t xml:space="preserve"> </w:t>
      </w:r>
      <w:r w:rsidRPr="00AE13AB">
        <w:rPr>
          <w:rFonts w:ascii="Times New Roman" w:hAnsi="Times New Roman"/>
          <w:sz w:val="20"/>
          <w:szCs w:val="20"/>
        </w:rPr>
        <w:t>В унитарном государстве не может быть нескольких государ</w:t>
      </w:r>
      <w:r w:rsidRPr="00AE13AB">
        <w:rPr>
          <w:rFonts w:ascii="Times New Roman" w:hAnsi="Times New Roman"/>
          <w:sz w:val="20"/>
          <w:szCs w:val="20"/>
        </w:rPr>
        <w:softHyphen/>
      </w:r>
      <w:r w:rsidRPr="00AE13AB">
        <w:rPr>
          <w:rFonts w:ascii="Times New Roman" w:hAnsi="Times New Roman"/>
          <w:spacing w:val="-1"/>
          <w:sz w:val="20"/>
          <w:szCs w:val="20"/>
        </w:rPr>
        <w:t>ственных идеологий.</w:t>
      </w:r>
      <w:r w:rsidRPr="00AE13AB">
        <w:rPr>
          <w:rFonts w:ascii="Times New Roman" w:hAnsi="Times New Roman"/>
          <w:sz w:val="20"/>
          <w:szCs w:val="20"/>
        </w:rPr>
        <w:t xml:space="preserve"> Представи</w:t>
      </w:r>
      <w:r w:rsidRPr="00AE13AB">
        <w:rPr>
          <w:rFonts w:ascii="Times New Roman" w:hAnsi="Times New Roman"/>
          <w:sz w:val="20"/>
          <w:szCs w:val="20"/>
        </w:rPr>
        <w:softHyphen/>
        <w:t>тели национальной интеллигенции п</w:t>
      </w:r>
      <w:r w:rsidRPr="00AE13AB">
        <w:rPr>
          <w:rFonts w:ascii="Times New Roman" w:hAnsi="Times New Roman"/>
          <w:sz w:val="20"/>
          <w:szCs w:val="20"/>
        </w:rPr>
        <w:t>ы</w:t>
      </w:r>
      <w:r w:rsidRPr="00AE13AB">
        <w:rPr>
          <w:rFonts w:ascii="Times New Roman" w:hAnsi="Times New Roman"/>
          <w:sz w:val="20"/>
          <w:szCs w:val="20"/>
        </w:rPr>
        <w:t xml:space="preserve">таются наиболее адекватно </w:t>
      </w:r>
      <w:r w:rsidRPr="00AE13AB">
        <w:rPr>
          <w:rFonts w:ascii="Times New Roman" w:hAnsi="Times New Roman"/>
          <w:spacing w:val="-1"/>
          <w:sz w:val="20"/>
          <w:szCs w:val="20"/>
        </w:rPr>
        <w:t>выразить национальный дух, объединя</w:t>
      </w:r>
      <w:r w:rsidRPr="00AE13AB">
        <w:rPr>
          <w:rFonts w:ascii="Times New Roman" w:hAnsi="Times New Roman"/>
          <w:spacing w:val="-1"/>
          <w:sz w:val="20"/>
          <w:szCs w:val="20"/>
        </w:rPr>
        <w:t>ю</w:t>
      </w:r>
      <w:r w:rsidRPr="00AE13AB">
        <w:rPr>
          <w:rFonts w:ascii="Times New Roman" w:hAnsi="Times New Roman"/>
          <w:spacing w:val="-1"/>
          <w:sz w:val="20"/>
          <w:szCs w:val="20"/>
        </w:rPr>
        <w:t xml:space="preserve">щие нацию символы, и этот </w:t>
      </w:r>
      <w:r w:rsidRPr="00AE13AB">
        <w:rPr>
          <w:rFonts w:ascii="Times New Roman" w:hAnsi="Times New Roman"/>
          <w:sz w:val="20"/>
          <w:szCs w:val="20"/>
        </w:rPr>
        <w:t xml:space="preserve">процесс будет продолжаться до тех пор, пока существует нация.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16"/>
          <w:szCs w:val="16"/>
        </w:rPr>
      </w:pPr>
      <w:r w:rsidRPr="00AE13AB">
        <w:rPr>
          <w:rFonts w:ascii="Times New Roman" w:hAnsi="Times New Roman"/>
          <w:sz w:val="16"/>
          <w:szCs w:val="16"/>
        </w:rPr>
        <w:t xml:space="preserve">1. </w:t>
      </w:r>
      <w:r w:rsidRPr="00AE13AB">
        <w:rPr>
          <w:rFonts w:ascii="Times New Roman" w:hAnsi="Times New Roman"/>
          <w:color w:val="000000"/>
          <w:sz w:val="16"/>
          <w:szCs w:val="16"/>
        </w:rPr>
        <w:t>Слука, А.Г. Нацыянальная iдэя / А.Г. Слука. – М</w:t>
      </w:r>
      <w:r>
        <w:rPr>
          <w:rFonts w:ascii="Times New Roman" w:hAnsi="Times New Roman"/>
          <w:color w:val="000000"/>
          <w:sz w:val="16"/>
          <w:szCs w:val="16"/>
        </w:rPr>
        <w:t>і</w:t>
      </w:r>
      <w:r w:rsidRPr="00AE13AB">
        <w:rPr>
          <w:rFonts w:ascii="Times New Roman" w:hAnsi="Times New Roman"/>
          <w:color w:val="000000"/>
          <w:sz w:val="16"/>
          <w:szCs w:val="16"/>
        </w:rPr>
        <w:t>н</w:t>
      </w:r>
      <w:r>
        <w:rPr>
          <w:rFonts w:ascii="Times New Roman" w:hAnsi="Times New Roman"/>
          <w:color w:val="000000"/>
          <w:sz w:val="16"/>
          <w:szCs w:val="16"/>
        </w:rPr>
        <w:t>ск</w:t>
      </w:r>
      <w:r w:rsidRPr="00AE13AB">
        <w:rPr>
          <w:rFonts w:ascii="Times New Roman" w:hAnsi="Times New Roman"/>
          <w:color w:val="000000"/>
          <w:sz w:val="16"/>
          <w:szCs w:val="16"/>
        </w:rPr>
        <w:t>.: Р</w:t>
      </w:r>
      <w:r w:rsidRPr="00AE13AB">
        <w:rPr>
          <w:rFonts w:ascii="Times New Roman" w:hAnsi="Times New Roman"/>
          <w:color w:val="000000"/>
          <w:sz w:val="16"/>
          <w:szCs w:val="16"/>
          <w:lang w:val="en-US"/>
        </w:rPr>
        <w:t>I</w:t>
      </w:r>
      <w:r w:rsidRPr="00AE13AB">
        <w:rPr>
          <w:rFonts w:ascii="Times New Roman" w:hAnsi="Times New Roman"/>
          <w:color w:val="000000"/>
          <w:sz w:val="16"/>
          <w:szCs w:val="16"/>
        </w:rPr>
        <w:t>ВШ, 2008. – 362 с.</w:t>
      </w:r>
    </w:p>
    <w:p w:rsidR="00120F5F" w:rsidRPr="00AE13AB" w:rsidRDefault="00120F5F" w:rsidP="00AE13AB">
      <w:pPr>
        <w:shd w:val="clear" w:color="auto" w:fill="FFFFFF"/>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 xml:space="preserve">2. </w:t>
      </w:r>
      <w:r w:rsidRPr="00AE13AB">
        <w:rPr>
          <w:rFonts w:ascii="Times New Roman" w:hAnsi="Times New Roman"/>
          <w:color w:val="000000"/>
          <w:spacing w:val="-1"/>
          <w:sz w:val="16"/>
          <w:szCs w:val="16"/>
        </w:rPr>
        <w:t xml:space="preserve"> </w:t>
      </w:r>
      <w:r w:rsidRPr="00AE13AB">
        <w:rPr>
          <w:rFonts w:ascii="Times New Roman" w:hAnsi="Times New Roman"/>
          <w:color w:val="000000"/>
          <w:sz w:val="16"/>
          <w:szCs w:val="16"/>
        </w:rPr>
        <w:t>Мельник, В.А. Государственная идеология. Понятие, эле</w:t>
      </w:r>
      <w:r w:rsidRPr="00AE13AB">
        <w:rPr>
          <w:rFonts w:ascii="Times New Roman" w:hAnsi="Times New Roman"/>
          <w:color w:val="000000"/>
          <w:sz w:val="16"/>
          <w:szCs w:val="16"/>
        </w:rPr>
        <w:softHyphen/>
        <w:t>менты, функции / В. А. Мельник. – М</w:t>
      </w:r>
      <w:r>
        <w:rPr>
          <w:rFonts w:ascii="Times New Roman" w:hAnsi="Times New Roman"/>
          <w:color w:val="000000"/>
          <w:sz w:val="16"/>
          <w:szCs w:val="16"/>
        </w:rPr>
        <w:t>инск,</w:t>
      </w:r>
      <w:r w:rsidRPr="00AE13AB">
        <w:rPr>
          <w:rFonts w:ascii="Times New Roman" w:hAnsi="Times New Roman"/>
          <w:color w:val="000000"/>
          <w:sz w:val="16"/>
          <w:szCs w:val="16"/>
        </w:rPr>
        <w:t xml:space="preserve"> 2003. –  62 с.</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323.215 (476)</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МАКАРЕВИЧ В.А. – 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СОВРЕМЕННЫЕ БЕЛОРУСКИЕ ПРАЗДНИКИ И ИХ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ИДЕЙНО-ВОСПИТАТЕЛЬНОЕ ЗНАЧЕНИЕ</w:t>
      </w:r>
    </w:p>
    <w:p w:rsidR="00120F5F" w:rsidRPr="00AE13AB" w:rsidRDefault="00120F5F" w:rsidP="00AE13AB">
      <w:pPr>
        <w:spacing w:after="0" w:line="216" w:lineRule="auto"/>
        <w:jc w:val="both"/>
        <w:textAlignment w:val="baseline"/>
        <w:rPr>
          <w:rFonts w:ascii="Times New Roman" w:hAnsi="Times New Roman"/>
          <w:i/>
          <w:iCs/>
          <w:color w:val="333333"/>
          <w:spacing w:val="-4"/>
          <w:sz w:val="20"/>
          <w:szCs w:val="20"/>
          <w:lang w:eastAsia="ru-RU"/>
        </w:rPr>
      </w:pPr>
      <w:r w:rsidRPr="00AE13AB">
        <w:rPr>
          <w:rFonts w:ascii="Times New Roman" w:hAnsi="Times New Roman"/>
          <w:i/>
          <w:iCs/>
          <w:color w:val="333333"/>
          <w:spacing w:val="-4"/>
          <w:sz w:val="20"/>
          <w:szCs w:val="20"/>
          <w:lang w:eastAsia="ru-RU"/>
        </w:rPr>
        <w:t xml:space="preserve">Научный руководитель – </w:t>
      </w:r>
      <w:r w:rsidRPr="00AE13AB">
        <w:rPr>
          <w:rFonts w:ascii="Times New Roman" w:hAnsi="Times New Roman"/>
          <w:bCs/>
          <w:i/>
          <w:iCs/>
          <w:color w:val="333333"/>
          <w:spacing w:val="-4"/>
          <w:sz w:val="20"/>
          <w:szCs w:val="20"/>
          <w:lang w:eastAsia="ru-RU"/>
        </w:rPr>
        <w:t>КОНДРАТОВА М.В.</w:t>
      </w:r>
      <w:r w:rsidRPr="00AE13AB">
        <w:rPr>
          <w:rFonts w:ascii="Times New Roman" w:hAnsi="Times New Roman"/>
          <w:i/>
          <w:iCs/>
          <w:color w:val="333333"/>
          <w:spacing w:val="-4"/>
          <w:sz w:val="20"/>
          <w:szCs w:val="20"/>
          <w:lang w:eastAsia="ru-RU"/>
        </w:rPr>
        <w:t xml:space="preserve"> – ст.  преподаватель </w:t>
      </w:r>
    </w:p>
    <w:p w:rsidR="00120F5F" w:rsidRPr="00AE13AB" w:rsidRDefault="00120F5F" w:rsidP="00AE13AB">
      <w:pPr>
        <w:spacing w:after="0" w:line="216" w:lineRule="auto"/>
        <w:jc w:val="both"/>
        <w:textAlignment w:val="baseline"/>
        <w:rPr>
          <w:rFonts w:ascii="Times New Roman" w:hAnsi="Times New Roman"/>
          <w:color w:val="333333"/>
          <w:sz w:val="20"/>
          <w:szCs w:val="20"/>
          <w:lang w:eastAsia="ru-RU"/>
        </w:rPr>
      </w:pPr>
      <w:r w:rsidRPr="00AE13AB">
        <w:rPr>
          <w:rFonts w:ascii="Times New Roman" w:hAnsi="Times New Roman"/>
          <w:color w:val="333333"/>
          <w:sz w:val="20"/>
          <w:szCs w:val="20"/>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Развитие научно-технического прогресса дает людям больше св</w:t>
      </w:r>
      <w:r w:rsidRPr="00AE13AB">
        <w:rPr>
          <w:rFonts w:ascii="Times New Roman" w:hAnsi="Times New Roman"/>
          <w:sz w:val="20"/>
          <w:szCs w:val="20"/>
        </w:rPr>
        <w:t>о</w:t>
      </w:r>
      <w:r w:rsidRPr="00AE13AB">
        <w:rPr>
          <w:rFonts w:ascii="Times New Roman" w:hAnsi="Times New Roman"/>
          <w:sz w:val="20"/>
          <w:szCs w:val="20"/>
        </w:rPr>
        <w:t>бодного времени, что ставит перед обществом задачу поиска форм его рационального использования. Одной из таких форм является праз</w:t>
      </w:r>
      <w:r w:rsidRPr="00AE13AB">
        <w:rPr>
          <w:rFonts w:ascii="Times New Roman" w:hAnsi="Times New Roman"/>
          <w:sz w:val="20"/>
          <w:szCs w:val="20"/>
        </w:rPr>
        <w:t>д</w:t>
      </w:r>
      <w:r w:rsidRPr="00AE13AB">
        <w:rPr>
          <w:rFonts w:ascii="Times New Roman" w:hAnsi="Times New Roman"/>
          <w:sz w:val="20"/>
          <w:szCs w:val="20"/>
        </w:rPr>
        <w:t>ник. Праздник соединяет узами общности, порождает чувство колле</w:t>
      </w:r>
      <w:r w:rsidRPr="00AE13AB">
        <w:rPr>
          <w:rFonts w:ascii="Times New Roman" w:hAnsi="Times New Roman"/>
          <w:sz w:val="20"/>
          <w:szCs w:val="20"/>
        </w:rPr>
        <w:t>к</w:t>
      </w:r>
      <w:r w:rsidRPr="00AE13AB">
        <w:rPr>
          <w:rFonts w:ascii="Times New Roman" w:hAnsi="Times New Roman"/>
          <w:sz w:val="20"/>
          <w:szCs w:val="20"/>
        </w:rPr>
        <w:t>тивности. На празднике выявляются связи и групповые принадлежн</w:t>
      </w:r>
      <w:r w:rsidRPr="00AE13AB">
        <w:rPr>
          <w:rFonts w:ascii="Times New Roman" w:hAnsi="Times New Roman"/>
          <w:sz w:val="20"/>
          <w:szCs w:val="20"/>
        </w:rPr>
        <w:t>о</w:t>
      </w:r>
      <w:r w:rsidRPr="00AE13AB">
        <w:rPr>
          <w:rFonts w:ascii="Times New Roman" w:hAnsi="Times New Roman"/>
          <w:sz w:val="20"/>
          <w:szCs w:val="20"/>
        </w:rPr>
        <w:t>сти, общественные роли и положения. Праздник связан с религиозным культом и важными датами истории народа и государства, с трудовым правом и производством.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Современные белорусские праздники можно разделить на нескол</w:t>
      </w:r>
      <w:r w:rsidRPr="00AE13AB">
        <w:rPr>
          <w:rFonts w:ascii="Times New Roman" w:hAnsi="Times New Roman"/>
          <w:sz w:val="20"/>
          <w:szCs w:val="20"/>
        </w:rPr>
        <w:t>ь</w:t>
      </w:r>
      <w:r w:rsidRPr="00AE13AB">
        <w:rPr>
          <w:rFonts w:ascii="Times New Roman" w:hAnsi="Times New Roman"/>
          <w:sz w:val="20"/>
          <w:szCs w:val="20"/>
        </w:rPr>
        <w:t>ко групп:</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государственные (День Конституции, День единения народов Б</w:t>
      </w:r>
      <w:r w:rsidRPr="00AE13AB">
        <w:rPr>
          <w:rFonts w:ascii="Times New Roman" w:hAnsi="Times New Roman"/>
          <w:sz w:val="20"/>
          <w:szCs w:val="20"/>
        </w:rPr>
        <w:t>е</w:t>
      </w:r>
      <w:r w:rsidRPr="00AE13AB">
        <w:rPr>
          <w:rFonts w:ascii="Times New Roman" w:hAnsi="Times New Roman"/>
          <w:sz w:val="20"/>
          <w:szCs w:val="20"/>
        </w:rPr>
        <w:t>ларуси и России, День Победы, День Государственного герба Респу</w:t>
      </w:r>
      <w:r w:rsidRPr="00AE13AB">
        <w:rPr>
          <w:rFonts w:ascii="Times New Roman" w:hAnsi="Times New Roman"/>
          <w:sz w:val="20"/>
          <w:szCs w:val="20"/>
        </w:rPr>
        <w:t>б</w:t>
      </w:r>
      <w:r w:rsidRPr="00AE13AB">
        <w:rPr>
          <w:rFonts w:ascii="Times New Roman" w:hAnsi="Times New Roman"/>
          <w:sz w:val="20"/>
          <w:szCs w:val="20"/>
        </w:rPr>
        <w:t>лики Беларусь и Государственного флага Республики Беларусь, День Независимости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общереспубликанские (Новый год, День защитников Отечества и Вооруженных Сил Республики Беларусь, День женщин, Праздник Труда, День Октябрьской революции);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религиозные (Рождество Христово, Пасха, Радуница, Дзяды);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профессиональные (День белорусской науки, День печати, День медицинских работников, День учителя, День милиции и др.);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народные (Гуканне весны, Масленица, Купалье).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Народный праздник «Дожинки» вырос в профессиональный. Пе</w:t>
      </w:r>
      <w:r w:rsidRPr="00AE13AB">
        <w:rPr>
          <w:rFonts w:ascii="Times New Roman" w:hAnsi="Times New Roman"/>
          <w:sz w:val="20"/>
          <w:szCs w:val="20"/>
        </w:rPr>
        <w:t>р</w:t>
      </w:r>
      <w:r w:rsidRPr="00AE13AB">
        <w:rPr>
          <w:rFonts w:ascii="Times New Roman" w:hAnsi="Times New Roman"/>
          <w:sz w:val="20"/>
          <w:szCs w:val="20"/>
        </w:rPr>
        <w:t>вые республиканские «Дожинки» прошли в 1996</w:t>
      </w:r>
      <w:r>
        <w:rPr>
          <w:rFonts w:ascii="Times New Roman" w:hAnsi="Times New Roman"/>
          <w:sz w:val="20"/>
          <w:szCs w:val="20"/>
        </w:rPr>
        <w:t xml:space="preserve"> г.</w:t>
      </w:r>
      <w:r w:rsidRPr="00AE13AB">
        <w:rPr>
          <w:rFonts w:ascii="Times New Roman" w:hAnsi="Times New Roman"/>
          <w:sz w:val="20"/>
          <w:szCs w:val="20"/>
        </w:rPr>
        <w:t xml:space="preserve"> в Столине. После этого местом их проведения выбирали еще Шклов, Мосты, Молоде</w:t>
      </w:r>
      <w:r w:rsidRPr="00AE13AB">
        <w:rPr>
          <w:rFonts w:ascii="Times New Roman" w:hAnsi="Times New Roman"/>
          <w:sz w:val="20"/>
          <w:szCs w:val="20"/>
        </w:rPr>
        <w:t>ч</w:t>
      </w:r>
      <w:r w:rsidRPr="00AE13AB">
        <w:rPr>
          <w:rFonts w:ascii="Times New Roman" w:hAnsi="Times New Roman"/>
          <w:sz w:val="20"/>
          <w:szCs w:val="20"/>
        </w:rPr>
        <w:t>но. Республиканский фестиваль-ярмарку «Дожинки 2012» принимал город Горки. Основные торжества прошли в академгородке Белору</w:t>
      </w:r>
      <w:r w:rsidRPr="00AE13AB">
        <w:rPr>
          <w:rFonts w:ascii="Times New Roman" w:hAnsi="Times New Roman"/>
          <w:sz w:val="20"/>
          <w:szCs w:val="20"/>
        </w:rPr>
        <w:t>с</w:t>
      </w:r>
      <w:r w:rsidRPr="00AE13AB">
        <w:rPr>
          <w:rFonts w:ascii="Times New Roman" w:hAnsi="Times New Roman"/>
          <w:sz w:val="20"/>
          <w:szCs w:val="20"/>
        </w:rPr>
        <w:t xml:space="preserve">ской </w:t>
      </w:r>
      <w:r>
        <w:rPr>
          <w:rFonts w:ascii="Times New Roman" w:hAnsi="Times New Roman"/>
          <w:sz w:val="20"/>
          <w:szCs w:val="20"/>
        </w:rPr>
        <w:t xml:space="preserve">государственной </w:t>
      </w:r>
      <w:r w:rsidRPr="00AE13AB">
        <w:rPr>
          <w:rFonts w:ascii="Times New Roman" w:hAnsi="Times New Roman"/>
          <w:sz w:val="20"/>
          <w:szCs w:val="20"/>
        </w:rPr>
        <w:t>сельскохозяйственной академии. Кульминацией торжества стало традиционное чествование победителей республика</w:t>
      </w:r>
      <w:r w:rsidRPr="00AE13AB">
        <w:rPr>
          <w:rFonts w:ascii="Times New Roman" w:hAnsi="Times New Roman"/>
          <w:sz w:val="20"/>
          <w:szCs w:val="20"/>
        </w:rPr>
        <w:t>н</w:t>
      </w:r>
      <w:r w:rsidRPr="00AE13AB">
        <w:rPr>
          <w:rFonts w:ascii="Times New Roman" w:hAnsi="Times New Roman"/>
          <w:sz w:val="20"/>
          <w:szCs w:val="20"/>
        </w:rPr>
        <w:t>ских соревнований, которое состоялось на летней эстраде молодежн</w:t>
      </w:r>
      <w:r w:rsidRPr="00AE13AB">
        <w:rPr>
          <w:rFonts w:ascii="Times New Roman" w:hAnsi="Times New Roman"/>
          <w:sz w:val="20"/>
          <w:szCs w:val="20"/>
        </w:rPr>
        <w:t>о</w:t>
      </w:r>
      <w:r w:rsidRPr="00AE13AB">
        <w:rPr>
          <w:rFonts w:ascii="Times New Roman" w:hAnsi="Times New Roman"/>
          <w:sz w:val="20"/>
          <w:szCs w:val="20"/>
        </w:rPr>
        <w:t>го культурно-развлекательного центра. Каждый раз к «Дожинкам» райцентры получали многомиллиардные инвестиции в инфраструкт</w:t>
      </w:r>
      <w:r w:rsidRPr="00AE13AB">
        <w:rPr>
          <w:rFonts w:ascii="Times New Roman" w:hAnsi="Times New Roman"/>
          <w:sz w:val="20"/>
          <w:szCs w:val="20"/>
        </w:rPr>
        <w:t>у</w:t>
      </w:r>
      <w:r w:rsidRPr="00AE13AB">
        <w:rPr>
          <w:rFonts w:ascii="Times New Roman" w:hAnsi="Times New Roman"/>
          <w:sz w:val="20"/>
          <w:szCs w:val="20"/>
        </w:rPr>
        <w:t>ру и соцкультбыт. «Дожинки-2013» в Жлобине стали последними в статусе республиканского праздника тружеников села. Александр Гр</w:t>
      </w:r>
      <w:r w:rsidRPr="00AE13AB">
        <w:rPr>
          <w:rFonts w:ascii="Times New Roman" w:hAnsi="Times New Roman"/>
          <w:sz w:val="20"/>
          <w:szCs w:val="20"/>
        </w:rPr>
        <w:t>и</w:t>
      </w:r>
      <w:r w:rsidRPr="00AE13AB">
        <w:rPr>
          <w:rFonts w:ascii="Times New Roman" w:hAnsi="Times New Roman"/>
          <w:sz w:val="20"/>
          <w:szCs w:val="20"/>
        </w:rPr>
        <w:t>горьевич Лукашенко на специальном совещании подчеркнул, что «Дожинки» полезны. Но есть и определенные недостатки в форме пр</w:t>
      </w:r>
      <w:r w:rsidRPr="00AE13AB">
        <w:rPr>
          <w:rFonts w:ascii="Times New Roman" w:hAnsi="Times New Roman"/>
          <w:sz w:val="20"/>
          <w:szCs w:val="20"/>
        </w:rPr>
        <w:t>о</w:t>
      </w:r>
      <w:r w:rsidRPr="00AE13AB">
        <w:rPr>
          <w:rFonts w:ascii="Times New Roman" w:hAnsi="Times New Roman"/>
          <w:sz w:val="20"/>
          <w:szCs w:val="20"/>
        </w:rPr>
        <w:t>ведения этого фестиваля. Теперь районные «Дожинки» будут пров</w:t>
      </w:r>
      <w:r w:rsidRPr="00AE13AB">
        <w:rPr>
          <w:rFonts w:ascii="Times New Roman" w:hAnsi="Times New Roman"/>
          <w:sz w:val="20"/>
          <w:szCs w:val="20"/>
        </w:rPr>
        <w:t>о</w:t>
      </w:r>
      <w:r w:rsidRPr="00AE13AB">
        <w:rPr>
          <w:rFonts w:ascii="Times New Roman" w:hAnsi="Times New Roman"/>
          <w:sz w:val="20"/>
          <w:szCs w:val="20"/>
        </w:rPr>
        <w:t>диться на базе агрогородков. Также останутся областные, а вот ре</w:t>
      </w:r>
      <w:r w:rsidRPr="00AE13AB">
        <w:rPr>
          <w:rFonts w:ascii="Times New Roman" w:hAnsi="Times New Roman"/>
          <w:sz w:val="20"/>
          <w:szCs w:val="20"/>
        </w:rPr>
        <w:t>с</w:t>
      </w:r>
      <w:r w:rsidRPr="00AE13AB">
        <w:rPr>
          <w:rFonts w:ascii="Times New Roman" w:hAnsi="Times New Roman"/>
          <w:sz w:val="20"/>
          <w:szCs w:val="20"/>
        </w:rPr>
        <w:t>публиканских больше не будет.</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Праздники обладают определёнными социальными функциями. Выделим основные из них: идеологическую, компенсаторную, игр</w:t>
      </w:r>
      <w:r w:rsidRPr="00AE13AB">
        <w:rPr>
          <w:rFonts w:ascii="Times New Roman" w:hAnsi="Times New Roman"/>
          <w:sz w:val="20"/>
          <w:szCs w:val="20"/>
        </w:rPr>
        <w:t>о</w:t>
      </w:r>
      <w:r w:rsidRPr="00AE13AB">
        <w:rPr>
          <w:rFonts w:ascii="Times New Roman" w:hAnsi="Times New Roman"/>
          <w:sz w:val="20"/>
          <w:szCs w:val="20"/>
        </w:rPr>
        <w:t xml:space="preserve">вую, интегративную, консервативную, эстетическую.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Идеологическая функция. Праздник изначально был способом пр</w:t>
      </w:r>
      <w:r w:rsidRPr="00AE13AB">
        <w:rPr>
          <w:rFonts w:ascii="Times New Roman" w:hAnsi="Times New Roman"/>
          <w:sz w:val="20"/>
          <w:szCs w:val="20"/>
        </w:rPr>
        <w:t>и</w:t>
      </w:r>
      <w:r w:rsidRPr="00AE13AB">
        <w:rPr>
          <w:rFonts w:ascii="Times New Roman" w:hAnsi="Times New Roman"/>
          <w:sz w:val="20"/>
          <w:szCs w:val="20"/>
        </w:rPr>
        <w:t>общения подрастающего поколения к традициям, идеям и верованиям предков. Таким образом, идеологичность заложена в природе праздн</w:t>
      </w:r>
      <w:r w:rsidRPr="00AE13AB">
        <w:rPr>
          <w:rFonts w:ascii="Times New Roman" w:hAnsi="Times New Roman"/>
          <w:sz w:val="20"/>
          <w:szCs w:val="20"/>
        </w:rPr>
        <w:t>и</w:t>
      </w:r>
      <w:r w:rsidRPr="00AE13AB">
        <w:rPr>
          <w:rFonts w:ascii="Times New Roman" w:hAnsi="Times New Roman"/>
          <w:sz w:val="20"/>
          <w:szCs w:val="20"/>
        </w:rPr>
        <w:t>ка. Для Республики Беларусь характерно бережное отношение к своей истории, в том числе советского периода. Особо чтится память о В</w:t>
      </w:r>
      <w:r w:rsidRPr="00AE13AB">
        <w:rPr>
          <w:rFonts w:ascii="Times New Roman" w:hAnsi="Times New Roman"/>
          <w:sz w:val="20"/>
          <w:szCs w:val="20"/>
        </w:rPr>
        <w:t>е</w:t>
      </w:r>
      <w:r w:rsidRPr="00AE13AB">
        <w:rPr>
          <w:rFonts w:ascii="Times New Roman" w:hAnsi="Times New Roman"/>
          <w:sz w:val="20"/>
          <w:szCs w:val="20"/>
        </w:rPr>
        <w:t>ликой Отечественной войне, недаром для Дня Независимости была выбрана дата освобождения Минска. В условиях становления наци</w:t>
      </w:r>
      <w:r w:rsidRPr="00AE13AB">
        <w:rPr>
          <w:rFonts w:ascii="Times New Roman" w:hAnsi="Times New Roman"/>
          <w:sz w:val="20"/>
          <w:szCs w:val="20"/>
        </w:rPr>
        <w:t>о</w:t>
      </w:r>
      <w:r w:rsidRPr="00AE13AB">
        <w:rPr>
          <w:rFonts w:ascii="Times New Roman" w:hAnsi="Times New Roman"/>
          <w:sz w:val="20"/>
          <w:szCs w:val="20"/>
        </w:rPr>
        <w:t>нальной государственности Беларуси государственные и общереспу</w:t>
      </w:r>
      <w:r w:rsidRPr="00AE13AB">
        <w:rPr>
          <w:rFonts w:ascii="Times New Roman" w:hAnsi="Times New Roman"/>
          <w:sz w:val="20"/>
          <w:szCs w:val="20"/>
        </w:rPr>
        <w:t>б</w:t>
      </w:r>
      <w:r w:rsidRPr="00AE13AB">
        <w:rPr>
          <w:rFonts w:ascii="Times New Roman" w:hAnsi="Times New Roman"/>
          <w:sz w:val="20"/>
          <w:szCs w:val="20"/>
        </w:rPr>
        <w:t>ликанские праздники являются важным средством воспитания наци</w:t>
      </w:r>
      <w:r w:rsidRPr="00AE13AB">
        <w:rPr>
          <w:rFonts w:ascii="Times New Roman" w:hAnsi="Times New Roman"/>
          <w:sz w:val="20"/>
          <w:szCs w:val="20"/>
        </w:rPr>
        <w:t>о</w:t>
      </w:r>
      <w:r w:rsidRPr="00AE13AB">
        <w:rPr>
          <w:rFonts w:ascii="Times New Roman" w:hAnsi="Times New Roman"/>
          <w:sz w:val="20"/>
          <w:szCs w:val="20"/>
        </w:rPr>
        <w:t>нально-патриотических чувств.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Компенсаторная функция. Её обычно связывают с неудовлетворё</w:t>
      </w:r>
      <w:r w:rsidRPr="00AE13AB">
        <w:rPr>
          <w:rFonts w:ascii="Times New Roman" w:hAnsi="Times New Roman"/>
          <w:sz w:val="20"/>
          <w:szCs w:val="20"/>
        </w:rPr>
        <w:t>н</w:t>
      </w:r>
      <w:r w:rsidRPr="00AE13AB">
        <w:rPr>
          <w:rFonts w:ascii="Times New Roman" w:hAnsi="Times New Roman"/>
          <w:sz w:val="20"/>
          <w:szCs w:val="20"/>
        </w:rPr>
        <w:t>ными потребностями личности в буднях: ограничение в питье, пище, отдыхе, сдержанность в поведении, эмоциональная бедность. Праз</w:t>
      </w:r>
      <w:r w:rsidRPr="00AE13AB">
        <w:rPr>
          <w:rFonts w:ascii="Times New Roman" w:hAnsi="Times New Roman"/>
          <w:sz w:val="20"/>
          <w:szCs w:val="20"/>
        </w:rPr>
        <w:t>д</w:t>
      </w:r>
      <w:r w:rsidRPr="00AE13AB">
        <w:rPr>
          <w:rFonts w:ascii="Times New Roman" w:hAnsi="Times New Roman"/>
          <w:sz w:val="20"/>
          <w:szCs w:val="20"/>
        </w:rPr>
        <w:t>ники позволяют отвлечься от проблем, вырваться из круга будничных забот</w:t>
      </w:r>
      <w:r>
        <w:rPr>
          <w:rFonts w:ascii="Times New Roman" w:hAnsi="Times New Roman"/>
          <w:sz w:val="20"/>
          <w:szCs w:val="20"/>
        </w:rPr>
        <w:t>,</w:t>
      </w:r>
      <w:r w:rsidRPr="00AE13AB">
        <w:rPr>
          <w:rFonts w:ascii="Times New Roman" w:hAnsi="Times New Roman"/>
          <w:sz w:val="20"/>
          <w:szCs w:val="20"/>
        </w:rPr>
        <w:t xml:space="preserve"> восполняют недостаток удовольствий и наслаждений в повс</w:t>
      </w:r>
      <w:r w:rsidRPr="00AE13AB">
        <w:rPr>
          <w:rFonts w:ascii="Times New Roman" w:hAnsi="Times New Roman"/>
          <w:sz w:val="20"/>
          <w:szCs w:val="20"/>
        </w:rPr>
        <w:t>е</w:t>
      </w:r>
      <w:r w:rsidRPr="00AE13AB">
        <w:rPr>
          <w:rFonts w:ascii="Times New Roman" w:hAnsi="Times New Roman"/>
          <w:sz w:val="20"/>
          <w:szCs w:val="20"/>
        </w:rPr>
        <w:t>дневной жизни.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Интегративная функция заключается в стимулировании совместной деятельности, в объединении индивидов в одну группу по каким-то общим характеристикам, в осознании индивидом своего места в ко</w:t>
      </w:r>
      <w:r w:rsidRPr="00AE13AB">
        <w:rPr>
          <w:rFonts w:ascii="Times New Roman" w:hAnsi="Times New Roman"/>
          <w:sz w:val="20"/>
          <w:szCs w:val="20"/>
        </w:rPr>
        <w:t>л</w:t>
      </w:r>
      <w:r w:rsidRPr="00AE13AB">
        <w:rPr>
          <w:rFonts w:ascii="Times New Roman" w:hAnsi="Times New Roman"/>
          <w:sz w:val="20"/>
          <w:szCs w:val="20"/>
        </w:rPr>
        <w:t xml:space="preserve">лективе.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Консервативная функция способствует сохранению этнических, профессиональных, религиозных и территориальных групп.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Обладая своими чертами, каждый праздник является также зерк</w:t>
      </w:r>
      <w:r w:rsidRPr="00AE13AB">
        <w:rPr>
          <w:rFonts w:ascii="Times New Roman" w:hAnsi="Times New Roman"/>
          <w:sz w:val="20"/>
          <w:szCs w:val="20"/>
        </w:rPr>
        <w:t>а</w:t>
      </w:r>
      <w:r w:rsidRPr="00AE13AB">
        <w:rPr>
          <w:rFonts w:ascii="Times New Roman" w:hAnsi="Times New Roman"/>
          <w:sz w:val="20"/>
          <w:szCs w:val="20"/>
        </w:rPr>
        <w:t>лом эпохи. Советские праздники зачастую носили политический х</w:t>
      </w:r>
      <w:r w:rsidRPr="00AE13AB">
        <w:rPr>
          <w:rFonts w:ascii="Times New Roman" w:hAnsi="Times New Roman"/>
          <w:sz w:val="20"/>
          <w:szCs w:val="20"/>
        </w:rPr>
        <w:t>а</w:t>
      </w:r>
      <w:r w:rsidRPr="00AE13AB">
        <w:rPr>
          <w:rFonts w:ascii="Times New Roman" w:hAnsi="Times New Roman"/>
          <w:sz w:val="20"/>
          <w:szCs w:val="20"/>
        </w:rPr>
        <w:t>рактер, были «заорганизованы» и формальны, проводились по месту работы, а не месту проживания. На наш взгляд, в Беларуси нужно ра</w:t>
      </w:r>
      <w:r w:rsidRPr="00AE13AB">
        <w:rPr>
          <w:rFonts w:ascii="Times New Roman" w:hAnsi="Times New Roman"/>
          <w:sz w:val="20"/>
          <w:szCs w:val="20"/>
        </w:rPr>
        <w:t>з</w:t>
      </w:r>
      <w:r w:rsidRPr="00AE13AB">
        <w:rPr>
          <w:rFonts w:ascii="Times New Roman" w:hAnsi="Times New Roman"/>
          <w:sz w:val="20"/>
          <w:szCs w:val="20"/>
        </w:rPr>
        <w:t>вивать инфраструктуру общенациональных праздников и в то же вр</w:t>
      </w:r>
      <w:r w:rsidRPr="00AE13AB">
        <w:rPr>
          <w:rFonts w:ascii="Times New Roman" w:hAnsi="Times New Roman"/>
          <w:sz w:val="20"/>
          <w:szCs w:val="20"/>
        </w:rPr>
        <w:t>е</w:t>
      </w:r>
      <w:r w:rsidRPr="00AE13AB">
        <w:rPr>
          <w:rFonts w:ascii="Times New Roman" w:hAnsi="Times New Roman"/>
          <w:sz w:val="20"/>
          <w:szCs w:val="20"/>
        </w:rPr>
        <w:t>мя увеличить количество местных праздников (города, улицы, дере</w:t>
      </w:r>
      <w:r w:rsidRPr="00AE13AB">
        <w:rPr>
          <w:rFonts w:ascii="Times New Roman" w:hAnsi="Times New Roman"/>
          <w:sz w:val="20"/>
          <w:szCs w:val="20"/>
        </w:rPr>
        <w:t>в</w:t>
      </w:r>
      <w:r w:rsidRPr="00AE13AB">
        <w:rPr>
          <w:rFonts w:ascii="Times New Roman" w:hAnsi="Times New Roman"/>
          <w:sz w:val="20"/>
          <w:szCs w:val="20"/>
        </w:rPr>
        <w:t>ни, вуза, факультета и т.п.). К сожалению, в «спальных» микрорайонах крупных городов жители не знают друг друга. Их «не вытащить» на какое-то местное собрание или субботник, если у них не было общ</w:t>
      </w:r>
      <w:r w:rsidRPr="00AE13AB">
        <w:rPr>
          <w:rFonts w:ascii="Times New Roman" w:hAnsi="Times New Roman"/>
          <w:sz w:val="20"/>
          <w:szCs w:val="20"/>
        </w:rPr>
        <w:t>е</w:t>
      </w:r>
      <w:r w:rsidRPr="00AE13AB">
        <w:rPr>
          <w:rFonts w:ascii="Times New Roman" w:hAnsi="Times New Roman"/>
          <w:sz w:val="20"/>
          <w:szCs w:val="20"/>
        </w:rPr>
        <w:t>ния на местном «соседском» празднике. Рост количества  местных праздников, массовости и культуры их проведения будет одной из форм развития гражданского общества.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pStyle w:val="1"/>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
        <w:spacing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rPr>
          <w:rFonts w:ascii="Times New Roman" w:hAnsi="Times New Roman"/>
          <w:sz w:val="16"/>
          <w:szCs w:val="16"/>
        </w:rPr>
      </w:pPr>
      <w:r w:rsidRPr="00AE13AB">
        <w:rPr>
          <w:rFonts w:ascii="Times New Roman" w:hAnsi="Times New Roman"/>
          <w:sz w:val="16"/>
          <w:szCs w:val="16"/>
        </w:rPr>
        <w:t xml:space="preserve">1. </w:t>
      </w:r>
      <w:r w:rsidRPr="00AE13AB">
        <w:rPr>
          <w:rFonts w:ascii="Times New Roman" w:hAnsi="Times New Roman"/>
          <w:bCs/>
          <w:sz w:val="16"/>
          <w:szCs w:val="16"/>
        </w:rPr>
        <w:t>Белорусские</w:t>
      </w:r>
      <w:r w:rsidRPr="00AE13AB">
        <w:rPr>
          <w:rFonts w:ascii="Times New Roman" w:hAnsi="Times New Roman"/>
          <w:sz w:val="16"/>
          <w:szCs w:val="16"/>
        </w:rPr>
        <w:t xml:space="preserve"> народные </w:t>
      </w:r>
      <w:r w:rsidRPr="00AE13AB">
        <w:rPr>
          <w:rFonts w:ascii="Times New Roman" w:hAnsi="Times New Roman"/>
          <w:bCs/>
          <w:sz w:val="16"/>
          <w:szCs w:val="16"/>
        </w:rPr>
        <w:t>праздники</w:t>
      </w:r>
      <w:r w:rsidRPr="00AE13AB">
        <w:rPr>
          <w:rFonts w:ascii="Times New Roman" w:hAnsi="Times New Roman"/>
          <w:sz w:val="16"/>
          <w:szCs w:val="16"/>
        </w:rPr>
        <w:t xml:space="preserve"> и обычаи. </w:t>
      </w:r>
      <w:r w:rsidRPr="00AE13AB">
        <w:rPr>
          <w:rFonts w:ascii="Times New Roman" w:hAnsi="Times New Roman"/>
          <w:color w:val="131313"/>
          <w:sz w:val="16"/>
          <w:szCs w:val="16"/>
        </w:rPr>
        <w:t>http://</w:t>
      </w:r>
      <w:r w:rsidRPr="00AE13AB">
        <w:rPr>
          <w:rFonts w:ascii="Times New Roman" w:hAnsi="Times New Roman"/>
          <w:color w:val="131313"/>
          <w:sz w:val="16"/>
          <w:szCs w:val="16"/>
          <w:lang w:val="en-US"/>
        </w:rPr>
        <w:t>www</w:t>
      </w:r>
      <w:r w:rsidRPr="00AE13AB">
        <w:rPr>
          <w:rFonts w:ascii="Times New Roman" w:hAnsi="Times New Roman"/>
          <w:color w:val="131313"/>
          <w:sz w:val="16"/>
          <w:szCs w:val="16"/>
        </w:rPr>
        <w:t>.</w:t>
      </w:r>
      <w:r w:rsidRPr="00AE13AB">
        <w:rPr>
          <w:rStyle w:val="Heading1Char"/>
          <w:rFonts w:ascii="Times New Roman" w:hAnsi="Times New Roman"/>
          <w:sz w:val="16"/>
          <w:szCs w:val="16"/>
          <w:lang w:val="ru-RU"/>
        </w:rPr>
        <w:t xml:space="preserve"> </w:t>
      </w:r>
      <w:hyperlink r:id="rId38" w:tgtFrame="_blank" w:history="1">
        <w:r w:rsidRPr="00AE13AB">
          <w:rPr>
            <w:rFonts w:ascii="Times New Roman" w:hAnsi="Times New Roman"/>
            <w:sz w:val="16"/>
            <w:szCs w:val="16"/>
          </w:rPr>
          <w:t>CoolReferat.com</w:t>
        </w:r>
      </w:hyperlink>
      <w:r w:rsidRPr="00AE13AB">
        <w:rPr>
          <w:rFonts w:ascii="Times New Roman" w:hAnsi="Times New Roman"/>
          <w:sz w:val="16"/>
          <w:szCs w:val="16"/>
        </w:rPr>
        <w:t xml:space="preserve">/  </w:t>
      </w:r>
    </w:p>
    <w:p w:rsidR="00120F5F" w:rsidRPr="001D0AAD" w:rsidRDefault="00120F5F" w:rsidP="00AE13AB">
      <w:pPr>
        <w:spacing w:after="0" w:line="216" w:lineRule="auto"/>
        <w:ind w:firstLine="284"/>
        <w:rPr>
          <w:rFonts w:ascii="Times New Roman" w:hAnsi="Times New Roman"/>
          <w:sz w:val="16"/>
          <w:szCs w:val="16"/>
          <w:lang w:val="pl-PL"/>
        </w:rPr>
      </w:pPr>
      <w:r w:rsidRPr="00AE13AB">
        <w:rPr>
          <w:rFonts w:ascii="Times New Roman" w:hAnsi="Times New Roman"/>
          <w:sz w:val="16"/>
          <w:szCs w:val="16"/>
        </w:rPr>
        <w:t xml:space="preserve">2. </w:t>
      </w:r>
      <w:hyperlink r:id="rId39" w:history="1">
        <w:r w:rsidRPr="00AE13AB">
          <w:rPr>
            <w:rFonts w:ascii="Times New Roman" w:hAnsi="Times New Roman"/>
            <w:color w:val="000000"/>
            <w:sz w:val="16"/>
            <w:szCs w:val="16"/>
          </w:rPr>
          <w:t>О роли праздника в жизни человека</w:t>
        </w:r>
      </w:hyperlink>
      <w:r w:rsidRPr="00AE13AB">
        <w:rPr>
          <w:rFonts w:ascii="Times New Roman" w:hAnsi="Times New Roman"/>
          <w:color w:val="131313"/>
          <w:sz w:val="16"/>
          <w:szCs w:val="16"/>
        </w:rPr>
        <w:t>. http://</w:t>
      </w:r>
      <w:r w:rsidRPr="00AE13AB">
        <w:rPr>
          <w:rFonts w:ascii="Times New Roman" w:hAnsi="Times New Roman"/>
          <w:color w:val="131313"/>
          <w:sz w:val="16"/>
          <w:szCs w:val="16"/>
          <w:lang w:val="en-US"/>
        </w:rPr>
        <w:t>www</w:t>
      </w:r>
      <w:r w:rsidRPr="00AE13AB">
        <w:rPr>
          <w:rFonts w:ascii="Times New Roman" w:hAnsi="Times New Roman"/>
          <w:color w:val="131313"/>
          <w:sz w:val="16"/>
          <w:szCs w:val="16"/>
        </w:rPr>
        <w:t>.</w:t>
      </w:r>
      <w:hyperlink r:id="rId40" w:tgtFrame="_blank" w:history="1">
        <w:r w:rsidRPr="001D0AAD">
          <w:rPr>
            <w:rFonts w:ascii="Times New Roman" w:hAnsi="Times New Roman"/>
            <w:sz w:val="16"/>
            <w:szCs w:val="16"/>
            <w:lang w:val="pl-PL"/>
          </w:rPr>
          <w:t>yfiesta.ru</w:t>
        </w:r>
      </w:hyperlink>
      <w:r w:rsidRPr="001D0AAD">
        <w:rPr>
          <w:rFonts w:ascii="Times New Roman" w:hAnsi="Times New Roman"/>
          <w:sz w:val="16"/>
          <w:szCs w:val="16"/>
          <w:lang w:val="pl-PL"/>
        </w:rPr>
        <w:t>/</w:t>
      </w:r>
    </w:p>
    <w:p w:rsidR="00120F5F" w:rsidRPr="001D0AAD" w:rsidRDefault="00120F5F" w:rsidP="00AE13AB">
      <w:pPr>
        <w:spacing w:after="0" w:line="216" w:lineRule="auto"/>
        <w:ind w:firstLine="284"/>
        <w:rPr>
          <w:rFonts w:ascii="Times New Roman" w:hAnsi="Times New Roman"/>
          <w:sz w:val="16"/>
          <w:szCs w:val="16"/>
          <w:lang w:val="pl-PL"/>
        </w:rPr>
      </w:pPr>
      <w:r w:rsidRPr="001D0AAD">
        <w:rPr>
          <w:rFonts w:ascii="Times New Roman" w:hAnsi="Times New Roman"/>
          <w:sz w:val="16"/>
          <w:szCs w:val="16"/>
          <w:lang w:val="pl-PL"/>
        </w:rPr>
        <w:t xml:space="preserve">3. </w:t>
      </w:r>
      <w:hyperlink r:id="rId41" w:history="1">
        <w:r w:rsidRPr="001D0AAD">
          <w:rPr>
            <w:rFonts w:ascii="Times New Roman" w:hAnsi="Times New Roman"/>
            <w:sz w:val="16"/>
            <w:szCs w:val="16"/>
            <w:lang w:val="pl-PL"/>
          </w:rPr>
          <w:t>http://nn.by/?c=ar&amp;i=124443&amp;lang=ru</w:t>
        </w:r>
      </w:hyperlink>
    </w:p>
    <w:p w:rsidR="00120F5F" w:rsidRPr="001D0AAD" w:rsidRDefault="00120F5F" w:rsidP="00AE13AB">
      <w:pPr>
        <w:shd w:val="clear" w:color="auto" w:fill="FFFFFF"/>
        <w:tabs>
          <w:tab w:val="left" w:pos="1824"/>
        </w:tabs>
        <w:spacing w:after="0" w:line="216" w:lineRule="auto"/>
        <w:jc w:val="both"/>
        <w:rPr>
          <w:rFonts w:ascii="Times New Roman" w:hAnsi="Times New Roman"/>
          <w:sz w:val="20"/>
          <w:szCs w:val="20"/>
          <w:lang w:val="pl-PL"/>
        </w:rPr>
      </w:pPr>
      <w:r w:rsidRPr="00AE13AB">
        <w:rPr>
          <w:rFonts w:ascii="Times New Roman" w:hAnsi="Times New Roman"/>
          <w:sz w:val="20"/>
          <w:szCs w:val="20"/>
        </w:rPr>
        <w:t>УДК</w:t>
      </w:r>
      <w:r w:rsidRPr="001D0AAD">
        <w:rPr>
          <w:rFonts w:ascii="Times New Roman" w:hAnsi="Times New Roman"/>
          <w:sz w:val="20"/>
          <w:szCs w:val="20"/>
          <w:lang w:val="pl-PL"/>
        </w:rPr>
        <w:t xml:space="preserve"> 316.422–044.964(476)</w:t>
      </w:r>
    </w:p>
    <w:p w:rsidR="00120F5F" w:rsidRPr="00AE13AB" w:rsidRDefault="00120F5F" w:rsidP="00AE13AB">
      <w:pPr>
        <w:shd w:val="clear" w:color="auto" w:fill="FFFFFF"/>
        <w:tabs>
          <w:tab w:val="left" w:pos="1824"/>
        </w:tabs>
        <w:spacing w:after="0" w:line="216" w:lineRule="auto"/>
        <w:jc w:val="both"/>
        <w:rPr>
          <w:rFonts w:ascii="Times New Roman" w:hAnsi="Times New Roman"/>
          <w:sz w:val="20"/>
          <w:szCs w:val="20"/>
        </w:rPr>
      </w:pPr>
      <w:r w:rsidRPr="00AE13AB">
        <w:rPr>
          <w:rFonts w:ascii="Times New Roman" w:hAnsi="Times New Roman"/>
          <w:sz w:val="20"/>
          <w:szCs w:val="20"/>
        </w:rPr>
        <w:t>МИСЕЛЯ Н.С. – магистрантка</w:t>
      </w:r>
    </w:p>
    <w:p w:rsidR="00120F5F" w:rsidRPr="00AE13AB" w:rsidRDefault="00120F5F" w:rsidP="00AE13AB">
      <w:pPr>
        <w:shd w:val="clear" w:color="auto" w:fill="FFFFFF"/>
        <w:tabs>
          <w:tab w:val="left" w:pos="1824"/>
        </w:tabs>
        <w:spacing w:after="0" w:line="216" w:lineRule="auto"/>
        <w:rPr>
          <w:rFonts w:ascii="Times New Roman" w:hAnsi="Times New Roman"/>
          <w:b/>
          <w:sz w:val="20"/>
          <w:szCs w:val="20"/>
        </w:rPr>
      </w:pPr>
      <w:r w:rsidRPr="00AE13AB">
        <w:rPr>
          <w:rFonts w:ascii="Times New Roman" w:hAnsi="Times New Roman"/>
          <w:b/>
          <w:sz w:val="20"/>
          <w:szCs w:val="20"/>
        </w:rPr>
        <w:t xml:space="preserve">НАЦИОНАЛЬНАЯ КОНСОЛИДАЦИЯ – ВАЖНЕЙШЕЕ </w:t>
      </w:r>
    </w:p>
    <w:p w:rsidR="00120F5F" w:rsidRDefault="00120F5F" w:rsidP="00AE13AB">
      <w:pPr>
        <w:shd w:val="clear" w:color="auto" w:fill="FFFFFF"/>
        <w:tabs>
          <w:tab w:val="left" w:pos="1824"/>
        </w:tabs>
        <w:spacing w:after="0" w:line="216" w:lineRule="auto"/>
        <w:rPr>
          <w:rFonts w:ascii="Times New Roman" w:hAnsi="Times New Roman"/>
          <w:b/>
          <w:sz w:val="20"/>
          <w:szCs w:val="20"/>
        </w:rPr>
      </w:pPr>
      <w:r w:rsidRPr="00AE13AB">
        <w:rPr>
          <w:rFonts w:ascii="Times New Roman" w:hAnsi="Times New Roman"/>
          <w:b/>
          <w:sz w:val="20"/>
          <w:szCs w:val="20"/>
        </w:rPr>
        <w:t xml:space="preserve">УСЛОВИЕ ПОСТИНДУСТРИАЛЬНОЙ МОДЕРНИЗАЦИИ </w:t>
      </w:r>
    </w:p>
    <w:p w:rsidR="00120F5F" w:rsidRPr="00AE13AB" w:rsidRDefault="00120F5F" w:rsidP="00AE13AB">
      <w:pPr>
        <w:shd w:val="clear" w:color="auto" w:fill="FFFFFF"/>
        <w:tabs>
          <w:tab w:val="left" w:pos="1824"/>
        </w:tabs>
        <w:spacing w:after="0" w:line="216" w:lineRule="auto"/>
        <w:rPr>
          <w:rFonts w:ascii="Times New Roman" w:hAnsi="Times New Roman"/>
          <w:b/>
          <w:sz w:val="20"/>
          <w:szCs w:val="20"/>
        </w:rPr>
      </w:pPr>
      <w:r w:rsidRPr="00AE13AB">
        <w:rPr>
          <w:rFonts w:ascii="Times New Roman" w:hAnsi="Times New Roman"/>
          <w:b/>
          <w:sz w:val="20"/>
          <w:szCs w:val="20"/>
        </w:rPr>
        <w:t>БЕЛОРУССКОГО ОБЩЕСТВА</w:t>
      </w: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r w:rsidRPr="00AE13AB">
        <w:rPr>
          <w:rFonts w:ascii="Times New Roman" w:hAnsi="Times New Roman"/>
          <w:i/>
          <w:spacing w:val="-8"/>
          <w:sz w:val="20"/>
          <w:szCs w:val="20"/>
        </w:rPr>
        <w:t>Научный руководитель</w:t>
      </w:r>
      <w:r w:rsidRPr="00AE13AB">
        <w:rPr>
          <w:rFonts w:ascii="Times New Roman" w:hAnsi="Times New Roman"/>
          <w:spacing w:val="-8"/>
          <w:sz w:val="20"/>
          <w:szCs w:val="20"/>
        </w:rPr>
        <w:t xml:space="preserve"> – </w:t>
      </w:r>
      <w:r w:rsidRPr="00AE13AB">
        <w:rPr>
          <w:rFonts w:ascii="Times New Roman" w:hAnsi="Times New Roman"/>
          <w:i/>
          <w:spacing w:val="-8"/>
          <w:sz w:val="20"/>
          <w:szCs w:val="20"/>
        </w:rPr>
        <w:t xml:space="preserve">ПРИХОДЬКО Ф.С. – </w:t>
      </w:r>
      <w:r w:rsidRPr="00AE13AB">
        <w:rPr>
          <w:rFonts w:ascii="Times New Roman" w:hAnsi="Times New Roman"/>
          <w:spacing w:val="-8"/>
          <w:sz w:val="20"/>
          <w:szCs w:val="20"/>
        </w:rPr>
        <w:t xml:space="preserve"> </w:t>
      </w:r>
      <w:r w:rsidRPr="00AE13AB">
        <w:rPr>
          <w:rFonts w:ascii="Times New Roman" w:hAnsi="Times New Roman"/>
          <w:i/>
          <w:spacing w:val="-8"/>
          <w:sz w:val="20"/>
          <w:szCs w:val="20"/>
        </w:rPr>
        <w:t>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spacing w:after="0" w:line="216" w:lineRule="auto"/>
        <w:jc w:val="both"/>
        <w:textAlignment w:val="baseline"/>
        <w:rPr>
          <w:rFonts w:ascii="Times New Roman" w:hAnsi="Times New Roman"/>
          <w:color w:val="333333"/>
          <w:sz w:val="20"/>
          <w:szCs w:val="20"/>
          <w:lang w:eastAsia="ru-RU"/>
        </w:rPr>
      </w:pPr>
      <w:r w:rsidRPr="00AE13AB">
        <w:rPr>
          <w:rFonts w:ascii="Times New Roman" w:hAnsi="Times New Roman"/>
          <w:color w:val="333333"/>
          <w:sz w:val="20"/>
          <w:szCs w:val="20"/>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b/>
          <w:spacing w:val="-1"/>
          <w:sz w:val="20"/>
          <w:szCs w:val="20"/>
        </w:rPr>
      </w:pPr>
    </w:p>
    <w:p w:rsidR="00120F5F" w:rsidRPr="00AE13AB" w:rsidRDefault="00120F5F" w:rsidP="00AE13AB">
      <w:pPr>
        <w:shd w:val="clear" w:color="auto" w:fill="FFFFFF"/>
        <w:tabs>
          <w:tab w:val="left" w:pos="1824"/>
        </w:tabs>
        <w:spacing w:after="0" w:line="216" w:lineRule="auto"/>
        <w:ind w:firstLine="284"/>
        <w:jc w:val="both"/>
        <w:rPr>
          <w:rFonts w:ascii="Times New Roman" w:hAnsi="Times New Roman"/>
          <w:sz w:val="20"/>
          <w:szCs w:val="20"/>
        </w:rPr>
      </w:pPr>
      <w:r w:rsidRPr="00AE13AB">
        <w:rPr>
          <w:rFonts w:ascii="Times New Roman" w:hAnsi="Times New Roman"/>
          <w:sz w:val="20"/>
          <w:szCs w:val="20"/>
        </w:rPr>
        <w:t>Беларусь находится на начальном этапе своего движения к общес</w:t>
      </w:r>
      <w:r w:rsidRPr="00AE13AB">
        <w:rPr>
          <w:rFonts w:ascii="Times New Roman" w:hAnsi="Times New Roman"/>
          <w:sz w:val="20"/>
          <w:szCs w:val="20"/>
        </w:rPr>
        <w:t>т</w:t>
      </w:r>
      <w:r w:rsidRPr="00AE13AB">
        <w:rPr>
          <w:rFonts w:ascii="Times New Roman" w:hAnsi="Times New Roman"/>
          <w:sz w:val="20"/>
          <w:szCs w:val="20"/>
        </w:rPr>
        <w:t>ву постиндустриального типа. Реализация задач постиндустри</w:t>
      </w:r>
      <w:r w:rsidRPr="00AE13AB">
        <w:rPr>
          <w:rFonts w:ascii="Times New Roman" w:hAnsi="Times New Roman"/>
          <w:sz w:val="20"/>
          <w:szCs w:val="20"/>
        </w:rPr>
        <w:softHyphen/>
        <w:t>альной трансформации общества потребу</w:t>
      </w:r>
      <w:r w:rsidRPr="00AE13AB">
        <w:rPr>
          <w:rFonts w:ascii="Times New Roman" w:hAnsi="Times New Roman"/>
          <w:sz w:val="20"/>
          <w:szCs w:val="20"/>
        </w:rPr>
        <w:softHyphen/>
        <w:t>ет огромных усилий всего народа. Постиндустриальная модернизация нашей стра</w:t>
      </w:r>
      <w:r w:rsidRPr="00AE13AB">
        <w:rPr>
          <w:rFonts w:ascii="Times New Roman" w:hAnsi="Times New Roman"/>
          <w:sz w:val="20"/>
          <w:szCs w:val="20"/>
        </w:rPr>
        <w:softHyphen/>
        <w:t>ны может успешно осуществляться только при наличии таких</w:t>
      </w:r>
      <w:r w:rsidRPr="00AE13AB">
        <w:rPr>
          <w:rFonts w:ascii="Times New Roman" w:hAnsi="Times New Roman"/>
          <w:spacing w:val="-1"/>
          <w:sz w:val="20"/>
          <w:szCs w:val="20"/>
        </w:rPr>
        <w:t xml:space="preserve"> условий, как  </w:t>
      </w:r>
      <w:r w:rsidRPr="00AE13AB">
        <w:rPr>
          <w:rFonts w:ascii="Times New Roman" w:hAnsi="Times New Roman"/>
          <w:iCs/>
          <w:spacing w:val="-1"/>
          <w:sz w:val="20"/>
          <w:szCs w:val="20"/>
        </w:rPr>
        <w:t xml:space="preserve">национальная консолидация, национальная безопасность </w:t>
      </w:r>
      <w:r w:rsidRPr="00AE13AB">
        <w:rPr>
          <w:rFonts w:ascii="Times New Roman" w:hAnsi="Times New Roman"/>
          <w:spacing w:val="-1"/>
          <w:sz w:val="20"/>
          <w:szCs w:val="20"/>
        </w:rPr>
        <w:t xml:space="preserve">и </w:t>
      </w:r>
      <w:r w:rsidRPr="00AE13AB">
        <w:rPr>
          <w:rFonts w:ascii="Times New Roman" w:hAnsi="Times New Roman"/>
          <w:iCs/>
          <w:sz w:val="20"/>
          <w:szCs w:val="20"/>
        </w:rPr>
        <w:t>благоприятная внешнеп</w:t>
      </w:r>
      <w:r w:rsidRPr="00AE13AB">
        <w:rPr>
          <w:rFonts w:ascii="Times New Roman" w:hAnsi="Times New Roman"/>
          <w:iCs/>
          <w:sz w:val="20"/>
          <w:szCs w:val="20"/>
        </w:rPr>
        <w:t>о</w:t>
      </w:r>
      <w:r w:rsidRPr="00AE13AB">
        <w:rPr>
          <w:rFonts w:ascii="Times New Roman" w:hAnsi="Times New Roman"/>
          <w:iCs/>
          <w:sz w:val="20"/>
          <w:szCs w:val="20"/>
        </w:rPr>
        <w:t>литическая обстановка.</w:t>
      </w:r>
    </w:p>
    <w:p w:rsidR="00120F5F" w:rsidRPr="00AE13AB" w:rsidRDefault="00120F5F" w:rsidP="00AE13AB">
      <w:pPr>
        <w:shd w:val="clear" w:color="auto" w:fill="FFFFFF"/>
        <w:spacing w:after="0" w:line="216" w:lineRule="auto"/>
        <w:ind w:firstLine="284"/>
        <w:jc w:val="both"/>
        <w:rPr>
          <w:rFonts w:ascii="Times New Roman" w:hAnsi="Times New Roman"/>
          <w:color w:val="000000"/>
          <w:spacing w:val="-2"/>
          <w:sz w:val="20"/>
          <w:szCs w:val="20"/>
        </w:rPr>
      </w:pPr>
      <w:r w:rsidRPr="00AE13AB">
        <w:rPr>
          <w:rFonts w:ascii="Times New Roman" w:hAnsi="Times New Roman"/>
          <w:color w:val="000000"/>
          <w:spacing w:val="-2"/>
          <w:sz w:val="20"/>
          <w:szCs w:val="20"/>
        </w:rPr>
        <w:t>Государственная идеология выражает принимаемый большинством граждан консенсус, необходимый для поддержания гражданского мира и сохранения стабильности го</w:t>
      </w:r>
      <w:r w:rsidRPr="00AE13AB">
        <w:rPr>
          <w:rFonts w:ascii="Times New Roman" w:hAnsi="Times New Roman"/>
          <w:color w:val="000000"/>
          <w:spacing w:val="-2"/>
          <w:sz w:val="20"/>
          <w:szCs w:val="20"/>
        </w:rPr>
        <w:softHyphen/>
        <w:t>сударства. Она демонстрирует признание и стремление воплотить в жизнь общепринятые нормы демократии и правового государства, не ущемляя при этом множества частных инт</w:t>
      </w:r>
      <w:r w:rsidRPr="00AE13AB">
        <w:rPr>
          <w:rFonts w:ascii="Times New Roman" w:hAnsi="Times New Roman"/>
          <w:color w:val="000000"/>
          <w:spacing w:val="-2"/>
          <w:sz w:val="20"/>
          <w:szCs w:val="20"/>
        </w:rPr>
        <w:t>е</w:t>
      </w:r>
      <w:r w:rsidRPr="00AE13AB">
        <w:rPr>
          <w:rFonts w:ascii="Times New Roman" w:hAnsi="Times New Roman"/>
          <w:color w:val="000000"/>
          <w:spacing w:val="-2"/>
          <w:sz w:val="20"/>
          <w:szCs w:val="20"/>
        </w:rPr>
        <w:t>ресов граждан в лич</w:t>
      </w:r>
      <w:r w:rsidRPr="00AE13AB">
        <w:rPr>
          <w:rFonts w:ascii="Times New Roman" w:hAnsi="Times New Roman"/>
          <w:color w:val="000000"/>
          <w:spacing w:val="-2"/>
          <w:sz w:val="20"/>
          <w:szCs w:val="20"/>
        </w:rPr>
        <w:softHyphen/>
        <w:t>ной, общественной, экономической и других сф</w:t>
      </w:r>
      <w:r w:rsidRPr="00AE13AB">
        <w:rPr>
          <w:rFonts w:ascii="Times New Roman" w:hAnsi="Times New Roman"/>
          <w:color w:val="000000"/>
          <w:spacing w:val="-2"/>
          <w:sz w:val="20"/>
          <w:szCs w:val="20"/>
        </w:rPr>
        <w:t>е</w:t>
      </w:r>
      <w:r w:rsidRPr="00AE13AB">
        <w:rPr>
          <w:rFonts w:ascii="Times New Roman" w:hAnsi="Times New Roman"/>
          <w:color w:val="000000"/>
          <w:spacing w:val="-2"/>
          <w:sz w:val="20"/>
          <w:szCs w:val="20"/>
        </w:rPr>
        <w:t xml:space="preserve">рах.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Все общественные силы Беларуси должны сознавать, что без согл</w:t>
      </w:r>
      <w:r w:rsidRPr="00AE13AB">
        <w:rPr>
          <w:rFonts w:ascii="Times New Roman" w:hAnsi="Times New Roman"/>
          <w:sz w:val="20"/>
          <w:szCs w:val="20"/>
        </w:rPr>
        <w:t>а</w:t>
      </w:r>
      <w:r w:rsidRPr="00AE13AB">
        <w:rPr>
          <w:rFonts w:ascii="Times New Roman" w:hAnsi="Times New Roman"/>
          <w:sz w:val="20"/>
          <w:szCs w:val="20"/>
        </w:rPr>
        <w:t>сия между ними по основополагающим общественным ценностям до</w:t>
      </w:r>
      <w:r w:rsidRPr="00AE13AB">
        <w:rPr>
          <w:rFonts w:ascii="Times New Roman" w:hAnsi="Times New Roman"/>
          <w:sz w:val="20"/>
          <w:szCs w:val="20"/>
        </w:rPr>
        <w:t>с</w:t>
      </w:r>
      <w:r w:rsidRPr="00AE13AB">
        <w:rPr>
          <w:rFonts w:ascii="Times New Roman" w:hAnsi="Times New Roman"/>
          <w:sz w:val="20"/>
          <w:szCs w:val="20"/>
        </w:rPr>
        <w:t>тижение заявленных целей модернизации может оказаться проблем</w:t>
      </w:r>
      <w:r w:rsidRPr="00AE13AB">
        <w:rPr>
          <w:rFonts w:ascii="Times New Roman" w:hAnsi="Times New Roman"/>
          <w:sz w:val="20"/>
          <w:szCs w:val="20"/>
        </w:rPr>
        <w:t>а</w:t>
      </w:r>
      <w:r w:rsidRPr="00AE13AB">
        <w:rPr>
          <w:rFonts w:ascii="Times New Roman" w:hAnsi="Times New Roman"/>
          <w:sz w:val="20"/>
          <w:szCs w:val="20"/>
        </w:rPr>
        <w:t xml:space="preserve">тичным. </w:t>
      </w:r>
      <w:r w:rsidRPr="00AE13AB">
        <w:rPr>
          <w:rFonts w:ascii="Times New Roman" w:hAnsi="Times New Roman"/>
          <w:spacing w:val="-1"/>
          <w:sz w:val="20"/>
          <w:szCs w:val="20"/>
        </w:rPr>
        <w:t>Это вовсе не означа</w:t>
      </w:r>
      <w:r w:rsidRPr="00AE13AB">
        <w:rPr>
          <w:rFonts w:ascii="Times New Roman" w:hAnsi="Times New Roman"/>
          <w:spacing w:val="-1"/>
          <w:sz w:val="20"/>
          <w:szCs w:val="20"/>
        </w:rPr>
        <w:softHyphen/>
      </w:r>
      <w:r w:rsidRPr="00AE13AB">
        <w:rPr>
          <w:rFonts w:ascii="Times New Roman" w:hAnsi="Times New Roman"/>
          <w:sz w:val="20"/>
          <w:szCs w:val="20"/>
        </w:rPr>
        <w:t>ет полного единодушия и единомыслия, но предполагает общее понимание того, что представля</w:t>
      </w:r>
      <w:r w:rsidRPr="00AE13AB">
        <w:rPr>
          <w:rFonts w:ascii="Times New Roman" w:hAnsi="Times New Roman"/>
          <w:sz w:val="20"/>
          <w:szCs w:val="20"/>
        </w:rPr>
        <w:softHyphen/>
      </w:r>
      <w:r w:rsidRPr="00AE13AB">
        <w:rPr>
          <w:rFonts w:ascii="Times New Roman" w:hAnsi="Times New Roman"/>
          <w:spacing w:val="-1"/>
          <w:sz w:val="20"/>
          <w:szCs w:val="20"/>
        </w:rPr>
        <w:t>ет собой бел</w:t>
      </w:r>
      <w:r w:rsidRPr="00AE13AB">
        <w:rPr>
          <w:rFonts w:ascii="Times New Roman" w:hAnsi="Times New Roman"/>
          <w:spacing w:val="-1"/>
          <w:sz w:val="20"/>
          <w:szCs w:val="20"/>
        </w:rPr>
        <w:t>о</w:t>
      </w:r>
      <w:r w:rsidRPr="00AE13AB">
        <w:rPr>
          <w:rFonts w:ascii="Times New Roman" w:hAnsi="Times New Roman"/>
          <w:spacing w:val="-1"/>
          <w:sz w:val="20"/>
          <w:szCs w:val="20"/>
        </w:rPr>
        <w:t>русская нация сегодня, каково ее положение в современном ми</w:t>
      </w:r>
      <w:r w:rsidRPr="00AE13AB">
        <w:rPr>
          <w:rFonts w:ascii="Times New Roman" w:hAnsi="Times New Roman"/>
          <w:spacing w:val="-1"/>
          <w:sz w:val="20"/>
          <w:szCs w:val="20"/>
        </w:rPr>
        <w:softHyphen/>
      </w:r>
      <w:r w:rsidRPr="00AE13AB">
        <w:rPr>
          <w:rFonts w:ascii="Times New Roman" w:hAnsi="Times New Roman"/>
          <w:sz w:val="20"/>
          <w:szCs w:val="20"/>
        </w:rPr>
        <w:t>ре и к</w:t>
      </w:r>
      <w:r w:rsidRPr="00AE13AB">
        <w:rPr>
          <w:rFonts w:ascii="Times New Roman" w:hAnsi="Times New Roman"/>
          <w:sz w:val="20"/>
          <w:szCs w:val="20"/>
        </w:rPr>
        <w:t>у</w:t>
      </w:r>
      <w:r w:rsidRPr="00AE13AB">
        <w:rPr>
          <w:rFonts w:ascii="Times New Roman" w:hAnsi="Times New Roman"/>
          <w:sz w:val="20"/>
          <w:szCs w:val="20"/>
        </w:rPr>
        <w:t>да она должна двигаться.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В белорусском обществе имеются необходимые объективные и субъек</w:t>
      </w:r>
      <w:r w:rsidRPr="00AE13AB">
        <w:rPr>
          <w:rFonts w:ascii="Times New Roman" w:hAnsi="Times New Roman"/>
          <w:sz w:val="20"/>
          <w:szCs w:val="20"/>
        </w:rPr>
        <w:softHyphen/>
        <w:t>тивные предпосылки для достижения требуемого уровня общ</w:t>
      </w:r>
      <w:r w:rsidRPr="00AE13AB">
        <w:rPr>
          <w:rFonts w:ascii="Times New Roman" w:hAnsi="Times New Roman"/>
          <w:sz w:val="20"/>
          <w:szCs w:val="20"/>
        </w:rPr>
        <w:t>е</w:t>
      </w:r>
      <w:r w:rsidRPr="00AE13AB">
        <w:rPr>
          <w:rFonts w:ascii="Times New Roman" w:hAnsi="Times New Roman"/>
          <w:sz w:val="20"/>
          <w:szCs w:val="20"/>
        </w:rPr>
        <w:t>ственного со</w:t>
      </w:r>
      <w:r w:rsidRPr="00AE13AB">
        <w:rPr>
          <w:rFonts w:ascii="Times New Roman" w:hAnsi="Times New Roman"/>
          <w:sz w:val="20"/>
          <w:szCs w:val="20"/>
        </w:rPr>
        <w:softHyphen/>
        <w:t>гласия. Важнейшим условием национальной консолид</w:t>
      </w:r>
      <w:r w:rsidRPr="00AE13AB">
        <w:rPr>
          <w:rFonts w:ascii="Times New Roman" w:hAnsi="Times New Roman"/>
          <w:sz w:val="20"/>
          <w:szCs w:val="20"/>
        </w:rPr>
        <w:t>а</w:t>
      </w:r>
      <w:r w:rsidRPr="00AE13AB">
        <w:rPr>
          <w:rFonts w:ascii="Times New Roman" w:hAnsi="Times New Roman"/>
          <w:sz w:val="20"/>
          <w:szCs w:val="20"/>
        </w:rPr>
        <w:t>ции явл</w:t>
      </w:r>
      <w:r w:rsidRPr="00AE13AB">
        <w:rPr>
          <w:rFonts w:ascii="Times New Roman" w:hAnsi="Times New Roman"/>
          <w:spacing w:val="-1"/>
          <w:sz w:val="20"/>
          <w:szCs w:val="20"/>
        </w:rPr>
        <w:t>яется согласие всех социально-политических сил общества с з</w:t>
      </w:r>
      <w:r w:rsidRPr="00AE13AB">
        <w:rPr>
          <w:rFonts w:ascii="Times New Roman" w:hAnsi="Times New Roman"/>
          <w:spacing w:val="-1"/>
          <w:sz w:val="20"/>
          <w:szCs w:val="20"/>
        </w:rPr>
        <w:t>а</w:t>
      </w:r>
      <w:r w:rsidRPr="00AE13AB">
        <w:rPr>
          <w:rFonts w:ascii="Times New Roman" w:hAnsi="Times New Roman"/>
          <w:spacing w:val="-1"/>
          <w:sz w:val="20"/>
          <w:szCs w:val="20"/>
        </w:rPr>
        <w:t>креплен</w:t>
      </w:r>
      <w:r w:rsidRPr="00AE13AB">
        <w:rPr>
          <w:rFonts w:ascii="Times New Roman" w:hAnsi="Times New Roman"/>
          <w:spacing w:val="-1"/>
          <w:sz w:val="20"/>
          <w:szCs w:val="20"/>
        </w:rPr>
        <w:softHyphen/>
      </w:r>
      <w:r w:rsidRPr="00AE13AB">
        <w:rPr>
          <w:rFonts w:ascii="Times New Roman" w:hAnsi="Times New Roman"/>
          <w:sz w:val="20"/>
          <w:szCs w:val="20"/>
        </w:rPr>
        <w:t>ными в Основном Законе Республики Беларусь основопол</w:t>
      </w:r>
      <w:r w:rsidRPr="00AE13AB">
        <w:rPr>
          <w:rFonts w:ascii="Times New Roman" w:hAnsi="Times New Roman"/>
          <w:sz w:val="20"/>
          <w:szCs w:val="20"/>
        </w:rPr>
        <w:t>а</w:t>
      </w:r>
      <w:r w:rsidRPr="00AE13AB">
        <w:rPr>
          <w:rFonts w:ascii="Times New Roman" w:hAnsi="Times New Roman"/>
          <w:sz w:val="20"/>
          <w:szCs w:val="20"/>
        </w:rPr>
        <w:t>гающими цен</w:t>
      </w:r>
      <w:r w:rsidRPr="00AE13AB">
        <w:rPr>
          <w:rFonts w:ascii="Times New Roman" w:hAnsi="Times New Roman"/>
          <w:sz w:val="20"/>
          <w:szCs w:val="20"/>
        </w:rPr>
        <w:softHyphen/>
        <w:t>ностями и устремлениями народа. Конституция любого современного де</w:t>
      </w:r>
      <w:r w:rsidRPr="00AE13AB">
        <w:rPr>
          <w:rFonts w:ascii="Times New Roman" w:hAnsi="Times New Roman"/>
          <w:sz w:val="20"/>
          <w:szCs w:val="20"/>
        </w:rPr>
        <w:softHyphen/>
        <w:t>мократического государства, закрепляя фундаме</w:t>
      </w:r>
      <w:r w:rsidRPr="00AE13AB">
        <w:rPr>
          <w:rFonts w:ascii="Times New Roman" w:hAnsi="Times New Roman"/>
          <w:sz w:val="20"/>
          <w:szCs w:val="20"/>
        </w:rPr>
        <w:t>н</w:t>
      </w:r>
      <w:r w:rsidRPr="00AE13AB">
        <w:rPr>
          <w:rFonts w:ascii="Times New Roman" w:hAnsi="Times New Roman"/>
          <w:sz w:val="20"/>
          <w:szCs w:val="20"/>
        </w:rPr>
        <w:t>тальные ценности народа, выполняет консолидирующую и мобилиз</w:t>
      </w:r>
      <w:r w:rsidRPr="00AE13AB">
        <w:rPr>
          <w:rFonts w:ascii="Times New Roman" w:hAnsi="Times New Roman"/>
          <w:sz w:val="20"/>
          <w:szCs w:val="20"/>
        </w:rPr>
        <w:t>а</w:t>
      </w:r>
      <w:r w:rsidRPr="00AE13AB">
        <w:rPr>
          <w:rFonts w:ascii="Times New Roman" w:hAnsi="Times New Roman"/>
          <w:sz w:val="20"/>
          <w:szCs w:val="20"/>
        </w:rPr>
        <w:t>цион</w:t>
      </w:r>
      <w:r w:rsidRPr="00AE13AB">
        <w:rPr>
          <w:rFonts w:ascii="Times New Roman" w:hAnsi="Times New Roman"/>
          <w:sz w:val="20"/>
          <w:szCs w:val="20"/>
        </w:rPr>
        <w:softHyphen/>
        <w:t>ную роль в жизни общества. Конечно, нельзя утверждать, что в нашем обще</w:t>
      </w:r>
      <w:r w:rsidRPr="00AE13AB">
        <w:rPr>
          <w:rFonts w:ascii="Times New Roman" w:hAnsi="Times New Roman"/>
          <w:sz w:val="20"/>
          <w:szCs w:val="20"/>
        </w:rPr>
        <w:softHyphen/>
        <w:t>стве достигнут полный консенсус по всем целям общес</w:t>
      </w:r>
      <w:r w:rsidRPr="00AE13AB">
        <w:rPr>
          <w:rFonts w:ascii="Times New Roman" w:hAnsi="Times New Roman"/>
          <w:sz w:val="20"/>
          <w:szCs w:val="20"/>
        </w:rPr>
        <w:t>т</w:t>
      </w:r>
      <w:r w:rsidRPr="00AE13AB">
        <w:rPr>
          <w:rFonts w:ascii="Times New Roman" w:hAnsi="Times New Roman"/>
          <w:sz w:val="20"/>
          <w:szCs w:val="20"/>
        </w:rPr>
        <w:t>венного развития и путям их достижения. Среди его различных соц</w:t>
      </w:r>
      <w:r w:rsidRPr="00AE13AB">
        <w:rPr>
          <w:rFonts w:ascii="Times New Roman" w:hAnsi="Times New Roman"/>
          <w:sz w:val="20"/>
          <w:szCs w:val="20"/>
        </w:rPr>
        <w:t>и</w:t>
      </w:r>
      <w:r w:rsidRPr="00AE13AB">
        <w:rPr>
          <w:rFonts w:ascii="Times New Roman" w:hAnsi="Times New Roman"/>
          <w:sz w:val="20"/>
          <w:szCs w:val="20"/>
        </w:rPr>
        <w:t>ально-политических сил все еще продолжаются дискус</w:t>
      </w:r>
      <w:r w:rsidRPr="00AE13AB">
        <w:rPr>
          <w:rFonts w:ascii="Times New Roman" w:hAnsi="Times New Roman"/>
          <w:sz w:val="20"/>
          <w:szCs w:val="20"/>
        </w:rPr>
        <w:softHyphen/>
        <w:t>сии, подчас весьма острые, относительно понимания прошлого, настоящего и б</w:t>
      </w:r>
      <w:r w:rsidRPr="00AE13AB">
        <w:rPr>
          <w:rFonts w:ascii="Times New Roman" w:hAnsi="Times New Roman"/>
          <w:sz w:val="20"/>
          <w:szCs w:val="20"/>
        </w:rPr>
        <w:t>у</w:t>
      </w:r>
      <w:r w:rsidRPr="00AE13AB">
        <w:rPr>
          <w:rFonts w:ascii="Times New Roman" w:hAnsi="Times New Roman"/>
          <w:sz w:val="20"/>
          <w:szCs w:val="20"/>
        </w:rPr>
        <w:t>дущего белорусского народа. Однако уже сегодня по целому ряду с</w:t>
      </w:r>
      <w:r w:rsidRPr="00AE13AB">
        <w:rPr>
          <w:rFonts w:ascii="Times New Roman" w:hAnsi="Times New Roman"/>
          <w:sz w:val="20"/>
          <w:szCs w:val="20"/>
        </w:rPr>
        <w:t>о</w:t>
      </w:r>
      <w:r w:rsidRPr="00AE13AB">
        <w:rPr>
          <w:rFonts w:ascii="Times New Roman" w:hAnsi="Times New Roman"/>
          <w:sz w:val="20"/>
          <w:szCs w:val="20"/>
        </w:rPr>
        <w:t>ци</w:t>
      </w:r>
      <w:r w:rsidRPr="00AE13AB">
        <w:rPr>
          <w:rFonts w:ascii="Times New Roman" w:hAnsi="Times New Roman"/>
          <w:sz w:val="20"/>
          <w:szCs w:val="20"/>
        </w:rPr>
        <w:softHyphen/>
        <w:t xml:space="preserve">альных ценностей и идейно-политических приоритетов в нашем обществе достигнута достаточно высокая степень согласия.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общественного развития</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развитие институтов д</w:t>
      </w:r>
      <w:r w:rsidRPr="00AE13AB">
        <w:rPr>
          <w:rFonts w:ascii="Times New Roman" w:hAnsi="Times New Roman"/>
          <w:color w:val="000000"/>
          <w:sz w:val="20"/>
          <w:szCs w:val="20"/>
        </w:rPr>
        <w:t>е</w:t>
      </w:r>
      <w:r w:rsidRPr="00AE13AB">
        <w:rPr>
          <w:rFonts w:ascii="Times New Roman" w:hAnsi="Times New Roman"/>
          <w:color w:val="000000"/>
          <w:sz w:val="20"/>
          <w:szCs w:val="20"/>
        </w:rPr>
        <w:t>мократии и гражданского общества, партнерства между госу</w:t>
      </w:r>
      <w:r w:rsidRPr="00AE13AB">
        <w:rPr>
          <w:rFonts w:ascii="Times New Roman" w:hAnsi="Times New Roman"/>
          <w:color w:val="000000"/>
          <w:sz w:val="20"/>
          <w:szCs w:val="20"/>
        </w:rPr>
        <w:softHyphen/>
        <w:t>дарством и гражданским обществом; превращение человека из средства и фа</w:t>
      </w:r>
      <w:r w:rsidRPr="00AE13AB">
        <w:rPr>
          <w:rFonts w:ascii="Times New Roman" w:hAnsi="Times New Roman"/>
          <w:color w:val="000000"/>
          <w:sz w:val="20"/>
          <w:szCs w:val="20"/>
        </w:rPr>
        <w:t>к</w:t>
      </w:r>
      <w:r w:rsidRPr="00AE13AB">
        <w:rPr>
          <w:rFonts w:ascii="Times New Roman" w:hAnsi="Times New Roman"/>
          <w:color w:val="000000"/>
          <w:sz w:val="20"/>
          <w:szCs w:val="20"/>
        </w:rPr>
        <w:t xml:space="preserve">тора экономического роста в главную его цель и ценность.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iCs/>
          <w:color w:val="000000"/>
          <w:spacing w:val="-1"/>
          <w:sz w:val="20"/>
          <w:szCs w:val="20"/>
        </w:rPr>
        <w:t>В области совершенствования государственности</w:t>
      </w:r>
      <w:r w:rsidRPr="00AE13AB">
        <w:rPr>
          <w:rFonts w:ascii="Times New Roman" w:hAnsi="Times New Roman"/>
          <w:i/>
          <w:iCs/>
          <w:color w:val="000000"/>
          <w:spacing w:val="-1"/>
          <w:sz w:val="20"/>
          <w:szCs w:val="20"/>
        </w:rPr>
        <w:t xml:space="preserve"> – </w:t>
      </w:r>
      <w:r w:rsidRPr="00AE13AB">
        <w:rPr>
          <w:rFonts w:ascii="Times New Roman" w:hAnsi="Times New Roman"/>
          <w:color w:val="000000"/>
          <w:spacing w:val="-1"/>
          <w:sz w:val="20"/>
          <w:szCs w:val="20"/>
        </w:rPr>
        <w:t>это формиров</w:t>
      </w:r>
      <w:r w:rsidRPr="00AE13AB">
        <w:rPr>
          <w:rFonts w:ascii="Times New Roman" w:hAnsi="Times New Roman"/>
          <w:color w:val="000000"/>
          <w:spacing w:val="-1"/>
          <w:sz w:val="20"/>
          <w:szCs w:val="20"/>
        </w:rPr>
        <w:t>а</w:t>
      </w:r>
      <w:r w:rsidRPr="00AE13AB">
        <w:rPr>
          <w:rFonts w:ascii="Times New Roman" w:hAnsi="Times New Roman"/>
          <w:color w:val="000000"/>
          <w:spacing w:val="-1"/>
          <w:sz w:val="20"/>
          <w:szCs w:val="20"/>
        </w:rPr>
        <w:t>ние эффективного правового государства, обеспечение гарантий прав и свобод личности; усовершенствование механизмов местного управл</w:t>
      </w:r>
      <w:r w:rsidRPr="00AE13AB">
        <w:rPr>
          <w:rFonts w:ascii="Times New Roman" w:hAnsi="Times New Roman"/>
          <w:color w:val="000000"/>
          <w:spacing w:val="-1"/>
          <w:sz w:val="20"/>
          <w:szCs w:val="20"/>
        </w:rPr>
        <w:t>е</w:t>
      </w:r>
      <w:r w:rsidRPr="00AE13AB">
        <w:rPr>
          <w:rFonts w:ascii="Times New Roman" w:hAnsi="Times New Roman"/>
          <w:color w:val="000000"/>
          <w:spacing w:val="-1"/>
          <w:sz w:val="20"/>
          <w:szCs w:val="20"/>
        </w:rPr>
        <w:t>ния и самоуправления.</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iCs/>
          <w:color w:val="000000"/>
          <w:sz w:val="20"/>
          <w:szCs w:val="20"/>
        </w:rPr>
        <w:t>В экономической сфере</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построение высокоэффектив</w:t>
      </w:r>
      <w:r w:rsidRPr="00AE13AB">
        <w:rPr>
          <w:rFonts w:ascii="Times New Roman" w:hAnsi="Times New Roman"/>
          <w:color w:val="000000"/>
          <w:sz w:val="20"/>
          <w:szCs w:val="20"/>
        </w:rPr>
        <w:softHyphen/>
        <w:t>ной с</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циально ориентированной рыночной экономики. </w:t>
      </w:r>
    </w:p>
    <w:p w:rsidR="00120F5F" w:rsidRPr="00AE13AB" w:rsidRDefault="00120F5F" w:rsidP="00AE13AB">
      <w:pPr>
        <w:shd w:val="clear" w:color="auto" w:fill="FFFFFF"/>
        <w:spacing w:after="0" w:line="216" w:lineRule="auto"/>
        <w:ind w:firstLine="284"/>
        <w:jc w:val="both"/>
        <w:rPr>
          <w:rFonts w:ascii="Times New Roman" w:hAnsi="Times New Roman"/>
          <w:color w:val="000000"/>
          <w:spacing w:val="-1"/>
          <w:sz w:val="20"/>
          <w:szCs w:val="20"/>
        </w:rPr>
      </w:pPr>
      <w:r w:rsidRPr="00AE13AB">
        <w:rPr>
          <w:rFonts w:ascii="Times New Roman" w:hAnsi="Times New Roman"/>
          <w:iCs/>
          <w:color w:val="000000"/>
          <w:sz w:val="20"/>
          <w:szCs w:val="20"/>
        </w:rPr>
        <w:t>В социальной сфере</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реализация социальной справедли</w:t>
      </w:r>
      <w:r w:rsidRPr="00AE13AB">
        <w:rPr>
          <w:rFonts w:ascii="Times New Roman" w:hAnsi="Times New Roman"/>
          <w:color w:val="000000"/>
          <w:sz w:val="20"/>
          <w:szCs w:val="20"/>
        </w:rPr>
        <w:softHyphen/>
        <w:t>вости, распределение общественных благ в со</w:t>
      </w:r>
      <w:r w:rsidRPr="00AE13AB">
        <w:rPr>
          <w:rFonts w:ascii="Times New Roman" w:hAnsi="Times New Roman"/>
          <w:color w:val="000000"/>
          <w:sz w:val="20"/>
          <w:szCs w:val="20"/>
        </w:rPr>
        <w:softHyphen/>
        <w:t>ответствии с заслугами, п</w:t>
      </w:r>
      <w:r w:rsidRPr="00AE13AB">
        <w:rPr>
          <w:rFonts w:ascii="Times New Roman" w:hAnsi="Times New Roman"/>
          <w:color w:val="000000"/>
          <w:sz w:val="20"/>
          <w:szCs w:val="20"/>
        </w:rPr>
        <w:t>о</w:t>
      </w:r>
      <w:r w:rsidRPr="00AE13AB">
        <w:rPr>
          <w:rFonts w:ascii="Times New Roman" w:hAnsi="Times New Roman"/>
          <w:color w:val="000000"/>
          <w:sz w:val="20"/>
          <w:szCs w:val="20"/>
        </w:rPr>
        <w:t>требностями и возможностями каждого человека на основе принципов гуманности и адресности; проведение государством активной соц</w:t>
      </w:r>
      <w:r w:rsidRPr="00AE13AB">
        <w:rPr>
          <w:rFonts w:ascii="Times New Roman" w:hAnsi="Times New Roman"/>
          <w:color w:val="000000"/>
          <w:sz w:val="20"/>
          <w:szCs w:val="20"/>
        </w:rPr>
        <w:t>и</w:t>
      </w:r>
      <w:r w:rsidRPr="00AE13AB">
        <w:rPr>
          <w:rFonts w:ascii="Times New Roman" w:hAnsi="Times New Roman"/>
          <w:color w:val="000000"/>
          <w:sz w:val="20"/>
          <w:szCs w:val="20"/>
        </w:rPr>
        <w:t xml:space="preserve">альной политики, </w:t>
      </w:r>
      <w:r w:rsidRPr="00AE13AB">
        <w:rPr>
          <w:rFonts w:ascii="Times New Roman" w:hAnsi="Times New Roman"/>
          <w:color w:val="000000"/>
          <w:spacing w:val="-1"/>
          <w:sz w:val="20"/>
          <w:szCs w:val="20"/>
        </w:rPr>
        <w:t>направленной на обеспечение социальной стабильн</w:t>
      </w:r>
      <w:r w:rsidRPr="00AE13AB">
        <w:rPr>
          <w:rFonts w:ascii="Times New Roman" w:hAnsi="Times New Roman"/>
          <w:color w:val="000000"/>
          <w:spacing w:val="-1"/>
          <w:sz w:val="20"/>
          <w:szCs w:val="20"/>
        </w:rPr>
        <w:t>о</w:t>
      </w:r>
      <w:r w:rsidRPr="00AE13AB">
        <w:rPr>
          <w:rFonts w:ascii="Times New Roman" w:hAnsi="Times New Roman"/>
          <w:color w:val="000000"/>
          <w:spacing w:val="-1"/>
          <w:sz w:val="20"/>
          <w:szCs w:val="20"/>
        </w:rPr>
        <w:t>сти в обществе; обеспечение устойчивого роста уровня и качества жи</w:t>
      </w:r>
      <w:r w:rsidRPr="00AE13AB">
        <w:rPr>
          <w:rFonts w:ascii="Times New Roman" w:hAnsi="Times New Roman"/>
          <w:color w:val="000000"/>
          <w:spacing w:val="-1"/>
          <w:sz w:val="20"/>
          <w:szCs w:val="20"/>
        </w:rPr>
        <w:t>з</w:t>
      </w:r>
      <w:r w:rsidRPr="00AE13AB">
        <w:rPr>
          <w:rFonts w:ascii="Times New Roman" w:hAnsi="Times New Roman"/>
          <w:color w:val="000000"/>
          <w:spacing w:val="-1"/>
          <w:sz w:val="20"/>
          <w:szCs w:val="20"/>
        </w:rPr>
        <w:t xml:space="preserve">ни населения.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экологии</w:t>
      </w:r>
      <w:r w:rsidRPr="00AE13AB">
        <w:rPr>
          <w:rFonts w:ascii="Times New Roman" w:hAnsi="Times New Roman"/>
          <w:i/>
          <w:iCs/>
          <w:color w:val="000000"/>
          <w:sz w:val="20"/>
          <w:szCs w:val="20"/>
        </w:rPr>
        <w:t xml:space="preserve"> – </w:t>
      </w:r>
      <w:r w:rsidRPr="00AE13AB">
        <w:rPr>
          <w:rFonts w:ascii="Times New Roman" w:hAnsi="Times New Roman"/>
          <w:color w:val="000000"/>
          <w:sz w:val="20"/>
          <w:szCs w:val="20"/>
        </w:rPr>
        <w:t>это соблюдение и обеспечение прав граждан на благоприятную окружающую среду, проведение активной госуда</w:t>
      </w:r>
      <w:r w:rsidRPr="00AE13AB">
        <w:rPr>
          <w:rFonts w:ascii="Times New Roman" w:hAnsi="Times New Roman"/>
          <w:color w:val="000000"/>
          <w:sz w:val="20"/>
          <w:szCs w:val="20"/>
        </w:rPr>
        <w:t>р</w:t>
      </w:r>
      <w:r w:rsidRPr="00AE13AB">
        <w:rPr>
          <w:rFonts w:ascii="Times New Roman" w:hAnsi="Times New Roman"/>
          <w:color w:val="000000"/>
          <w:sz w:val="20"/>
          <w:szCs w:val="20"/>
        </w:rPr>
        <w:t>ственной экологической политики, предусматривающей взаимосвязь эколо</w:t>
      </w:r>
      <w:r w:rsidRPr="00AE13AB">
        <w:rPr>
          <w:rFonts w:ascii="Times New Roman" w:hAnsi="Times New Roman"/>
          <w:color w:val="000000"/>
          <w:sz w:val="20"/>
          <w:szCs w:val="20"/>
        </w:rPr>
        <w:softHyphen/>
        <w:t>гической, экономической и социальной составляющих развития го</w:t>
      </w:r>
      <w:r w:rsidRPr="00AE13AB">
        <w:rPr>
          <w:rFonts w:ascii="Times New Roman" w:hAnsi="Times New Roman"/>
          <w:color w:val="000000"/>
          <w:sz w:val="20"/>
          <w:szCs w:val="20"/>
        </w:rPr>
        <w:softHyphen/>
      </w:r>
      <w:r w:rsidRPr="00AE13AB">
        <w:rPr>
          <w:rFonts w:ascii="Times New Roman" w:hAnsi="Times New Roman"/>
          <w:color w:val="000000"/>
          <w:spacing w:val="-1"/>
          <w:sz w:val="20"/>
          <w:szCs w:val="20"/>
        </w:rPr>
        <w:t>сударства; развитие системы экологического образования и просве</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щения всех слоев общества.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r w:rsidRPr="00AE13AB">
        <w:rPr>
          <w:rFonts w:ascii="Times New Roman" w:hAnsi="Times New Roman"/>
          <w:iCs/>
          <w:color w:val="000000"/>
          <w:sz w:val="20"/>
          <w:szCs w:val="20"/>
        </w:rPr>
        <w:t>В области развития культуры, нравственности и образо</w:t>
      </w:r>
      <w:r w:rsidRPr="00AE13AB">
        <w:rPr>
          <w:rFonts w:ascii="Times New Roman" w:hAnsi="Times New Roman"/>
          <w:iCs/>
          <w:color w:val="000000"/>
          <w:sz w:val="20"/>
          <w:szCs w:val="20"/>
        </w:rPr>
        <w:softHyphen/>
        <w:t>вания</w:t>
      </w:r>
      <w:r w:rsidRPr="00AE13AB">
        <w:rPr>
          <w:rFonts w:ascii="Times New Roman" w:hAnsi="Times New Roman"/>
          <w:i/>
          <w:iCs/>
          <w:color w:val="000000"/>
          <w:sz w:val="20"/>
          <w:szCs w:val="20"/>
        </w:rPr>
        <w:t xml:space="preserve"> –</w:t>
      </w:r>
      <w:r w:rsidRPr="00AE13AB">
        <w:rPr>
          <w:rFonts w:ascii="Times New Roman" w:hAnsi="Times New Roman"/>
          <w:color w:val="000000"/>
          <w:spacing w:val="-1"/>
          <w:sz w:val="20"/>
          <w:szCs w:val="20"/>
        </w:rPr>
        <w:t>воспитание высокообразованного, творческого челове</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ка, патриота, о</w:t>
      </w:r>
      <w:r w:rsidRPr="00AE13AB">
        <w:rPr>
          <w:rFonts w:ascii="Times New Roman" w:hAnsi="Times New Roman"/>
          <w:color w:val="000000"/>
          <w:sz w:val="20"/>
          <w:szCs w:val="20"/>
        </w:rPr>
        <w:t>б</w:t>
      </w:r>
      <w:r w:rsidRPr="00AE13AB">
        <w:rPr>
          <w:rFonts w:ascii="Times New Roman" w:hAnsi="Times New Roman"/>
          <w:color w:val="000000"/>
          <w:sz w:val="20"/>
          <w:szCs w:val="20"/>
        </w:rPr>
        <w:t>ладающего качествами гражданственности</w:t>
      </w:r>
      <w:r>
        <w:rPr>
          <w:rFonts w:ascii="Times New Roman" w:hAnsi="Times New Roman"/>
          <w:color w:val="000000"/>
          <w:sz w:val="20"/>
          <w:szCs w:val="20"/>
        </w:rPr>
        <w:t>,</w:t>
      </w:r>
      <w:r w:rsidRPr="00AE13AB">
        <w:rPr>
          <w:rFonts w:ascii="Times New Roman" w:hAnsi="Times New Roman"/>
          <w:color w:val="000000"/>
          <w:sz w:val="20"/>
          <w:szCs w:val="20"/>
        </w:rPr>
        <w:t xml:space="preserve"> и создание здорового нравственного климата в обществе; </w:t>
      </w:r>
      <w:r w:rsidRPr="00AE13AB">
        <w:rPr>
          <w:rFonts w:ascii="Times New Roman" w:hAnsi="Times New Roman"/>
          <w:color w:val="000000"/>
          <w:spacing w:val="-1"/>
          <w:sz w:val="20"/>
          <w:szCs w:val="20"/>
        </w:rPr>
        <w:t>повышение уровня и каче</w:t>
      </w:r>
      <w:r w:rsidRPr="00AE13AB">
        <w:rPr>
          <w:rFonts w:ascii="Times New Roman" w:hAnsi="Times New Roman"/>
          <w:color w:val="000000"/>
          <w:spacing w:val="-1"/>
          <w:sz w:val="20"/>
          <w:szCs w:val="20"/>
        </w:rPr>
        <w:softHyphen/>
        <w:t>ства о</w:t>
      </w:r>
      <w:r w:rsidRPr="00AE13AB">
        <w:rPr>
          <w:rFonts w:ascii="Times New Roman" w:hAnsi="Times New Roman"/>
          <w:color w:val="000000"/>
          <w:spacing w:val="-1"/>
          <w:sz w:val="20"/>
          <w:szCs w:val="20"/>
        </w:rPr>
        <w:t>б</w:t>
      </w:r>
      <w:r w:rsidRPr="00AE13AB">
        <w:rPr>
          <w:rFonts w:ascii="Times New Roman" w:hAnsi="Times New Roman"/>
          <w:color w:val="000000"/>
          <w:spacing w:val="-1"/>
          <w:sz w:val="20"/>
          <w:szCs w:val="20"/>
        </w:rPr>
        <w:t>разования граждан, переход к массовому высшему образова</w:t>
      </w:r>
      <w:r w:rsidRPr="00AE13AB">
        <w:rPr>
          <w:rFonts w:ascii="Times New Roman" w:hAnsi="Times New Roman"/>
          <w:color w:val="000000"/>
          <w:spacing w:val="-1"/>
          <w:sz w:val="20"/>
          <w:szCs w:val="20"/>
        </w:rPr>
        <w:softHyphen/>
      </w:r>
      <w:r w:rsidRPr="00AE13AB">
        <w:rPr>
          <w:rFonts w:ascii="Times New Roman" w:hAnsi="Times New Roman"/>
          <w:color w:val="000000"/>
          <w:sz w:val="20"/>
          <w:szCs w:val="20"/>
        </w:rPr>
        <w:t xml:space="preserve">нию.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r w:rsidRPr="00AE13AB">
        <w:rPr>
          <w:rFonts w:ascii="Times New Roman" w:hAnsi="Times New Roman"/>
          <w:color w:val="000000"/>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color w:val="000000"/>
          <w:sz w:val="16"/>
          <w:szCs w:val="16"/>
        </w:rPr>
        <w:t>1. Конституция Республики Беларусь 1994 года (с изменениями и дополнениями, принятыми на республиканских референдумах 24 ноября 1996 г. и 17 октября 2004 г.)</w:t>
      </w:r>
      <w:r>
        <w:rPr>
          <w:rFonts w:ascii="Times New Roman" w:hAnsi="Times New Roman"/>
          <w:color w:val="000000"/>
          <w:sz w:val="16"/>
          <w:szCs w:val="16"/>
        </w:rPr>
        <w:t xml:space="preserve">. </w:t>
      </w:r>
      <w:r w:rsidRPr="00AE13AB">
        <w:rPr>
          <w:rFonts w:ascii="Times New Roman" w:hAnsi="Times New Roman"/>
          <w:color w:val="000000"/>
          <w:sz w:val="16"/>
          <w:szCs w:val="16"/>
        </w:rPr>
        <w:t xml:space="preserve"> – Минск: Амалфея, 2005. – 48 с. </w:t>
      </w: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329(4/9)</w:t>
      </w:r>
    </w:p>
    <w:p w:rsidR="00120F5F" w:rsidRPr="00AE13AB" w:rsidRDefault="00120F5F" w:rsidP="00AE13AB">
      <w:pPr>
        <w:spacing w:after="0" w:line="216" w:lineRule="auto"/>
        <w:jc w:val="both"/>
        <w:rPr>
          <w:rFonts w:ascii="Times New Roman" w:hAnsi="Times New Roman"/>
          <w:sz w:val="20"/>
          <w:szCs w:val="20"/>
        </w:rPr>
      </w:pPr>
      <w:r w:rsidRPr="00AE13AB">
        <w:rPr>
          <w:rStyle w:val="a"/>
          <w:rFonts w:ascii="Times New Roman" w:hAnsi="Times New Roman"/>
          <w:color w:val="000000"/>
          <w:sz w:val="20"/>
          <w:szCs w:val="20"/>
        </w:rPr>
        <w:t xml:space="preserve">МИХАЙЛОВА Е.В. – </w:t>
      </w:r>
      <w:r w:rsidRPr="00AE13AB">
        <w:rPr>
          <w:rFonts w:ascii="Times New Roman" w:hAnsi="Times New Roman"/>
          <w:sz w:val="20"/>
          <w:szCs w:val="20"/>
        </w:rPr>
        <w:t>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РОЛЬ ПОЛИТИЧЕСКОЙ ЭЛИТЫ В СОВРЕМЕННОМ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ОБЩЕСТВЕ</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w:t>
      </w:r>
      <w:r w:rsidRPr="00AE13AB">
        <w:rPr>
          <w:rFonts w:ascii="Times New Roman" w:hAnsi="Times New Roman"/>
          <w:i/>
          <w:sz w:val="20"/>
          <w:szCs w:val="20"/>
        </w:rPr>
        <w:t>– СИДОРОВА В.А. –</w:t>
      </w:r>
      <w:r w:rsidRPr="00AE13AB">
        <w:rPr>
          <w:rFonts w:ascii="Times New Roman" w:hAnsi="Times New Roman"/>
          <w:b/>
          <w:sz w:val="20"/>
          <w:szCs w:val="20"/>
        </w:rPr>
        <w:t xml:space="preserve"> </w:t>
      </w:r>
      <w:r w:rsidRPr="00AE13AB">
        <w:rPr>
          <w:rFonts w:ascii="Times New Roman" w:hAnsi="Times New Roman"/>
          <w:i/>
          <w:sz w:val="20"/>
          <w:szCs w:val="20"/>
        </w:rPr>
        <w:t>кандидат истор. наук, доцент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Республики Беларусь</w:t>
      </w:r>
    </w:p>
    <w:p w:rsidR="00120F5F" w:rsidRPr="00AE13AB" w:rsidRDefault="00120F5F" w:rsidP="00AE13AB">
      <w:pPr>
        <w:spacing w:after="0" w:line="216" w:lineRule="auto"/>
        <w:ind w:firstLine="284"/>
        <w:jc w:val="both"/>
        <w:rPr>
          <w:rFonts w:ascii="Times New Roman" w:hAnsi="Times New Roman"/>
          <w:i/>
          <w:spacing w:val="-2"/>
          <w:sz w:val="16"/>
          <w:szCs w:val="16"/>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r w:rsidRPr="00AE13AB">
        <w:rPr>
          <w:rStyle w:val="a"/>
          <w:rFonts w:ascii="Times New Roman" w:hAnsi="Times New Roman"/>
          <w:color w:val="000000"/>
          <w:sz w:val="20"/>
          <w:szCs w:val="20"/>
        </w:rPr>
        <w:t>Большое значение политической элиты в обществе обусловлено ролью политики, выступающей в качестве механизма упорядочения и регуляции социальных отношений, реализации общезначимых интер</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сов. Политико-управленческие функции в обществе осуществляет п</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литическая элита путем принятия важнейших политических решений. Для этого ей необходимы специальные знания, которые отсутствуют у большинства населения. Кроме того, политические элиты представл</w:t>
      </w:r>
      <w:r w:rsidRPr="00AE13AB">
        <w:rPr>
          <w:rStyle w:val="a"/>
          <w:rFonts w:ascii="Times New Roman" w:hAnsi="Times New Roman"/>
          <w:color w:val="000000"/>
          <w:sz w:val="20"/>
          <w:szCs w:val="20"/>
        </w:rPr>
        <w:t>я</w:t>
      </w:r>
      <w:r w:rsidRPr="00AE13AB">
        <w:rPr>
          <w:rStyle w:val="a"/>
          <w:rFonts w:ascii="Times New Roman" w:hAnsi="Times New Roman"/>
          <w:color w:val="000000"/>
          <w:sz w:val="20"/>
          <w:szCs w:val="20"/>
        </w:rPr>
        <w:t>ют в политике групповые интересы, создают оптимальные условия для их реализации и согласования.</w:t>
      </w:r>
    </w:p>
    <w:p w:rsidR="00120F5F" w:rsidRPr="00AE13AB" w:rsidRDefault="00120F5F" w:rsidP="00AE13AB">
      <w:pPr>
        <w:spacing w:after="0" w:line="216" w:lineRule="auto"/>
        <w:ind w:firstLine="284"/>
        <w:jc w:val="both"/>
        <w:rPr>
          <w:rStyle w:val="a"/>
          <w:rFonts w:ascii="Times New Roman" w:hAnsi="Times New Roman"/>
          <w:color w:val="000000"/>
          <w:spacing w:val="-4"/>
          <w:sz w:val="20"/>
          <w:szCs w:val="20"/>
        </w:rPr>
      </w:pPr>
      <w:r w:rsidRPr="00AE13AB">
        <w:rPr>
          <w:rStyle w:val="a"/>
          <w:rFonts w:ascii="Times New Roman" w:hAnsi="Times New Roman"/>
          <w:color w:val="000000"/>
          <w:sz w:val="20"/>
          <w:szCs w:val="20"/>
        </w:rPr>
        <w:t>Существование политических элит в обществе обусловливается действием ряда объективных тенденций. Общество, как все сложно организованные системы, нуждается в профессиональном управля</w:t>
      </w:r>
      <w:r w:rsidRPr="00AE13AB">
        <w:rPr>
          <w:rStyle w:val="a"/>
          <w:rFonts w:ascii="Times New Roman" w:hAnsi="Times New Roman"/>
          <w:color w:val="000000"/>
          <w:sz w:val="20"/>
          <w:szCs w:val="20"/>
        </w:rPr>
        <w:t>ю</w:t>
      </w:r>
      <w:r w:rsidRPr="00AE13AB">
        <w:rPr>
          <w:rStyle w:val="a"/>
          <w:rFonts w:ascii="Times New Roman" w:hAnsi="Times New Roman"/>
          <w:color w:val="000000"/>
          <w:sz w:val="20"/>
          <w:szCs w:val="20"/>
        </w:rPr>
        <w:t xml:space="preserve">щем воздействии, что вызывает необходимость в разделении </w:t>
      </w:r>
      <w:r w:rsidRPr="00AE13AB">
        <w:rPr>
          <w:rStyle w:val="a"/>
          <w:rFonts w:ascii="Times New Roman" w:hAnsi="Times New Roman"/>
          <w:iCs/>
          <w:sz w:val="20"/>
          <w:szCs w:val="20"/>
        </w:rPr>
        <w:t>труда</w:t>
      </w:r>
      <w:r w:rsidRPr="00AE13AB">
        <w:rPr>
          <w:rStyle w:val="a"/>
          <w:rFonts w:ascii="Times New Roman" w:hAnsi="Times New Roman"/>
          <w:i/>
          <w:iCs/>
          <w:sz w:val="20"/>
          <w:szCs w:val="20"/>
        </w:rPr>
        <w:t xml:space="preserve"> </w:t>
      </w:r>
      <w:r w:rsidRPr="00AE13AB">
        <w:rPr>
          <w:rStyle w:val="a"/>
          <w:rFonts w:ascii="Times New Roman" w:hAnsi="Times New Roman"/>
          <w:color w:val="000000"/>
          <w:sz w:val="20"/>
          <w:szCs w:val="20"/>
        </w:rPr>
        <w:t xml:space="preserve">на управляющих и управляемых. Ему необходимы люди, обладающие специальными знаниями, навыками, опытом, способные осуществлять управленческие функции. Кроме того, политическое неравенство в обществе является результатом неравенства психических, социальных и иных условий, которые создают различные возможности заниматься </w:t>
      </w:r>
      <w:r w:rsidRPr="00AE13AB">
        <w:rPr>
          <w:rStyle w:val="a"/>
          <w:rFonts w:ascii="Times New Roman" w:hAnsi="Times New Roman"/>
          <w:color w:val="000000"/>
          <w:spacing w:val="-2"/>
          <w:sz w:val="20"/>
          <w:szCs w:val="20"/>
        </w:rPr>
        <w:t>политикой для разных социальных групп и индивидов. Следует учит</w:t>
      </w:r>
      <w:r w:rsidRPr="00AE13AB">
        <w:rPr>
          <w:rStyle w:val="a"/>
          <w:rFonts w:ascii="Times New Roman" w:hAnsi="Times New Roman"/>
          <w:color w:val="000000"/>
          <w:spacing w:val="-2"/>
          <w:sz w:val="20"/>
          <w:szCs w:val="20"/>
        </w:rPr>
        <w:t>ы</w:t>
      </w:r>
      <w:r w:rsidRPr="00AE13AB">
        <w:rPr>
          <w:rStyle w:val="a"/>
          <w:rFonts w:ascii="Times New Roman" w:hAnsi="Times New Roman"/>
          <w:color w:val="000000"/>
          <w:spacing w:val="-2"/>
          <w:sz w:val="20"/>
          <w:szCs w:val="20"/>
        </w:rPr>
        <w:t>вать и то, что управленческий труд высоко оценивается и стимулируется в обществе, а близость к власти открывает широкие возможности для реализации индивидуальных потребностей. Это обстоятельство</w:t>
      </w:r>
      <w:r w:rsidRPr="00AE13AB">
        <w:rPr>
          <w:rStyle w:val="a"/>
          <w:rFonts w:ascii="Times New Roman" w:hAnsi="Times New Roman"/>
          <w:color w:val="000000"/>
          <w:sz w:val="20"/>
          <w:szCs w:val="20"/>
        </w:rPr>
        <w:t xml:space="preserve"> заста</w:t>
      </w:r>
      <w:r w:rsidRPr="00AE13AB">
        <w:rPr>
          <w:rStyle w:val="a"/>
          <w:rFonts w:ascii="Times New Roman" w:hAnsi="Times New Roman"/>
          <w:color w:val="000000"/>
          <w:sz w:val="20"/>
          <w:szCs w:val="20"/>
        </w:rPr>
        <w:t>в</w:t>
      </w:r>
      <w:r w:rsidRPr="00AE13AB">
        <w:rPr>
          <w:rStyle w:val="a"/>
          <w:rFonts w:ascii="Times New Roman" w:hAnsi="Times New Roman"/>
          <w:color w:val="000000"/>
          <w:sz w:val="20"/>
          <w:szCs w:val="20"/>
        </w:rPr>
        <w:t xml:space="preserve">ляет многих людей стремиться во властные структуры. Существование политической элиты обусловлено и пассивностью </w:t>
      </w:r>
      <w:r w:rsidRPr="00AE13AB">
        <w:rPr>
          <w:rStyle w:val="a"/>
          <w:rFonts w:ascii="Times New Roman" w:hAnsi="Times New Roman"/>
          <w:color w:val="000000"/>
          <w:spacing w:val="-4"/>
          <w:sz w:val="20"/>
          <w:szCs w:val="20"/>
        </w:rPr>
        <w:t>широких слоев нас</w:t>
      </w:r>
      <w:r w:rsidRPr="00AE13AB">
        <w:rPr>
          <w:rStyle w:val="a"/>
          <w:rFonts w:ascii="Times New Roman" w:hAnsi="Times New Roman"/>
          <w:color w:val="000000"/>
          <w:spacing w:val="-4"/>
          <w:sz w:val="20"/>
          <w:szCs w:val="20"/>
        </w:rPr>
        <w:t>е</w:t>
      </w:r>
      <w:r w:rsidRPr="00AE13AB">
        <w:rPr>
          <w:rStyle w:val="a"/>
          <w:rFonts w:ascii="Times New Roman" w:hAnsi="Times New Roman"/>
          <w:color w:val="000000"/>
          <w:spacing w:val="-4"/>
          <w:sz w:val="20"/>
          <w:szCs w:val="20"/>
        </w:rPr>
        <w:t>ления, которые, занимаясь решением собственных повседневных пр</w:t>
      </w:r>
      <w:r w:rsidRPr="00AE13AB">
        <w:rPr>
          <w:rStyle w:val="a"/>
          <w:rFonts w:ascii="Times New Roman" w:hAnsi="Times New Roman"/>
          <w:color w:val="000000"/>
          <w:spacing w:val="-4"/>
          <w:sz w:val="20"/>
          <w:szCs w:val="20"/>
        </w:rPr>
        <w:t>о</w:t>
      </w:r>
      <w:r w:rsidRPr="00AE13AB">
        <w:rPr>
          <w:rStyle w:val="a"/>
          <w:rFonts w:ascii="Times New Roman" w:hAnsi="Times New Roman"/>
          <w:color w:val="000000"/>
          <w:spacing w:val="-4"/>
          <w:sz w:val="20"/>
          <w:szCs w:val="20"/>
        </w:rPr>
        <w:t>блем, обычно предпочитают держаться дальше от политики.</w:t>
      </w:r>
    </w:p>
    <w:p w:rsidR="00120F5F" w:rsidRPr="00AE13AB" w:rsidRDefault="00120F5F" w:rsidP="00AE13AB">
      <w:pPr>
        <w:pStyle w:val="BodyText2"/>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Формирование белорусской элиты происходило в постсоветский период</w:t>
      </w:r>
      <w:r>
        <w:rPr>
          <w:rStyle w:val="a"/>
          <w:rFonts w:ascii="Times New Roman" w:hAnsi="Times New Roman"/>
          <w:color w:val="000000"/>
          <w:sz w:val="20"/>
          <w:szCs w:val="20"/>
        </w:rPr>
        <w:t>,</w:t>
      </w:r>
      <w:r w:rsidRPr="00AE13AB">
        <w:rPr>
          <w:rStyle w:val="a"/>
          <w:rFonts w:ascii="Times New Roman" w:hAnsi="Times New Roman"/>
          <w:color w:val="000000"/>
          <w:sz w:val="20"/>
          <w:szCs w:val="20"/>
        </w:rPr>
        <w:t xml:space="preserve"> и это наложило свой отпечаток на ее самосознание. Население страны принимает ее деятельность в качестве функционирования управленческого аппарата, и ее нельзя пока характеризовать как пол</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тическую элиту в классическом понимании этого слова. Хотя все зав</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сит от того, с какой точки зрения оценивать, являются ли те, кто стоит у власти, элитой или нет. С одной стороны, чтобы завоевать власть, необходимо иметь особые качества, умения и способности, которых нет у других, следовательно, те, кто пришел к власти, являются сам</w:t>
      </w:r>
      <w:r w:rsidRPr="00AE13AB">
        <w:rPr>
          <w:rStyle w:val="a"/>
          <w:rFonts w:ascii="Times New Roman" w:hAnsi="Times New Roman"/>
          <w:color w:val="000000"/>
          <w:sz w:val="20"/>
          <w:szCs w:val="20"/>
        </w:rPr>
        <w:t>ы</w:t>
      </w:r>
      <w:r w:rsidRPr="00AE13AB">
        <w:rPr>
          <w:rStyle w:val="a"/>
          <w:rFonts w:ascii="Times New Roman" w:hAnsi="Times New Roman"/>
          <w:color w:val="000000"/>
          <w:sz w:val="20"/>
          <w:szCs w:val="20"/>
        </w:rPr>
        <w:t>ми достойными представителями общества – элитой. Но</w:t>
      </w:r>
      <w:r>
        <w:rPr>
          <w:rStyle w:val="a"/>
          <w:rFonts w:ascii="Times New Roman" w:hAnsi="Times New Roman"/>
          <w:color w:val="000000"/>
          <w:sz w:val="20"/>
          <w:szCs w:val="20"/>
        </w:rPr>
        <w:t>,</w:t>
      </w:r>
      <w:r w:rsidRPr="00AE13AB">
        <w:rPr>
          <w:rStyle w:val="a"/>
          <w:rFonts w:ascii="Times New Roman" w:hAnsi="Times New Roman"/>
          <w:color w:val="000000"/>
          <w:sz w:val="20"/>
          <w:szCs w:val="20"/>
        </w:rPr>
        <w:t xml:space="preserve"> с другой ст</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роны, именно от состояния общества зависит уровень и качество пол</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тических элит.</w:t>
      </w:r>
    </w:p>
    <w:p w:rsidR="00120F5F" w:rsidRPr="00AE13AB" w:rsidRDefault="00120F5F" w:rsidP="00AE13AB">
      <w:pPr>
        <w:pStyle w:val="BodyText2"/>
        <w:spacing w:after="0" w:line="216" w:lineRule="auto"/>
        <w:ind w:firstLine="284"/>
        <w:jc w:val="both"/>
        <w:rPr>
          <w:rFonts w:ascii="Times New Roman" w:hAnsi="Times New Roman"/>
          <w:sz w:val="20"/>
          <w:szCs w:val="20"/>
        </w:rPr>
      </w:pPr>
      <w:r w:rsidRPr="00AE13AB">
        <w:rPr>
          <w:rStyle w:val="a"/>
          <w:rFonts w:ascii="Times New Roman" w:hAnsi="Times New Roman"/>
          <w:color w:val="000000"/>
          <w:sz w:val="20"/>
          <w:szCs w:val="20"/>
        </w:rPr>
        <w:t>Следует иметь в виду и то, что</w:t>
      </w:r>
      <w:r>
        <w:rPr>
          <w:rStyle w:val="a"/>
          <w:rFonts w:ascii="Times New Roman" w:hAnsi="Times New Roman"/>
          <w:color w:val="000000"/>
          <w:sz w:val="20"/>
          <w:szCs w:val="20"/>
        </w:rPr>
        <w:t>,</w:t>
      </w:r>
      <w:r w:rsidRPr="00AE13AB">
        <w:rPr>
          <w:rStyle w:val="a"/>
          <w:rFonts w:ascii="Times New Roman" w:hAnsi="Times New Roman"/>
          <w:color w:val="000000"/>
          <w:sz w:val="20"/>
          <w:szCs w:val="20"/>
        </w:rPr>
        <w:t xml:space="preserve"> чем ниже уровень политического созна</w:t>
      </w:r>
      <w:r w:rsidRPr="00AE13AB">
        <w:rPr>
          <w:rFonts w:ascii="Times New Roman" w:hAnsi="Times New Roman"/>
          <w:color w:val="000000"/>
          <w:sz w:val="20"/>
          <w:szCs w:val="20"/>
        </w:rPr>
        <w:t>ния</w:t>
      </w:r>
      <w:r w:rsidRPr="00AE13AB">
        <w:rPr>
          <w:rStyle w:val="a"/>
          <w:rFonts w:ascii="Times New Roman" w:hAnsi="Times New Roman"/>
          <w:color w:val="000000"/>
          <w:sz w:val="20"/>
          <w:szCs w:val="20"/>
        </w:rPr>
        <w:t xml:space="preserve"> и культуры, тем ниже требования к тем, кто руководит общ</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ством, и наоборот. Низкие требования общества к моральным, инте</w:t>
      </w:r>
      <w:r w:rsidRPr="00AE13AB">
        <w:rPr>
          <w:rStyle w:val="a"/>
          <w:rFonts w:ascii="Times New Roman" w:hAnsi="Times New Roman"/>
          <w:color w:val="000000"/>
          <w:sz w:val="20"/>
          <w:szCs w:val="20"/>
        </w:rPr>
        <w:t>л</w:t>
      </w:r>
      <w:r w:rsidRPr="00AE13AB">
        <w:rPr>
          <w:rStyle w:val="a"/>
          <w:rFonts w:ascii="Times New Roman" w:hAnsi="Times New Roman"/>
          <w:color w:val="000000"/>
          <w:sz w:val="20"/>
          <w:szCs w:val="20"/>
        </w:rPr>
        <w:t>лектуальным качествам тех, кто стремится к власти или уже находится у руля, создает благоприятные условия для того, чтобы к власти пр</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ходили не лучшие представители.</w:t>
      </w: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r w:rsidRPr="00AE13AB">
        <w:rPr>
          <w:rStyle w:val="a"/>
          <w:rFonts w:ascii="Times New Roman" w:hAnsi="Times New Roman"/>
          <w:color w:val="000000"/>
          <w:sz w:val="20"/>
          <w:szCs w:val="20"/>
        </w:rPr>
        <w:t>В Беларуси существует довольно значительная группа тех, кто н</w:t>
      </w:r>
      <w:r w:rsidRPr="00AE13AB">
        <w:rPr>
          <w:rStyle w:val="a"/>
          <w:rFonts w:ascii="Times New Roman" w:hAnsi="Times New Roman"/>
          <w:color w:val="000000"/>
          <w:sz w:val="20"/>
          <w:szCs w:val="20"/>
        </w:rPr>
        <w:t>е</w:t>
      </w:r>
      <w:r w:rsidRPr="00AE13AB">
        <w:rPr>
          <w:rStyle w:val="a"/>
          <w:rFonts w:ascii="Times New Roman" w:hAnsi="Times New Roman"/>
          <w:color w:val="000000"/>
          <w:sz w:val="20"/>
          <w:szCs w:val="20"/>
        </w:rPr>
        <w:t>посредственно сосредоточил в своих руках власть и управляет гос</w:t>
      </w:r>
      <w:r w:rsidRPr="00AE13AB">
        <w:rPr>
          <w:rStyle w:val="a"/>
          <w:rFonts w:ascii="Times New Roman" w:hAnsi="Times New Roman"/>
          <w:color w:val="000000"/>
          <w:sz w:val="20"/>
          <w:szCs w:val="20"/>
        </w:rPr>
        <w:t>у</w:t>
      </w:r>
      <w:r w:rsidRPr="00AE13AB">
        <w:rPr>
          <w:rStyle w:val="a"/>
          <w:rFonts w:ascii="Times New Roman" w:hAnsi="Times New Roman"/>
          <w:color w:val="000000"/>
          <w:sz w:val="20"/>
          <w:szCs w:val="20"/>
        </w:rPr>
        <w:t>дарством. И она не ограничивается только президентом Лукашенко и его окружением. Эту прослойку, на наш взгляд, будет правильным о</w:t>
      </w:r>
      <w:r w:rsidRPr="00AE13AB">
        <w:rPr>
          <w:rStyle w:val="a"/>
          <w:rFonts w:ascii="Times New Roman" w:hAnsi="Times New Roman"/>
          <w:color w:val="000000"/>
          <w:sz w:val="20"/>
          <w:szCs w:val="20"/>
        </w:rPr>
        <w:t>п</w:t>
      </w:r>
      <w:r w:rsidRPr="00AE13AB">
        <w:rPr>
          <w:rStyle w:val="a"/>
          <w:rFonts w:ascii="Times New Roman" w:hAnsi="Times New Roman"/>
          <w:color w:val="000000"/>
          <w:sz w:val="20"/>
          <w:szCs w:val="20"/>
        </w:rPr>
        <w:t>ределить как «правящий класс». К правящему классу относятся все люди, находящиеся у власти или входящие во властные институты и структуры на различных уровнях и участвующие в распределении м</w:t>
      </w:r>
      <w:r w:rsidRPr="00AE13AB">
        <w:rPr>
          <w:rStyle w:val="a"/>
          <w:rFonts w:ascii="Times New Roman" w:hAnsi="Times New Roman"/>
          <w:color w:val="000000"/>
          <w:sz w:val="20"/>
          <w:szCs w:val="20"/>
        </w:rPr>
        <w:t>а</w:t>
      </w:r>
      <w:r w:rsidRPr="00AE13AB">
        <w:rPr>
          <w:rStyle w:val="a"/>
          <w:rFonts w:ascii="Times New Roman" w:hAnsi="Times New Roman"/>
          <w:color w:val="000000"/>
          <w:sz w:val="20"/>
          <w:szCs w:val="20"/>
        </w:rPr>
        <w:t>териальных благ. Белорусская элита оказалась перед необходимостью крайне сложных решений. Надо было вписаться в мировую политику, без ущерба для национальных интересов освоить новые, диктуемые глобализацией алгоритмы международной жизни. И вместе с тем и</w:t>
      </w:r>
      <w:r w:rsidRPr="00AE13AB">
        <w:rPr>
          <w:rStyle w:val="a"/>
          <w:rFonts w:ascii="Times New Roman" w:hAnsi="Times New Roman"/>
          <w:color w:val="000000"/>
          <w:sz w:val="20"/>
          <w:szCs w:val="20"/>
        </w:rPr>
        <w:t>з</w:t>
      </w:r>
      <w:r w:rsidRPr="00AE13AB">
        <w:rPr>
          <w:rStyle w:val="a"/>
          <w:rFonts w:ascii="Times New Roman" w:hAnsi="Times New Roman"/>
          <w:color w:val="000000"/>
          <w:sz w:val="20"/>
          <w:szCs w:val="20"/>
        </w:rPr>
        <w:t>влечь уроки из поспешных и разрушительных либеральных экспер</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ментов, удержать ситуацию под контролем, не допустить системного разрушения национального организма, которое вполне могло произо</w:t>
      </w:r>
      <w:r w:rsidRPr="00AE13AB">
        <w:rPr>
          <w:rStyle w:val="a"/>
          <w:rFonts w:ascii="Times New Roman" w:hAnsi="Times New Roman"/>
          <w:color w:val="000000"/>
          <w:sz w:val="20"/>
          <w:szCs w:val="20"/>
        </w:rPr>
        <w:t>й</w:t>
      </w:r>
      <w:r w:rsidRPr="00AE13AB">
        <w:rPr>
          <w:rStyle w:val="a"/>
          <w:rFonts w:ascii="Times New Roman" w:hAnsi="Times New Roman"/>
          <w:color w:val="000000"/>
          <w:sz w:val="20"/>
          <w:szCs w:val="20"/>
        </w:rPr>
        <w:t>ти как инерционное завершение процесса распада советского госуда</w:t>
      </w:r>
      <w:r w:rsidRPr="00AE13AB">
        <w:rPr>
          <w:rStyle w:val="a"/>
          <w:rFonts w:ascii="Times New Roman" w:hAnsi="Times New Roman"/>
          <w:color w:val="000000"/>
          <w:sz w:val="20"/>
          <w:szCs w:val="20"/>
        </w:rPr>
        <w:t>р</w:t>
      </w:r>
      <w:r w:rsidRPr="00AE13AB">
        <w:rPr>
          <w:rStyle w:val="a"/>
          <w:rFonts w:ascii="Times New Roman" w:hAnsi="Times New Roman"/>
          <w:color w:val="000000"/>
          <w:sz w:val="20"/>
          <w:szCs w:val="20"/>
        </w:rPr>
        <w:t>ства.</w:t>
      </w: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r w:rsidRPr="00AE13AB">
        <w:rPr>
          <w:rStyle w:val="a"/>
          <w:rFonts w:ascii="Times New Roman" w:hAnsi="Times New Roman"/>
          <w:color w:val="000000"/>
          <w:sz w:val="20"/>
          <w:szCs w:val="20"/>
        </w:rPr>
        <w:t>Поэтому уже к концу 90-х годов в стране достаточно рельефно прослеживается централизация и иерархизация  властвующей полит</w:t>
      </w:r>
      <w:r w:rsidRPr="00AE13AB">
        <w:rPr>
          <w:rStyle w:val="a"/>
          <w:rFonts w:ascii="Times New Roman" w:hAnsi="Times New Roman"/>
          <w:color w:val="000000"/>
          <w:sz w:val="20"/>
          <w:szCs w:val="20"/>
        </w:rPr>
        <w:t>и</w:t>
      </w:r>
      <w:r w:rsidRPr="00AE13AB">
        <w:rPr>
          <w:rStyle w:val="a"/>
          <w:rFonts w:ascii="Times New Roman" w:hAnsi="Times New Roman"/>
          <w:color w:val="000000"/>
          <w:sz w:val="20"/>
          <w:szCs w:val="20"/>
        </w:rPr>
        <w:t>ческой элиты. Пирамида отечественной власти, ее вертикальные и г</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ризонтальные структуры так или иначе замыкаются на верховной п</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литической элите и Президенте Республики Беларусь, который несет основной груз ответственности за реализацию как внутренней, так и внешней политики. В этом и проявляется специфика политического руководства и управления обществом. Отношения элиты с массами строятся с учетом лидерства, демократизма и авторитарного руков</w:t>
      </w:r>
      <w:r w:rsidRPr="00AE13AB">
        <w:rPr>
          <w:rStyle w:val="a"/>
          <w:rFonts w:ascii="Times New Roman" w:hAnsi="Times New Roman"/>
          <w:color w:val="000000"/>
          <w:sz w:val="20"/>
          <w:szCs w:val="20"/>
        </w:rPr>
        <w:t>о</w:t>
      </w:r>
      <w:r w:rsidRPr="00AE13AB">
        <w:rPr>
          <w:rStyle w:val="a"/>
          <w:rFonts w:ascii="Times New Roman" w:hAnsi="Times New Roman"/>
          <w:color w:val="000000"/>
          <w:sz w:val="20"/>
          <w:szCs w:val="20"/>
        </w:rPr>
        <w:t>дства.</w:t>
      </w: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pStyle w:val="BodyText2"/>
        <w:spacing w:after="0" w:line="216" w:lineRule="auto"/>
        <w:ind w:firstLine="284"/>
        <w:jc w:val="both"/>
        <w:rPr>
          <w:rStyle w:val="a"/>
          <w:rFonts w:ascii="Times New Roman" w:hAnsi="Times New Roman"/>
          <w:color w:val="000000"/>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УДК [32 + 2] : 004. 451. 24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МИХАСЬКОВ Д.С. – студент</w:t>
      </w:r>
    </w:p>
    <w:p w:rsidR="00120F5F" w:rsidRPr="00AE13AB" w:rsidRDefault="00120F5F" w:rsidP="00AE13AB">
      <w:pPr>
        <w:pStyle w:val="Heading2"/>
        <w:spacing w:before="0" w:after="0" w:line="216" w:lineRule="auto"/>
        <w:jc w:val="both"/>
        <w:rPr>
          <w:rFonts w:ascii="Times New Roman" w:hAnsi="Times New Roman" w:cs="Times New Roman"/>
          <w:i w:val="0"/>
          <w:sz w:val="20"/>
          <w:szCs w:val="20"/>
        </w:rPr>
      </w:pPr>
      <w:r w:rsidRPr="00AE13AB">
        <w:rPr>
          <w:rFonts w:ascii="Times New Roman" w:hAnsi="Times New Roman" w:cs="Times New Roman"/>
          <w:i w:val="0"/>
          <w:color w:val="000000"/>
          <w:sz w:val="20"/>
          <w:szCs w:val="20"/>
          <w:shd w:val="clear" w:color="auto" w:fill="FFFFFF"/>
        </w:rPr>
        <w:t>ВЗАИМОДЕЙСТВИЕ  ПОЛИТИКИ И РЕЛИГИИ</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i/>
          <w:sz w:val="20"/>
          <w:szCs w:val="20"/>
        </w:rPr>
        <w:t>Научный руководитель – СТАРОСОЦКАЯ Е.В. –</w:t>
      </w:r>
      <w:r w:rsidRPr="00AE13AB">
        <w:rPr>
          <w:rFonts w:ascii="Times New Roman" w:hAnsi="Times New Roman"/>
          <w:sz w:val="20"/>
          <w:szCs w:val="20"/>
        </w:rPr>
        <w:t xml:space="preserve"> </w:t>
      </w:r>
      <w:r w:rsidRPr="00AE13AB">
        <w:rPr>
          <w:rFonts w:ascii="Times New Roman" w:hAnsi="Times New Roman"/>
          <w:i/>
          <w:sz w:val="20"/>
          <w:szCs w:val="20"/>
        </w:rPr>
        <w:t>преподавател</w:t>
      </w:r>
      <w:r w:rsidRPr="00AE13AB">
        <w:rPr>
          <w:rFonts w:ascii="Times New Roman" w:hAnsi="Times New Roman"/>
          <w:sz w:val="20"/>
          <w:szCs w:val="20"/>
        </w:rPr>
        <w:t xml:space="preserve">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Проблема взаимодействия политики и религии – одна из самых давних в истории человечества. На протяжении всей истории взаим</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действие различных сфер общественной жизни вносило существенные коррективы в бытие общества. Поскольку и политика, и религия явл</w:t>
      </w:r>
      <w:r w:rsidRPr="00AE13AB">
        <w:rPr>
          <w:rFonts w:ascii="Times New Roman" w:hAnsi="Times New Roman"/>
          <w:color w:val="000000"/>
          <w:sz w:val="20"/>
          <w:szCs w:val="20"/>
          <w:shd w:val="clear" w:color="auto" w:fill="FFFFFF"/>
        </w:rPr>
        <w:t>я</w:t>
      </w:r>
      <w:r w:rsidRPr="00AE13AB">
        <w:rPr>
          <w:rFonts w:ascii="Times New Roman" w:hAnsi="Times New Roman"/>
          <w:color w:val="000000"/>
          <w:sz w:val="20"/>
          <w:szCs w:val="20"/>
          <w:shd w:val="clear" w:color="auto" w:fill="FFFFFF"/>
        </w:rPr>
        <w:t>ются одними из самых древних форм проявления общественной а</w:t>
      </w:r>
      <w:r w:rsidRPr="00AE13AB">
        <w:rPr>
          <w:rFonts w:ascii="Times New Roman" w:hAnsi="Times New Roman"/>
          <w:color w:val="000000"/>
          <w:sz w:val="20"/>
          <w:szCs w:val="20"/>
          <w:shd w:val="clear" w:color="auto" w:fill="FFFFFF"/>
        </w:rPr>
        <w:t>к</w:t>
      </w:r>
      <w:r w:rsidRPr="00AE13AB">
        <w:rPr>
          <w:rFonts w:ascii="Times New Roman" w:hAnsi="Times New Roman"/>
          <w:color w:val="000000"/>
          <w:sz w:val="20"/>
          <w:szCs w:val="20"/>
          <w:shd w:val="clear" w:color="auto" w:fill="FFFFFF"/>
        </w:rPr>
        <w:t>тивности человека, то и их взаимодействие и взаимовлияние можно обнаружить на любой стадии развития человечества. Так как эти сф</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ры общественных отношений в конечном счете имеют отношение к человеку, они неизбежно пересекаются и взаимовлияют друг на друга.</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Влияние политики на религию проявляется  в некоторых политич</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ских действиях и</w:t>
      </w:r>
      <w:r>
        <w:rPr>
          <w:rFonts w:ascii="Times New Roman" w:hAnsi="Times New Roman"/>
          <w:color w:val="000000"/>
          <w:sz w:val="20"/>
          <w:szCs w:val="20"/>
          <w:shd w:val="clear" w:color="auto" w:fill="FFFFFF"/>
        </w:rPr>
        <w:t xml:space="preserve"> в</w:t>
      </w:r>
      <w:r w:rsidRPr="00AE13AB">
        <w:rPr>
          <w:rFonts w:ascii="Times New Roman" w:hAnsi="Times New Roman"/>
          <w:color w:val="000000"/>
          <w:sz w:val="20"/>
          <w:szCs w:val="20"/>
          <w:shd w:val="clear" w:color="auto" w:fill="FFFFFF"/>
        </w:rPr>
        <w:t xml:space="preserve"> распространени</w:t>
      </w:r>
      <w:r>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 xml:space="preserve"> некоторых идей. Разные политики в разные времена заимствовали из Библии идею богоизбранного нар</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да, которая особенно ярко проявлялась в период расцвета этого наци</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 xml:space="preserve">нального государства. В политике всегда находились люди, склонные рассматривать религию как один из методов идеологической борьбы.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Пропаганда религии с ее системой ценностей и идей</w:t>
      </w:r>
      <w:r w:rsidRPr="00AE13AB">
        <w:rPr>
          <w:rFonts w:ascii="Times New Roman" w:hAnsi="Times New Roman"/>
          <w:color w:val="000000"/>
          <w:sz w:val="20"/>
          <w:szCs w:val="20"/>
          <w:shd w:val="clear" w:color="auto" w:fill="FFFFFF"/>
        </w:rPr>
        <w:t xml:space="preserve"> может как п</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зитивно, так и негативно сказываться на авторитете власти или каких-либо субъектах политики. Само распространение религиозных идей может составить конъюнктуру распространению какой-либо идеол</w:t>
      </w:r>
      <w:r w:rsidRPr="00AE13AB">
        <w:rPr>
          <w:rFonts w:ascii="Times New Roman" w:hAnsi="Times New Roman"/>
          <w:color w:val="000000"/>
          <w:sz w:val="20"/>
          <w:szCs w:val="20"/>
          <w:shd w:val="clear" w:color="auto" w:fill="FFFFFF"/>
        </w:rPr>
        <w:t>о</w:t>
      </w:r>
      <w:r>
        <w:rPr>
          <w:rFonts w:ascii="Times New Roman" w:hAnsi="Times New Roman"/>
          <w:color w:val="000000"/>
          <w:sz w:val="20"/>
          <w:szCs w:val="20"/>
          <w:shd w:val="clear" w:color="auto" w:fill="FFFFFF"/>
        </w:rPr>
        <w:t>гии</w:t>
      </w:r>
      <w:r w:rsidRPr="00AE13AB">
        <w:rPr>
          <w:rFonts w:ascii="Times New Roman" w:hAnsi="Times New Roman"/>
          <w:color w:val="000000"/>
          <w:sz w:val="20"/>
          <w:szCs w:val="20"/>
          <w:shd w:val="clear" w:color="auto" w:fill="FFFFFF"/>
        </w:rPr>
        <w:t xml:space="preserve"> и определенным образом обусловить или внести вклад в развитие обще</w:t>
      </w:r>
      <w:r>
        <w:rPr>
          <w:rFonts w:ascii="Times New Roman" w:hAnsi="Times New Roman"/>
          <w:color w:val="000000"/>
          <w:sz w:val="20"/>
          <w:szCs w:val="20"/>
          <w:shd w:val="clear" w:color="auto" w:fill="FFFFFF"/>
        </w:rPr>
        <w:t>ственного сознания. В силу того</w:t>
      </w:r>
      <w:r w:rsidRPr="00AE13AB">
        <w:rPr>
          <w:rFonts w:ascii="Times New Roman" w:hAnsi="Times New Roman"/>
          <w:color w:val="000000"/>
          <w:sz w:val="20"/>
          <w:szCs w:val="20"/>
          <w:shd w:val="clear" w:color="auto" w:fill="FFFFFF"/>
        </w:rPr>
        <w:t xml:space="preserve"> что религия предопределяет внимание к таким глобальным проблемам, как поддержание мира, борьба с голодом, особо опасными болезнями, экология, демография и т.д., она выступает в роли некоторого центра, вокруг которого соб</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раются все, кто заинтересован в разрешении этих проблем. Политики же заинтересованы в разрешении этих проблем по роду своего занятия и редко пренебрегают возможностью использовать авторитет религии для поддержания своего престижа. Религия может влиять на политику и в направлении политической интеграции.  Религия, кроме непосре</w:t>
      </w:r>
      <w:r w:rsidRPr="00AE13AB">
        <w:rPr>
          <w:rFonts w:ascii="Times New Roman" w:hAnsi="Times New Roman"/>
          <w:color w:val="000000"/>
          <w:sz w:val="20"/>
          <w:szCs w:val="20"/>
          <w:shd w:val="clear" w:color="auto" w:fill="FFFFFF"/>
        </w:rPr>
        <w:t>д</w:t>
      </w:r>
      <w:r w:rsidRPr="00AE13AB">
        <w:rPr>
          <w:rFonts w:ascii="Times New Roman" w:hAnsi="Times New Roman"/>
          <w:color w:val="000000"/>
          <w:sz w:val="20"/>
          <w:szCs w:val="20"/>
          <w:shd w:val="clear" w:color="auto" w:fill="FFFFFF"/>
        </w:rPr>
        <w:t>ственного влияния на политику, оказывает на нее косвенное влияние через мировоззренческие, моральные и правовые общественные устои, под воздействием которых формируется и внешняя и внутренняя п</w:t>
      </w:r>
      <w:r w:rsidRPr="00AE13AB">
        <w:rPr>
          <w:rFonts w:ascii="Times New Roman" w:hAnsi="Times New Roman"/>
          <w:color w:val="000000"/>
          <w:sz w:val="20"/>
          <w:szCs w:val="20"/>
          <w:shd w:val="clear" w:color="auto" w:fill="FFFFFF"/>
        </w:rPr>
        <w:t>о</w:t>
      </w:r>
      <w:r>
        <w:rPr>
          <w:rFonts w:ascii="Times New Roman" w:hAnsi="Times New Roman"/>
          <w:color w:val="000000"/>
          <w:sz w:val="20"/>
          <w:szCs w:val="20"/>
          <w:shd w:val="clear" w:color="auto" w:fill="FFFFFF"/>
        </w:rPr>
        <w:t>литика государства, определяе</w:t>
      </w:r>
      <w:r w:rsidRPr="00AE13AB">
        <w:rPr>
          <w:rFonts w:ascii="Times New Roman" w:hAnsi="Times New Roman"/>
          <w:color w:val="000000"/>
          <w:sz w:val="20"/>
          <w:szCs w:val="20"/>
          <w:shd w:val="clear" w:color="auto" w:fill="FFFFFF"/>
        </w:rPr>
        <w:t>тся ее характер с учетом политических и экономических интересов.</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 xml:space="preserve"> На основе многовекового исторического опыта взаимодействия и в политике, и в религии сложились соответствующие нормы и законы, регулирующие и описывающее их взаимное существование. Более т</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го, получилось так, что религия позаимствовала из общественно-политической системы концепцию многоуровневой иерархии, а пол</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тика, в свою очередь, может почерпнуть принципы государственного отношения к поликонфессиональной нации. К таким принципам мо</w:t>
      </w:r>
      <w:r w:rsidRPr="00AE13AB">
        <w:rPr>
          <w:rFonts w:ascii="Times New Roman" w:hAnsi="Times New Roman"/>
          <w:color w:val="000000"/>
          <w:sz w:val="20"/>
          <w:szCs w:val="20"/>
          <w:shd w:val="clear" w:color="auto" w:fill="FFFFFF"/>
        </w:rPr>
        <w:t>ж</w:t>
      </w:r>
      <w:r w:rsidRPr="00AE13AB">
        <w:rPr>
          <w:rFonts w:ascii="Times New Roman" w:hAnsi="Times New Roman"/>
          <w:color w:val="000000"/>
          <w:sz w:val="20"/>
          <w:szCs w:val="20"/>
          <w:shd w:val="clear" w:color="auto" w:fill="FFFFFF"/>
        </w:rPr>
        <w:t>но отнести религиозную свободу, веротерпимость, справедливость и равенство возможностей. Именно на таких основах может быть п</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строена разумная политика.</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Современная политика представляет собой сложное общественное явление, влияние которого на различные стороны общественной жизни сложно о</w:t>
      </w:r>
      <w:r>
        <w:rPr>
          <w:rFonts w:ascii="Times New Roman" w:hAnsi="Times New Roman"/>
          <w:color w:val="000000"/>
          <w:sz w:val="20"/>
          <w:szCs w:val="20"/>
          <w:shd w:val="clear" w:color="auto" w:fill="FFFFFF"/>
        </w:rPr>
        <w:t>ценить однозначно. Тем не менее</w:t>
      </w:r>
      <w:r w:rsidRPr="00AE13AB">
        <w:rPr>
          <w:rFonts w:ascii="Times New Roman" w:hAnsi="Times New Roman"/>
          <w:color w:val="000000"/>
          <w:sz w:val="20"/>
          <w:szCs w:val="20"/>
          <w:shd w:val="clear" w:color="auto" w:fill="FFFFFF"/>
        </w:rPr>
        <w:t xml:space="preserve"> это влияние существует, и представления о нем являются частичкой знания об обществе. Чем больше человек знает об обществе, в котором он живет, о взаимоде</w:t>
      </w:r>
      <w:r w:rsidRPr="00AE13AB">
        <w:rPr>
          <w:rFonts w:ascii="Times New Roman" w:hAnsi="Times New Roman"/>
          <w:color w:val="000000"/>
          <w:sz w:val="20"/>
          <w:szCs w:val="20"/>
          <w:shd w:val="clear" w:color="auto" w:fill="FFFFFF"/>
        </w:rPr>
        <w:t>й</w:t>
      </w:r>
      <w:r w:rsidRPr="00AE13AB">
        <w:rPr>
          <w:rFonts w:ascii="Times New Roman" w:hAnsi="Times New Roman"/>
          <w:color w:val="000000"/>
          <w:sz w:val="20"/>
          <w:szCs w:val="20"/>
          <w:shd w:val="clear" w:color="auto" w:fill="FFFFFF"/>
        </w:rPr>
        <w:t>ствии его составных частей и явлений, тем проще ему в этом обществе жить. Ранее религия понималась слишком примитивно, и это мешало правильному осмыслению некоторых вопросов. Тем не мен</w:t>
      </w:r>
      <w:r>
        <w:rPr>
          <w:rFonts w:ascii="Times New Roman" w:hAnsi="Times New Roman"/>
          <w:color w:val="000000"/>
          <w:sz w:val="20"/>
          <w:szCs w:val="20"/>
          <w:shd w:val="clear" w:color="auto" w:fill="FFFFFF"/>
        </w:rPr>
        <w:t>ее</w:t>
      </w:r>
      <w:r w:rsidRPr="00AE13AB">
        <w:rPr>
          <w:rFonts w:ascii="Times New Roman" w:hAnsi="Times New Roman"/>
          <w:color w:val="000000"/>
          <w:sz w:val="20"/>
          <w:szCs w:val="20"/>
          <w:shd w:val="clear" w:color="auto" w:fill="FFFFFF"/>
        </w:rPr>
        <w:t xml:space="preserve"> роль р</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лигии в общественной жизни возрастает, и ее нельзя недооценивать. В Республике Беларусь р</w:t>
      </w:r>
      <w:r>
        <w:rPr>
          <w:rFonts w:ascii="Times New Roman" w:hAnsi="Times New Roman"/>
          <w:color w:val="000000"/>
          <w:sz w:val="20"/>
          <w:szCs w:val="20"/>
          <w:shd w:val="clear" w:color="auto" w:fill="FFFFFF"/>
        </w:rPr>
        <w:t>елигия заметно активизировалась</w:t>
      </w:r>
      <w:r w:rsidRPr="00AE13AB">
        <w:rPr>
          <w:rFonts w:ascii="Times New Roman" w:hAnsi="Times New Roman"/>
          <w:color w:val="000000"/>
          <w:sz w:val="20"/>
          <w:szCs w:val="20"/>
          <w:shd w:val="clear" w:color="auto" w:fill="FFFFFF"/>
        </w:rPr>
        <w:t xml:space="preserve"> и начинает играть все более значительную роль и в форме социального института, и как субъект политики, и как кладезь национальной культуры и ист</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рии, и как колыбель философско-этического учения. Укрепление рел</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гиозности усиливает общественную мораль, нравственность и, соо</w:t>
      </w:r>
      <w:r w:rsidRPr="00AE13AB">
        <w:rPr>
          <w:rFonts w:ascii="Times New Roman" w:hAnsi="Times New Roman"/>
          <w:color w:val="000000"/>
          <w:sz w:val="20"/>
          <w:szCs w:val="20"/>
          <w:shd w:val="clear" w:color="auto" w:fill="FFFFFF"/>
        </w:rPr>
        <w:t>т</w:t>
      </w:r>
      <w:r w:rsidRPr="00AE13AB">
        <w:rPr>
          <w:rFonts w:ascii="Times New Roman" w:hAnsi="Times New Roman"/>
          <w:color w:val="000000"/>
          <w:sz w:val="20"/>
          <w:szCs w:val="20"/>
          <w:shd w:val="clear" w:color="auto" w:fill="FFFFFF"/>
        </w:rPr>
        <w:t>ветственно, правопорядок.</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Таким образом, самой разумной является политика доброго сож</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тельства и равноправного развития различных конфессий и государс</w:t>
      </w:r>
      <w:r w:rsidRPr="00AE13AB">
        <w:rPr>
          <w:rFonts w:ascii="Times New Roman" w:hAnsi="Times New Roman"/>
          <w:color w:val="000000"/>
          <w:sz w:val="20"/>
          <w:szCs w:val="20"/>
          <w:shd w:val="clear" w:color="auto" w:fill="FFFFFF"/>
        </w:rPr>
        <w:t>т</w:t>
      </w:r>
      <w:r w:rsidRPr="00AE13AB">
        <w:rPr>
          <w:rFonts w:ascii="Times New Roman" w:hAnsi="Times New Roman"/>
          <w:color w:val="000000"/>
          <w:sz w:val="20"/>
          <w:szCs w:val="20"/>
          <w:shd w:val="clear" w:color="auto" w:fill="FFFFFF"/>
        </w:rPr>
        <w:t>ва. Религия в наши дни выступает в качестве своеобразного морально-нравственного регулятора, гуманистической системы воспитания, ор</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ентированной на традиционные ценности. В религии можно увидеть механизм, позволяющий сохранить как нравственные ценности, так и национальное самосознание и укрепить солидарность между нациями и народами.</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p>
    <w:p w:rsidR="00120F5F" w:rsidRPr="00AE13AB" w:rsidRDefault="00120F5F" w:rsidP="00AE13AB">
      <w:pPr>
        <w:spacing w:after="0" w:line="216" w:lineRule="auto"/>
        <w:ind w:firstLine="284"/>
        <w:jc w:val="center"/>
        <w:rPr>
          <w:rFonts w:ascii="Times New Roman" w:hAnsi="Times New Roman"/>
          <w:color w:val="000000"/>
          <w:sz w:val="16"/>
          <w:szCs w:val="16"/>
          <w:shd w:val="clear" w:color="auto" w:fill="FFFFFF"/>
        </w:rPr>
      </w:pPr>
      <w:r w:rsidRPr="00AE13AB">
        <w:rPr>
          <w:rFonts w:ascii="Times New Roman" w:hAnsi="Times New Roman"/>
          <w:color w:val="000000"/>
          <w:sz w:val="16"/>
          <w:szCs w:val="16"/>
          <w:shd w:val="clear" w:color="auto" w:fill="FFFFFF"/>
        </w:rPr>
        <w:t>ЛИТЕРАТУРА</w:t>
      </w:r>
    </w:p>
    <w:p w:rsidR="00120F5F" w:rsidRPr="00AE13AB" w:rsidRDefault="00120F5F" w:rsidP="00AE13AB">
      <w:pPr>
        <w:spacing w:after="0" w:line="216" w:lineRule="auto"/>
        <w:ind w:firstLine="284"/>
        <w:jc w:val="both"/>
        <w:rPr>
          <w:rFonts w:ascii="Times New Roman" w:hAnsi="Times New Roman"/>
          <w:color w:val="000000"/>
          <w:sz w:val="16"/>
          <w:szCs w:val="16"/>
          <w:shd w:val="clear" w:color="auto" w:fill="FFFFFF"/>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color w:val="000000"/>
          <w:sz w:val="16"/>
          <w:szCs w:val="16"/>
          <w:shd w:val="clear" w:color="auto" w:fill="FFFFFF"/>
        </w:rPr>
        <w:t>1. Кудряшова, М.С. Религия и политика в современном обществе</w:t>
      </w:r>
      <w:r>
        <w:rPr>
          <w:rFonts w:ascii="Times New Roman" w:hAnsi="Times New Roman"/>
          <w:color w:val="000000"/>
          <w:sz w:val="16"/>
          <w:szCs w:val="16"/>
          <w:shd w:val="clear" w:color="auto" w:fill="FFFFFF"/>
        </w:rPr>
        <w:t xml:space="preserve"> /</w:t>
      </w:r>
      <w:r w:rsidRPr="00AE13AB">
        <w:rPr>
          <w:rFonts w:ascii="Times New Roman" w:hAnsi="Times New Roman"/>
          <w:color w:val="000000"/>
          <w:sz w:val="16"/>
          <w:szCs w:val="16"/>
          <w:shd w:val="clear" w:color="auto" w:fill="FFFFFF"/>
        </w:rPr>
        <w:t xml:space="preserve"> /М.С. Кудряшова //Вестник Московского государственного университета. – 2008. – №4</w:t>
      </w:r>
      <w:r>
        <w:rPr>
          <w:rFonts w:ascii="Times New Roman" w:hAnsi="Times New Roman"/>
          <w:color w:val="000000"/>
          <w:sz w:val="16"/>
          <w:szCs w:val="16"/>
          <w:shd w:val="clear" w:color="auto" w:fill="FFFFFF"/>
        </w:rPr>
        <w:t>.</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УДК 339.727.22:63(476)</w:t>
      </w:r>
    </w:p>
    <w:p w:rsidR="00120F5F" w:rsidRPr="00AE13AB" w:rsidRDefault="00120F5F" w:rsidP="00AE13AB">
      <w:pPr>
        <w:pStyle w:val="NoSpacing"/>
        <w:spacing w:line="216" w:lineRule="auto"/>
        <w:jc w:val="both"/>
        <w:rPr>
          <w:rFonts w:ascii="Times New Roman" w:hAnsi="Times New Roman"/>
          <w:sz w:val="20"/>
          <w:szCs w:val="20"/>
        </w:rPr>
      </w:pPr>
      <w:r w:rsidRPr="00AE13AB">
        <w:rPr>
          <w:rFonts w:ascii="Times New Roman" w:hAnsi="Times New Roman"/>
          <w:sz w:val="20"/>
          <w:szCs w:val="20"/>
        </w:rPr>
        <w:t>НИКИФОРОВ Е.А. – студент</w:t>
      </w:r>
    </w:p>
    <w:p w:rsidR="00120F5F" w:rsidRPr="00AE13AB" w:rsidRDefault="00120F5F" w:rsidP="00AE13AB">
      <w:pPr>
        <w:pStyle w:val="NoSpacing"/>
        <w:spacing w:line="216" w:lineRule="auto"/>
        <w:rPr>
          <w:rFonts w:ascii="Times New Roman" w:hAnsi="Times New Roman"/>
          <w:b/>
          <w:sz w:val="20"/>
          <w:szCs w:val="20"/>
        </w:rPr>
      </w:pPr>
      <w:r w:rsidRPr="00AE13AB">
        <w:rPr>
          <w:rFonts w:ascii="Times New Roman" w:hAnsi="Times New Roman"/>
          <w:b/>
          <w:sz w:val="20"/>
          <w:szCs w:val="20"/>
        </w:rPr>
        <w:t>ИНОСТРАННЫЕ ИНВЕСТИЦИИ В СЕЛЬСКОЕ ХОЗЯЙСТВО РЕСПУБЛИКИ БЕЛАРУСЬ</w:t>
      </w:r>
    </w:p>
    <w:p w:rsidR="00120F5F" w:rsidRPr="00AE13AB" w:rsidRDefault="00120F5F" w:rsidP="00AE13AB">
      <w:pPr>
        <w:pStyle w:val="NoSpacing"/>
        <w:spacing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ЯЗЕПОВ А.С. – ст. преподаватель</w:t>
      </w:r>
    </w:p>
    <w:p w:rsidR="00120F5F" w:rsidRPr="00AE13AB" w:rsidRDefault="00120F5F" w:rsidP="00AE13AB">
      <w:pPr>
        <w:widowControl w:val="0"/>
        <w:autoSpaceDE w:val="0"/>
        <w:autoSpaceDN w:val="0"/>
        <w:adjustRightInd w:val="0"/>
        <w:spacing w:after="0" w:line="216" w:lineRule="auto"/>
        <w:jc w:val="both"/>
        <w:rPr>
          <w:rFonts w:ascii="Times New Roman" w:hAnsi="Times New Roman" w:cs="Times New Roman CYR"/>
          <w:bCs/>
          <w:sz w:val="20"/>
          <w:szCs w:val="20"/>
        </w:rPr>
      </w:pPr>
      <w:r w:rsidRPr="00AE13AB">
        <w:rPr>
          <w:rFonts w:ascii="Times New Roman" w:hAnsi="Times New Roman" w:cs="Times New Roman CYR"/>
          <w:bCs/>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pStyle w:val="NoSpacing"/>
        <w:spacing w:line="216" w:lineRule="auto"/>
        <w:ind w:firstLine="284"/>
        <w:jc w:val="both"/>
        <w:rPr>
          <w:rFonts w:ascii="Times New Roman" w:hAnsi="Times New Roman"/>
          <w:sz w:val="20"/>
          <w:szCs w:val="20"/>
        </w:rPr>
      </w:pP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До недавнего времени сельское хозяйство Беларуси иностранными инвесторами, как правило, рассматривалось как наименее эффективная сфера для вложения крупных финансовых средств. В настоящее время появились признаки изменения ситуации к лучшему. Что же на самом деле происходит в сфере привлечения инвестиций в белорусский АПК?</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 течение ближайших лет планируется модернизировать аграрную отрасль Беларуси, подготовить ее к эффективному функционированию в условиях Единого экономического пространства и мирового прод</w:t>
      </w:r>
      <w:r w:rsidRPr="00AE13AB">
        <w:rPr>
          <w:rFonts w:ascii="Times New Roman" w:hAnsi="Times New Roman"/>
          <w:sz w:val="20"/>
          <w:szCs w:val="20"/>
        </w:rPr>
        <w:t>о</w:t>
      </w:r>
      <w:r w:rsidRPr="00AE13AB">
        <w:rPr>
          <w:rFonts w:ascii="Times New Roman" w:hAnsi="Times New Roman"/>
          <w:sz w:val="20"/>
          <w:szCs w:val="20"/>
        </w:rPr>
        <w:t>вольственного рынка. Для этого предусматриваются: совершенствов</w:t>
      </w:r>
      <w:r w:rsidRPr="00AE13AB">
        <w:rPr>
          <w:rFonts w:ascii="Times New Roman" w:hAnsi="Times New Roman"/>
          <w:sz w:val="20"/>
          <w:szCs w:val="20"/>
        </w:rPr>
        <w:t>а</w:t>
      </w:r>
      <w:r w:rsidRPr="00AE13AB">
        <w:rPr>
          <w:rFonts w:ascii="Times New Roman" w:hAnsi="Times New Roman"/>
          <w:sz w:val="20"/>
          <w:szCs w:val="20"/>
        </w:rPr>
        <w:t>ние организации производства, техперевооружение, освоение новых видов продукции, активное внедрение технических и технологических инноваций.</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По данным Минсельхозпрода Беларуси от 4 декабря 2012 г</w:t>
      </w:r>
      <w:r>
        <w:rPr>
          <w:rFonts w:ascii="Times New Roman" w:hAnsi="Times New Roman"/>
          <w:sz w:val="20"/>
          <w:szCs w:val="20"/>
        </w:rPr>
        <w:t>.,</w:t>
      </w:r>
      <w:r w:rsidRPr="00AE13AB">
        <w:rPr>
          <w:rFonts w:ascii="Times New Roman" w:hAnsi="Times New Roman"/>
          <w:sz w:val="20"/>
          <w:szCs w:val="20"/>
        </w:rPr>
        <w:t xml:space="preserve"> на м</w:t>
      </w:r>
      <w:r w:rsidRPr="00AE13AB">
        <w:rPr>
          <w:rFonts w:ascii="Times New Roman" w:hAnsi="Times New Roman"/>
          <w:sz w:val="20"/>
          <w:szCs w:val="20"/>
        </w:rPr>
        <w:t>о</w:t>
      </w:r>
      <w:r w:rsidRPr="00AE13AB">
        <w:rPr>
          <w:rFonts w:ascii="Times New Roman" w:hAnsi="Times New Roman"/>
          <w:sz w:val="20"/>
          <w:szCs w:val="20"/>
        </w:rPr>
        <w:t>дернизацию отрасли сельского хозяйства до 2015 г</w:t>
      </w:r>
      <w:r>
        <w:rPr>
          <w:rFonts w:ascii="Times New Roman" w:hAnsi="Times New Roman"/>
          <w:sz w:val="20"/>
          <w:szCs w:val="20"/>
        </w:rPr>
        <w:t>.</w:t>
      </w:r>
      <w:r w:rsidRPr="00AE13AB">
        <w:rPr>
          <w:rFonts w:ascii="Times New Roman" w:hAnsi="Times New Roman"/>
          <w:sz w:val="20"/>
          <w:szCs w:val="20"/>
        </w:rPr>
        <w:t xml:space="preserve"> планируется н</w:t>
      </w:r>
      <w:r w:rsidRPr="00AE13AB">
        <w:rPr>
          <w:rFonts w:ascii="Times New Roman" w:hAnsi="Times New Roman"/>
          <w:sz w:val="20"/>
          <w:szCs w:val="20"/>
        </w:rPr>
        <w:t>а</w:t>
      </w:r>
      <w:r w:rsidRPr="00AE13AB">
        <w:rPr>
          <w:rFonts w:ascii="Times New Roman" w:hAnsi="Times New Roman"/>
          <w:sz w:val="20"/>
          <w:szCs w:val="20"/>
        </w:rPr>
        <w:t>править 64 трлн. рублей. Это будут собственные средства предпр</w:t>
      </w:r>
      <w:r w:rsidRPr="00AE13AB">
        <w:rPr>
          <w:rFonts w:ascii="Times New Roman" w:hAnsi="Times New Roman"/>
          <w:sz w:val="20"/>
          <w:szCs w:val="20"/>
        </w:rPr>
        <w:t>и</w:t>
      </w:r>
      <w:r w:rsidRPr="00AE13AB">
        <w:rPr>
          <w:rFonts w:ascii="Times New Roman" w:hAnsi="Times New Roman"/>
          <w:sz w:val="20"/>
          <w:szCs w:val="20"/>
        </w:rPr>
        <w:t>ятий, иностранные инвестиции и кредиты.</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На сегодня в Беларуси 83 хозяйства с высоким уровнем произво</w:t>
      </w:r>
      <w:r w:rsidRPr="00AE13AB">
        <w:rPr>
          <w:rFonts w:ascii="Times New Roman" w:hAnsi="Times New Roman"/>
          <w:sz w:val="20"/>
          <w:szCs w:val="20"/>
        </w:rPr>
        <w:t>д</w:t>
      </w:r>
      <w:r w:rsidRPr="00AE13AB">
        <w:rPr>
          <w:rFonts w:ascii="Times New Roman" w:hAnsi="Times New Roman"/>
          <w:sz w:val="20"/>
          <w:szCs w:val="20"/>
        </w:rPr>
        <w:t>ства и эффективности. Это около 7</w:t>
      </w:r>
      <w:r>
        <w:rPr>
          <w:rFonts w:ascii="Times New Roman" w:hAnsi="Times New Roman"/>
          <w:sz w:val="20"/>
          <w:szCs w:val="20"/>
        </w:rPr>
        <w:t xml:space="preserve"> </w:t>
      </w:r>
      <w:r w:rsidRPr="00AE13AB">
        <w:rPr>
          <w:rFonts w:ascii="Times New Roman" w:hAnsi="Times New Roman"/>
          <w:sz w:val="20"/>
          <w:szCs w:val="20"/>
        </w:rPr>
        <w:t>% от общего количества хозяйств в стране. Около 22</w:t>
      </w:r>
      <w:r>
        <w:rPr>
          <w:rFonts w:ascii="Times New Roman" w:hAnsi="Times New Roman"/>
          <w:sz w:val="20"/>
          <w:szCs w:val="20"/>
        </w:rPr>
        <w:t xml:space="preserve"> </w:t>
      </w:r>
      <w:r w:rsidRPr="00AE13AB">
        <w:rPr>
          <w:rFonts w:ascii="Times New Roman" w:hAnsi="Times New Roman"/>
          <w:sz w:val="20"/>
          <w:szCs w:val="20"/>
        </w:rPr>
        <w:t xml:space="preserve">% от общего числа хозяйств </w:t>
      </w:r>
      <w:r>
        <w:rPr>
          <w:rFonts w:ascii="Times New Roman" w:hAnsi="Times New Roman"/>
          <w:sz w:val="20"/>
          <w:szCs w:val="20"/>
        </w:rPr>
        <w:t>–</w:t>
      </w:r>
      <w:r w:rsidRPr="00AE13AB">
        <w:rPr>
          <w:rFonts w:ascii="Times New Roman" w:hAnsi="Times New Roman"/>
          <w:sz w:val="20"/>
          <w:szCs w:val="20"/>
        </w:rPr>
        <w:t xml:space="preserve"> организации с низким уровнем производства. Именно им будет уделено первостепенное внимание при модернизации. При этом государство призвано созд</w:t>
      </w:r>
      <w:r w:rsidRPr="00AE13AB">
        <w:rPr>
          <w:rFonts w:ascii="Times New Roman" w:hAnsi="Times New Roman"/>
          <w:sz w:val="20"/>
          <w:szCs w:val="20"/>
        </w:rPr>
        <w:t>а</w:t>
      </w:r>
      <w:r w:rsidRPr="00AE13AB">
        <w:rPr>
          <w:rFonts w:ascii="Times New Roman" w:hAnsi="Times New Roman"/>
          <w:sz w:val="20"/>
          <w:szCs w:val="20"/>
        </w:rPr>
        <w:t>вать необходимые условия или улучшать инвестиционный климат для динамичного развития отрасли, так как серьёзно заинтересовано в о</w:t>
      </w:r>
      <w:r w:rsidRPr="00AE13AB">
        <w:rPr>
          <w:rFonts w:ascii="Times New Roman" w:hAnsi="Times New Roman"/>
          <w:sz w:val="20"/>
          <w:szCs w:val="20"/>
        </w:rPr>
        <w:t>т</w:t>
      </w:r>
      <w:r w:rsidRPr="00AE13AB">
        <w:rPr>
          <w:rFonts w:ascii="Times New Roman" w:hAnsi="Times New Roman"/>
          <w:sz w:val="20"/>
          <w:szCs w:val="20"/>
        </w:rPr>
        <w:t>даче от тех немалых средств, которые страна вкладывает в развитие сельского хозяйства.</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Подавляющее большинство белорусских сельхозпредприятий н</w:t>
      </w:r>
      <w:r w:rsidRPr="00AE13AB">
        <w:rPr>
          <w:rFonts w:ascii="Times New Roman" w:hAnsi="Times New Roman"/>
          <w:sz w:val="20"/>
          <w:szCs w:val="20"/>
        </w:rPr>
        <w:t>а</w:t>
      </w:r>
      <w:r w:rsidRPr="00AE13AB">
        <w:rPr>
          <w:rFonts w:ascii="Times New Roman" w:hAnsi="Times New Roman"/>
          <w:sz w:val="20"/>
          <w:szCs w:val="20"/>
        </w:rPr>
        <w:t>ходятся в коллективной собственности, подконтрольной госуда</w:t>
      </w:r>
      <w:r>
        <w:rPr>
          <w:rFonts w:ascii="Times New Roman" w:hAnsi="Times New Roman"/>
          <w:sz w:val="20"/>
          <w:szCs w:val="20"/>
        </w:rPr>
        <w:t>рству в лице Минсельхозпрода, и соответственно</w:t>
      </w:r>
      <w:r w:rsidRPr="00AE13AB">
        <w:rPr>
          <w:rFonts w:ascii="Times New Roman" w:hAnsi="Times New Roman"/>
          <w:sz w:val="20"/>
          <w:szCs w:val="20"/>
        </w:rPr>
        <w:t xml:space="preserve"> имеют опыт работы по и</w:t>
      </w:r>
      <w:r w:rsidRPr="00AE13AB">
        <w:rPr>
          <w:rFonts w:ascii="Times New Roman" w:hAnsi="Times New Roman"/>
          <w:sz w:val="20"/>
          <w:szCs w:val="20"/>
        </w:rPr>
        <w:t>с</w:t>
      </w:r>
      <w:r w:rsidRPr="00AE13AB">
        <w:rPr>
          <w:rFonts w:ascii="Times New Roman" w:hAnsi="Times New Roman"/>
          <w:sz w:val="20"/>
          <w:szCs w:val="20"/>
        </w:rPr>
        <w:t>пользованию иностранных инвестиций</w:t>
      </w:r>
      <w:r>
        <w:rPr>
          <w:rFonts w:ascii="Times New Roman" w:hAnsi="Times New Roman"/>
          <w:sz w:val="20"/>
          <w:szCs w:val="20"/>
        </w:rPr>
        <w:t>,</w:t>
      </w:r>
      <w:r w:rsidRPr="00AE13AB">
        <w:rPr>
          <w:rFonts w:ascii="Times New Roman" w:hAnsi="Times New Roman"/>
          <w:sz w:val="20"/>
          <w:szCs w:val="20"/>
        </w:rPr>
        <w:t xml:space="preserve"> поступающих только как гос</w:t>
      </w:r>
      <w:r w:rsidRPr="00AE13AB">
        <w:rPr>
          <w:rFonts w:ascii="Times New Roman" w:hAnsi="Times New Roman"/>
          <w:sz w:val="20"/>
          <w:szCs w:val="20"/>
        </w:rPr>
        <w:t>у</w:t>
      </w:r>
      <w:r w:rsidRPr="00AE13AB">
        <w:rPr>
          <w:rFonts w:ascii="Times New Roman" w:hAnsi="Times New Roman"/>
          <w:sz w:val="20"/>
          <w:szCs w:val="20"/>
        </w:rPr>
        <w:t>дарственные кредиты, к которым относятся:</w:t>
      </w:r>
    </w:p>
    <w:p w:rsidR="00120F5F" w:rsidRPr="00AE13AB" w:rsidRDefault="00120F5F" w:rsidP="00AE13AB">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кредиты, привлекаемые в рамках межправительственных согл</w:t>
      </w:r>
      <w:r w:rsidRPr="00AE13AB">
        <w:rPr>
          <w:rFonts w:ascii="Times New Roman" w:hAnsi="Times New Roman"/>
          <w:sz w:val="20"/>
          <w:szCs w:val="20"/>
        </w:rPr>
        <w:t>а</w:t>
      </w:r>
      <w:r w:rsidRPr="00AE13AB">
        <w:rPr>
          <w:rFonts w:ascii="Times New Roman" w:hAnsi="Times New Roman"/>
          <w:sz w:val="20"/>
          <w:szCs w:val="20"/>
        </w:rPr>
        <w:t>шений;</w:t>
      </w:r>
    </w:p>
    <w:p w:rsidR="00120F5F" w:rsidRPr="00AE13AB" w:rsidRDefault="00120F5F" w:rsidP="00AE13AB">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кредиты, предоставляемые иностранными и международными финансовыми организациями и банками Правительству Республики Беларусь;</w:t>
      </w:r>
    </w:p>
    <w:p w:rsidR="00120F5F" w:rsidRPr="00AE13AB" w:rsidRDefault="00120F5F" w:rsidP="00AE13AB">
      <w:pPr>
        <w:pStyle w:val="NoSpacing"/>
        <w:spacing w:line="216" w:lineRule="auto"/>
        <w:ind w:firstLine="284"/>
        <w:jc w:val="both"/>
        <w:rPr>
          <w:rFonts w:ascii="Times New Roman" w:hAnsi="Times New Roman"/>
          <w:sz w:val="20"/>
          <w:szCs w:val="20"/>
        </w:rPr>
      </w:pPr>
      <w:r>
        <w:rPr>
          <w:rFonts w:ascii="Times New Roman" w:hAnsi="Times New Roman"/>
          <w:spacing w:val="-1"/>
          <w:sz w:val="20"/>
          <w:szCs w:val="20"/>
        </w:rPr>
        <w:t>–</w:t>
      </w:r>
      <w:r w:rsidRPr="00AE13AB">
        <w:rPr>
          <w:rFonts w:ascii="Times New Roman" w:hAnsi="Times New Roman"/>
          <w:sz w:val="20"/>
          <w:szCs w:val="20"/>
        </w:rPr>
        <w:t xml:space="preserve"> кредиты, предоставляемые иностранными и международными финансовыми организациями и банками белорусским банкам, пре</w:t>
      </w:r>
      <w:r w:rsidRPr="00AE13AB">
        <w:rPr>
          <w:rFonts w:ascii="Times New Roman" w:hAnsi="Times New Roman"/>
          <w:sz w:val="20"/>
          <w:szCs w:val="20"/>
        </w:rPr>
        <w:t>д</w:t>
      </w:r>
      <w:r w:rsidRPr="00AE13AB">
        <w:rPr>
          <w:rFonts w:ascii="Times New Roman" w:hAnsi="Times New Roman"/>
          <w:sz w:val="20"/>
          <w:szCs w:val="20"/>
        </w:rPr>
        <w:t>приятиям и организациям под гарантии Правительства Республики Б</w:t>
      </w:r>
      <w:r w:rsidRPr="00AE13AB">
        <w:rPr>
          <w:rFonts w:ascii="Times New Roman" w:hAnsi="Times New Roman"/>
          <w:sz w:val="20"/>
          <w:szCs w:val="20"/>
        </w:rPr>
        <w:t>е</w:t>
      </w:r>
      <w:r w:rsidRPr="00AE13AB">
        <w:rPr>
          <w:rFonts w:ascii="Times New Roman" w:hAnsi="Times New Roman"/>
          <w:sz w:val="20"/>
          <w:szCs w:val="20"/>
        </w:rPr>
        <w:t>ларусь.</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Согласно последним статистическим данным</w:t>
      </w:r>
      <w:r>
        <w:rPr>
          <w:rFonts w:ascii="Times New Roman" w:hAnsi="Times New Roman"/>
          <w:sz w:val="20"/>
          <w:szCs w:val="20"/>
        </w:rPr>
        <w:t>,</w:t>
      </w:r>
      <w:r w:rsidRPr="00AE13AB">
        <w:rPr>
          <w:rFonts w:ascii="Times New Roman" w:hAnsi="Times New Roman"/>
          <w:sz w:val="20"/>
          <w:szCs w:val="20"/>
        </w:rPr>
        <w:t xml:space="preserve"> Беларусь в первом полугодии 2014 г</w:t>
      </w:r>
      <w:r>
        <w:rPr>
          <w:rFonts w:ascii="Times New Roman" w:hAnsi="Times New Roman"/>
          <w:sz w:val="20"/>
          <w:szCs w:val="20"/>
        </w:rPr>
        <w:t>. в целом привлекла</w:t>
      </w:r>
      <w:r w:rsidRPr="00AE13AB">
        <w:rPr>
          <w:rFonts w:ascii="Times New Roman" w:hAnsi="Times New Roman"/>
          <w:sz w:val="20"/>
          <w:szCs w:val="20"/>
        </w:rPr>
        <w:t xml:space="preserve"> в агросектор страны 34,5 ми</w:t>
      </w:r>
      <w:r w:rsidRPr="00AE13AB">
        <w:rPr>
          <w:rFonts w:ascii="Times New Roman" w:hAnsi="Times New Roman"/>
          <w:sz w:val="20"/>
          <w:szCs w:val="20"/>
        </w:rPr>
        <w:t>л</w:t>
      </w:r>
      <w:r w:rsidRPr="00AE13AB">
        <w:rPr>
          <w:rFonts w:ascii="Times New Roman" w:hAnsi="Times New Roman"/>
          <w:sz w:val="20"/>
          <w:szCs w:val="20"/>
        </w:rPr>
        <w:t>лионов долларов прямых иностранных инвестиций на чистой основе.</w:t>
      </w:r>
    </w:p>
    <w:p w:rsidR="00120F5F" w:rsidRPr="00AE13AB" w:rsidRDefault="00120F5F" w:rsidP="00AE13AB">
      <w:pPr>
        <w:pStyle w:val="NoSpacing"/>
        <w:spacing w:line="216" w:lineRule="auto"/>
        <w:ind w:firstLine="284"/>
        <w:jc w:val="both"/>
        <w:rPr>
          <w:rFonts w:ascii="Times New Roman" w:hAnsi="Times New Roman"/>
          <w:sz w:val="20"/>
          <w:szCs w:val="20"/>
        </w:rPr>
      </w:pPr>
      <w:r w:rsidRPr="00AE13AB">
        <w:rPr>
          <w:rFonts w:ascii="Times New Roman" w:hAnsi="Times New Roman"/>
          <w:sz w:val="20"/>
          <w:szCs w:val="20"/>
        </w:rPr>
        <w:t>В 2015 г</w:t>
      </w:r>
      <w:r>
        <w:rPr>
          <w:rFonts w:ascii="Times New Roman" w:hAnsi="Times New Roman"/>
          <w:sz w:val="20"/>
          <w:szCs w:val="20"/>
        </w:rPr>
        <w:t>.</w:t>
      </w:r>
      <w:r w:rsidRPr="00AE13AB">
        <w:rPr>
          <w:rFonts w:ascii="Times New Roman" w:hAnsi="Times New Roman"/>
          <w:sz w:val="20"/>
          <w:szCs w:val="20"/>
        </w:rPr>
        <w:t xml:space="preserve"> Беларусь рассчитывает привлечь в сельское хозяйство прямые инвестиции крупных ТНК. В список  стратегических инвест</w:t>
      </w:r>
      <w:r w:rsidRPr="00AE13AB">
        <w:rPr>
          <w:rFonts w:ascii="Times New Roman" w:hAnsi="Times New Roman"/>
          <w:sz w:val="20"/>
          <w:szCs w:val="20"/>
        </w:rPr>
        <w:t>о</w:t>
      </w:r>
      <w:r w:rsidRPr="00AE13AB">
        <w:rPr>
          <w:rFonts w:ascii="Times New Roman" w:hAnsi="Times New Roman"/>
          <w:sz w:val="20"/>
          <w:szCs w:val="20"/>
        </w:rPr>
        <w:t>ров входят агропромышленные холдинги России, Украины, государств Балтии, Восточной и Западной Европы. Привлекать инвесторов план</w:t>
      </w:r>
      <w:r w:rsidRPr="00AE13AB">
        <w:rPr>
          <w:rFonts w:ascii="Times New Roman" w:hAnsi="Times New Roman"/>
          <w:sz w:val="20"/>
          <w:szCs w:val="20"/>
        </w:rPr>
        <w:t>и</w:t>
      </w:r>
      <w:r w:rsidRPr="00AE13AB">
        <w:rPr>
          <w:rFonts w:ascii="Times New Roman" w:hAnsi="Times New Roman"/>
          <w:sz w:val="20"/>
          <w:szCs w:val="20"/>
        </w:rPr>
        <w:t>руется за счет приватизации неэффективных государственных пре</w:t>
      </w:r>
      <w:r w:rsidRPr="00AE13AB">
        <w:rPr>
          <w:rFonts w:ascii="Times New Roman" w:hAnsi="Times New Roman"/>
          <w:sz w:val="20"/>
          <w:szCs w:val="20"/>
        </w:rPr>
        <w:t>д</w:t>
      </w:r>
      <w:r w:rsidRPr="00AE13AB">
        <w:rPr>
          <w:rFonts w:ascii="Times New Roman" w:hAnsi="Times New Roman"/>
          <w:sz w:val="20"/>
          <w:szCs w:val="20"/>
        </w:rPr>
        <w:t>приятий и находящихся в собственности государства акций хозяйс</w:t>
      </w:r>
      <w:r w:rsidRPr="00AE13AB">
        <w:rPr>
          <w:rFonts w:ascii="Times New Roman" w:hAnsi="Times New Roman"/>
          <w:sz w:val="20"/>
          <w:szCs w:val="20"/>
        </w:rPr>
        <w:t>т</w:t>
      </w:r>
      <w:r w:rsidRPr="00AE13AB">
        <w:rPr>
          <w:rFonts w:ascii="Times New Roman" w:hAnsi="Times New Roman"/>
          <w:sz w:val="20"/>
          <w:szCs w:val="20"/>
        </w:rPr>
        <w:t>венных обществ с передачей земель сельхозназначения в долгосро</w:t>
      </w:r>
      <w:r w:rsidRPr="00AE13AB">
        <w:rPr>
          <w:rFonts w:ascii="Times New Roman" w:hAnsi="Times New Roman"/>
          <w:sz w:val="20"/>
          <w:szCs w:val="20"/>
        </w:rPr>
        <w:t>ч</w:t>
      </w:r>
      <w:r w:rsidRPr="00AE13AB">
        <w:rPr>
          <w:rFonts w:ascii="Times New Roman" w:hAnsi="Times New Roman"/>
          <w:sz w:val="20"/>
          <w:szCs w:val="20"/>
        </w:rPr>
        <w:t>ную аренду.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Сегодня в сфере белорусского АПК реализуется немало проектов с участием иностранного капитала </w:t>
      </w:r>
      <w:r>
        <w:rPr>
          <w:rFonts w:ascii="Times New Roman" w:hAnsi="Times New Roman"/>
          <w:sz w:val="20"/>
          <w:szCs w:val="20"/>
        </w:rPr>
        <w:t>–</w:t>
      </w:r>
      <w:r w:rsidRPr="00AE13AB">
        <w:rPr>
          <w:rFonts w:ascii="Times New Roman" w:hAnsi="Times New Roman"/>
          <w:sz w:val="20"/>
          <w:szCs w:val="20"/>
        </w:rPr>
        <w:t xml:space="preserve"> это строительство биогазовых ко</w:t>
      </w:r>
      <w:r w:rsidRPr="00AE13AB">
        <w:rPr>
          <w:rFonts w:ascii="Times New Roman" w:hAnsi="Times New Roman"/>
          <w:sz w:val="20"/>
          <w:szCs w:val="20"/>
        </w:rPr>
        <w:t>м</w:t>
      </w:r>
      <w:r w:rsidRPr="00AE13AB">
        <w:rPr>
          <w:rFonts w:ascii="Times New Roman" w:hAnsi="Times New Roman"/>
          <w:sz w:val="20"/>
          <w:szCs w:val="20"/>
        </w:rPr>
        <w:t>плексов, комплексов по выращиванию индейки. Интерес к сфере бел</w:t>
      </w:r>
      <w:r w:rsidRPr="00AE13AB">
        <w:rPr>
          <w:rFonts w:ascii="Times New Roman" w:hAnsi="Times New Roman"/>
          <w:sz w:val="20"/>
          <w:szCs w:val="20"/>
        </w:rPr>
        <w:t>о</w:t>
      </w:r>
      <w:r w:rsidRPr="00AE13AB">
        <w:rPr>
          <w:rFonts w:ascii="Times New Roman" w:hAnsi="Times New Roman"/>
          <w:sz w:val="20"/>
          <w:szCs w:val="20"/>
        </w:rPr>
        <w:t>русского АПК проявляют, в частности, итальянские инвесторы, пре</w:t>
      </w:r>
      <w:r w:rsidRPr="00AE13AB">
        <w:rPr>
          <w:rFonts w:ascii="Times New Roman" w:hAnsi="Times New Roman"/>
          <w:sz w:val="20"/>
          <w:szCs w:val="20"/>
        </w:rPr>
        <w:t>д</w:t>
      </w:r>
      <w:r w:rsidRPr="00AE13AB">
        <w:rPr>
          <w:rFonts w:ascii="Times New Roman" w:hAnsi="Times New Roman"/>
          <w:sz w:val="20"/>
          <w:szCs w:val="20"/>
        </w:rPr>
        <w:t>лагающие услуги в возведении кролиководческих, молочно-товарных ферм и свинокомплексов с технологиями углубленной переработки молока и производства мясо-молочной продукции. Разработка подо</w:t>
      </w:r>
      <w:r w:rsidRPr="00AE13AB">
        <w:rPr>
          <w:rFonts w:ascii="Times New Roman" w:hAnsi="Times New Roman"/>
          <w:sz w:val="20"/>
          <w:szCs w:val="20"/>
        </w:rPr>
        <w:t>б</w:t>
      </w:r>
      <w:r w:rsidRPr="00AE13AB">
        <w:rPr>
          <w:rFonts w:ascii="Times New Roman" w:hAnsi="Times New Roman"/>
          <w:sz w:val="20"/>
          <w:szCs w:val="20"/>
        </w:rPr>
        <w:t>ного рода инвестиционных проектов в аграрном секторе и участие в них белору</w:t>
      </w:r>
      <w:r>
        <w:rPr>
          <w:rFonts w:ascii="Times New Roman" w:hAnsi="Times New Roman"/>
          <w:sz w:val="20"/>
          <w:szCs w:val="20"/>
        </w:rPr>
        <w:t>сских предприятий свидетельствую</w:t>
      </w:r>
      <w:r w:rsidRPr="00AE13AB">
        <w:rPr>
          <w:rFonts w:ascii="Times New Roman" w:hAnsi="Times New Roman"/>
          <w:sz w:val="20"/>
          <w:szCs w:val="20"/>
        </w:rPr>
        <w:t>т о достижении Респу</w:t>
      </w:r>
      <w:r w:rsidRPr="00AE13AB">
        <w:rPr>
          <w:rFonts w:ascii="Times New Roman" w:hAnsi="Times New Roman"/>
          <w:sz w:val="20"/>
          <w:szCs w:val="20"/>
        </w:rPr>
        <w:t>б</w:t>
      </w:r>
      <w:r w:rsidRPr="00AE13AB">
        <w:rPr>
          <w:rFonts w:ascii="Times New Roman" w:hAnsi="Times New Roman"/>
          <w:sz w:val="20"/>
          <w:szCs w:val="20"/>
        </w:rPr>
        <w:t>ликой Беларусь к 2014 г</w:t>
      </w:r>
      <w:r>
        <w:rPr>
          <w:rFonts w:ascii="Times New Roman" w:hAnsi="Times New Roman"/>
          <w:sz w:val="20"/>
          <w:szCs w:val="20"/>
        </w:rPr>
        <w:t>.</w:t>
      </w:r>
      <w:r w:rsidRPr="00AE13AB">
        <w:rPr>
          <w:rFonts w:ascii="Times New Roman" w:hAnsi="Times New Roman"/>
          <w:sz w:val="20"/>
          <w:szCs w:val="20"/>
        </w:rPr>
        <w:t xml:space="preserve"> в инвестиционном сотрудничестве с ин</w:t>
      </w:r>
      <w:r w:rsidRPr="00AE13AB">
        <w:rPr>
          <w:rFonts w:ascii="Times New Roman" w:hAnsi="Times New Roman"/>
          <w:sz w:val="20"/>
          <w:szCs w:val="20"/>
        </w:rPr>
        <w:t>о</w:t>
      </w:r>
      <w:r w:rsidRPr="00AE13AB">
        <w:rPr>
          <w:rFonts w:ascii="Times New Roman" w:hAnsi="Times New Roman"/>
          <w:sz w:val="20"/>
          <w:szCs w:val="20"/>
        </w:rPr>
        <w:t>странными инвесторами определённой системы и опыта, соответс</w:t>
      </w:r>
      <w:r w:rsidRPr="00AE13AB">
        <w:rPr>
          <w:rFonts w:ascii="Times New Roman" w:hAnsi="Times New Roman"/>
          <w:sz w:val="20"/>
          <w:szCs w:val="20"/>
        </w:rPr>
        <w:t>т</w:t>
      </w:r>
      <w:r w:rsidRPr="00AE13AB">
        <w:rPr>
          <w:rFonts w:ascii="Times New Roman" w:hAnsi="Times New Roman"/>
          <w:sz w:val="20"/>
          <w:szCs w:val="20"/>
        </w:rPr>
        <w:t>вующих основным стандартам международных отношений</w:t>
      </w:r>
      <w:r>
        <w:rPr>
          <w:rFonts w:ascii="Times New Roman" w:hAnsi="Times New Roman"/>
          <w:sz w:val="20"/>
          <w:szCs w:val="20"/>
        </w:rPr>
        <w:t>. При этом</w:t>
      </w:r>
      <w:r w:rsidRPr="00AE13AB">
        <w:rPr>
          <w:rFonts w:ascii="Times New Roman" w:hAnsi="Times New Roman"/>
          <w:sz w:val="20"/>
          <w:szCs w:val="20"/>
        </w:rPr>
        <w:t xml:space="preserve"> по-прежнему не следует забывать о том, что для устойчивого привл</w:t>
      </w:r>
      <w:r w:rsidRPr="00AE13AB">
        <w:rPr>
          <w:rFonts w:ascii="Times New Roman" w:hAnsi="Times New Roman"/>
          <w:sz w:val="20"/>
          <w:szCs w:val="20"/>
        </w:rPr>
        <w:t>е</w:t>
      </w:r>
      <w:r w:rsidRPr="00AE13AB">
        <w:rPr>
          <w:rFonts w:ascii="Times New Roman" w:hAnsi="Times New Roman"/>
          <w:sz w:val="20"/>
          <w:szCs w:val="20"/>
        </w:rPr>
        <w:t>чения иностранных инвестиций необходимо создавать выгодные эк</w:t>
      </w:r>
      <w:r w:rsidRPr="00AE13AB">
        <w:rPr>
          <w:rFonts w:ascii="Times New Roman" w:hAnsi="Times New Roman"/>
          <w:sz w:val="20"/>
          <w:szCs w:val="20"/>
        </w:rPr>
        <w:t>о</w:t>
      </w:r>
      <w:r w:rsidRPr="00AE13AB">
        <w:rPr>
          <w:rFonts w:ascii="Times New Roman" w:hAnsi="Times New Roman"/>
          <w:sz w:val="20"/>
          <w:szCs w:val="20"/>
        </w:rPr>
        <w:t xml:space="preserve">номические условия, упрощать нормы законодательства, избавляться от бремени бюрократии и развивать в стране мелкий и средний бизнес. </w:t>
      </w:r>
    </w:p>
    <w:p w:rsidR="00120F5F" w:rsidRPr="00AE13AB"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tabs>
          <w:tab w:val="left" w:pos="0"/>
          <w:tab w:val="num" w:pos="456"/>
          <w:tab w:val="num" w:pos="540"/>
          <w:tab w:val="left" w:pos="1080"/>
        </w:tabs>
        <w:spacing w:after="0" w:line="216" w:lineRule="auto"/>
        <w:ind w:firstLine="284"/>
        <w:rPr>
          <w:rFonts w:ascii="Times New Roman" w:hAnsi="Times New Roman"/>
          <w:sz w:val="16"/>
          <w:szCs w:val="16"/>
        </w:rPr>
      </w:pPr>
      <w:r w:rsidRPr="00AE13AB">
        <w:rPr>
          <w:rFonts w:ascii="Times New Roman" w:hAnsi="Times New Roman"/>
          <w:sz w:val="16"/>
          <w:szCs w:val="16"/>
        </w:rPr>
        <w:t>1.</w:t>
      </w:r>
      <w:r w:rsidRPr="00AE13AB">
        <w:rPr>
          <w:rFonts w:ascii="Times New Roman" w:hAnsi="Times New Roman"/>
        </w:rPr>
        <w:t xml:space="preserve"> </w:t>
      </w:r>
      <w:r w:rsidRPr="00AE13AB">
        <w:rPr>
          <w:rFonts w:ascii="Times New Roman" w:hAnsi="Times New Roman"/>
          <w:sz w:val="16"/>
          <w:szCs w:val="16"/>
        </w:rPr>
        <w:t>Комментарий эксперта. Иностранные инвестиции в сельское хозяйство Беларуси – взгляд из прошлого в будущее</w:t>
      </w:r>
      <w:r w:rsidRPr="00AE13AB">
        <w:rPr>
          <w:rFonts w:ascii="Times New Roman" w:hAnsi="Times New Roman"/>
        </w:rPr>
        <w:t xml:space="preserve"> </w:t>
      </w:r>
      <w:r w:rsidRPr="00AE13AB">
        <w:rPr>
          <w:rFonts w:ascii="Times New Roman" w:hAnsi="Times New Roman"/>
          <w:sz w:val="16"/>
          <w:szCs w:val="16"/>
        </w:rPr>
        <w:t>[Электронный ресурс]. - 2014. – Режим доступа: http://agronews.by/news/investicii/784.html. - Дата доступа: 20.11.2014.</w:t>
      </w:r>
    </w:p>
    <w:p w:rsidR="00120F5F" w:rsidRPr="00AE13AB" w:rsidRDefault="00120F5F" w:rsidP="00AE13AB">
      <w:pPr>
        <w:tabs>
          <w:tab w:val="left" w:pos="0"/>
          <w:tab w:val="num" w:pos="456"/>
          <w:tab w:val="num" w:pos="540"/>
          <w:tab w:val="left" w:pos="1080"/>
        </w:tabs>
        <w:spacing w:after="0" w:line="216" w:lineRule="auto"/>
        <w:ind w:firstLine="284"/>
        <w:rPr>
          <w:rFonts w:ascii="Times New Roman" w:hAnsi="Times New Roman"/>
          <w:sz w:val="20"/>
          <w:szCs w:val="20"/>
        </w:rPr>
      </w:pPr>
      <w:r w:rsidRPr="00AE13AB">
        <w:rPr>
          <w:rFonts w:ascii="Times New Roman" w:hAnsi="Times New Roman"/>
          <w:sz w:val="16"/>
          <w:szCs w:val="16"/>
        </w:rPr>
        <w:t>2. Национальный статистический комитет Республики Беларусь[Электронный р</w:t>
      </w:r>
      <w:r w:rsidRPr="00AE13AB">
        <w:rPr>
          <w:rFonts w:ascii="Times New Roman" w:hAnsi="Times New Roman"/>
          <w:sz w:val="16"/>
          <w:szCs w:val="16"/>
        </w:rPr>
        <w:t>е</w:t>
      </w:r>
      <w:r w:rsidRPr="00AE13AB">
        <w:rPr>
          <w:rFonts w:ascii="Times New Roman" w:hAnsi="Times New Roman"/>
          <w:sz w:val="16"/>
          <w:szCs w:val="16"/>
        </w:rPr>
        <w:t xml:space="preserve">сурс]. </w:t>
      </w:r>
      <w:r>
        <w:rPr>
          <w:rFonts w:ascii="Times New Roman" w:hAnsi="Times New Roman"/>
          <w:sz w:val="16"/>
          <w:szCs w:val="16"/>
        </w:rPr>
        <w:t>–</w:t>
      </w:r>
      <w:r w:rsidRPr="00AE13AB">
        <w:rPr>
          <w:rFonts w:ascii="Times New Roman" w:hAnsi="Times New Roman"/>
          <w:sz w:val="16"/>
          <w:szCs w:val="16"/>
        </w:rPr>
        <w:t xml:space="preserve"> 2014. – Режим доступа: http://www.belstat.gov.by. – Дата доступа: 20.11.2014.</w:t>
      </w:r>
    </w:p>
    <w:p w:rsidR="00120F5F" w:rsidRPr="00AE13AB"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007.51 – 025.18</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СИДОРЕНКО А.Р. – студентка</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ИДЕЯ ГАРМОНИИ КАК СОЦИОКУЛЬТУРНЫЙ</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 xml:space="preserve">ИМПЕРАТИВ ВЗАИМОДЕЙСТВИЯ ЧЕЛОВЕКА </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И ПРИРОДЫ</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i/>
          <w:sz w:val="20"/>
          <w:szCs w:val="20"/>
        </w:rPr>
        <w:t>Научный руководитель – СТАРОСОЦКАЯ Е.В</w:t>
      </w:r>
      <w:r w:rsidRPr="00AE13AB">
        <w:rPr>
          <w:rFonts w:ascii="Times New Roman" w:hAnsi="Times New Roman"/>
          <w:sz w:val="20"/>
          <w:szCs w:val="20"/>
        </w:rPr>
        <w:t xml:space="preserve">. – </w:t>
      </w:r>
      <w:r w:rsidRPr="00AE13AB">
        <w:rPr>
          <w:rFonts w:ascii="Times New Roman" w:hAnsi="Times New Roman"/>
          <w:i/>
          <w:sz w:val="20"/>
          <w:szCs w:val="20"/>
        </w:rPr>
        <w:t xml:space="preserve">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«Оршанский государственный механико-экономический ко</w:t>
      </w:r>
      <w:r w:rsidRPr="00AE13AB">
        <w:rPr>
          <w:rFonts w:ascii="Times New Roman" w:hAnsi="Times New Roman"/>
          <w:sz w:val="20"/>
          <w:szCs w:val="20"/>
        </w:rPr>
        <w:t>л</w:t>
      </w:r>
      <w:r w:rsidRPr="00AE13AB">
        <w:rPr>
          <w:rFonts w:ascii="Times New Roman" w:hAnsi="Times New Roman"/>
          <w:sz w:val="20"/>
          <w:szCs w:val="20"/>
        </w:rPr>
        <w:t>ледж», г. Орша,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Д</w:t>
      </w:r>
      <w:r w:rsidRPr="00AE13AB">
        <w:rPr>
          <w:rFonts w:ascii="Times New Roman" w:hAnsi="Times New Roman"/>
          <w:sz w:val="20"/>
          <w:szCs w:val="20"/>
        </w:rPr>
        <w:t>вадцать перв</w:t>
      </w:r>
      <w:r>
        <w:rPr>
          <w:rFonts w:ascii="Times New Roman" w:hAnsi="Times New Roman"/>
          <w:sz w:val="20"/>
          <w:szCs w:val="20"/>
        </w:rPr>
        <w:t>ый</w:t>
      </w:r>
      <w:r w:rsidRPr="00AE13AB">
        <w:rPr>
          <w:rFonts w:ascii="Times New Roman" w:hAnsi="Times New Roman"/>
          <w:sz w:val="20"/>
          <w:szCs w:val="20"/>
        </w:rPr>
        <w:t xml:space="preserve"> век с его войнами, потрясениями  и экологич</w:t>
      </w:r>
      <w:r w:rsidRPr="00AE13AB">
        <w:rPr>
          <w:rFonts w:ascii="Times New Roman" w:hAnsi="Times New Roman"/>
          <w:sz w:val="20"/>
          <w:szCs w:val="20"/>
        </w:rPr>
        <w:t>е</w:t>
      </w:r>
      <w:r w:rsidRPr="00AE13AB">
        <w:rPr>
          <w:rFonts w:ascii="Times New Roman" w:hAnsi="Times New Roman"/>
          <w:sz w:val="20"/>
          <w:szCs w:val="20"/>
        </w:rPr>
        <w:t>ским кризисом, с деструктивным сознанием, деградацией нравстве</w:t>
      </w:r>
      <w:r w:rsidRPr="00AE13AB">
        <w:rPr>
          <w:rFonts w:ascii="Times New Roman" w:hAnsi="Times New Roman"/>
          <w:sz w:val="20"/>
          <w:szCs w:val="20"/>
        </w:rPr>
        <w:t>н</w:t>
      </w:r>
      <w:r w:rsidRPr="00AE13AB">
        <w:rPr>
          <w:rFonts w:ascii="Times New Roman" w:hAnsi="Times New Roman"/>
          <w:sz w:val="20"/>
          <w:szCs w:val="20"/>
        </w:rPr>
        <w:t>ных ценностей и разрушением этических императивов жизнедеятел</w:t>
      </w:r>
      <w:r w:rsidRPr="00AE13AB">
        <w:rPr>
          <w:rFonts w:ascii="Times New Roman" w:hAnsi="Times New Roman"/>
          <w:sz w:val="20"/>
          <w:szCs w:val="20"/>
        </w:rPr>
        <w:t>ь</w:t>
      </w:r>
      <w:r w:rsidRPr="00AE13AB">
        <w:rPr>
          <w:rFonts w:ascii="Times New Roman" w:hAnsi="Times New Roman"/>
          <w:sz w:val="20"/>
          <w:szCs w:val="20"/>
        </w:rPr>
        <w:t>ности положил начало новому, универсальному, космическому мир</w:t>
      </w:r>
      <w:r w:rsidRPr="00AE13AB">
        <w:rPr>
          <w:rFonts w:ascii="Times New Roman" w:hAnsi="Times New Roman"/>
          <w:sz w:val="20"/>
          <w:szCs w:val="20"/>
        </w:rPr>
        <w:t>о</w:t>
      </w:r>
      <w:r w:rsidRPr="00AE13AB">
        <w:rPr>
          <w:rFonts w:ascii="Times New Roman" w:hAnsi="Times New Roman"/>
          <w:sz w:val="20"/>
          <w:szCs w:val="20"/>
        </w:rPr>
        <w:t>пониманию, где существование человека и человечества рассматрив</w:t>
      </w:r>
      <w:r w:rsidRPr="00AE13AB">
        <w:rPr>
          <w:rFonts w:ascii="Times New Roman" w:hAnsi="Times New Roman"/>
          <w:sz w:val="20"/>
          <w:szCs w:val="20"/>
        </w:rPr>
        <w:t>а</w:t>
      </w:r>
      <w:r w:rsidRPr="00AE13AB">
        <w:rPr>
          <w:rFonts w:ascii="Times New Roman" w:hAnsi="Times New Roman"/>
          <w:sz w:val="20"/>
          <w:szCs w:val="20"/>
        </w:rPr>
        <w:t>ется как единый процесс, единая глобальная динамика, где тесно пер</w:t>
      </w:r>
      <w:r w:rsidRPr="00AE13AB">
        <w:rPr>
          <w:rFonts w:ascii="Times New Roman" w:hAnsi="Times New Roman"/>
          <w:sz w:val="20"/>
          <w:szCs w:val="20"/>
        </w:rPr>
        <w:t>е</w:t>
      </w:r>
      <w:r w:rsidRPr="00AE13AB">
        <w:rPr>
          <w:rFonts w:ascii="Times New Roman" w:hAnsi="Times New Roman"/>
          <w:sz w:val="20"/>
          <w:szCs w:val="20"/>
        </w:rPr>
        <w:t>плетаются дух и космос, история и природа, судьба человека и его планеты. Как отметил К.</w:t>
      </w:r>
      <w:r>
        <w:rPr>
          <w:rFonts w:ascii="Times New Roman" w:hAnsi="Times New Roman"/>
          <w:sz w:val="20"/>
          <w:szCs w:val="20"/>
        </w:rPr>
        <w:t xml:space="preserve"> </w:t>
      </w:r>
      <w:r w:rsidRPr="00AE13AB">
        <w:rPr>
          <w:rFonts w:ascii="Times New Roman" w:hAnsi="Times New Roman"/>
          <w:sz w:val="20"/>
          <w:szCs w:val="20"/>
        </w:rPr>
        <w:t>Ясперс</w:t>
      </w:r>
      <w:r>
        <w:rPr>
          <w:rFonts w:ascii="Times New Roman" w:hAnsi="Times New Roman"/>
          <w:sz w:val="20"/>
          <w:szCs w:val="20"/>
        </w:rPr>
        <w:t>,</w:t>
      </w:r>
      <w:r w:rsidRPr="00AE13AB">
        <w:rPr>
          <w:rFonts w:ascii="Times New Roman" w:hAnsi="Times New Roman"/>
          <w:sz w:val="20"/>
          <w:szCs w:val="20"/>
        </w:rPr>
        <w:t xml:space="preserve"> «Мир замкнулся. Земной шар стал единым. Обнаруживаются новые опасности и возможности. Все сущ</w:t>
      </w:r>
      <w:r w:rsidRPr="00AE13AB">
        <w:rPr>
          <w:rFonts w:ascii="Times New Roman" w:hAnsi="Times New Roman"/>
          <w:sz w:val="20"/>
          <w:szCs w:val="20"/>
        </w:rPr>
        <w:t>е</w:t>
      </w:r>
      <w:r w:rsidRPr="00AE13AB">
        <w:rPr>
          <w:rFonts w:ascii="Times New Roman" w:hAnsi="Times New Roman"/>
          <w:sz w:val="20"/>
          <w:szCs w:val="20"/>
        </w:rPr>
        <w:t>ствующие проблемы стали мировыми проблемами, ситуация – ситу</w:t>
      </w:r>
      <w:r w:rsidRPr="00AE13AB">
        <w:rPr>
          <w:rFonts w:ascii="Times New Roman" w:hAnsi="Times New Roman"/>
          <w:sz w:val="20"/>
          <w:szCs w:val="20"/>
        </w:rPr>
        <w:t>а</w:t>
      </w:r>
      <w:r w:rsidRPr="00AE13AB">
        <w:rPr>
          <w:rFonts w:ascii="Times New Roman" w:hAnsi="Times New Roman"/>
          <w:sz w:val="20"/>
          <w:szCs w:val="20"/>
        </w:rPr>
        <w:t>цией всего человечества»[1]. Данная тенденция проявляется на всех уровнях функционирования социума – политическом, идеологическом, культурном. Для современного цивилизационного процесса особенно важно обнаружение этой тенденции в области экологии. Одним из п</w:t>
      </w:r>
      <w:r w:rsidRPr="00AE13AB">
        <w:rPr>
          <w:rFonts w:ascii="Times New Roman" w:hAnsi="Times New Roman"/>
          <w:sz w:val="20"/>
          <w:szCs w:val="20"/>
        </w:rPr>
        <w:t>а</w:t>
      </w:r>
      <w:r w:rsidRPr="00AE13AB">
        <w:rPr>
          <w:rFonts w:ascii="Times New Roman" w:hAnsi="Times New Roman"/>
          <w:sz w:val="20"/>
          <w:szCs w:val="20"/>
        </w:rPr>
        <w:t>губных последствий нашего столетия является разрушение сложной сети взаимоотношений «Человек – Природа – Космос», потеря изн</w:t>
      </w:r>
      <w:r w:rsidRPr="00AE13AB">
        <w:rPr>
          <w:rFonts w:ascii="Times New Roman" w:hAnsi="Times New Roman"/>
          <w:sz w:val="20"/>
          <w:szCs w:val="20"/>
        </w:rPr>
        <w:t>а</w:t>
      </w:r>
      <w:r w:rsidRPr="00AE13AB">
        <w:rPr>
          <w:rFonts w:ascii="Times New Roman" w:hAnsi="Times New Roman"/>
          <w:sz w:val="20"/>
          <w:szCs w:val="20"/>
        </w:rPr>
        <w:t>чально гармоничных, естественных связей с окружающим нас миром.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 возникновением техногенной цивилизации, ориентированной на рациональный тип воспроизводства сложившихся социально-экономических структур, на утилитарный подход к окружающему м</w:t>
      </w:r>
      <w:r w:rsidRPr="00AE13AB">
        <w:rPr>
          <w:rFonts w:ascii="Times New Roman" w:hAnsi="Times New Roman"/>
          <w:sz w:val="20"/>
          <w:szCs w:val="20"/>
        </w:rPr>
        <w:t>и</w:t>
      </w:r>
      <w:r w:rsidRPr="00AE13AB">
        <w:rPr>
          <w:rFonts w:ascii="Times New Roman" w:hAnsi="Times New Roman"/>
          <w:sz w:val="20"/>
          <w:szCs w:val="20"/>
        </w:rPr>
        <w:t>ру, создающей предпосылки возникновения глобальных противоречий современности, духовного кризиса, равнодушного, безжалостного о</w:t>
      </w:r>
      <w:r w:rsidRPr="00AE13AB">
        <w:rPr>
          <w:rFonts w:ascii="Times New Roman" w:hAnsi="Times New Roman"/>
          <w:sz w:val="20"/>
          <w:szCs w:val="20"/>
        </w:rPr>
        <w:t>т</w:t>
      </w:r>
      <w:r w:rsidRPr="00AE13AB">
        <w:rPr>
          <w:rFonts w:ascii="Times New Roman" w:hAnsi="Times New Roman"/>
          <w:sz w:val="20"/>
          <w:szCs w:val="20"/>
        </w:rPr>
        <w:t>ношения к природе и, как следствие, экологического кризиса</w:t>
      </w:r>
      <w:r>
        <w:rPr>
          <w:rFonts w:ascii="Times New Roman" w:hAnsi="Times New Roman"/>
          <w:sz w:val="20"/>
          <w:szCs w:val="20"/>
        </w:rPr>
        <w:t>,</w:t>
      </w:r>
      <w:r w:rsidRPr="00AE13AB">
        <w:rPr>
          <w:rFonts w:ascii="Times New Roman" w:hAnsi="Times New Roman"/>
          <w:sz w:val="20"/>
          <w:szCs w:val="20"/>
        </w:rPr>
        <w:t xml:space="preserve"> необх</w:t>
      </w:r>
      <w:r w:rsidRPr="00AE13AB">
        <w:rPr>
          <w:rFonts w:ascii="Times New Roman" w:hAnsi="Times New Roman"/>
          <w:sz w:val="20"/>
          <w:szCs w:val="20"/>
        </w:rPr>
        <w:t>о</w:t>
      </w:r>
      <w:r w:rsidRPr="00AE13AB">
        <w:rPr>
          <w:rFonts w:ascii="Times New Roman" w:hAnsi="Times New Roman"/>
          <w:sz w:val="20"/>
          <w:szCs w:val="20"/>
        </w:rPr>
        <w:t>димость новой трактовки идеи гармонии приобретает универсальное, общечеловеческое, общекультурное значение. Идея гармонии должна выступить в качестве социокультурного императива взаимодействия Человека и Природы. Только восстановив изначальные естественные связи с природой, человечество может избежать мировой экологич</w:t>
      </w:r>
      <w:r w:rsidRPr="00AE13AB">
        <w:rPr>
          <w:rFonts w:ascii="Times New Roman" w:hAnsi="Times New Roman"/>
          <w:sz w:val="20"/>
          <w:szCs w:val="20"/>
        </w:rPr>
        <w:t>е</w:t>
      </w:r>
      <w:r w:rsidRPr="00AE13AB">
        <w:rPr>
          <w:rFonts w:ascii="Times New Roman" w:hAnsi="Times New Roman"/>
          <w:sz w:val="20"/>
          <w:szCs w:val="20"/>
        </w:rPr>
        <w:t>ской катастрофы и решить проблемы будущего мироустройства. Ос</w:t>
      </w:r>
      <w:r w:rsidRPr="00AE13AB">
        <w:rPr>
          <w:rFonts w:ascii="Times New Roman" w:hAnsi="Times New Roman"/>
          <w:sz w:val="20"/>
          <w:szCs w:val="20"/>
        </w:rPr>
        <w:t>у</w:t>
      </w:r>
      <w:r w:rsidRPr="00AE13AB">
        <w:rPr>
          <w:rFonts w:ascii="Times New Roman" w:hAnsi="Times New Roman"/>
          <w:sz w:val="20"/>
          <w:szCs w:val="20"/>
        </w:rPr>
        <w:t>ществление данной идеи возможно лишь при условии всеобщего объ</w:t>
      </w:r>
      <w:r w:rsidRPr="00AE13AB">
        <w:rPr>
          <w:rFonts w:ascii="Times New Roman" w:hAnsi="Times New Roman"/>
          <w:sz w:val="20"/>
          <w:szCs w:val="20"/>
        </w:rPr>
        <w:t>е</w:t>
      </w:r>
      <w:r w:rsidRPr="00AE13AB">
        <w:rPr>
          <w:rFonts w:ascii="Times New Roman" w:hAnsi="Times New Roman"/>
          <w:sz w:val="20"/>
          <w:szCs w:val="20"/>
        </w:rPr>
        <w:t>динения цивилизаций с различными социокультурными ориентирами в единую вселенную цивилизацию, в целостный, гармоничный мета</w:t>
      </w:r>
      <w:r w:rsidRPr="00AE13AB">
        <w:rPr>
          <w:rFonts w:ascii="Times New Roman" w:hAnsi="Times New Roman"/>
          <w:sz w:val="20"/>
          <w:szCs w:val="20"/>
        </w:rPr>
        <w:t>и</w:t>
      </w:r>
      <w:r w:rsidRPr="00AE13AB">
        <w:rPr>
          <w:rFonts w:ascii="Times New Roman" w:hAnsi="Times New Roman"/>
          <w:sz w:val="20"/>
          <w:szCs w:val="20"/>
        </w:rPr>
        <w:t>сторический организм, способный противостоять глобальным пробл</w:t>
      </w:r>
      <w:r w:rsidRPr="00AE13AB">
        <w:rPr>
          <w:rFonts w:ascii="Times New Roman" w:hAnsi="Times New Roman"/>
          <w:sz w:val="20"/>
          <w:szCs w:val="20"/>
        </w:rPr>
        <w:t>е</w:t>
      </w:r>
      <w:r w:rsidRPr="00AE13AB">
        <w:rPr>
          <w:rFonts w:ascii="Times New Roman" w:hAnsi="Times New Roman"/>
          <w:sz w:val="20"/>
          <w:szCs w:val="20"/>
        </w:rPr>
        <w:t>мам современности.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целях поиска обновленной мировоззренческой и социокульту</w:t>
      </w:r>
      <w:r w:rsidRPr="00AE13AB">
        <w:rPr>
          <w:rFonts w:ascii="Times New Roman" w:hAnsi="Times New Roman"/>
          <w:sz w:val="20"/>
          <w:szCs w:val="20"/>
        </w:rPr>
        <w:t>р</w:t>
      </w:r>
      <w:r w:rsidRPr="00AE13AB">
        <w:rPr>
          <w:rFonts w:ascii="Times New Roman" w:hAnsi="Times New Roman"/>
          <w:sz w:val="20"/>
          <w:szCs w:val="20"/>
        </w:rPr>
        <w:t>ной программы развития человеческого общества, основанной на во</w:t>
      </w:r>
      <w:r w:rsidRPr="00AE13AB">
        <w:rPr>
          <w:rFonts w:ascii="Times New Roman" w:hAnsi="Times New Roman"/>
          <w:sz w:val="20"/>
          <w:szCs w:val="20"/>
        </w:rPr>
        <w:t>з</w:t>
      </w:r>
      <w:r w:rsidRPr="00AE13AB">
        <w:rPr>
          <w:rFonts w:ascii="Times New Roman" w:hAnsi="Times New Roman"/>
          <w:sz w:val="20"/>
          <w:szCs w:val="20"/>
        </w:rPr>
        <w:t>рожденной идее гармонии, уместно обратиться к русскому космизму. Идея гармонии нашла наиболее полное выражение в учении о «вс</w:t>
      </w:r>
      <w:r w:rsidRPr="00AE13AB">
        <w:rPr>
          <w:rFonts w:ascii="Times New Roman" w:hAnsi="Times New Roman"/>
          <w:sz w:val="20"/>
          <w:szCs w:val="20"/>
        </w:rPr>
        <w:t>е</w:t>
      </w:r>
      <w:r w:rsidRPr="00AE13AB">
        <w:rPr>
          <w:rFonts w:ascii="Times New Roman" w:hAnsi="Times New Roman"/>
          <w:sz w:val="20"/>
          <w:szCs w:val="20"/>
        </w:rPr>
        <w:t>единстве» В. Соловьева, у которого оно выступает способом достиж</w:t>
      </w:r>
      <w:r w:rsidRPr="00AE13AB">
        <w:rPr>
          <w:rFonts w:ascii="Times New Roman" w:hAnsi="Times New Roman"/>
          <w:sz w:val="20"/>
          <w:szCs w:val="20"/>
        </w:rPr>
        <w:t>е</w:t>
      </w:r>
      <w:r w:rsidRPr="00AE13AB">
        <w:rPr>
          <w:rFonts w:ascii="Times New Roman" w:hAnsi="Times New Roman"/>
          <w:sz w:val="20"/>
          <w:szCs w:val="20"/>
        </w:rPr>
        <w:t>ния утраченной гармонии Человека и Природы. Это завершающий этап истории, где все сферы и степени общечеловеческого существ</w:t>
      </w:r>
      <w:r w:rsidRPr="00AE13AB">
        <w:rPr>
          <w:rFonts w:ascii="Times New Roman" w:hAnsi="Times New Roman"/>
          <w:sz w:val="20"/>
          <w:szCs w:val="20"/>
        </w:rPr>
        <w:t>о</w:t>
      </w:r>
      <w:r w:rsidRPr="00AE13AB">
        <w:rPr>
          <w:rFonts w:ascii="Times New Roman" w:hAnsi="Times New Roman"/>
          <w:sz w:val="20"/>
          <w:szCs w:val="20"/>
        </w:rPr>
        <w:t>вания образуют органическое целое, дающее всеобщую гармонию и вселенское счастье.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Согласно учению В.И. Вернадского, достижение идеального мир</w:t>
      </w:r>
      <w:r w:rsidRPr="00AE13AB">
        <w:rPr>
          <w:rFonts w:ascii="Times New Roman" w:hAnsi="Times New Roman"/>
          <w:sz w:val="20"/>
          <w:szCs w:val="20"/>
        </w:rPr>
        <w:t>о</w:t>
      </w:r>
      <w:r w:rsidRPr="00AE13AB">
        <w:rPr>
          <w:rFonts w:ascii="Times New Roman" w:hAnsi="Times New Roman"/>
          <w:sz w:val="20"/>
          <w:szCs w:val="20"/>
        </w:rPr>
        <w:t>порядка, основанного на идее гармонии, стало возможным благодаря непрекращающемуся геологическому процессу, который на опред</w:t>
      </w:r>
      <w:r w:rsidRPr="00AE13AB">
        <w:rPr>
          <w:rFonts w:ascii="Times New Roman" w:hAnsi="Times New Roman"/>
          <w:sz w:val="20"/>
          <w:szCs w:val="20"/>
        </w:rPr>
        <w:t>е</w:t>
      </w:r>
      <w:r w:rsidRPr="00AE13AB">
        <w:rPr>
          <w:rFonts w:ascii="Times New Roman" w:hAnsi="Times New Roman"/>
          <w:sz w:val="20"/>
          <w:szCs w:val="20"/>
        </w:rPr>
        <w:t xml:space="preserve">ленном историческом </w:t>
      </w:r>
      <w:r>
        <w:rPr>
          <w:rFonts w:ascii="Times New Roman" w:hAnsi="Times New Roman"/>
          <w:sz w:val="20"/>
          <w:szCs w:val="20"/>
        </w:rPr>
        <w:t>э</w:t>
      </w:r>
      <w:r w:rsidRPr="00AE13AB">
        <w:rPr>
          <w:rFonts w:ascii="Times New Roman" w:hAnsi="Times New Roman"/>
          <w:sz w:val="20"/>
          <w:szCs w:val="20"/>
        </w:rPr>
        <w:t>тапе создал условия для появления человека как носителя разума, который должен стать новой геологообразующей силой и взять на себя ответственность за будущее Природы, Космоса. Внося определенные изменения в структуру биосферы, человечество тем самым активизирует динамический процесс перехода биосферы в новое состояние, в сферу разума, в ноосферу</w:t>
      </w:r>
      <w:r>
        <w:rPr>
          <w:rFonts w:ascii="Times New Roman" w:hAnsi="Times New Roman"/>
          <w:sz w:val="20"/>
          <w:szCs w:val="20"/>
        </w:rPr>
        <w:t xml:space="preserve"> </w:t>
      </w:r>
      <w:r w:rsidRPr="00AE13AB">
        <w:rPr>
          <w:rFonts w:ascii="Times New Roman" w:hAnsi="Times New Roman"/>
          <w:sz w:val="20"/>
          <w:szCs w:val="20"/>
        </w:rPr>
        <w:t>[2].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Ноосфера – это эпоха осознания мира как единого экологического целого, эпоха утверждения гуманистических принципов, основанных на признании уникальности человеческой жизни, эпоха, когда в судьбу цивилизации должен вмешаться коллективный Разум человечества. Обеспечить дальнейшее существование человечества на Земле можно будет только совместными, общепланетарными усилиями. Таким о</w:t>
      </w:r>
      <w:r w:rsidRPr="00AE13AB">
        <w:rPr>
          <w:rFonts w:ascii="Times New Roman" w:hAnsi="Times New Roman"/>
          <w:sz w:val="20"/>
          <w:szCs w:val="20"/>
        </w:rPr>
        <w:t>б</w:t>
      </w:r>
      <w:r w:rsidRPr="00AE13AB">
        <w:rPr>
          <w:rFonts w:ascii="Times New Roman" w:hAnsi="Times New Roman"/>
          <w:sz w:val="20"/>
          <w:szCs w:val="20"/>
        </w:rPr>
        <w:t>разом, для перехода биосферы в ноосферу требуется, чтобы человеч</w:t>
      </w:r>
      <w:r w:rsidRPr="00AE13AB">
        <w:rPr>
          <w:rFonts w:ascii="Times New Roman" w:hAnsi="Times New Roman"/>
          <w:sz w:val="20"/>
          <w:szCs w:val="20"/>
        </w:rPr>
        <w:t>е</w:t>
      </w:r>
      <w:r w:rsidRPr="00AE13AB">
        <w:rPr>
          <w:rFonts w:ascii="Times New Roman" w:hAnsi="Times New Roman"/>
          <w:sz w:val="20"/>
          <w:szCs w:val="20"/>
        </w:rPr>
        <w:t>ство выступало как единое целое.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Итак, формирование общества, обеспечивающего духовное возр</w:t>
      </w:r>
      <w:r w:rsidRPr="00AE13AB">
        <w:rPr>
          <w:rFonts w:ascii="Times New Roman" w:hAnsi="Times New Roman"/>
          <w:sz w:val="20"/>
          <w:szCs w:val="20"/>
        </w:rPr>
        <w:t>о</w:t>
      </w:r>
      <w:r w:rsidRPr="00AE13AB">
        <w:rPr>
          <w:rFonts w:ascii="Times New Roman" w:hAnsi="Times New Roman"/>
          <w:sz w:val="20"/>
          <w:szCs w:val="20"/>
        </w:rPr>
        <w:t>ждение и нравственное самосовершенствование человека, возможно лишь при условии восстановле</w:t>
      </w:r>
      <w:r>
        <w:rPr>
          <w:rFonts w:ascii="Times New Roman" w:hAnsi="Times New Roman"/>
          <w:sz w:val="20"/>
          <w:szCs w:val="20"/>
        </w:rPr>
        <w:t>ния изначальных</w:t>
      </w:r>
      <w:r w:rsidRPr="00AE13AB">
        <w:rPr>
          <w:rFonts w:ascii="Times New Roman" w:hAnsi="Times New Roman"/>
          <w:sz w:val="20"/>
          <w:szCs w:val="20"/>
        </w:rPr>
        <w:t xml:space="preserve"> гармоничных связей между природой и человеком, трепетного отношения к миру, благог</w:t>
      </w:r>
      <w:r w:rsidRPr="00AE13AB">
        <w:rPr>
          <w:rFonts w:ascii="Times New Roman" w:hAnsi="Times New Roman"/>
          <w:sz w:val="20"/>
          <w:szCs w:val="20"/>
        </w:rPr>
        <w:t>о</w:t>
      </w:r>
      <w:r w:rsidRPr="00AE13AB">
        <w:rPr>
          <w:rFonts w:ascii="Times New Roman" w:hAnsi="Times New Roman"/>
          <w:sz w:val="20"/>
          <w:szCs w:val="20"/>
        </w:rPr>
        <w:t>вения перед всем живым.</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lang w:val="be-BY"/>
        </w:rPr>
      </w:pPr>
      <w:r w:rsidRPr="00AE13AB">
        <w:rPr>
          <w:rFonts w:ascii="Times New Roman" w:hAnsi="Times New Roman"/>
          <w:sz w:val="16"/>
          <w:szCs w:val="16"/>
          <w:lang w:val="be-BY"/>
        </w:rPr>
        <w:t>ЛИТЕРАТУРА</w:t>
      </w:r>
    </w:p>
    <w:p w:rsidR="00120F5F" w:rsidRPr="00AE13AB" w:rsidRDefault="00120F5F" w:rsidP="00AE13AB">
      <w:pPr>
        <w:spacing w:after="0" w:line="216" w:lineRule="auto"/>
        <w:ind w:firstLine="284"/>
        <w:jc w:val="both"/>
        <w:rPr>
          <w:rFonts w:ascii="Times New Roman" w:hAnsi="Times New Roman"/>
          <w:sz w:val="16"/>
          <w:szCs w:val="16"/>
          <w:lang w:val="be-BY"/>
        </w:rPr>
      </w:pP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1. Ясперс, К. Смысл и назначение истории  / К. Ясперс. – М.</w:t>
      </w:r>
      <w:r>
        <w:rPr>
          <w:rFonts w:ascii="Times New Roman" w:hAnsi="Times New Roman"/>
          <w:sz w:val="16"/>
          <w:szCs w:val="16"/>
          <w:lang w:val="be-BY"/>
        </w:rPr>
        <w:t>,</w:t>
      </w:r>
      <w:r w:rsidRPr="00AE13AB">
        <w:rPr>
          <w:rFonts w:ascii="Times New Roman" w:hAnsi="Times New Roman"/>
          <w:sz w:val="16"/>
          <w:szCs w:val="16"/>
          <w:lang w:val="be-BY"/>
        </w:rPr>
        <w:t xml:space="preserve"> 1991.</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lang w:val="be-BY"/>
        </w:rPr>
        <w:t>2. Вернадский, В.И. Философские мысли натуралиста  / В.И. Вернадский. – М.</w:t>
      </w:r>
      <w:r>
        <w:rPr>
          <w:rFonts w:ascii="Times New Roman" w:hAnsi="Times New Roman"/>
          <w:sz w:val="16"/>
          <w:szCs w:val="16"/>
          <w:lang w:val="be-BY"/>
        </w:rPr>
        <w:t>,</w:t>
      </w:r>
      <w:r w:rsidRPr="00AE13AB">
        <w:rPr>
          <w:rFonts w:ascii="Times New Roman" w:hAnsi="Times New Roman"/>
          <w:sz w:val="16"/>
          <w:szCs w:val="16"/>
          <w:lang w:val="be-BY"/>
        </w:rPr>
        <w:t xml:space="preserve"> 2008.</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374:351 (476)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СИДОРЕНКО С. С.</w:t>
      </w:r>
      <w:r w:rsidRPr="00AE13AB">
        <w:rPr>
          <w:rFonts w:ascii="Times New Roman" w:hAnsi="Times New Roman"/>
          <w:b/>
          <w:sz w:val="20"/>
          <w:szCs w:val="20"/>
        </w:rPr>
        <w:t xml:space="preserve"> </w:t>
      </w:r>
      <w:r w:rsidRPr="00AE13AB">
        <w:rPr>
          <w:rFonts w:ascii="Times New Roman" w:hAnsi="Times New Roman"/>
          <w:sz w:val="20"/>
          <w:szCs w:val="20"/>
        </w:rPr>
        <w:t>– студент</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 xml:space="preserve">ОСОБЕННОСТИ ЭКОЛОГИЧЕСКОЙ ПОЛИТИКИ </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РЕСПУБЛИКИ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СТАРОСОЦКАЯ Е.В. –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Несмотря на то что проблемы взаимодействия общества и природы волнуют всех, вопрос о способах их решения вызывает столкновение различных интересов. Поэтому понятно, что в обсуждение проблем экологии включаются не только профессиональные политики, но и церковные деятели, представители различных неправительственных организаций. И в этом плане различные партии, организации стремя</w:t>
      </w:r>
      <w:r w:rsidRPr="00AE13AB">
        <w:rPr>
          <w:rFonts w:ascii="Times New Roman" w:hAnsi="Times New Roman"/>
          <w:sz w:val="20"/>
          <w:szCs w:val="20"/>
        </w:rPr>
        <w:t>т</w:t>
      </w:r>
      <w:r w:rsidRPr="00AE13AB">
        <w:rPr>
          <w:rFonts w:ascii="Times New Roman" w:hAnsi="Times New Roman"/>
          <w:sz w:val="20"/>
          <w:szCs w:val="20"/>
        </w:rPr>
        <w:t>ся показать свою заинтересованность в решении глобальных проблем и тем самым повысить свой авторитет.</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Экологическая проблематика носит  ярко выраженный социальный характер. Однако это не отменяет рассмотрения экологических пр</w:t>
      </w:r>
      <w:r w:rsidRPr="00AE13AB">
        <w:rPr>
          <w:rFonts w:ascii="Times New Roman" w:hAnsi="Times New Roman"/>
          <w:sz w:val="20"/>
          <w:szCs w:val="20"/>
        </w:rPr>
        <w:t>о</w:t>
      </w:r>
      <w:r w:rsidRPr="00AE13AB">
        <w:rPr>
          <w:rFonts w:ascii="Times New Roman" w:hAnsi="Times New Roman"/>
          <w:sz w:val="20"/>
          <w:szCs w:val="20"/>
        </w:rPr>
        <w:t>блем с точки зрения их естественно природной сущности. Но</w:t>
      </w:r>
      <w:r>
        <w:rPr>
          <w:rFonts w:ascii="Times New Roman" w:hAnsi="Times New Roman"/>
          <w:sz w:val="20"/>
          <w:szCs w:val="20"/>
        </w:rPr>
        <w:t>,</w:t>
      </w:r>
      <w:r w:rsidRPr="00AE13AB">
        <w:rPr>
          <w:rFonts w:ascii="Times New Roman" w:hAnsi="Times New Roman"/>
          <w:sz w:val="20"/>
          <w:szCs w:val="20"/>
        </w:rPr>
        <w:t xml:space="preserve"> призн</w:t>
      </w:r>
      <w:r w:rsidRPr="00AE13AB">
        <w:rPr>
          <w:rFonts w:ascii="Times New Roman" w:hAnsi="Times New Roman"/>
          <w:sz w:val="20"/>
          <w:szCs w:val="20"/>
        </w:rPr>
        <w:t>а</w:t>
      </w:r>
      <w:r w:rsidRPr="00AE13AB">
        <w:rPr>
          <w:rFonts w:ascii="Times New Roman" w:hAnsi="Times New Roman"/>
          <w:sz w:val="20"/>
          <w:szCs w:val="20"/>
        </w:rPr>
        <w:t>вая важность данной стороны, всегда следует иметь в виду, что гла</w:t>
      </w:r>
      <w:r w:rsidRPr="00AE13AB">
        <w:rPr>
          <w:rFonts w:ascii="Times New Roman" w:hAnsi="Times New Roman"/>
          <w:sz w:val="20"/>
          <w:szCs w:val="20"/>
        </w:rPr>
        <w:t>в</w:t>
      </w:r>
      <w:r w:rsidRPr="00AE13AB">
        <w:rPr>
          <w:rFonts w:ascii="Times New Roman" w:hAnsi="Times New Roman"/>
          <w:sz w:val="20"/>
          <w:szCs w:val="20"/>
        </w:rPr>
        <w:t>ная роль здесь отводится  социально-политическим  изменениям. Ра</w:t>
      </w:r>
      <w:r w:rsidRPr="00AE13AB">
        <w:rPr>
          <w:rFonts w:ascii="Times New Roman" w:hAnsi="Times New Roman"/>
          <w:sz w:val="20"/>
          <w:szCs w:val="20"/>
        </w:rPr>
        <w:t>з</w:t>
      </w:r>
      <w:r w:rsidRPr="00AE13AB">
        <w:rPr>
          <w:rFonts w:ascii="Times New Roman" w:hAnsi="Times New Roman"/>
          <w:sz w:val="20"/>
          <w:szCs w:val="20"/>
        </w:rPr>
        <w:t>работка технико-экономических мер для решения проблем взаимоде</w:t>
      </w:r>
      <w:r w:rsidRPr="00AE13AB">
        <w:rPr>
          <w:rFonts w:ascii="Times New Roman" w:hAnsi="Times New Roman"/>
          <w:sz w:val="20"/>
          <w:szCs w:val="20"/>
        </w:rPr>
        <w:t>й</w:t>
      </w:r>
      <w:r w:rsidRPr="00AE13AB">
        <w:rPr>
          <w:rFonts w:ascii="Times New Roman" w:hAnsi="Times New Roman"/>
          <w:sz w:val="20"/>
          <w:szCs w:val="20"/>
        </w:rPr>
        <w:t>ствия общества и природы при современных темпах развития научно-технического прогресса не представляет особой сложности. Научное знание позволяет сегодня предложить техническое решение любой проблемы экологии. А реализация такого проекта зависит прежде вс</w:t>
      </w:r>
      <w:r w:rsidRPr="00AE13AB">
        <w:rPr>
          <w:rFonts w:ascii="Times New Roman" w:hAnsi="Times New Roman"/>
          <w:sz w:val="20"/>
          <w:szCs w:val="20"/>
        </w:rPr>
        <w:t>е</w:t>
      </w:r>
      <w:r w:rsidRPr="00AE13AB">
        <w:rPr>
          <w:rFonts w:ascii="Times New Roman" w:hAnsi="Times New Roman"/>
          <w:sz w:val="20"/>
          <w:szCs w:val="20"/>
        </w:rPr>
        <w:t>го от реального политического курса, от социально-политических у</w:t>
      </w:r>
      <w:r w:rsidRPr="00AE13AB">
        <w:rPr>
          <w:rFonts w:ascii="Times New Roman" w:hAnsi="Times New Roman"/>
          <w:sz w:val="20"/>
          <w:szCs w:val="20"/>
        </w:rPr>
        <w:t>с</w:t>
      </w:r>
      <w:r w:rsidRPr="00AE13AB">
        <w:rPr>
          <w:rFonts w:ascii="Times New Roman" w:hAnsi="Times New Roman"/>
          <w:sz w:val="20"/>
          <w:szCs w:val="20"/>
        </w:rPr>
        <w:t>ловий, от основополагающих целей государства или правящей пол</w:t>
      </w:r>
      <w:r w:rsidRPr="00AE13AB">
        <w:rPr>
          <w:rFonts w:ascii="Times New Roman" w:hAnsi="Times New Roman"/>
          <w:sz w:val="20"/>
          <w:szCs w:val="20"/>
        </w:rPr>
        <w:t>и</w:t>
      </w:r>
      <w:r w:rsidRPr="00AE13AB">
        <w:rPr>
          <w:rFonts w:ascii="Times New Roman" w:hAnsi="Times New Roman"/>
          <w:sz w:val="20"/>
          <w:szCs w:val="20"/>
        </w:rPr>
        <w:t>тической партии.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Осознание первенства социально-политических факторов при р</w:t>
      </w:r>
      <w:r w:rsidRPr="00AE13AB">
        <w:rPr>
          <w:rFonts w:ascii="Times New Roman" w:hAnsi="Times New Roman"/>
          <w:sz w:val="20"/>
          <w:szCs w:val="20"/>
        </w:rPr>
        <w:t>е</w:t>
      </w:r>
      <w:r w:rsidRPr="00AE13AB">
        <w:rPr>
          <w:rFonts w:ascii="Times New Roman" w:hAnsi="Times New Roman"/>
          <w:sz w:val="20"/>
          <w:szCs w:val="20"/>
        </w:rPr>
        <w:t>шении экологических проблем способствовало тому, что экология во многих странах стала важным направлением государственной полит</w:t>
      </w:r>
      <w:r w:rsidRPr="00AE13AB">
        <w:rPr>
          <w:rFonts w:ascii="Times New Roman" w:hAnsi="Times New Roman"/>
          <w:sz w:val="20"/>
          <w:szCs w:val="20"/>
        </w:rPr>
        <w:t>и</w:t>
      </w:r>
      <w:r w:rsidRPr="00AE13AB">
        <w:rPr>
          <w:rFonts w:ascii="Times New Roman" w:hAnsi="Times New Roman"/>
          <w:sz w:val="20"/>
          <w:szCs w:val="20"/>
        </w:rPr>
        <w:t>ки. В современных условиях можно даже говорить о социально-экологической политике государства.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Главной  целью экологической политики любого государства явл</w:t>
      </w:r>
      <w:r w:rsidRPr="00AE13AB">
        <w:rPr>
          <w:rFonts w:ascii="Times New Roman" w:hAnsi="Times New Roman"/>
          <w:sz w:val="20"/>
          <w:szCs w:val="20"/>
        </w:rPr>
        <w:t>я</w:t>
      </w:r>
      <w:r w:rsidRPr="00AE13AB">
        <w:rPr>
          <w:rFonts w:ascii="Times New Roman" w:hAnsi="Times New Roman"/>
          <w:sz w:val="20"/>
          <w:szCs w:val="20"/>
        </w:rPr>
        <w:t>ется целенаправленное воздействие на систему «общество – госуда</w:t>
      </w:r>
      <w:r w:rsidRPr="00AE13AB">
        <w:rPr>
          <w:rFonts w:ascii="Times New Roman" w:hAnsi="Times New Roman"/>
          <w:sz w:val="20"/>
          <w:szCs w:val="20"/>
        </w:rPr>
        <w:t>р</w:t>
      </w:r>
      <w:r w:rsidRPr="00AE13AB">
        <w:rPr>
          <w:rFonts w:ascii="Times New Roman" w:hAnsi="Times New Roman"/>
          <w:sz w:val="20"/>
          <w:szCs w:val="20"/>
        </w:rPr>
        <w:t>ство» для своевременного разрешения возникающих в ней противор</w:t>
      </w:r>
      <w:r w:rsidRPr="00AE13AB">
        <w:rPr>
          <w:rFonts w:ascii="Times New Roman" w:hAnsi="Times New Roman"/>
          <w:sz w:val="20"/>
          <w:szCs w:val="20"/>
        </w:rPr>
        <w:t>е</w:t>
      </w:r>
      <w:r w:rsidRPr="00AE13AB">
        <w:rPr>
          <w:rFonts w:ascii="Times New Roman" w:hAnsi="Times New Roman"/>
          <w:sz w:val="20"/>
          <w:szCs w:val="20"/>
        </w:rPr>
        <w:t>чий  и обеспечения наиболее благоприятных условий развития общ</w:t>
      </w:r>
      <w:r w:rsidRPr="00AE13AB">
        <w:rPr>
          <w:rFonts w:ascii="Times New Roman" w:hAnsi="Times New Roman"/>
          <w:sz w:val="20"/>
          <w:szCs w:val="20"/>
        </w:rPr>
        <w:t>е</w:t>
      </w:r>
      <w:r w:rsidRPr="00AE13AB">
        <w:rPr>
          <w:rFonts w:ascii="Times New Roman" w:hAnsi="Times New Roman"/>
          <w:sz w:val="20"/>
          <w:szCs w:val="20"/>
        </w:rPr>
        <w:t>ства. Экологическая политика направлена прежде всего на гармониз</w:t>
      </w:r>
      <w:r w:rsidRPr="00AE13AB">
        <w:rPr>
          <w:rFonts w:ascii="Times New Roman" w:hAnsi="Times New Roman"/>
          <w:sz w:val="20"/>
          <w:szCs w:val="20"/>
        </w:rPr>
        <w:t>а</w:t>
      </w:r>
      <w:r w:rsidRPr="00AE13AB">
        <w:rPr>
          <w:rFonts w:ascii="Times New Roman" w:hAnsi="Times New Roman"/>
          <w:sz w:val="20"/>
          <w:szCs w:val="20"/>
        </w:rPr>
        <w:t>цию отношений между обществом и природой и совершенствование тех или иных направлений и форм природопользования.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Экологическая политика, как и политика в целом, всегда решает конкретные задачи. Она определяется спецификой внутренних и внешних условий существования государства, уровнем развития и формой политической системы данного общества и материальными возможностями для ее осуществления.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выяснении сущности экологической политики того или иного государства обращать внимание надо не на провозглашенные лозунги, а на их практическую реализацию. Это прежде всего касается выпо</w:t>
      </w:r>
      <w:r w:rsidRPr="00AE13AB">
        <w:rPr>
          <w:rFonts w:ascii="Times New Roman" w:hAnsi="Times New Roman"/>
          <w:sz w:val="20"/>
          <w:szCs w:val="20"/>
        </w:rPr>
        <w:t>л</w:t>
      </w:r>
      <w:r w:rsidRPr="00AE13AB">
        <w:rPr>
          <w:rFonts w:ascii="Times New Roman" w:hAnsi="Times New Roman"/>
          <w:sz w:val="20"/>
          <w:szCs w:val="20"/>
        </w:rPr>
        <w:t>нения природоохранных законов. Законодательные акты имеют д</w:t>
      </w:r>
      <w:r w:rsidRPr="00AE13AB">
        <w:rPr>
          <w:rFonts w:ascii="Times New Roman" w:hAnsi="Times New Roman"/>
          <w:sz w:val="20"/>
          <w:szCs w:val="20"/>
        </w:rPr>
        <w:t>о</w:t>
      </w:r>
      <w:r w:rsidRPr="00AE13AB">
        <w:rPr>
          <w:rFonts w:ascii="Times New Roman" w:hAnsi="Times New Roman"/>
          <w:sz w:val="20"/>
          <w:szCs w:val="20"/>
        </w:rPr>
        <w:t>вольно четкие формулировки  и предусматривают строго ограниче</w:t>
      </w:r>
      <w:r w:rsidRPr="00AE13AB">
        <w:rPr>
          <w:rFonts w:ascii="Times New Roman" w:hAnsi="Times New Roman"/>
          <w:sz w:val="20"/>
          <w:szCs w:val="20"/>
        </w:rPr>
        <w:t>н</w:t>
      </w:r>
      <w:r w:rsidRPr="00AE13AB">
        <w:rPr>
          <w:rFonts w:ascii="Times New Roman" w:hAnsi="Times New Roman"/>
          <w:sz w:val="20"/>
          <w:szCs w:val="20"/>
        </w:rPr>
        <w:t>ные пределы возможного нарушения природного равновесия.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мере осознания большинством населения возрастающей опа</w:t>
      </w:r>
      <w:r w:rsidRPr="00AE13AB">
        <w:rPr>
          <w:rFonts w:ascii="Times New Roman" w:hAnsi="Times New Roman"/>
          <w:sz w:val="20"/>
          <w:szCs w:val="20"/>
        </w:rPr>
        <w:t>с</w:t>
      </w:r>
      <w:r w:rsidRPr="00AE13AB">
        <w:rPr>
          <w:rFonts w:ascii="Times New Roman" w:hAnsi="Times New Roman"/>
          <w:sz w:val="20"/>
          <w:szCs w:val="20"/>
        </w:rPr>
        <w:t>ности гибели всего живого на планете довольно часто проводились массовые «экологические» демонстрации и митинги. Но с 90-х гг. эк</w:t>
      </w:r>
      <w:r w:rsidRPr="00AE13AB">
        <w:rPr>
          <w:rFonts w:ascii="Times New Roman" w:hAnsi="Times New Roman"/>
          <w:sz w:val="20"/>
          <w:szCs w:val="20"/>
        </w:rPr>
        <w:t>о</w:t>
      </w:r>
      <w:r w:rsidRPr="00AE13AB">
        <w:rPr>
          <w:rFonts w:ascii="Times New Roman" w:hAnsi="Times New Roman"/>
          <w:sz w:val="20"/>
          <w:szCs w:val="20"/>
        </w:rPr>
        <w:t>логическое движение переходит от тревожных к более продуктивным методам деятельности, стремясь не только привлечь внимание к экол</w:t>
      </w:r>
      <w:r w:rsidRPr="00AE13AB">
        <w:rPr>
          <w:rFonts w:ascii="Times New Roman" w:hAnsi="Times New Roman"/>
          <w:sz w:val="20"/>
          <w:szCs w:val="20"/>
        </w:rPr>
        <w:t>о</w:t>
      </w:r>
      <w:r>
        <w:rPr>
          <w:rFonts w:ascii="Times New Roman" w:hAnsi="Times New Roman"/>
          <w:sz w:val="20"/>
          <w:szCs w:val="20"/>
        </w:rPr>
        <w:t>гическим проблемам, но и прежде всего</w:t>
      </w:r>
      <w:r w:rsidRPr="00AE13AB">
        <w:rPr>
          <w:rFonts w:ascii="Times New Roman" w:hAnsi="Times New Roman"/>
          <w:sz w:val="20"/>
          <w:szCs w:val="20"/>
        </w:rPr>
        <w:t xml:space="preserve"> их решить. И здесь на ава</w:t>
      </w:r>
      <w:r w:rsidRPr="00AE13AB">
        <w:rPr>
          <w:rFonts w:ascii="Times New Roman" w:hAnsi="Times New Roman"/>
          <w:sz w:val="20"/>
          <w:szCs w:val="20"/>
        </w:rPr>
        <w:t>н</w:t>
      </w:r>
      <w:r w:rsidRPr="00AE13AB">
        <w:rPr>
          <w:rFonts w:ascii="Times New Roman" w:hAnsi="Times New Roman"/>
          <w:sz w:val="20"/>
          <w:szCs w:val="20"/>
        </w:rPr>
        <w:t>сцену событий выходят уже партии «зеленых», которые используют для решения данных проблем в первую очередь политические методы.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Республике Беларусь подъем экологического движения начался во второй половине 80-х гг. Как и в других странах, экологические движения  и партия «зеленых» не замыкаются только на решении пр</w:t>
      </w:r>
      <w:r w:rsidRPr="00AE13AB">
        <w:rPr>
          <w:rFonts w:ascii="Times New Roman" w:hAnsi="Times New Roman"/>
          <w:sz w:val="20"/>
          <w:szCs w:val="20"/>
        </w:rPr>
        <w:t>о</w:t>
      </w:r>
      <w:r w:rsidRPr="00AE13AB">
        <w:rPr>
          <w:rFonts w:ascii="Times New Roman" w:hAnsi="Times New Roman"/>
          <w:sz w:val="20"/>
          <w:szCs w:val="20"/>
        </w:rPr>
        <w:t>блем природопользования. Они активно включились в политическую деятельность и оказывают серьезное влияние на политику государства, что выразилось в активизации природоохранной деятельности, расш</w:t>
      </w:r>
      <w:r w:rsidRPr="00AE13AB">
        <w:rPr>
          <w:rFonts w:ascii="Times New Roman" w:hAnsi="Times New Roman"/>
          <w:sz w:val="20"/>
          <w:szCs w:val="20"/>
        </w:rPr>
        <w:t>и</w:t>
      </w:r>
      <w:r w:rsidRPr="00AE13AB">
        <w:rPr>
          <w:rFonts w:ascii="Times New Roman" w:hAnsi="Times New Roman"/>
          <w:sz w:val="20"/>
          <w:szCs w:val="20"/>
        </w:rPr>
        <w:t>рении научных разработок, увеличении финансирования природ</w:t>
      </w:r>
      <w:r w:rsidRPr="00AE13AB">
        <w:rPr>
          <w:rFonts w:ascii="Times New Roman" w:hAnsi="Times New Roman"/>
          <w:sz w:val="20"/>
          <w:szCs w:val="20"/>
        </w:rPr>
        <w:t>о</w:t>
      </w:r>
      <w:r w:rsidRPr="00AE13AB">
        <w:rPr>
          <w:rFonts w:ascii="Times New Roman" w:hAnsi="Times New Roman"/>
          <w:sz w:val="20"/>
          <w:szCs w:val="20"/>
        </w:rPr>
        <w:t>охранных мероприятий.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экологическая политика, проводимая в обществе, направлена на преодоление возникающих проблем природопользов</w:t>
      </w:r>
      <w:r w:rsidRPr="00AE13AB">
        <w:rPr>
          <w:rFonts w:ascii="Times New Roman" w:hAnsi="Times New Roman"/>
          <w:sz w:val="20"/>
          <w:szCs w:val="20"/>
        </w:rPr>
        <w:t>а</w:t>
      </w:r>
      <w:r w:rsidRPr="00AE13AB">
        <w:rPr>
          <w:rFonts w:ascii="Times New Roman" w:hAnsi="Times New Roman"/>
          <w:sz w:val="20"/>
          <w:szCs w:val="20"/>
        </w:rPr>
        <w:t>ния и является составной частью общей политической деятельности государства. Для успешного преодоления экологических проблем н</w:t>
      </w:r>
      <w:r w:rsidRPr="00AE13AB">
        <w:rPr>
          <w:rFonts w:ascii="Times New Roman" w:hAnsi="Times New Roman"/>
          <w:sz w:val="20"/>
          <w:szCs w:val="20"/>
        </w:rPr>
        <w:t>е</w:t>
      </w:r>
      <w:r w:rsidRPr="00AE13AB">
        <w:rPr>
          <w:rFonts w:ascii="Times New Roman" w:hAnsi="Times New Roman"/>
          <w:sz w:val="20"/>
          <w:szCs w:val="20"/>
        </w:rPr>
        <w:t>обходима продуманная, взвешенная политика всех государств и их а</w:t>
      </w:r>
      <w:r w:rsidRPr="00AE13AB">
        <w:rPr>
          <w:rFonts w:ascii="Times New Roman" w:hAnsi="Times New Roman"/>
          <w:sz w:val="20"/>
          <w:szCs w:val="20"/>
        </w:rPr>
        <w:t>к</w:t>
      </w:r>
      <w:r w:rsidRPr="00AE13AB">
        <w:rPr>
          <w:rFonts w:ascii="Times New Roman" w:hAnsi="Times New Roman"/>
          <w:sz w:val="20"/>
          <w:szCs w:val="20"/>
        </w:rPr>
        <w:t>тивная деятельность по практической реализации природоохранных мероприятий</w:t>
      </w:r>
    </w:p>
    <w:p w:rsidR="00120F5F" w:rsidRPr="00AE13AB" w:rsidRDefault="00120F5F" w:rsidP="00AE13AB">
      <w:pPr>
        <w:spacing w:after="0" w:line="216" w:lineRule="auto"/>
        <w:ind w:firstLine="284"/>
        <w:jc w:val="center"/>
        <w:rPr>
          <w:rFonts w:ascii="Times New Roman" w:hAnsi="Times New Roman"/>
          <w:sz w:val="16"/>
          <w:szCs w:val="16"/>
          <w:lang w:val="be-BY"/>
        </w:rPr>
      </w:pPr>
      <w:r w:rsidRPr="00AE13AB">
        <w:rPr>
          <w:rFonts w:ascii="Times New Roman" w:hAnsi="Times New Roman"/>
          <w:sz w:val="16"/>
          <w:szCs w:val="16"/>
          <w:lang w:val="be-BY"/>
        </w:rPr>
        <w:t>ЛИТЕРАТУРА</w:t>
      </w:r>
    </w:p>
    <w:p w:rsidR="00120F5F" w:rsidRPr="00AE13AB" w:rsidRDefault="00120F5F" w:rsidP="00AE13AB">
      <w:pPr>
        <w:spacing w:after="0" w:line="216" w:lineRule="auto"/>
        <w:ind w:firstLine="284"/>
        <w:jc w:val="center"/>
        <w:rPr>
          <w:rFonts w:ascii="Times New Roman" w:hAnsi="Times New Roman"/>
          <w:sz w:val="16"/>
          <w:szCs w:val="16"/>
          <w:lang w:val="be-BY"/>
        </w:rPr>
      </w:pP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1. Раймер, А.Ф. Политика и экология /А.Ф. Раймер. – М.</w:t>
      </w:r>
      <w:r>
        <w:rPr>
          <w:rFonts w:ascii="Times New Roman" w:hAnsi="Times New Roman"/>
          <w:sz w:val="16"/>
          <w:szCs w:val="16"/>
          <w:lang w:val="be-BY"/>
        </w:rPr>
        <w:t>,</w:t>
      </w:r>
      <w:r w:rsidRPr="00AE13AB">
        <w:rPr>
          <w:rFonts w:ascii="Times New Roman" w:hAnsi="Times New Roman"/>
          <w:sz w:val="16"/>
          <w:szCs w:val="16"/>
          <w:lang w:val="be-BY"/>
        </w:rPr>
        <w:t xml:space="preserve"> 2009. – 367 с.</w:t>
      </w: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Default="00120F5F" w:rsidP="00AE13AB">
      <w:pPr>
        <w:spacing w:after="0" w:line="216" w:lineRule="auto"/>
        <w:ind w:firstLine="284"/>
        <w:jc w:val="both"/>
        <w:rPr>
          <w:rFonts w:ascii="Times New Roman" w:hAnsi="Times New Roman"/>
          <w:sz w:val="20"/>
          <w:szCs w:val="20"/>
          <w:lang w:val="be-BY"/>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УДК 1(091) </w:t>
      </w:r>
      <w:r w:rsidRPr="00AE13AB">
        <w:rPr>
          <w:rFonts w:ascii="Times New Roman" w:hAnsi="Times New Roman"/>
          <w:sz w:val="20"/>
          <w:szCs w:val="20"/>
        </w:rPr>
        <w:tab/>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СКУРКО К.В. – студент</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ВСЕОБЩИЙ МОРАЛЬНЫЙ ЗАКОН АНИОЛА ДОВГИРДА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i/>
          <w:sz w:val="20"/>
          <w:szCs w:val="20"/>
        </w:rPr>
        <w:t xml:space="preserve">Научный руководитель – ИВЧИК В.В. – ст.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Аниол Довгирд (1776–1835) – один из самых значительных отеч</w:t>
      </w:r>
      <w:r w:rsidRPr="00AE13AB">
        <w:rPr>
          <w:rFonts w:ascii="Times New Roman" w:hAnsi="Times New Roman"/>
          <w:sz w:val="20"/>
          <w:szCs w:val="20"/>
        </w:rPr>
        <w:t>е</w:t>
      </w:r>
      <w:r w:rsidRPr="00AE13AB">
        <w:rPr>
          <w:rFonts w:ascii="Times New Roman" w:hAnsi="Times New Roman"/>
          <w:sz w:val="20"/>
          <w:szCs w:val="20"/>
        </w:rPr>
        <w:t>ственных деятелей эпохи Просвещения. Защитив докторскую диссе</w:t>
      </w:r>
      <w:r w:rsidRPr="00AE13AB">
        <w:rPr>
          <w:rFonts w:ascii="Times New Roman" w:hAnsi="Times New Roman"/>
          <w:sz w:val="20"/>
          <w:szCs w:val="20"/>
        </w:rPr>
        <w:t>р</w:t>
      </w:r>
      <w:r w:rsidRPr="00AE13AB">
        <w:rPr>
          <w:rFonts w:ascii="Times New Roman" w:hAnsi="Times New Roman"/>
          <w:sz w:val="20"/>
          <w:szCs w:val="20"/>
        </w:rPr>
        <w:t>тацию по теологии, с 1818 г. преподавал в Виленском  университете и  снискал известность как самобытный философ, логик, психолог и п</w:t>
      </w:r>
      <w:r w:rsidRPr="00AE13AB">
        <w:rPr>
          <w:rFonts w:ascii="Times New Roman" w:hAnsi="Times New Roman"/>
          <w:sz w:val="20"/>
          <w:szCs w:val="20"/>
        </w:rPr>
        <w:t>е</w:t>
      </w:r>
      <w:r w:rsidRPr="00AE13AB">
        <w:rPr>
          <w:rFonts w:ascii="Times New Roman" w:hAnsi="Times New Roman"/>
          <w:sz w:val="20"/>
          <w:szCs w:val="20"/>
        </w:rPr>
        <w:t>дагог. Он приверженец идей Дж. Локка и Э. Кондильяка, его кумиры также</w:t>
      </w:r>
      <w:r>
        <w:rPr>
          <w:rFonts w:ascii="Times New Roman" w:hAnsi="Times New Roman"/>
          <w:sz w:val="20"/>
          <w:szCs w:val="20"/>
        </w:rPr>
        <w:t xml:space="preserve"> </w:t>
      </w:r>
      <w:r w:rsidRPr="00AE13AB">
        <w:rPr>
          <w:rFonts w:ascii="Times New Roman" w:hAnsi="Times New Roman"/>
          <w:sz w:val="20"/>
          <w:szCs w:val="20"/>
        </w:rPr>
        <w:t xml:space="preserve"> </w:t>
      </w:r>
      <w:r>
        <w:rPr>
          <w:rFonts w:ascii="Times New Roman" w:hAnsi="Times New Roman"/>
          <w:sz w:val="20"/>
          <w:szCs w:val="20"/>
        </w:rPr>
        <w:t xml:space="preserve"> </w:t>
      </w:r>
      <w:r w:rsidRPr="00AE13AB">
        <w:rPr>
          <w:rFonts w:ascii="Times New Roman" w:hAnsi="Times New Roman"/>
          <w:sz w:val="20"/>
          <w:szCs w:val="20"/>
        </w:rPr>
        <w:t xml:space="preserve">Платон, </w:t>
      </w:r>
      <w:r>
        <w:rPr>
          <w:rFonts w:ascii="Times New Roman" w:hAnsi="Times New Roman"/>
          <w:sz w:val="20"/>
          <w:szCs w:val="20"/>
        </w:rPr>
        <w:t xml:space="preserve">  </w:t>
      </w:r>
      <w:r w:rsidRPr="00AE13AB">
        <w:rPr>
          <w:rFonts w:ascii="Times New Roman" w:hAnsi="Times New Roman"/>
          <w:sz w:val="20"/>
          <w:szCs w:val="20"/>
        </w:rPr>
        <w:t xml:space="preserve">Аристотель, </w:t>
      </w:r>
      <w:r>
        <w:rPr>
          <w:rFonts w:ascii="Times New Roman" w:hAnsi="Times New Roman"/>
          <w:sz w:val="20"/>
          <w:szCs w:val="20"/>
        </w:rPr>
        <w:t xml:space="preserve">  </w:t>
      </w:r>
      <w:r w:rsidRPr="00AE13AB">
        <w:rPr>
          <w:rFonts w:ascii="Times New Roman" w:hAnsi="Times New Roman"/>
          <w:sz w:val="20"/>
          <w:szCs w:val="20"/>
        </w:rPr>
        <w:t xml:space="preserve">Ф. Аквинский, </w:t>
      </w:r>
      <w:r>
        <w:rPr>
          <w:rFonts w:ascii="Times New Roman" w:hAnsi="Times New Roman"/>
          <w:sz w:val="20"/>
          <w:szCs w:val="20"/>
        </w:rPr>
        <w:t xml:space="preserve">  </w:t>
      </w:r>
      <w:r w:rsidRPr="00AE13AB">
        <w:rPr>
          <w:rFonts w:ascii="Times New Roman" w:hAnsi="Times New Roman"/>
          <w:sz w:val="20"/>
          <w:szCs w:val="20"/>
        </w:rPr>
        <w:t xml:space="preserve">Фр. Бэкон, </w:t>
      </w:r>
      <w:r>
        <w:rPr>
          <w:rFonts w:ascii="Times New Roman" w:hAnsi="Times New Roman"/>
          <w:sz w:val="20"/>
          <w:szCs w:val="20"/>
        </w:rPr>
        <w:t xml:space="preserve"> </w:t>
      </w:r>
      <w:r w:rsidRPr="00AE13AB">
        <w:rPr>
          <w:rFonts w:ascii="Times New Roman" w:hAnsi="Times New Roman"/>
          <w:sz w:val="20"/>
          <w:szCs w:val="20"/>
        </w:rPr>
        <w:t xml:space="preserve">Р. Декарт, Г. Лейбниц и Ян Снядецкий, </w:t>
      </w:r>
      <w:r w:rsidRPr="00AE13AB">
        <w:rPr>
          <w:rFonts w:ascii="Times New Roman" w:hAnsi="Times New Roman"/>
          <w:sz w:val="20"/>
          <w:szCs w:val="20"/>
          <w:lang w:val="en-US"/>
        </w:rPr>
        <w:t>c</w:t>
      </w:r>
      <w:r w:rsidRPr="00AE13AB">
        <w:rPr>
          <w:rFonts w:ascii="Times New Roman" w:hAnsi="Times New Roman"/>
          <w:sz w:val="20"/>
          <w:szCs w:val="20"/>
        </w:rPr>
        <w:t xml:space="preserve"> которым он солидаризируется в крит</w:t>
      </w:r>
      <w:r w:rsidRPr="00AE13AB">
        <w:rPr>
          <w:rFonts w:ascii="Times New Roman" w:hAnsi="Times New Roman"/>
          <w:sz w:val="20"/>
          <w:szCs w:val="20"/>
        </w:rPr>
        <w:t>и</w:t>
      </w:r>
      <w:r w:rsidRPr="00AE13AB">
        <w:rPr>
          <w:rFonts w:ascii="Times New Roman" w:hAnsi="Times New Roman"/>
          <w:sz w:val="20"/>
          <w:szCs w:val="20"/>
        </w:rPr>
        <w:t>ческом анализе исходных принципов философии И. Канта. Из пр</w:t>
      </w:r>
      <w:r w:rsidRPr="00AE13AB">
        <w:rPr>
          <w:rFonts w:ascii="Times New Roman" w:hAnsi="Times New Roman"/>
          <w:sz w:val="20"/>
          <w:szCs w:val="20"/>
        </w:rPr>
        <w:t>и</w:t>
      </w:r>
      <w:r w:rsidRPr="00AE13AB">
        <w:rPr>
          <w:rFonts w:ascii="Times New Roman" w:hAnsi="Times New Roman"/>
          <w:sz w:val="20"/>
          <w:szCs w:val="20"/>
        </w:rPr>
        <w:t>жизненно изданных им произведений наибольшую известность имела работа «О логике, метафизике и моральной философии» (1821 г.), где изложены основные взгляды учёного. В ней он выявляет веру в нау</w:t>
      </w:r>
      <w:r w:rsidRPr="00AE13AB">
        <w:rPr>
          <w:rFonts w:ascii="Times New Roman" w:hAnsi="Times New Roman"/>
          <w:sz w:val="20"/>
          <w:szCs w:val="20"/>
        </w:rPr>
        <w:t>ч</w:t>
      </w:r>
      <w:r w:rsidRPr="00AE13AB">
        <w:rPr>
          <w:rFonts w:ascii="Times New Roman" w:hAnsi="Times New Roman"/>
          <w:sz w:val="20"/>
          <w:szCs w:val="20"/>
        </w:rPr>
        <w:t>ный прогресс, гуманистическую роль точных наук и техники, а неме</w:t>
      </w:r>
      <w:r w:rsidRPr="00AE13AB">
        <w:rPr>
          <w:rFonts w:ascii="Times New Roman" w:hAnsi="Times New Roman"/>
          <w:sz w:val="20"/>
          <w:szCs w:val="20"/>
        </w:rPr>
        <w:t>ц</w:t>
      </w:r>
      <w:r w:rsidRPr="00AE13AB">
        <w:rPr>
          <w:rFonts w:ascii="Times New Roman" w:hAnsi="Times New Roman"/>
          <w:sz w:val="20"/>
          <w:szCs w:val="20"/>
        </w:rPr>
        <w:t>кому идеализму противопоставляет концепцию «здравого смысла» [2, с. 240].</w:t>
      </w:r>
    </w:p>
    <w:p w:rsidR="00120F5F" w:rsidRPr="00AE13AB" w:rsidRDefault="00120F5F" w:rsidP="00AE13AB">
      <w:pPr>
        <w:tabs>
          <w:tab w:val="left" w:pos="360"/>
        </w:tabs>
        <w:spacing w:after="0" w:line="216" w:lineRule="auto"/>
        <w:ind w:firstLine="284"/>
        <w:jc w:val="both"/>
        <w:rPr>
          <w:rFonts w:ascii="Times New Roman" w:hAnsi="Times New Roman"/>
          <w:sz w:val="20"/>
          <w:szCs w:val="20"/>
        </w:rPr>
      </w:pPr>
      <w:r w:rsidRPr="00AE13AB">
        <w:rPr>
          <w:rFonts w:ascii="Times New Roman" w:hAnsi="Times New Roman"/>
          <w:sz w:val="20"/>
          <w:szCs w:val="20"/>
        </w:rPr>
        <w:t>Белорусскому мыслителю были близки педагогические взгляды Джона Локка, полагавшего, что у человека отсутствуют врождённые идеи, душа младенца – чистая восковая доска (</w:t>
      </w:r>
      <w:r w:rsidRPr="00AE13AB">
        <w:rPr>
          <w:rFonts w:ascii="Times New Roman" w:hAnsi="Times New Roman"/>
          <w:sz w:val="20"/>
          <w:szCs w:val="20"/>
          <w:lang w:val="en-US"/>
        </w:rPr>
        <w:t>tabula</w:t>
      </w:r>
      <w:r w:rsidRPr="00AE13AB">
        <w:rPr>
          <w:rFonts w:ascii="Times New Roman" w:hAnsi="Times New Roman"/>
          <w:sz w:val="20"/>
          <w:szCs w:val="20"/>
        </w:rPr>
        <w:t xml:space="preserve"> </w:t>
      </w:r>
      <w:r w:rsidRPr="00AE13AB">
        <w:rPr>
          <w:rFonts w:ascii="Times New Roman" w:hAnsi="Times New Roman"/>
          <w:sz w:val="20"/>
          <w:szCs w:val="20"/>
          <w:lang w:val="en-US"/>
        </w:rPr>
        <w:t>rasa</w:t>
      </w:r>
      <w:r w:rsidRPr="00AE13AB">
        <w:rPr>
          <w:rFonts w:ascii="Times New Roman" w:hAnsi="Times New Roman"/>
          <w:sz w:val="20"/>
          <w:szCs w:val="20"/>
        </w:rPr>
        <w:t>), на которой воспитатели могут «писать» всё, что захотят. Исходя из этой идеи, Довгирд считал, что чувства человека и его интеллект формируются, прежде всего, путём упражнений, через многочисленные повторения, а затем записываются в душе и разуме и создают устойчивую характ</w:t>
      </w:r>
      <w:r w:rsidRPr="00AE13AB">
        <w:rPr>
          <w:rFonts w:ascii="Times New Roman" w:hAnsi="Times New Roman"/>
          <w:sz w:val="20"/>
          <w:szCs w:val="20"/>
        </w:rPr>
        <w:t>е</w:t>
      </w:r>
      <w:r w:rsidRPr="00AE13AB">
        <w:rPr>
          <w:rFonts w:ascii="Times New Roman" w:hAnsi="Times New Roman"/>
          <w:sz w:val="20"/>
          <w:szCs w:val="20"/>
        </w:rPr>
        <w:t>ристику личности. Это относится и к моральному воспитанию, эффе</w:t>
      </w:r>
      <w:r w:rsidRPr="00AE13AB">
        <w:rPr>
          <w:rFonts w:ascii="Times New Roman" w:hAnsi="Times New Roman"/>
          <w:sz w:val="20"/>
          <w:szCs w:val="20"/>
        </w:rPr>
        <w:t>к</w:t>
      </w:r>
      <w:r w:rsidRPr="00AE13AB">
        <w:rPr>
          <w:rFonts w:ascii="Times New Roman" w:hAnsi="Times New Roman"/>
          <w:sz w:val="20"/>
          <w:szCs w:val="20"/>
        </w:rPr>
        <w:t>тивность которого, по его мнению, во многом обязана методу обуч</w:t>
      </w:r>
      <w:r w:rsidRPr="00AE13AB">
        <w:rPr>
          <w:rFonts w:ascii="Times New Roman" w:hAnsi="Times New Roman"/>
          <w:sz w:val="20"/>
          <w:szCs w:val="20"/>
        </w:rPr>
        <w:t>е</w:t>
      </w:r>
      <w:r w:rsidRPr="00AE13AB">
        <w:rPr>
          <w:rFonts w:ascii="Times New Roman" w:hAnsi="Times New Roman"/>
          <w:sz w:val="20"/>
          <w:szCs w:val="20"/>
        </w:rPr>
        <w:t>ния: воспитанник, который совершил хороший поступок и получил удовлетворение  в душе, а порой и соответствующее поощрение со стороны воспитателя, захочет это повторить. Он разделял мнение ан</w:t>
      </w:r>
      <w:r w:rsidRPr="00AE13AB">
        <w:rPr>
          <w:rFonts w:ascii="Times New Roman" w:hAnsi="Times New Roman"/>
          <w:sz w:val="20"/>
          <w:szCs w:val="20"/>
        </w:rPr>
        <w:t>г</w:t>
      </w:r>
      <w:r w:rsidRPr="00AE13AB">
        <w:rPr>
          <w:rFonts w:ascii="Times New Roman" w:hAnsi="Times New Roman"/>
          <w:sz w:val="20"/>
          <w:szCs w:val="20"/>
        </w:rPr>
        <w:t>лийского просветителя, что такие привычки легко усваиваются в мл</w:t>
      </w:r>
      <w:r w:rsidRPr="00AE13AB">
        <w:rPr>
          <w:rFonts w:ascii="Times New Roman" w:hAnsi="Times New Roman"/>
          <w:sz w:val="20"/>
          <w:szCs w:val="20"/>
        </w:rPr>
        <w:t>а</w:t>
      </w:r>
      <w:r w:rsidRPr="00AE13AB">
        <w:rPr>
          <w:rFonts w:ascii="Times New Roman" w:hAnsi="Times New Roman"/>
          <w:sz w:val="20"/>
          <w:szCs w:val="20"/>
        </w:rPr>
        <w:t>денчестве, когда ещё не развита способность к размышлению, и ведут к воспитанию добропорядочности, мудрости и строгой моральной дисциплины. Добропорядочность обусловливается во многом спосо</w:t>
      </w:r>
      <w:r w:rsidRPr="00AE13AB">
        <w:rPr>
          <w:rFonts w:ascii="Times New Roman" w:hAnsi="Times New Roman"/>
          <w:sz w:val="20"/>
          <w:szCs w:val="20"/>
        </w:rPr>
        <w:t>б</w:t>
      </w:r>
      <w:r w:rsidRPr="00AE13AB">
        <w:rPr>
          <w:rFonts w:ascii="Times New Roman" w:hAnsi="Times New Roman"/>
          <w:sz w:val="20"/>
          <w:szCs w:val="20"/>
        </w:rPr>
        <w:t>ностью ограничивать свои желания, отказывать себе в удовольствиях, если они не являются разумными. Приобретение же добропорядочн</w:t>
      </w:r>
      <w:r w:rsidRPr="00AE13AB">
        <w:rPr>
          <w:rFonts w:ascii="Times New Roman" w:hAnsi="Times New Roman"/>
          <w:sz w:val="20"/>
          <w:szCs w:val="20"/>
        </w:rPr>
        <w:t>о</w:t>
      </w:r>
      <w:r w:rsidRPr="00AE13AB">
        <w:rPr>
          <w:rFonts w:ascii="Times New Roman" w:hAnsi="Times New Roman"/>
          <w:sz w:val="20"/>
          <w:szCs w:val="20"/>
        </w:rPr>
        <w:t>сти становится исходным условием и смысловым основанием форм</w:t>
      </w:r>
      <w:r w:rsidRPr="00AE13AB">
        <w:rPr>
          <w:rFonts w:ascii="Times New Roman" w:hAnsi="Times New Roman"/>
          <w:sz w:val="20"/>
          <w:szCs w:val="20"/>
        </w:rPr>
        <w:t>и</w:t>
      </w:r>
      <w:r w:rsidRPr="00AE13AB">
        <w:rPr>
          <w:rFonts w:ascii="Times New Roman" w:hAnsi="Times New Roman"/>
          <w:sz w:val="20"/>
          <w:szCs w:val="20"/>
        </w:rPr>
        <w:t>рования совершенной личности.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 Довгирд полагал, что моральные законы формируются под влиянием общественного устройства жизни. Он, не отрицая индив</w:t>
      </w:r>
      <w:r w:rsidRPr="00AE13AB">
        <w:rPr>
          <w:rFonts w:ascii="Times New Roman" w:hAnsi="Times New Roman"/>
          <w:sz w:val="20"/>
          <w:szCs w:val="20"/>
        </w:rPr>
        <w:t>и</w:t>
      </w:r>
      <w:r w:rsidRPr="00AE13AB">
        <w:rPr>
          <w:rFonts w:ascii="Times New Roman" w:hAnsi="Times New Roman"/>
          <w:sz w:val="20"/>
          <w:szCs w:val="20"/>
        </w:rPr>
        <w:t>дуализма, общественное благополучие ставил на первое место. Чел</w:t>
      </w:r>
      <w:r w:rsidRPr="00AE13AB">
        <w:rPr>
          <w:rFonts w:ascii="Times New Roman" w:hAnsi="Times New Roman"/>
          <w:sz w:val="20"/>
          <w:szCs w:val="20"/>
        </w:rPr>
        <w:t>о</w:t>
      </w:r>
      <w:r w:rsidRPr="00AE13AB">
        <w:rPr>
          <w:rFonts w:ascii="Times New Roman" w:hAnsi="Times New Roman"/>
          <w:sz w:val="20"/>
          <w:szCs w:val="20"/>
        </w:rPr>
        <w:t>век может морально усовершенствоваться и быть счастливым только вместе с другими людьми. Как отмечает Э. Дорошевич, А. Довгирд разделял тезис французских материалистов о том, что благополучие народа – высший закон. Мыслитель утверждал, что цель общества не в том, чтобы «определённые личности получили высочайшую степень счастья, а в том, чтобы счастье приобрело наибольшее количество л</w:t>
      </w:r>
      <w:r w:rsidRPr="00AE13AB">
        <w:rPr>
          <w:rFonts w:ascii="Times New Roman" w:hAnsi="Times New Roman"/>
          <w:sz w:val="20"/>
          <w:szCs w:val="20"/>
        </w:rPr>
        <w:t>ю</w:t>
      </w:r>
      <w:r w:rsidRPr="00AE13AB">
        <w:rPr>
          <w:rFonts w:ascii="Times New Roman" w:hAnsi="Times New Roman"/>
          <w:sz w:val="20"/>
          <w:szCs w:val="20"/>
        </w:rPr>
        <w:t xml:space="preserve">дей данного общества сообразно своим интересам и склонностям» [1, </w:t>
      </w:r>
      <w:r w:rsidRPr="00AE13AB">
        <w:rPr>
          <w:rFonts w:ascii="Times New Roman" w:hAnsi="Times New Roman"/>
          <w:sz w:val="20"/>
          <w:szCs w:val="20"/>
          <w:lang w:val="en-US"/>
        </w:rPr>
        <w:t>c</w:t>
      </w:r>
      <w:r w:rsidRPr="00AE13AB">
        <w:rPr>
          <w:rFonts w:ascii="Times New Roman" w:hAnsi="Times New Roman"/>
          <w:sz w:val="20"/>
          <w:szCs w:val="20"/>
        </w:rPr>
        <w:t>. 216]. По мысли просветителя, человек не может быть средством для достижения даже самой высокой цели: «Делай так,  чтобы ты всегда относился к человечеству в своем лице и в лице всякого иного как к цели, и никогда не относился б</w:t>
      </w:r>
      <w:r>
        <w:rPr>
          <w:rFonts w:ascii="Times New Roman" w:hAnsi="Times New Roman"/>
          <w:sz w:val="20"/>
          <w:szCs w:val="20"/>
        </w:rPr>
        <w:t>ы</w:t>
      </w:r>
      <w:r w:rsidRPr="00AE13AB">
        <w:rPr>
          <w:rFonts w:ascii="Times New Roman" w:hAnsi="Times New Roman"/>
          <w:sz w:val="20"/>
          <w:szCs w:val="20"/>
        </w:rPr>
        <w:t xml:space="preserve"> к нему только как к средству». Нельзя не отметить: исторические события свидетельствуют, что  игнорир</w:t>
      </w:r>
      <w:r w:rsidRPr="00AE13AB">
        <w:rPr>
          <w:rFonts w:ascii="Times New Roman" w:hAnsi="Times New Roman"/>
          <w:sz w:val="20"/>
          <w:szCs w:val="20"/>
        </w:rPr>
        <w:t>о</w:t>
      </w:r>
      <w:r w:rsidRPr="00AE13AB">
        <w:rPr>
          <w:rFonts w:ascii="Times New Roman" w:hAnsi="Times New Roman"/>
          <w:sz w:val="20"/>
          <w:szCs w:val="20"/>
        </w:rPr>
        <w:t xml:space="preserve">вание этого прокантовского постулата гуманизма неизбежно приводит к трагическим результатам.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Вслед за другими философами наш земляк пробует сформулир</w:t>
      </w:r>
      <w:r w:rsidRPr="00AE13AB">
        <w:rPr>
          <w:rFonts w:ascii="Times New Roman" w:hAnsi="Times New Roman"/>
          <w:sz w:val="20"/>
          <w:szCs w:val="20"/>
        </w:rPr>
        <w:t>о</w:t>
      </w:r>
      <w:r w:rsidRPr="00AE13AB">
        <w:rPr>
          <w:rFonts w:ascii="Times New Roman" w:hAnsi="Times New Roman"/>
          <w:sz w:val="20"/>
          <w:szCs w:val="20"/>
        </w:rPr>
        <w:t>вать абсолютный закон морали. Его не вполне устраивает кантовский категорический императив как абстрактный, априорный первопри</w:t>
      </w:r>
      <w:r w:rsidRPr="00AE13AB">
        <w:rPr>
          <w:rFonts w:ascii="Times New Roman" w:hAnsi="Times New Roman"/>
          <w:sz w:val="20"/>
          <w:szCs w:val="20"/>
        </w:rPr>
        <w:t>н</w:t>
      </w:r>
      <w:r w:rsidRPr="00AE13AB">
        <w:rPr>
          <w:rFonts w:ascii="Times New Roman" w:hAnsi="Times New Roman"/>
          <w:sz w:val="20"/>
          <w:szCs w:val="20"/>
        </w:rPr>
        <w:t>цип, оторванный от конкретных моральных ситуаций. Чем же, с точки зрения А. Довгирда, обязан руководствоваться в своей жизни морал</w:t>
      </w:r>
      <w:r w:rsidRPr="00AE13AB">
        <w:rPr>
          <w:rFonts w:ascii="Times New Roman" w:hAnsi="Times New Roman"/>
          <w:sz w:val="20"/>
          <w:szCs w:val="20"/>
        </w:rPr>
        <w:t>ь</w:t>
      </w:r>
      <w:r w:rsidRPr="00AE13AB">
        <w:rPr>
          <w:rFonts w:ascii="Times New Roman" w:hAnsi="Times New Roman"/>
          <w:sz w:val="20"/>
          <w:szCs w:val="20"/>
        </w:rPr>
        <w:t>но совершенный человек? «Так поступай всегда, чтобы не было сты</w:t>
      </w:r>
      <w:r w:rsidRPr="00AE13AB">
        <w:rPr>
          <w:rFonts w:ascii="Times New Roman" w:hAnsi="Times New Roman"/>
          <w:sz w:val="20"/>
          <w:szCs w:val="20"/>
        </w:rPr>
        <w:t>д</w:t>
      </w:r>
      <w:r w:rsidRPr="00AE13AB">
        <w:rPr>
          <w:rFonts w:ascii="Times New Roman" w:hAnsi="Times New Roman"/>
          <w:sz w:val="20"/>
          <w:szCs w:val="20"/>
        </w:rPr>
        <w:t>но рассказать всему миру о своем поступке и о побудительных мот</w:t>
      </w:r>
      <w:r w:rsidRPr="00AE13AB">
        <w:rPr>
          <w:rFonts w:ascii="Times New Roman" w:hAnsi="Times New Roman"/>
          <w:sz w:val="20"/>
          <w:szCs w:val="20"/>
        </w:rPr>
        <w:t>и</w:t>
      </w:r>
      <w:r w:rsidRPr="00AE13AB">
        <w:rPr>
          <w:rFonts w:ascii="Times New Roman" w:hAnsi="Times New Roman"/>
          <w:sz w:val="20"/>
          <w:szCs w:val="20"/>
        </w:rPr>
        <w:t xml:space="preserve">вах, которые тебя к нему направили» [1, </w:t>
      </w:r>
      <w:r w:rsidRPr="00AE13AB">
        <w:rPr>
          <w:rFonts w:ascii="Times New Roman" w:hAnsi="Times New Roman"/>
          <w:sz w:val="20"/>
          <w:szCs w:val="20"/>
          <w:lang w:val="en-US"/>
        </w:rPr>
        <w:t>c</w:t>
      </w:r>
      <w:r w:rsidRPr="00AE13AB">
        <w:rPr>
          <w:rFonts w:ascii="Times New Roman" w:hAnsi="Times New Roman"/>
          <w:sz w:val="20"/>
          <w:szCs w:val="20"/>
        </w:rPr>
        <w:t>. 215], – призывает он. Пл</w:t>
      </w:r>
      <w:r w:rsidRPr="00AE13AB">
        <w:rPr>
          <w:rFonts w:ascii="Times New Roman" w:hAnsi="Times New Roman"/>
          <w:sz w:val="20"/>
          <w:szCs w:val="20"/>
        </w:rPr>
        <w:t>а</w:t>
      </w:r>
      <w:r w:rsidRPr="00AE13AB">
        <w:rPr>
          <w:rFonts w:ascii="Times New Roman" w:hAnsi="Times New Roman"/>
          <w:sz w:val="20"/>
          <w:szCs w:val="20"/>
        </w:rPr>
        <w:t>нируемые действия должны соответствовать потенциальному крит</w:t>
      </w:r>
      <w:r w:rsidRPr="00AE13AB">
        <w:rPr>
          <w:rFonts w:ascii="Times New Roman" w:hAnsi="Times New Roman"/>
          <w:sz w:val="20"/>
          <w:szCs w:val="20"/>
        </w:rPr>
        <w:t>е</w:t>
      </w:r>
      <w:r w:rsidRPr="00AE13AB">
        <w:rPr>
          <w:rFonts w:ascii="Times New Roman" w:hAnsi="Times New Roman"/>
          <w:sz w:val="20"/>
          <w:szCs w:val="20"/>
        </w:rPr>
        <w:t>рию искренности, сопряженному с такими феноменами морального сознания</w:t>
      </w:r>
      <w:r>
        <w:rPr>
          <w:rFonts w:ascii="Times New Roman" w:hAnsi="Times New Roman"/>
          <w:sz w:val="20"/>
          <w:szCs w:val="20"/>
        </w:rPr>
        <w:t>,</w:t>
      </w:r>
      <w:r w:rsidRPr="00AE13AB">
        <w:rPr>
          <w:rFonts w:ascii="Times New Roman" w:hAnsi="Times New Roman"/>
          <w:sz w:val="20"/>
          <w:szCs w:val="20"/>
        </w:rPr>
        <w:t xml:space="preserve"> как голос совести и чувство стыда. А идеал совершенного человека должен гармонично соединять моральные и интеллектуал</w:t>
      </w:r>
      <w:r w:rsidRPr="00AE13AB">
        <w:rPr>
          <w:rFonts w:ascii="Times New Roman" w:hAnsi="Times New Roman"/>
          <w:sz w:val="20"/>
          <w:szCs w:val="20"/>
        </w:rPr>
        <w:t>ь</w:t>
      </w:r>
      <w:r w:rsidRPr="00AE13AB">
        <w:rPr>
          <w:rFonts w:ascii="Times New Roman" w:hAnsi="Times New Roman"/>
          <w:sz w:val="20"/>
          <w:szCs w:val="20"/>
        </w:rPr>
        <w:t xml:space="preserve">ные аспекты жизнедеятельности,  интегрировать качества христианина и рационально ориентированной, прагматичной, деятельной личности, востребованной той эпохой. </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Дорошевич</w:t>
      </w:r>
      <w:r w:rsidRPr="00AE13AB">
        <w:rPr>
          <w:rFonts w:ascii="Times New Roman" w:hAnsi="Times New Roman"/>
          <w:spacing w:val="40"/>
          <w:sz w:val="16"/>
          <w:szCs w:val="16"/>
        </w:rPr>
        <w:t>,</w:t>
      </w:r>
      <w:r w:rsidRPr="00AE13AB">
        <w:rPr>
          <w:rFonts w:ascii="Times New Roman" w:hAnsi="Times New Roman"/>
          <w:sz w:val="16"/>
          <w:szCs w:val="16"/>
        </w:rPr>
        <w:t>Э.К. Аниол Довгирд – мыслитель эпохи Просвещения / Э. К. Дор</w:t>
      </w:r>
      <w:r w:rsidRPr="00AE13AB">
        <w:rPr>
          <w:rFonts w:ascii="Times New Roman" w:hAnsi="Times New Roman"/>
          <w:sz w:val="16"/>
          <w:szCs w:val="16"/>
        </w:rPr>
        <w:t>о</w:t>
      </w:r>
      <w:r w:rsidRPr="00AE13AB">
        <w:rPr>
          <w:rFonts w:ascii="Times New Roman" w:hAnsi="Times New Roman"/>
          <w:sz w:val="16"/>
          <w:szCs w:val="16"/>
        </w:rPr>
        <w:t>шевич. – Минск: Наука и техника, 1967. – 156 с.</w:t>
      </w:r>
      <w:r w:rsidRPr="00AE13AB">
        <w:rPr>
          <w:rFonts w:ascii="Times New Roman" w:hAnsi="Times New Roman"/>
          <w:sz w:val="20"/>
          <w:szCs w:val="20"/>
        </w:rPr>
        <w:t xml:space="preserve">  </w:t>
      </w:r>
      <w:r w:rsidRPr="00AE13AB">
        <w:rPr>
          <w:rFonts w:ascii="Times New Roman" w:hAnsi="Times New Roman"/>
          <w:sz w:val="16"/>
          <w:szCs w:val="16"/>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pacing w:val="-4"/>
          <w:sz w:val="16"/>
          <w:szCs w:val="16"/>
        </w:rPr>
        <w:t>2. Из истории философской и общественно-политической мысли Белоруссии (до 1917 г.).</w:t>
      </w:r>
      <w:r w:rsidRPr="00AE13AB">
        <w:rPr>
          <w:rFonts w:ascii="Times New Roman" w:hAnsi="Times New Roman"/>
          <w:sz w:val="16"/>
          <w:szCs w:val="16"/>
        </w:rPr>
        <w:t xml:space="preserve"> – Минск: Наука и техника, 1973. – 557 с.</w:t>
      </w:r>
      <w:r w:rsidRPr="00AE13AB">
        <w:rPr>
          <w:rFonts w:ascii="Times New Roman" w:hAnsi="Times New Roman"/>
          <w:sz w:val="20"/>
          <w:szCs w:val="20"/>
        </w:rPr>
        <w:t xml:space="preserve">   </w:t>
      </w: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Default="00120F5F" w:rsidP="00F26BCB">
      <w:pPr>
        <w:spacing w:after="0" w:line="216" w:lineRule="auto"/>
        <w:ind w:firstLine="284"/>
        <w:jc w:val="both"/>
        <w:rPr>
          <w:rFonts w:ascii="Times New Roman" w:hAnsi="Times New Roman"/>
          <w:sz w:val="20"/>
          <w:szCs w:val="20"/>
        </w:rPr>
      </w:pPr>
    </w:p>
    <w:p w:rsidR="00120F5F" w:rsidRPr="00AE13AB" w:rsidRDefault="00120F5F" w:rsidP="00F26BC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316. 772. 5</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СНЕГУРОВ А.В.– студент</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 xml:space="preserve">КОМПЬЮТЕРНАЯ РЕВОЛЮЦИЯ  И ВИРТУАЛЬНАЯ </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Pr>
          <w:rFonts w:ascii="Times New Roman" w:hAnsi="Times New Roman" w:cs="Times New Roman"/>
          <w:i w:val="0"/>
          <w:sz w:val="20"/>
        </w:rPr>
        <w:t>Р</w:t>
      </w:r>
      <w:r w:rsidRPr="00AE13AB">
        <w:rPr>
          <w:rFonts w:ascii="Times New Roman" w:hAnsi="Times New Roman" w:cs="Times New Roman"/>
          <w:i w:val="0"/>
          <w:sz w:val="20"/>
        </w:rPr>
        <w:t>ЕАЛЬНОСТЬ КАК СОЦИОКУЛЬТУРНЫЙ ФЕНОМЕН</w:t>
      </w:r>
    </w:p>
    <w:p w:rsidR="00120F5F" w:rsidRPr="00AE13AB" w:rsidRDefault="00120F5F" w:rsidP="00AE13AB">
      <w:pPr>
        <w:pStyle w:val="Heading2"/>
        <w:spacing w:before="0" w:after="0" w:line="216" w:lineRule="auto"/>
        <w:jc w:val="both"/>
        <w:rPr>
          <w:rFonts w:ascii="Times New Roman" w:hAnsi="Times New Roman" w:cs="Times New Roman"/>
          <w:i w:val="0"/>
          <w:sz w:val="20"/>
        </w:rPr>
      </w:pPr>
      <w:r w:rsidRPr="00AE13AB">
        <w:rPr>
          <w:rFonts w:ascii="Times New Roman" w:hAnsi="Times New Roman" w:cs="Times New Roman"/>
          <w:i w:val="0"/>
          <w:sz w:val="20"/>
        </w:rPr>
        <w:t>ИНФОРМАЦИОННОГО ОБЩЕСТВА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СТАРОСОЦКАЯ Е.В. – преподаватель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w:t>
      </w:r>
      <w:r>
        <w:rPr>
          <w:rFonts w:ascii="Times New Roman" w:hAnsi="Times New Roman"/>
          <w:sz w:val="20"/>
          <w:szCs w:val="20"/>
        </w:rPr>
        <w:t xml:space="preserve"> </w:t>
      </w:r>
      <w:r w:rsidRPr="00AE13AB">
        <w:rPr>
          <w:rFonts w:ascii="Times New Roman" w:hAnsi="Times New Roman"/>
          <w:sz w:val="20"/>
          <w:szCs w:val="20"/>
        </w:rPr>
        <w:t>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 началу XXI в</w:t>
      </w:r>
      <w:r>
        <w:rPr>
          <w:rFonts w:ascii="Times New Roman" w:hAnsi="Times New Roman"/>
          <w:sz w:val="20"/>
          <w:szCs w:val="20"/>
        </w:rPr>
        <w:t>.</w:t>
      </w:r>
      <w:r w:rsidRPr="00AE13AB">
        <w:rPr>
          <w:rFonts w:ascii="Times New Roman" w:hAnsi="Times New Roman"/>
          <w:sz w:val="20"/>
          <w:szCs w:val="20"/>
        </w:rPr>
        <w:t xml:space="preserve"> компьютерная техника внедрилась во все сферы человеческой жизни и вызвала революционные перемены. Компьют</w:t>
      </w:r>
      <w:r w:rsidRPr="00AE13AB">
        <w:rPr>
          <w:rFonts w:ascii="Times New Roman" w:hAnsi="Times New Roman"/>
          <w:sz w:val="20"/>
          <w:szCs w:val="20"/>
        </w:rPr>
        <w:t>е</w:t>
      </w:r>
      <w:r w:rsidRPr="00AE13AB">
        <w:rPr>
          <w:rFonts w:ascii="Times New Roman" w:hAnsi="Times New Roman"/>
          <w:sz w:val="20"/>
          <w:szCs w:val="20"/>
        </w:rPr>
        <w:t>ры первоначально создавались как устройства для вычислений, но т</w:t>
      </w:r>
      <w:r w:rsidRPr="00AE13AB">
        <w:rPr>
          <w:rFonts w:ascii="Times New Roman" w:hAnsi="Times New Roman"/>
          <w:sz w:val="20"/>
          <w:szCs w:val="20"/>
        </w:rPr>
        <w:t>е</w:t>
      </w:r>
      <w:r w:rsidRPr="00AE13AB">
        <w:rPr>
          <w:rFonts w:ascii="Times New Roman" w:hAnsi="Times New Roman"/>
          <w:sz w:val="20"/>
          <w:szCs w:val="20"/>
        </w:rPr>
        <w:t>перь они превратились в универсальные средства для обработки всех видов информации, используемых человеком.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Основные идеи, лежащие в основе работы компьютеров, были и</w:t>
      </w:r>
      <w:r w:rsidRPr="00AE13AB">
        <w:rPr>
          <w:rFonts w:ascii="Times New Roman" w:hAnsi="Times New Roman"/>
          <w:sz w:val="20"/>
          <w:szCs w:val="20"/>
        </w:rPr>
        <w:t>з</w:t>
      </w:r>
      <w:r w:rsidRPr="00AE13AB">
        <w:rPr>
          <w:rFonts w:ascii="Times New Roman" w:hAnsi="Times New Roman"/>
          <w:sz w:val="20"/>
          <w:szCs w:val="20"/>
        </w:rPr>
        <w:t>ложены в 1833</w:t>
      </w:r>
      <w:r>
        <w:rPr>
          <w:rFonts w:ascii="Times New Roman" w:hAnsi="Times New Roman"/>
          <w:sz w:val="20"/>
          <w:szCs w:val="20"/>
        </w:rPr>
        <w:t xml:space="preserve"> г.</w:t>
      </w:r>
      <w:r w:rsidRPr="00AE13AB">
        <w:rPr>
          <w:rFonts w:ascii="Times New Roman" w:hAnsi="Times New Roman"/>
          <w:sz w:val="20"/>
          <w:szCs w:val="20"/>
        </w:rPr>
        <w:t xml:space="preserve"> английским математиком Чарлзом Бэббиджем, а пе</w:t>
      </w:r>
      <w:r w:rsidRPr="00AE13AB">
        <w:rPr>
          <w:rFonts w:ascii="Times New Roman" w:hAnsi="Times New Roman"/>
          <w:sz w:val="20"/>
          <w:szCs w:val="20"/>
        </w:rPr>
        <w:t>р</w:t>
      </w:r>
      <w:r w:rsidRPr="00AE13AB">
        <w:rPr>
          <w:rFonts w:ascii="Times New Roman" w:hAnsi="Times New Roman"/>
          <w:sz w:val="20"/>
          <w:szCs w:val="20"/>
        </w:rPr>
        <w:t xml:space="preserve">вую электромеханическую счетную машину сконструировал в 1888 </w:t>
      </w:r>
      <w:r>
        <w:rPr>
          <w:rFonts w:ascii="Times New Roman" w:hAnsi="Times New Roman"/>
          <w:sz w:val="20"/>
          <w:szCs w:val="20"/>
        </w:rPr>
        <w:t>г.</w:t>
      </w:r>
      <w:r w:rsidRPr="00AE13AB">
        <w:rPr>
          <w:rFonts w:ascii="Times New Roman" w:hAnsi="Times New Roman"/>
          <w:sz w:val="20"/>
          <w:szCs w:val="20"/>
        </w:rPr>
        <w:t xml:space="preserve"> американский инже</w:t>
      </w:r>
      <w:r>
        <w:rPr>
          <w:rFonts w:ascii="Times New Roman" w:hAnsi="Times New Roman"/>
          <w:sz w:val="20"/>
          <w:szCs w:val="20"/>
        </w:rPr>
        <w:t>нер Герман Холлерит. С 1969 г.</w:t>
      </w:r>
      <w:r w:rsidRPr="00AE13AB">
        <w:rPr>
          <w:rFonts w:ascii="Times New Roman" w:hAnsi="Times New Roman"/>
          <w:sz w:val="20"/>
          <w:szCs w:val="20"/>
        </w:rPr>
        <w:t xml:space="preserve">  началось форм</w:t>
      </w:r>
      <w:r w:rsidRPr="00AE13AB">
        <w:rPr>
          <w:rFonts w:ascii="Times New Roman" w:hAnsi="Times New Roman"/>
          <w:sz w:val="20"/>
          <w:szCs w:val="20"/>
        </w:rPr>
        <w:t>и</w:t>
      </w:r>
      <w:r w:rsidRPr="00AE13AB">
        <w:rPr>
          <w:rFonts w:ascii="Times New Roman" w:hAnsi="Times New Roman"/>
          <w:sz w:val="20"/>
          <w:szCs w:val="20"/>
        </w:rPr>
        <w:t>рование Интернета. В 1995 г</w:t>
      </w:r>
      <w:r>
        <w:rPr>
          <w:rFonts w:ascii="Times New Roman" w:hAnsi="Times New Roman"/>
          <w:sz w:val="20"/>
          <w:szCs w:val="20"/>
        </w:rPr>
        <w:t>.</w:t>
      </w:r>
      <w:r w:rsidRPr="00AE13AB">
        <w:rPr>
          <w:rFonts w:ascii="Times New Roman" w:hAnsi="Times New Roman"/>
          <w:sz w:val="20"/>
          <w:szCs w:val="20"/>
        </w:rPr>
        <w:t xml:space="preserve"> ответственность за Интернет перешла от </w:t>
      </w:r>
      <w:r w:rsidRPr="00AE13AB">
        <w:rPr>
          <w:rFonts w:ascii="Times New Roman" w:hAnsi="Times New Roman"/>
          <w:sz w:val="20"/>
          <w:szCs w:val="20"/>
          <w:lang w:val="en-US"/>
        </w:rPr>
        <w:t>National</w:t>
      </w:r>
      <w:r w:rsidRPr="00AE13AB">
        <w:rPr>
          <w:rFonts w:ascii="Times New Roman" w:hAnsi="Times New Roman"/>
          <w:sz w:val="20"/>
          <w:szCs w:val="20"/>
        </w:rPr>
        <w:t xml:space="preserve"> </w:t>
      </w:r>
      <w:r w:rsidRPr="00AE13AB">
        <w:rPr>
          <w:rFonts w:ascii="Times New Roman" w:hAnsi="Times New Roman"/>
          <w:sz w:val="20"/>
          <w:szCs w:val="20"/>
          <w:lang w:val="en-US"/>
        </w:rPr>
        <w:t>Science</w:t>
      </w:r>
      <w:r w:rsidRPr="00AE13AB">
        <w:rPr>
          <w:rFonts w:ascii="Times New Roman" w:hAnsi="Times New Roman"/>
          <w:sz w:val="20"/>
          <w:szCs w:val="20"/>
        </w:rPr>
        <w:t xml:space="preserve"> </w:t>
      </w:r>
      <w:r w:rsidRPr="00AE13AB">
        <w:rPr>
          <w:rFonts w:ascii="Times New Roman" w:hAnsi="Times New Roman"/>
          <w:sz w:val="20"/>
          <w:szCs w:val="20"/>
          <w:lang w:val="en-US"/>
        </w:rPr>
        <w:t>Foundation</w:t>
      </w:r>
      <w:r w:rsidRPr="00AE13AB">
        <w:rPr>
          <w:rFonts w:ascii="Times New Roman" w:hAnsi="Times New Roman"/>
          <w:sz w:val="20"/>
          <w:szCs w:val="20"/>
        </w:rPr>
        <w:t xml:space="preserve"> в частный сектор, и с этого времени И</w:t>
      </w:r>
      <w:r w:rsidRPr="00AE13AB">
        <w:rPr>
          <w:rFonts w:ascii="Times New Roman" w:hAnsi="Times New Roman"/>
          <w:sz w:val="20"/>
          <w:szCs w:val="20"/>
        </w:rPr>
        <w:t>н</w:t>
      </w:r>
      <w:r w:rsidRPr="00AE13AB">
        <w:rPr>
          <w:rFonts w:ascii="Times New Roman" w:hAnsi="Times New Roman"/>
          <w:sz w:val="20"/>
          <w:szCs w:val="20"/>
        </w:rPr>
        <w:t>тернет существует в нынешнем виде</w:t>
      </w:r>
      <w:r>
        <w:rPr>
          <w:rFonts w:ascii="Times New Roman" w:hAnsi="Times New Roman"/>
          <w:sz w:val="20"/>
          <w:szCs w:val="20"/>
        </w:rPr>
        <w:t xml:space="preserve"> </w:t>
      </w:r>
      <w:r w:rsidRPr="00AE13AB">
        <w:rPr>
          <w:rFonts w:ascii="Times New Roman" w:hAnsi="Times New Roman"/>
          <w:sz w:val="20"/>
          <w:szCs w:val="20"/>
        </w:rPr>
        <w:t>[1].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Cs/>
          <w:sz w:val="20"/>
          <w:szCs w:val="20"/>
        </w:rPr>
        <w:t xml:space="preserve">Компьютеризация – это </w:t>
      </w:r>
      <w:r w:rsidRPr="00AE13AB">
        <w:rPr>
          <w:rFonts w:ascii="Times New Roman" w:hAnsi="Times New Roman"/>
          <w:sz w:val="20"/>
          <w:szCs w:val="20"/>
        </w:rPr>
        <w:t>процесс широкого внедрения компьюте</w:t>
      </w:r>
      <w:r w:rsidRPr="00AE13AB">
        <w:rPr>
          <w:rFonts w:ascii="Times New Roman" w:hAnsi="Times New Roman"/>
          <w:sz w:val="20"/>
          <w:szCs w:val="20"/>
        </w:rPr>
        <w:t>р</w:t>
      </w:r>
      <w:r w:rsidRPr="00AE13AB">
        <w:rPr>
          <w:rFonts w:ascii="Times New Roman" w:hAnsi="Times New Roman"/>
          <w:sz w:val="20"/>
          <w:szCs w:val="20"/>
        </w:rPr>
        <w:t>ной техники в социальную жизнь. Он начался в индустриально разв</w:t>
      </w:r>
      <w:r w:rsidRPr="00AE13AB">
        <w:rPr>
          <w:rFonts w:ascii="Times New Roman" w:hAnsi="Times New Roman"/>
          <w:sz w:val="20"/>
          <w:szCs w:val="20"/>
        </w:rPr>
        <w:t>и</w:t>
      </w:r>
      <w:r w:rsidRPr="00AE13AB">
        <w:rPr>
          <w:rFonts w:ascii="Times New Roman" w:hAnsi="Times New Roman"/>
          <w:sz w:val="20"/>
          <w:szCs w:val="20"/>
        </w:rPr>
        <w:t>тых странах на рубеже 70–80-х гг. XX в.</w:t>
      </w:r>
      <w:r w:rsidRPr="00AE13AB">
        <w:rPr>
          <w:rFonts w:ascii="Times New Roman" w:hAnsi="Times New Roman"/>
          <w:bCs/>
          <w:sz w:val="20"/>
          <w:szCs w:val="20"/>
        </w:rPr>
        <w:t xml:space="preserve"> Этот </w:t>
      </w:r>
      <w:r w:rsidRPr="00AE13AB">
        <w:rPr>
          <w:rFonts w:ascii="Times New Roman" w:hAnsi="Times New Roman"/>
          <w:sz w:val="20"/>
          <w:szCs w:val="20"/>
        </w:rPr>
        <w:t>процесс рассматривается как основа компьютерной революций и перехода от</w:t>
      </w:r>
      <w:r w:rsidRPr="00AE13AB">
        <w:rPr>
          <w:rFonts w:ascii="Times New Roman" w:hAnsi="Times New Roman"/>
          <w:iCs/>
          <w:sz w:val="20"/>
          <w:szCs w:val="20"/>
        </w:rPr>
        <w:t xml:space="preserve"> индустриального</w:t>
      </w:r>
      <w:r w:rsidRPr="00AE13AB">
        <w:rPr>
          <w:rFonts w:ascii="Times New Roman" w:hAnsi="Times New Roman"/>
          <w:sz w:val="20"/>
          <w:szCs w:val="20"/>
        </w:rPr>
        <w:t xml:space="preserve"> к </w:t>
      </w:r>
      <w:r w:rsidRPr="00AE13AB">
        <w:rPr>
          <w:rFonts w:ascii="Times New Roman" w:hAnsi="Times New Roman"/>
          <w:iCs/>
          <w:sz w:val="20"/>
          <w:szCs w:val="20"/>
        </w:rPr>
        <w:t>постиндустриальному</w:t>
      </w:r>
      <w:r w:rsidRPr="00AE13AB">
        <w:rPr>
          <w:rFonts w:ascii="Times New Roman" w:hAnsi="Times New Roman"/>
          <w:sz w:val="20"/>
          <w:szCs w:val="20"/>
        </w:rPr>
        <w:t xml:space="preserve"> обществу.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Концепция </w:t>
      </w:r>
      <w:r w:rsidRPr="00AE13AB">
        <w:rPr>
          <w:rFonts w:ascii="Times New Roman" w:hAnsi="Times New Roman"/>
          <w:bCs/>
          <w:sz w:val="20"/>
          <w:szCs w:val="20"/>
        </w:rPr>
        <w:t>постиндустриального общества</w:t>
      </w:r>
      <w:r w:rsidRPr="00AE13AB">
        <w:rPr>
          <w:rFonts w:ascii="Times New Roman" w:hAnsi="Times New Roman"/>
          <w:sz w:val="20"/>
          <w:szCs w:val="20"/>
        </w:rPr>
        <w:t xml:space="preserve"> была разработана ам</w:t>
      </w:r>
      <w:r w:rsidRPr="00AE13AB">
        <w:rPr>
          <w:rFonts w:ascii="Times New Roman" w:hAnsi="Times New Roman"/>
          <w:sz w:val="20"/>
          <w:szCs w:val="20"/>
        </w:rPr>
        <w:t>е</w:t>
      </w:r>
      <w:r w:rsidRPr="00AE13AB">
        <w:rPr>
          <w:rFonts w:ascii="Times New Roman" w:hAnsi="Times New Roman"/>
          <w:sz w:val="20"/>
          <w:szCs w:val="20"/>
        </w:rPr>
        <w:t>риканским социологом Д. </w:t>
      </w:r>
      <w:r w:rsidRPr="00AE13AB">
        <w:rPr>
          <w:rFonts w:ascii="Times New Roman" w:hAnsi="Times New Roman"/>
          <w:iCs/>
          <w:sz w:val="20"/>
          <w:szCs w:val="20"/>
        </w:rPr>
        <w:t xml:space="preserve">Беллом. </w:t>
      </w:r>
      <w:r w:rsidRPr="00AE13AB">
        <w:rPr>
          <w:rFonts w:ascii="Times New Roman" w:hAnsi="Times New Roman"/>
          <w:sz w:val="20"/>
          <w:szCs w:val="20"/>
        </w:rPr>
        <w:t>В ней различаются три этапа общ</w:t>
      </w:r>
      <w:r w:rsidRPr="00AE13AB">
        <w:rPr>
          <w:rFonts w:ascii="Times New Roman" w:hAnsi="Times New Roman"/>
          <w:sz w:val="20"/>
          <w:szCs w:val="20"/>
        </w:rPr>
        <w:t>е</w:t>
      </w:r>
      <w:r w:rsidRPr="00AE13AB">
        <w:rPr>
          <w:rFonts w:ascii="Times New Roman" w:hAnsi="Times New Roman"/>
          <w:sz w:val="20"/>
          <w:szCs w:val="20"/>
        </w:rPr>
        <w:t>ственного развития: доиндустриальный, индустриальный и постинд</w:t>
      </w:r>
      <w:r w:rsidRPr="00AE13AB">
        <w:rPr>
          <w:rFonts w:ascii="Times New Roman" w:hAnsi="Times New Roman"/>
          <w:sz w:val="20"/>
          <w:szCs w:val="20"/>
        </w:rPr>
        <w:t>у</w:t>
      </w:r>
      <w:r w:rsidRPr="00AE13AB">
        <w:rPr>
          <w:rFonts w:ascii="Times New Roman" w:hAnsi="Times New Roman"/>
          <w:sz w:val="20"/>
          <w:szCs w:val="20"/>
        </w:rPr>
        <w:t>стриальный. В доиндустриальном обществе ведущую роль играет сельское хозяйство, а главными институтами являются церковь и а</w:t>
      </w:r>
      <w:r w:rsidRPr="00AE13AB">
        <w:rPr>
          <w:rFonts w:ascii="Times New Roman" w:hAnsi="Times New Roman"/>
          <w:sz w:val="20"/>
          <w:szCs w:val="20"/>
        </w:rPr>
        <w:t>р</w:t>
      </w:r>
      <w:r w:rsidRPr="00AE13AB">
        <w:rPr>
          <w:rFonts w:ascii="Times New Roman" w:hAnsi="Times New Roman"/>
          <w:sz w:val="20"/>
          <w:szCs w:val="20"/>
        </w:rPr>
        <w:t>мия; в индустриальном обществе ведущая роль принадлежит промы</w:t>
      </w:r>
      <w:r w:rsidRPr="00AE13AB">
        <w:rPr>
          <w:rFonts w:ascii="Times New Roman" w:hAnsi="Times New Roman"/>
          <w:sz w:val="20"/>
          <w:szCs w:val="20"/>
        </w:rPr>
        <w:t>ш</w:t>
      </w:r>
      <w:r w:rsidRPr="00AE13AB">
        <w:rPr>
          <w:rFonts w:ascii="Times New Roman" w:hAnsi="Times New Roman"/>
          <w:sz w:val="20"/>
          <w:szCs w:val="20"/>
        </w:rPr>
        <w:t xml:space="preserve">ленности, а главные институты – корпорации и фирмы; в </w:t>
      </w:r>
      <w:r w:rsidRPr="00AE13AB">
        <w:rPr>
          <w:rFonts w:ascii="Times New Roman" w:hAnsi="Times New Roman"/>
          <w:bCs/>
          <w:sz w:val="20"/>
          <w:szCs w:val="20"/>
        </w:rPr>
        <w:t>постиндус</w:t>
      </w:r>
      <w:r w:rsidRPr="00AE13AB">
        <w:rPr>
          <w:rFonts w:ascii="Times New Roman" w:hAnsi="Times New Roman"/>
          <w:bCs/>
          <w:sz w:val="20"/>
          <w:szCs w:val="20"/>
        </w:rPr>
        <w:t>т</w:t>
      </w:r>
      <w:r w:rsidRPr="00AE13AB">
        <w:rPr>
          <w:rFonts w:ascii="Times New Roman" w:hAnsi="Times New Roman"/>
          <w:bCs/>
          <w:sz w:val="20"/>
          <w:szCs w:val="20"/>
        </w:rPr>
        <w:t>риальном обществе</w:t>
      </w:r>
      <w:r w:rsidRPr="00AE13AB">
        <w:rPr>
          <w:rFonts w:ascii="Times New Roman" w:hAnsi="Times New Roman"/>
          <w:sz w:val="20"/>
          <w:szCs w:val="20"/>
        </w:rPr>
        <w:t xml:space="preserve"> ведущая роль принадлежит знаниям, а университет является местом его производства и сосредоточения, главным соц</w:t>
      </w:r>
      <w:r w:rsidRPr="00AE13AB">
        <w:rPr>
          <w:rFonts w:ascii="Times New Roman" w:hAnsi="Times New Roman"/>
          <w:sz w:val="20"/>
          <w:szCs w:val="20"/>
        </w:rPr>
        <w:t>и</w:t>
      </w:r>
      <w:r w:rsidRPr="00AE13AB">
        <w:rPr>
          <w:rFonts w:ascii="Times New Roman" w:hAnsi="Times New Roman"/>
          <w:sz w:val="20"/>
          <w:szCs w:val="20"/>
        </w:rPr>
        <w:t>альным институтом.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переходе от индустриального к постиндустриальному общес</w:t>
      </w:r>
      <w:r w:rsidRPr="00AE13AB">
        <w:rPr>
          <w:rFonts w:ascii="Times New Roman" w:hAnsi="Times New Roman"/>
          <w:sz w:val="20"/>
          <w:szCs w:val="20"/>
        </w:rPr>
        <w:t>т</w:t>
      </w:r>
      <w:r w:rsidRPr="00AE13AB">
        <w:rPr>
          <w:rFonts w:ascii="Times New Roman" w:hAnsi="Times New Roman"/>
          <w:sz w:val="20"/>
          <w:szCs w:val="20"/>
        </w:rPr>
        <w:t>ву экономика из товаропроизводящей становится обслуживающей, классовое деление общества уступает место профессиональному, исч</w:t>
      </w:r>
      <w:r w:rsidRPr="00AE13AB">
        <w:rPr>
          <w:rFonts w:ascii="Times New Roman" w:hAnsi="Times New Roman"/>
          <w:sz w:val="20"/>
          <w:szCs w:val="20"/>
        </w:rPr>
        <w:t>е</w:t>
      </w:r>
      <w:r w:rsidRPr="00AE13AB">
        <w:rPr>
          <w:rFonts w:ascii="Times New Roman" w:hAnsi="Times New Roman"/>
          <w:sz w:val="20"/>
          <w:szCs w:val="20"/>
        </w:rPr>
        <w:t xml:space="preserve">зает класс капиталистов, а его место занимает новая правящая </w:t>
      </w:r>
      <w:r w:rsidRPr="00AE13AB">
        <w:rPr>
          <w:rFonts w:ascii="Times New Roman" w:hAnsi="Times New Roman"/>
          <w:iCs/>
          <w:sz w:val="20"/>
          <w:szCs w:val="20"/>
        </w:rPr>
        <w:t xml:space="preserve">элита, </w:t>
      </w:r>
      <w:r w:rsidRPr="00AE13AB">
        <w:rPr>
          <w:rFonts w:ascii="Times New Roman" w:hAnsi="Times New Roman"/>
          <w:sz w:val="20"/>
          <w:szCs w:val="20"/>
        </w:rPr>
        <w:t>обладающая высоким уровнем образования и знания. В социальной стратификации главным критерием становится уровень образования и знания, а не собственность</w:t>
      </w:r>
      <w:r>
        <w:rPr>
          <w:rFonts w:ascii="Times New Roman" w:hAnsi="Times New Roman"/>
          <w:sz w:val="20"/>
          <w:szCs w:val="20"/>
        </w:rPr>
        <w:t xml:space="preserve"> </w:t>
      </w:r>
      <w:r w:rsidRPr="00AE13AB">
        <w:rPr>
          <w:rFonts w:ascii="Times New Roman" w:hAnsi="Times New Roman"/>
          <w:sz w:val="20"/>
          <w:szCs w:val="20"/>
        </w:rPr>
        <w:t>[2].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Компьютерная революция, по мнению Даниела Белла, затрагивает все области жизни индивида и общества в целом. Она закладывает о</w:t>
      </w:r>
      <w:r w:rsidRPr="00AE13AB">
        <w:rPr>
          <w:rFonts w:ascii="Times New Roman" w:hAnsi="Times New Roman"/>
          <w:sz w:val="20"/>
          <w:szCs w:val="20"/>
        </w:rPr>
        <w:t>с</w:t>
      </w:r>
      <w:r w:rsidRPr="00AE13AB">
        <w:rPr>
          <w:rFonts w:ascii="Times New Roman" w:hAnsi="Times New Roman"/>
          <w:sz w:val="20"/>
          <w:szCs w:val="20"/>
        </w:rPr>
        <w:t>новы экологически чистого, гармоничного, гуманного общества зн</w:t>
      </w:r>
      <w:r w:rsidRPr="00AE13AB">
        <w:rPr>
          <w:rFonts w:ascii="Times New Roman" w:hAnsi="Times New Roman"/>
          <w:sz w:val="20"/>
          <w:szCs w:val="20"/>
        </w:rPr>
        <w:t>а</w:t>
      </w:r>
      <w:r w:rsidRPr="00AE13AB">
        <w:rPr>
          <w:rFonts w:ascii="Times New Roman" w:hAnsi="Times New Roman"/>
          <w:sz w:val="20"/>
          <w:szCs w:val="20"/>
        </w:rPr>
        <w:t xml:space="preserve">ния, называемого </w:t>
      </w:r>
      <w:r w:rsidRPr="00AE13AB">
        <w:rPr>
          <w:rFonts w:ascii="Times New Roman" w:hAnsi="Times New Roman"/>
          <w:iCs/>
          <w:sz w:val="20"/>
          <w:szCs w:val="20"/>
        </w:rPr>
        <w:t xml:space="preserve">постиндустриальным или </w:t>
      </w:r>
      <w:r w:rsidRPr="00AE13AB">
        <w:rPr>
          <w:rFonts w:ascii="Times New Roman" w:hAnsi="Times New Roman"/>
          <w:sz w:val="20"/>
          <w:szCs w:val="20"/>
        </w:rPr>
        <w:t xml:space="preserve">информационным. Новая техника </w:t>
      </w:r>
      <w:r w:rsidRPr="00AE13AB">
        <w:rPr>
          <w:rFonts w:ascii="Times New Roman" w:hAnsi="Times New Roman"/>
          <w:iCs/>
          <w:sz w:val="20"/>
          <w:szCs w:val="20"/>
        </w:rPr>
        <w:t>постиндустриальной цивилизации</w:t>
      </w:r>
      <w:r w:rsidRPr="00AE13AB">
        <w:rPr>
          <w:rFonts w:ascii="Times New Roman" w:hAnsi="Times New Roman"/>
          <w:sz w:val="20"/>
          <w:szCs w:val="20"/>
        </w:rPr>
        <w:t xml:space="preserve"> позволяет выдвинуть на первый план ценности человеческого развития вместо ценностей пр</w:t>
      </w:r>
      <w:r w:rsidRPr="00AE13AB">
        <w:rPr>
          <w:rFonts w:ascii="Times New Roman" w:hAnsi="Times New Roman"/>
          <w:sz w:val="20"/>
          <w:szCs w:val="20"/>
        </w:rPr>
        <w:t>о</w:t>
      </w:r>
      <w:r w:rsidRPr="00AE13AB">
        <w:rPr>
          <w:rFonts w:ascii="Times New Roman" w:hAnsi="Times New Roman"/>
          <w:sz w:val="20"/>
          <w:szCs w:val="20"/>
        </w:rPr>
        <w:t>изводства и потребления.</w:t>
      </w: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rPr>
        <w:t>Компьютеризация внедрила в существование человека так наз</w:t>
      </w:r>
      <w:r w:rsidRPr="00AE13AB">
        <w:rPr>
          <w:rFonts w:ascii="Times New Roman" w:hAnsi="Times New Roman"/>
          <w:sz w:val="20"/>
          <w:szCs w:val="20"/>
        </w:rPr>
        <w:t>ы</w:t>
      </w:r>
      <w:r w:rsidRPr="00AE13AB">
        <w:rPr>
          <w:rFonts w:ascii="Times New Roman" w:hAnsi="Times New Roman"/>
          <w:sz w:val="20"/>
          <w:szCs w:val="20"/>
        </w:rPr>
        <w:t>ваемую</w:t>
      </w:r>
      <w:bookmarkStart w:id="3" w:name="_Toc131386628"/>
      <w:r w:rsidRPr="00AE13AB">
        <w:rPr>
          <w:rFonts w:ascii="Times New Roman" w:hAnsi="Times New Roman"/>
          <w:sz w:val="20"/>
          <w:szCs w:val="20"/>
        </w:rPr>
        <w:t xml:space="preserve"> виртуальную реальность</w:t>
      </w:r>
      <w:bookmarkEnd w:id="3"/>
      <w:r w:rsidRPr="00AE13AB">
        <w:rPr>
          <w:rFonts w:ascii="Times New Roman" w:hAnsi="Times New Roman"/>
          <w:sz w:val="20"/>
          <w:szCs w:val="20"/>
        </w:rPr>
        <w:t xml:space="preserve">. Виртуальная реальность </w:t>
      </w:r>
      <w:r w:rsidRPr="00AE13AB">
        <w:rPr>
          <w:rFonts w:ascii="Times New Roman" w:hAnsi="Times New Roman"/>
          <w:sz w:val="20"/>
          <w:szCs w:val="20"/>
          <w:lang w:val="be-BY"/>
        </w:rPr>
        <w:t>–</w:t>
      </w:r>
      <w:r w:rsidRPr="00AE13AB">
        <w:rPr>
          <w:rFonts w:ascii="Times New Roman" w:hAnsi="Times New Roman"/>
          <w:sz w:val="20"/>
          <w:szCs w:val="20"/>
        </w:rPr>
        <w:t xml:space="preserve"> это и</w:t>
      </w:r>
      <w:r w:rsidRPr="00AE13AB">
        <w:rPr>
          <w:rFonts w:ascii="Times New Roman" w:hAnsi="Times New Roman"/>
          <w:sz w:val="20"/>
          <w:szCs w:val="20"/>
        </w:rPr>
        <w:t>н</w:t>
      </w:r>
      <w:r w:rsidRPr="00AE13AB">
        <w:rPr>
          <w:rFonts w:ascii="Times New Roman" w:hAnsi="Times New Roman"/>
          <w:sz w:val="20"/>
          <w:szCs w:val="20"/>
        </w:rPr>
        <w:t>формационная технология, осуществляющая имитацию действител</w:t>
      </w:r>
      <w:r w:rsidRPr="00AE13AB">
        <w:rPr>
          <w:rFonts w:ascii="Times New Roman" w:hAnsi="Times New Roman"/>
          <w:sz w:val="20"/>
          <w:szCs w:val="20"/>
        </w:rPr>
        <w:t>ь</w:t>
      </w:r>
      <w:r w:rsidRPr="00AE13AB">
        <w:rPr>
          <w:rFonts w:ascii="Times New Roman" w:hAnsi="Times New Roman"/>
          <w:sz w:val="20"/>
          <w:szCs w:val="20"/>
        </w:rPr>
        <w:t>ности с помощью специальных компьютерных средств (компьютера, аудиовизуального шлема, перчаток, силового жилета и др.). Виртуал</w:t>
      </w:r>
      <w:r w:rsidRPr="00AE13AB">
        <w:rPr>
          <w:rFonts w:ascii="Times New Roman" w:hAnsi="Times New Roman"/>
          <w:sz w:val="20"/>
          <w:szCs w:val="20"/>
        </w:rPr>
        <w:t>ь</w:t>
      </w:r>
      <w:r w:rsidRPr="00AE13AB">
        <w:rPr>
          <w:rFonts w:ascii="Times New Roman" w:hAnsi="Times New Roman"/>
          <w:sz w:val="20"/>
          <w:szCs w:val="20"/>
        </w:rPr>
        <w:t>ная реальность позволяет наблюдателю оказаться внутри кажущегося мира</w:t>
      </w:r>
      <w:r w:rsidRPr="00AE13AB">
        <w:rPr>
          <w:rFonts w:ascii="Times New Roman" w:hAnsi="Times New Roman"/>
          <w:sz w:val="20"/>
          <w:szCs w:val="20"/>
          <w:lang w:val="be-BY"/>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Одной из первых историко-теоретических работ о виртуальной р</w:t>
      </w:r>
      <w:r w:rsidRPr="00AE13AB">
        <w:rPr>
          <w:rFonts w:ascii="Times New Roman" w:hAnsi="Times New Roman"/>
          <w:sz w:val="20"/>
          <w:szCs w:val="20"/>
        </w:rPr>
        <w:t>е</w:t>
      </w:r>
      <w:r w:rsidRPr="00AE13AB">
        <w:rPr>
          <w:rFonts w:ascii="Times New Roman" w:hAnsi="Times New Roman"/>
          <w:sz w:val="20"/>
          <w:szCs w:val="20"/>
        </w:rPr>
        <w:t>альности стала книга американского журналиста Ф. Хэммита «Вирт</w:t>
      </w:r>
      <w:r w:rsidRPr="00AE13AB">
        <w:rPr>
          <w:rFonts w:ascii="Times New Roman" w:hAnsi="Times New Roman"/>
          <w:sz w:val="20"/>
          <w:szCs w:val="20"/>
        </w:rPr>
        <w:t>у</w:t>
      </w:r>
      <w:r w:rsidRPr="00AE13AB">
        <w:rPr>
          <w:rFonts w:ascii="Times New Roman" w:hAnsi="Times New Roman"/>
          <w:sz w:val="20"/>
          <w:szCs w:val="20"/>
        </w:rPr>
        <w:t xml:space="preserve">альная реальность» (1993). По его мнению, образование и развлечения </w:t>
      </w:r>
      <w:r w:rsidRPr="00AE13AB">
        <w:rPr>
          <w:rFonts w:ascii="Times New Roman" w:hAnsi="Times New Roman"/>
          <w:sz w:val="20"/>
          <w:szCs w:val="20"/>
          <w:lang w:val="be-BY"/>
        </w:rPr>
        <w:t>–</w:t>
      </w:r>
      <w:r w:rsidRPr="00AE13AB">
        <w:rPr>
          <w:rFonts w:ascii="Times New Roman" w:hAnsi="Times New Roman"/>
          <w:sz w:val="20"/>
          <w:szCs w:val="20"/>
        </w:rPr>
        <w:t xml:space="preserve"> наиболее перспективные направления для технологий виртуальной реальности.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Помимо благ</w:t>
      </w:r>
      <w:r>
        <w:rPr>
          <w:rFonts w:ascii="Times New Roman" w:hAnsi="Times New Roman"/>
          <w:sz w:val="20"/>
          <w:szCs w:val="20"/>
        </w:rPr>
        <w:t>,</w:t>
      </w:r>
      <w:r w:rsidRPr="00AE13AB">
        <w:rPr>
          <w:rFonts w:ascii="Times New Roman" w:hAnsi="Times New Roman"/>
          <w:sz w:val="20"/>
          <w:szCs w:val="20"/>
        </w:rPr>
        <w:t xml:space="preserve"> компьютерная революция принесла</w:t>
      </w:r>
      <w:r>
        <w:rPr>
          <w:rFonts w:ascii="Times New Roman" w:hAnsi="Times New Roman"/>
          <w:sz w:val="20"/>
          <w:szCs w:val="20"/>
        </w:rPr>
        <w:t xml:space="preserve"> с собой и новые опасности. Так</w:t>
      </w:r>
      <w:r w:rsidRPr="00AE13AB">
        <w:rPr>
          <w:rFonts w:ascii="Times New Roman" w:hAnsi="Times New Roman"/>
          <w:sz w:val="20"/>
          <w:szCs w:val="20"/>
        </w:rPr>
        <w:t xml:space="preserve"> появилась компьютерная преступность – от озорства и мелкого хулиганства до хищений в особо крупных размерах. Возмо</w:t>
      </w:r>
      <w:r w:rsidRPr="00AE13AB">
        <w:rPr>
          <w:rFonts w:ascii="Times New Roman" w:hAnsi="Times New Roman"/>
          <w:sz w:val="20"/>
          <w:szCs w:val="20"/>
        </w:rPr>
        <w:t>ж</w:t>
      </w:r>
      <w:r w:rsidRPr="00AE13AB">
        <w:rPr>
          <w:rFonts w:ascii="Times New Roman" w:hAnsi="Times New Roman"/>
          <w:sz w:val="20"/>
          <w:szCs w:val="20"/>
        </w:rPr>
        <w:t>но использование компьютеров для контроля над людьми, для соц</w:t>
      </w:r>
      <w:r w:rsidRPr="00AE13AB">
        <w:rPr>
          <w:rFonts w:ascii="Times New Roman" w:hAnsi="Times New Roman"/>
          <w:sz w:val="20"/>
          <w:szCs w:val="20"/>
        </w:rPr>
        <w:t>и</w:t>
      </w:r>
      <w:r w:rsidRPr="00AE13AB">
        <w:rPr>
          <w:rFonts w:ascii="Times New Roman" w:hAnsi="Times New Roman"/>
          <w:sz w:val="20"/>
          <w:szCs w:val="20"/>
        </w:rPr>
        <w:t>ально-репрессивных целей. Компьютерная техника небезопасна для физического и психического здоровья людей.</w:t>
      </w:r>
    </w:p>
    <w:p w:rsidR="00120F5F" w:rsidRPr="00AE13AB" w:rsidRDefault="00120F5F" w:rsidP="00AE13AB">
      <w:pPr>
        <w:spacing w:after="0" w:line="216" w:lineRule="auto"/>
        <w:ind w:firstLine="284"/>
        <w:jc w:val="both"/>
        <w:rPr>
          <w:rFonts w:ascii="Times New Roman" w:hAnsi="Times New Roman"/>
          <w:sz w:val="16"/>
          <w:szCs w:val="16"/>
          <w:lang w:val="be-BY"/>
        </w:rPr>
      </w:pPr>
    </w:p>
    <w:p w:rsidR="00120F5F" w:rsidRPr="00AE13AB" w:rsidRDefault="00120F5F" w:rsidP="00AE13AB">
      <w:pPr>
        <w:spacing w:after="0" w:line="216" w:lineRule="auto"/>
        <w:ind w:firstLine="284"/>
        <w:jc w:val="center"/>
        <w:rPr>
          <w:rFonts w:ascii="Times New Roman" w:hAnsi="Times New Roman"/>
          <w:sz w:val="16"/>
          <w:szCs w:val="16"/>
          <w:lang w:val="be-BY"/>
        </w:rPr>
      </w:pPr>
      <w:r w:rsidRPr="00AE13AB">
        <w:rPr>
          <w:rFonts w:ascii="Times New Roman" w:hAnsi="Times New Roman"/>
          <w:sz w:val="16"/>
          <w:szCs w:val="16"/>
          <w:lang w:val="be-BY"/>
        </w:rPr>
        <w:t>ЛИТЕРАТУРА</w:t>
      </w:r>
    </w:p>
    <w:p w:rsidR="00120F5F" w:rsidRPr="00AE13AB" w:rsidRDefault="00120F5F" w:rsidP="00AE13AB">
      <w:pPr>
        <w:spacing w:after="0" w:line="216" w:lineRule="auto"/>
        <w:ind w:firstLine="284"/>
        <w:jc w:val="center"/>
        <w:rPr>
          <w:rFonts w:ascii="Times New Roman" w:hAnsi="Times New Roman"/>
          <w:sz w:val="16"/>
          <w:szCs w:val="16"/>
          <w:lang w:val="be-BY"/>
        </w:rPr>
      </w:pPr>
    </w:p>
    <w:p w:rsidR="00120F5F" w:rsidRPr="00AE13AB" w:rsidRDefault="00120F5F" w:rsidP="00AE13AB">
      <w:pPr>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 xml:space="preserve">1. Афанасьев, В.Г. Научно-техническая революция и человек / В.Г. Афанасьев. – </w:t>
      </w:r>
      <w:r>
        <w:rPr>
          <w:rFonts w:ascii="Times New Roman" w:hAnsi="Times New Roman"/>
          <w:sz w:val="16"/>
          <w:szCs w:val="16"/>
          <w:lang w:val="be-BY"/>
        </w:rPr>
        <w:t xml:space="preserve"> М., </w:t>
      </w:r>
      <w:r w:rsidRPr="00AE13AB">
        <w:rPr>
          <w:rFonts w:ascii="Times New Roman" w:hAnsi="Times New Roman"/>
          <w:sz w:val="16"/>
          <w:szCs w:val="16"/>
          <w:lang w:val="be-BY"/>
        </w:rPr>
        <w:t>2009. – 238 с.</w:t>
      </w:r>
    </w:p>
    <w:p w:rsidR="00120F5F" w:rsidRPr="00AE13AB" w:rsidRDefault="00120F5F" w:rsidP="00AE13AB">
      <w:pPr>
        <w:tabs>
          <w:tab w:val="num" w:pos="0"/>
        </w:tabs>
        <w:spacing w:after="0" w:line="216" w:lineRule="auto"/>
        <w:ind w:firstLine="284"/>
        <w:jc w:val="both"/>
        <w:rPr>
          <w:rFonts w:ascii="Times New Roman" w:hAnsi="Times New Roman"/>
          <w:sz w:val="16"/>
          <w:szCs w:val="16"/>
          <w:lang w:val="be-BY"/>
        </w:rPr>
      </w:pPr>
      <w:r w:rsidRPr="00AE13AB">
        <w:rPr>
          <w:rFonts w:ascii="Times New Roman" w:hAnsi="Times New Roman"/>
          <w:sz w:val="16"/>
          <w:szCs w:val="16"/>
          <w:lang w:val="be-BY"/>
        </w:rPr>
        <w:t xml:space="preserve">2. Ракитов, А.И. Философия компьютерной революции / А.И. Ракитов. – </w:t>
      </w:r>
      <w:r>
        <w:rPr>
          <w:rFonts w:ascii="Times New Roman" w:hAnsi="Times New Roman"/>
          <w:sz w:val="16"/>
          <w:szCs w:val="16"/>
          <w:lang w:val="be-BY"/>
        </w:rPr>
        <w:t xml:space="preserve">М., </w:t>
      </w:r>
      <w:r w:rsidRPr="00AE13AB">
        <w:rPr>
          <w:rFonts w:ascii="Times New Roman" w:hAnsi="Times New Roman"/>
          <w:sz w:val="16"/>
          <w:szCs w:val="16"/>
          <w:lang w:val="be-BY"/>
        </w:rPr>
        <w:t>2005. – 286 с.</w:t>
      </w:r>
    </w:p>
    <w:p w:rsidR="00120F5F" w:rsidRPr="00AE13AB" w:rsidRDefault="00120F5F" w:rsidP="00AE13AB">
      <w:pPr>
        <w:tabs>
          <w:tab w:val="num" w:pos="0"/>
        </w:tabs>
        <w:spacing w:after="0" w:line="216" w:lineRule="auto"/>
        <w:ind w:firstLine="284"/>
        <w:jc w:val="both"/>
        <w:rPr>
          <w:rFonts w:ascii="Times New Roman" w:hAnsi="Times New Roman"/>
          <w:sz w:val="16"/>
          <w:szCs w:val="16"/>
        </w:rPr>
      </w:pPr>
      <w:r w:rsidRPr="00AE13AB">
        <w:rPr>
          <w:rFonts w:ascii="Times New Roman" w:hAnsi="Times New Roman"/>
          <w:sz w:val="16"/>
          <w:szCs w:val="16"/>
          <w:lang w:val="be-BY"/>
        </w:rPr>
        <w:t xml:space="preserve">3. </w:t>
      </w:r>
      <w:r w:rsidRPr="00AE13AB">
        <w:rPr>
          <w:rFonts w:ascii="Times New Roman" w:hAnsi="Times New Roman"/>
          <w:sz w:val="16"/>
          <w:szCs w:val="16"/>
        </w:rPr>
        <w:t xml:space="preserve">Болховской, А.Л. Виртуальная реальность как одна из составляющих культуры информационного общества / А.Л. Болховской. – СПб.  2000. – 96 с. </w:t>
      </w:r>
    </w:p>
    <w:p w:rsidR="00120F5F" w:rsidRPr="00AE13AB" w:rsidRDefault="00120F5F" w:rsidP="00AE13AB">
      <w:pPr>
        <w:tabs>
          <w:tab w:val="num" w:pos="0"/>
        </w:tabs>
        <w:spacing w:after="0" w:line="216" w:lineRule="auto"/>
        <w:ind w:firstLine="284"/>
        <w:jc w:val="both"/>
        <w:rPr>
          <w:rFonts w:ascii="Times New Roman" w:hAnsi="Times New Roman"/>
          <w:sz w:val="16"/>
          <w:szCs w:val="16"/>
        </w:rPr>
      </w:pPr>
      <w:r w:rsidRPr="00AE13AB">
        <w:rPr>
          <w:rFonts w:ascii="Times New Roman" w:hAnsi="Times New Roman"/>
          <w:sz w:val="16"/>
          <w:szCs w:val="16"/>
        </w:rPr>
        <w:t>4. Ковалевская, Е.В. Компьютерная виртуальная реальность: некоторые филосо</w:t>
      </w:r>
      <w:r w:rsidRPr="00AE13AB">
        <w:rPr>
          <w:rFonts w:ascii="Times New Roman" w:hAnsi="Times New Roman"/>
          <w:sz w:val="16"/>
          <w:szCs w:val="16"/>
        </w:rPr>
        <w:t>ф</w:t>
      </w:r>
      <w:r w:rsidRPr="00AE13AB">
        <w:rPr>
          <w:rFonts w:ascii="Times New Roman" w:hAnsi="Times New Roman"/>
          <w:sz w:val="16"/>
          <w:szCs w:val="16"/>
        </w:rPr>
        <w:t>ские аспекты. Виртуальная реальность /</w:t>
      </w:r>
      <w:r>
        <w:rPr>
          <w:rFonts w:ascii="Times New Roman" w:hAnsi="Times New Roman"/>
          <w:sz w:val="16"/>
          <w:szCs w:val="16"/>
        </w:rPr>
        <w:t xml:space="preserve"> </w:t>
      </w:r>
      <w:r w:rsidRPr="00AE13AB">
        <w:rPr>
          <w:rFonts w:ascii="Times New Roman" w:hAnsi="Times New Roman"/>
          <w:sz w:val="16"/>
          <w:szCs w:val="16"/>
        </w:rPr>
        <w:t xml:space="preserve">Е.В. Ковалевская. – М. </w:t>
      </w:r>
      <w:r>
        <w:rPr>
          <w:rFonts w:ascii="Times New Roman" w:hAnsi="Times New Roman"/>
          <w:sz w:val="16"/>
          <w:szCs w:val="16"/>
        </w:rPr>
        <w:t>,</w:t>
      </w:r>
      <w:r w:rsidRPr="00AE13AB">
        <w:rPr>
          <w:rFonts w:ascii="Times New Roman" w:hAnsi="Times New Roman"/>
          <w:sz w:val="16"/>
          <w:szCs w:val="16"/>
        </w:rPr>
        <w:t xml:space="preserve">  2008.</w:t>
      </w: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364.64(476)</w:t>
      </w:r>
    </w:p>
    <w:p w:rsidR="00120F5F" w:rsidRPr="00AE13AB" w:rsidRDefault="00120F5F" w:rsidP="00AE13AB">
      <w:pPr>
        <w:spacing w:after="0" w:line="216" w:lineRule="auto"/>
        <w:jc w:val="both"/>
        <w:rPr>
          <w:rFonts w:ascii="Times New Roman" w:hAnsi="Times New Roman"/>
          <w:sz w:val="20"/>
          <w:szCs w:val="20"/>
        </w:rPr>
      </w:pPr>
      <w:r w:rsidRPr="00AE13AB">
        <w:rPr>
          <w:rStyle w:val="a"/>
          <w:rFonts w:ascii="Times New Roman" w:hAnsi="Times New Roman"/>
          <w:color w:val="000000"/>
          <w:sz w:val="20"/>
          <w:szCs w:val="20"/>
        </w:rPr>
        <w:t xml:space="preserve">СОЛОВЕЙ М.А., ТОРОП Ю.А. – </w:t>
      </w:r>
      <w:r w:rsidRPr="00AE13AB">
        <w:rPr>
          <w:rFonts w:ascii="Times New Roman" w:hAnsi="Times New Roman"/>
          <w:sz w:val="20"/>
          <w:szCs w:val="20"/>
        </w:rPr>
        <w:t>студенты</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ЗАБОТА О СЕМЬЕ – ГЛАВНАЯ ЗАДАЧА СОЦИАЛЬНОЙ</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ПОЛИТИКИ БЕЛАРУСИ</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СИДОРОВА В.А. – кандидат истор. наук, доцент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Республике Беларусь в осуществлении социальной политики первостепенное внимание уделяется поддержке семьи. Это развитие центров содействия молодой семье в решении экономических, юрид</w:t>
      </w:r>
      <w:r w:rsidRPr="00AE13AB">
        <w:rPr>
          <w:rFonts w:ascii="Times New Roman" w:hAnsi="Times New Roman"/>
          <w:sz w:val="20"/>
          <w:szCs w:val="20"/>
        </w:rPr>
        <w:t>и</w:t>
      </w:r>
      <w:r w:rsidRPr="00AE13AB">
        <w:rPr>
          <w:rFonts w:ascii="Times New Roman" w:hAnsi="Times New Roman"/>
          <w:sz w:val="20"/>
          <w:szCs w:val="20"/>
        </w:rPr>
        <w:t>ческих, социально-бытовых, психологических и других проблем.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в стране свыше 62 тысяч семей, где детей три и больше – именно такие, в соответствии со ст. 62 Кодекса Республики Беларусь о браке и семье, обладают статусом многодетных со всеми вытекающ</w:t>
      </w:r>
      <w:r w:rsidRPr="00AE13AB">
        <w:rPr>
          <w:rFonts w:ascii="Times New Roman" w:hAnsi="Times New Roman"/>
          <w:sz w:val="20"/>
          <w:szCs w:val="20"/>
        </w:rPr>
        <w:t>и</w:t>
      </w:r>
      <w:r w:rsidRPr="00AE13AB">
        <w:rPr>
          <w:rFonts w:ascii="Times New Roman" w:hAnsi="Times New Roman"/>
          <w:sz w:val="20"/>
          <w:szCs w:val="20"/>
        </w:rPr>
        <w:t>ми отсюда многочисленными льготами. На эту семейную модель Б</w:t>
      </w:r>
      <w:r w:rsidRPr="00AE13AB">
        <w:rPr>
          <w:rFonts w:ascii="Times New Roman" w:hAnsi="Times New Roman"/>
          <w:sz w:val="20"/>
          <w:szCs w:val="20"/>
        </w:rPr>
        <w:t>е</w:t>
      </w:r>
      <w:r w:rsidRPr="00AE13AB">
        <w:rPr>
          <w:rFonts w:ascii="Times New Roman" w:hAnsi="Times New Roman"/>
          <w:sz w:val="20"/>
          <w:szCs w:val="20"/>
        </w:rPr>
        <w:t>ларусь сделала ставку еще в начале 2000-х. Как результат – третьих и последующих детей в семье рождается столько же, сколько в демогр</w:t>
      </w:r>
      <w:r w:rsidRPr="00AE13AB">
        <w:rPr>
          <w:rFonts w:ascii="Times New Roman" w:hAnsi="Times New Roman"/>
          <w:sz w:val="20"/>
          <w:szCs w:val="20"/>
        </w:rPr>
        <w:t>а</w:t>
      </w:r>
      <w:r w:rsidRPr="00AE13AB">
        <w:rPr>
          <w:rFonts w:ascii="Times New Roman" w:hAnsi="Times New Roman"/>
          <w:sz w:val="20"/>
          <w:szCs w:val="20"/>
        </w:rPr>
        <w:t xml:space="preserve">фически очень благополучном 1980-м. Из сотни младенцев минимум каждый восьмой </w:t>
      </w:r>
      <w:r>
        <w:rPr>
          <w:rFonts w:ascii="Times New Roman" w:hAnsi="Times New Roman"/>
          <w:sz w:val="20"/>
          <w:szCs w:val="20"/>
        </w:rPr>
        <w:t>(</w:t>
      </w:r>
      <w:r w:rsidRPr="00AE13AB">
        <w:rPr>
          <w:rFonts w:ascii="Times New Roman" w:hAnsi="Times New Roman"/>
          <w:sz w:val="20"/>
          <w:szCs w:val="20"/>
        </w:rPr>
        <w:t>даже не второй</w:t>
      </w:r>
      <w:r>
        <w:rPr>
          <w:rFonts w:ascii="Times New Roman" w:hAnsi="Times New Roman"/>
          <w:sz w:val="20"/>
          <w:szCs w:val="20"/>
        </w:rPr>
        <w:t>)</w:t>
      </w:r>
      <w:r w:rsidRPr="00AE13AB">
        <w:rPr>
          <w:rFonts w:ascii="Times New Roman" w:hAnsi="Times New Roman"/>
          <w:sz w:val="20"/>
          <w:szCs w:val="20"/>
        </w:rPr>
        <w:t xml:space="preserve"> малыш у мамы с папой. Тенденция обнадеживает: </w:t>
      </w:r>
      <w:r>
        <w:rPr>
          <w:rFonts w:ascii="Times New Roman" w:hAnsi="Times New Roman"/>
          <w:sz w:val="20"/>
          <w:szCs w:val="20"/>
        </w:rPr>
        <w:t>прирост</w:t>
      </w:r>
      <w:r w:rsidRPr="00AE13AB">
        <w:rPr>
          <w:rFonts w:ascii="Times New Roman" w:hAnsi="Times New Roman"/>
          <w:sz w:val="20"/>
          <w:szCs w:val="20"/>
        </w:rPr>
        <w:t xml:space="preserve"> многодетных семей </w:t>
      </w:r>
      <w:r>
        <w:rPr>
          <w:rFonts w:ascii="Times New Roman" w:hAnsi="Times New Roman"/>
          <w:sz w:val="20"/>
          <w:szCs w:val="20"/>
        </w:rPr>
        <w:t xml:space="preserve">составил </w:t>
      </w:r>
      <w:r w:rsidRPr="00AE13AB">
        <w:rPr>
          <w:rFonts w:ascii="Times New Roman" w:hAnsi="Times New Roman"/>
          <w:sz w:val="20"/>
          <w:szCs w:val="20"/>
        </w:rPr>
        <w:t>42 процента.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республике</w:t>
      </w:r>
      <w:r>
        <w:rPr>
          <w:rFonts w:ascii="Times New Roman" w:hAnsi="Times New Roman"/>
          <w:sz w:val="20"/>
          <w:szCs w:val="20"/>
        </w:rPr>
        <w:t>,</w:t>
      </w:r>
      <w:r w:rsidRPr="00AE13AB">
        <w:rPr>
          <w:rFonts w:ascii="Times New Roman" w:hAnsi="Times New Roman"/>
          <w:sz w:val="20"/>
          <w:szCs w:val="20"/>
        </w:rPr>
        <w:t xml:space="preserve"> прежде чем претендовать на льготы, семье нужно подтвердить свой статус удостоверением. Оно выдается местными и</w:t>
      </w:r>
      <w:r w:rsidRPr="00AE13AB">
        <w:rPr>
          <w:rFonts w:ascii="Times New Roman" w:hAnsi="Times New Roman"/>
          <w:sz w:val="20"/>
          <w:szCs w:val="20"/>
        </w:rPr>
        <w:t>с</w:t>
      </w:r>
      <w:r w:rsidRPr="00AE13AB">
        <w:rPr>
          <w:rFonts w:ascii="Times New Roman" w:hAnsi="Times New Roman"/>
          <w:sz w:val="20"/>
          <w:szCs w:val="20"/>
        </w:rPr>
        <w:t>полнительными и распорядительными органами, в том числе семьям неполным, имеющим на иждивении и воспитании троих и более детей до 18 лет</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к</w:t>
      </w:r>
      <w:r w:rsidRPr="00AE13AB">
        <w:rPr>
          <w:rFonts w:ascii="Times New Roman" w:hAnsi="Times New Roman"/>
          <w:sz w:val="20"/>
          <w:szCs w:val="20"/>
        </w:rPr>
        <w:t>ак гражданам страны, так и иностранным гражданам и л</w:t>
      </w:r>
      <w:r w:rsidRPr="00AE13AB">
        <w:rPr>
          <w:rFonts w:ascii="Times New Roman" w:hAnsi="Times New Roman"/>
          <w:sz w:val="20"/>
          <w:szCs w:val="20"/>
        </w:rPr>
        <w:t>и</w:t>
      </w:r>
      <w:r w:rsidRPr="00AE13AB">
        <w:rPr>
          <w:rFonts w:ascii="Times New Roman" w:hAnsi="Times New Roman"/>
          <w:sz w:val="20"/>
          <w:szCs w:val="20"/>
        </w:rPr>
        <w:t>цам без гражданства, постоянно проживающим на территории Респу</w:t>
      </w:r>
      <w:r w:rsidRPr="00AE13AB">
        <w:rPr>
          <w:rFonts w:ascii="Times New Roman" w:hAnsi="Times New Roman"/>
          <w:sz w:val="20"/>
          <w:szCs w:val="20"/>
        </w:rPr>
        <w:t>б</w:t>
      </w:r>
      <w:r w:rsidRPr="00AE13AB">
        <w:rPr>
          <w:rFonts w:ascii="Times New Roman" w:hAnsi="Times New Roman"/>
          <w:sz w:val="20"/>
          <w:szCs w:val="20"/>
        </w:rPr>
        <w:t>лики Беларусь. Льготы предоставляются разные – пенсионные, соц</w:t>
      </w:r>
      <w:r w:rsidRPr="00AE13AB">
        <w:rPr>
          <w:rFonts w:ascii="Times New Roman" w:hAnsi="Times New Roman"/>
          <w:sz w:val="20"/>
          <w:szCs w:val="20"/>
        </w:rPr>
        <w:t>и</w:t>
      </w:r>
      <w:r w:rsidRPr="00AE13AB">
        <w:rPr>
          <w:rFonts w:ascii="Times New Roman" w:hAnsi="Times New Roman"/>
          <w:sz w:val="20"/>
          <w:szCs w:val="20"/>
        </w:rPr>
        <w:t>альные, жилищные, поэтому на пространстве СНГ их считают беспр</w:t>
      </w:r>
      <w:r w:rsidRPr="00AE13AB">
        <w:rPr>
          <w:rFonts w:ascii="Times New Roman" w:hAnsi="Times New Roman"/>
          <w:sz w:val="20"/>
          <w:szCs w:val="20"/>
        </w:rPr>
        <w:t>е</w:t>
      </w:r>
      <w:r w:rsidRPr="00AE13AB">
        <w:rPr>
          <w:rFonts w:ascii="Times New Roman" w:hAnsi="Times New Roman"/>
          <w:sz w:val="20"/>
          <w:szCs w:val="20"/>
        </w:rPr>
        <w:t>цедентными. Освобождаются от подоходного налога с физических лиц доходы многодетных семей, состоящих на учете нуждающихся в улучшении жилищных условий или состоявших на этом учете на дату заключения с банком кредитного договора, в виде финансовой по</w:t>
      </w:r>
      <w:r w:rsidRPr="00AE13AB">
        <w:rPr>
          <w:rFonts w:ascii="Times New Roman" w:hAnsi="Times New Roman"/>
          <w:sz w:val="20"/>
          <w:szCs w:val="20"/>
        </w:rPr>
        <w:t>д</w:t>
      </w:r>
      <w:r w:rsidRPr="00AE13AB">
        <w:rPr>
          <w:rFonts w:ascii="Times New Roman" w:hAnsi="Times New Roman"/>
          <w:sz w:val="20"/>
          <w:szCs w:val="20"/>
        </w:rPr>
        <w:t>держки государства в погашении задолженности по кредитам на строительство (реконструкцию) или приобретение жилых помещений. Родителям двоих и более детей в возрасте до 18 лет предоставляется ежемесячный стандартный налоговый вычет на каждого ребенка. О</w:t>
      </w:r>
      <w:r w:rsidRPr="00AE13AB">
        <w:rPr>
          <w:rFonts w:ascii="Times New Roman" w:hAnsi="Times New Roman"/>
          <w:sz w:val="20"/>
          <w:szCs w:val="20"/>
        </w:rPr>
        <w:t>с</w:t>
      </w:r>
      <w:r w:rsidRPr="00AE13AB">
        <w:rPr>
          <w:rFonts w:ascii="Times New Roman" w:hAnsi="Times New Roman"/>
          <w:sz w:val="20"/>
          <w:szCs w:val="20"/>
        </w:rPr>
        <w:t>вобождаются от налога на недвижимость здания и сооружения, пр</w:t>
      </w:r>
      <w:r w:rsidRPr="00AE13AB">
        <w:rPr>
          <w:rFonts w:ascii="Times New Roman" w:hAnsi="Times New Roman"/>
          <w:sz w:val="20"/>
          <w:szCs w:val="20"/>
        </w:rPr>
        <w:t>и</w:t>
      </w:r>
      <w:r w:rsidRPr="00AE13AB">
        <w:rPr>
          <w:rFonts w:ascii="Times New Roman" w:hAnsi="Times New Roman"/>
          <w:sz w:val="20"/>
          <w:szCs w:val="20"/>
        </w:rPr>
        <w:t>надлежащие семьям, имеющим трех и более несовершеннолетних д</w:t>
      </w:r>
      <w:r w:rsidRPr="00AE13AB">
        <w:rPr>
          <w:rFonts w:ascii="Times New Roman" w:hAnsi="Times New Roman"/>
          <w:sz w:val="20"/>
          <w:szCs w:val="20"/>
        </w:rPr>
        <w:t>е</w:t>
      </w:r>
      <w:r w:rsidRPr="00AE13AB">
        <w:rPr>
          <w:rFonts w:ascii="Times New Roman" w:hAnsi="Times New Roman"/>
          <w:sz w:val="20"/>
          <w:szCs w:val="20"/>
        </w:rPr>
        <w:t>тей. Участки, предоставленные одному или нескольким членам мног</w:t>
      </w:r>
      <w:r w:rsidRPr="00AE13AB">
        <w:rPr>
          <w:rFonts w:ascii="Times New Roman" w:hAnsi="Times New Roman"/>
          <w:sz w:val="20"/>
          <w:szCs w:val="20"/>
        </w:rPr>
        <w:t>о</w:t>
      </w:r>
      <w:r w:rsidRPr="00AE13AB">
        <w:rPr>
          <w:rFonts w:ascii="Times New Roman" w:hAnsi="Times New Roman"/>
          <w:sz w:val="20"/>
          <w:szCs w:val="20"/>
        </w:rPr>
        <w:t>детной семьи, освобождаются от земельного налога. Не платят мног</w:t>
      </w:r>
      <w:r w:rsidRPr="00AE13AB">
        <w:rPr>
          <w:rFonts w:ascii="Times New Roman" w:hAnsi="Times New Roman"/>
          <w:sz w:val="20"/>
          <w:szCs w:val="20"/>
        </w:rPr>
        <w:t>о</w:t>
      </w:r>
      <w:r w:rsidRPr="00AE13AB">
        <w:rPr>
          <w:rFonts w:ascii="Times New Roman" w:hAnsi="Times New Roman"/>
          <w:sz w:val="20"/>
          <w:szCs w:val="20"/>
        </w:rPr>
        <w:t>детные матери и государственную пошлину при совершении нотар</w:t>
      </w:r>
      <w:r w:rsidRPr="00AE13AB">
        <w:rPr>
          <w:rFonts w:ascii="Times New Roman" w:hAnsi="Times New Roman"/>
          <w:sz w:val="20"/>
          <w:szCs w:val="20"/>
        </w:rPr>
        <w:t>и</w:t>
      </w:r>
      <w:r w:rsidRPr="00AE13AB">
        <w:rPr>
          <w:rFonts w:ascii="Times New Roman" w:hAnsi="Times New Roman"/>
          <w:sz w:val="20"/>
          <w:szCs w:val="20"/>
        </w:rPr>
        <w:t>альных действий (за свидетельствование верности копий документов по делам об их награждении). Ставки единого налога снижаются для родителей (усыновителей) в многодетных семьях с детьми до 18 лет – на 20 процентов начиная с месяца, следующего за месяцем, в котором возникло право на льготу, включая последний день месяца, в котором утрачено такое право.</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Сегодня примерно 22 процента возводимых квартир – это именно жилье для многодетных. В Минске только за прошлый год </w:t>
      </w:r>
      <w:r>
        <w:rPr>
          <w:rFonts w:ascii="Times New Roman" w:hAnsi="Times New Roman"/>
          <w:sz w:val="20"/>
          <w:szCs w:val="20"/>
        </w:rPr>
        <w:t xml:space="preserve">более </w:t>
      </w:r>
      <w:r w:rsidRPr="00AE13AB">
        <w:rPr>
          <w:rFonts w:ascii="Times New Roman" w:hAnsi="Times New Roman"/>
          <w:sz w:val="20"/>
          <w:szCs w:val="20"/>
        </w:rPr>
        <w:t>тыс</w:t>
      </w:r>
      <w:r w:rsidRPr="00AE13AB">
        <w:rPr>
          <w:rFonts w:ascii="Times New Roman" w:hAnsi="Times New Roman"/>
          <w:sz w:val="20"/>
          <w:szCs w:val="20"/>
        </w:rPr>
        <w:t>я</w:t>
      </w:r>
      <w:r w:rsidRPr="00AE13AB">
        <w:rPr>
          <w:rFonts w:ascii="Times New Roman" w:hAnsi="Times New Roman"/>
          <w:sz w:val="20"/>
          <w:szCs w:val="20"/>
        </w:rPr>
        <w:t>ч</w:t>
      </w:r>
      <w:r>
        <w:rPr>
          <w:rFonts w:ascii="Times New Roman" w:hAnsi="Times New Roman"/>
          <w:sz w:val="20"/>
          <w:szCs w:val="20"/>
        </w:rPr>
        <w:t>и многодетных</w:t>
      </w:r>
      <w:r w:rsidRPr="00AE13AB">
        <w:rPr>
          <w:rFonts w:ascii="Times New Roman" w:hAnsi="Times New Roman"/>
          <w:sz w:val="20"/>
          <w:szCs w:val="20"/>
        </w:rPr>
        <w:t xml:space="preserve"> семей получили возможность обрести новую крышу над головой. Четырехкомнатных квартир пока недостаточно, поэтому некоторые строят сразу несколько – одно- и двухкомнатные. И все же надо учитывать важный момент, который с июля 2013 года оговорен законодательством. До 5 лет увеличен срок, в течение которого запр</w:t>
      </w:r>
      <w:r w:rsidRPr="00AE13AB">
        <w:rPr>
          <w:rFonts w:ascii="Times New Roman" w:hAnsi="Times New Roman"/>
          <w:sz w:val="20"/>
          <w:szCs w:val="20"/>
        </w:rPr>
        <w:t>е</w:t>
      </w:r>
      <w:r w:rsidRPr="00AE13AB">
        <w:rPr>
          <w:rFonts w:ascii="Times New Roman" w:hAnsi="Times New Roman"/>
          <w:sz w:val="20"/>
          <w:szCs w:val="20"/>
        </w:rPr>
        <w:t>щается отчуждать жилые помещения, построенные с привлечением льготного кредита. Запрещено также предоставлять такое жилье по д</w:t>
      </w:r>
      <w:r w:rsidRPr="00AE13AB">
        <w:rPr>
          <w:rFonts w:ascii="Times New Roman" w:hAnsi="Times New Roman"/>
          <w:sz w:val="20"/>
          <w:szCs w:val="20"/>
        </w:rPr>
        <w:t>о</w:t>
      </w:r>
      <w:r w:rsidRPr="00AE13AB">
        <w:rPr>
          <w:rFonts w:ascii="Times New Roman" w:hAnsi="Times New Roman"/>
          <w:sz w:val="20"/>
          <w:szCs w:val="20"/>
        </w:rPr>
        <w:t>говору найма или аренды до полного погашения кредита, если на то нет разрешения соответствующих местных исполнительных и расп</w:t>
      </w:r>
      <w:r w:rsidRPr="00AE13AB">
        <w:rPr>
          <w:rFonts w:ascii="Times New Roman" w:hAnsi="Times New Roman"/>
          <w:sz w:val="20"/>
          <w:szCs w:val="20"/>
        </w:rPr>
        <w:t>о</w:t>
      </w:r>
      <w:r w:rsidRPr="00AE13AB">
        <w:rPr>
          <w:rFonts w:ascii="Times New Roman" w:hAnsi="Times New Roman"/>
          <w:sz w:val="20"/>
          <w:szCs w:val="20"/>
        </w:rPr>
        <w:t xml:space="preserve">рядительных органов.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 молодых семей есть внеочередное право на получение льготных кредитов на строительство (реконструкцию) и</w:t>
      </w:r>
      <w:r>
        <w:rPr>
          <w:rFonts w:ascii="Times New Roman" w:hAnsi="Times New Roman"/>
          <w:sz w:val="20"/>
          <w:szCs w:val="20"/>
        </w:rPr>
        <w:t>ли приобретение жилых помещений</w:t>
      </w:r>
      <w:r w:rsidRPr="00AE13AB">
        <w:rPr>
          <w:rFonts w:ascii="Times New Roman" w:hAnsi="Times New Roman"/>
          <w:sz w:val="20"/>
          <w:szCs w:val="20"/>
        </w:rPr>
        <w:t xml:space="preserve"> либо на получение одноразовых субсидий. Максимальный срок, на который предоставляются такие льготные кредиты, – 40 лет (под 1 процент годовых). Если семья реализовала это право или улу</w:t>
      </w:r>
      <w:r w:rsidRPr="00AE13AB">
        <w:rPr>
          <w:rFonts w:ascii="Times New Roman" w:hAnsi="Times New Roman"/>
          <w:sz w:val="20"/>
          <w:szCs w:val="20"/>
        </w:rPr>
        <w:t>ч</w:t>
      </w:r>
      <w:r w:rsidRPr="00AE13AB">
        <w:rPr>
          <w:rFonts w:ascii="Times New Roman" w:hAnsi="Times New Roman"/>
          <w:sz w:val="20"/>
          <w:szCs w:val="20"/>
        </w:rPr>
        <w:t>шила свои жилищные условия с привлечением льготного кредита в с</w:t>
      </w:r>
      <w:r w:rsidRPr="00AE13AB">
        <w:rPr>
          <w:rFonts w:ascii="Times New Roman" w:hAnsi="Times New Roman"/>
          <w:sz w:val="20"/>
          <w:szCs w:val="20"/>
        </w:rPr>
        <w:t>о</w:t>
      </w:r>
      <w:r w:rsidRPr="00AE13AB">
        <w:rPr>
          <w:rFonts w:ascii="Times New Roman" w:hAnsi="Times New Roman"/>
          <w:sz w:val="20"/>
          <w:szCs w:val="20"/>
        </w:rPr>
        <w:t>ставе семьи родителей, то включить в списки вне очереди их могут только при условии, если возникли новые основания для постановки на учет нуждающихся в связи с рождением, усыновлением, удочер</w:t>
      </w:r>
      <w:r w:rsidRPr="00AE13AB">
        <w:rPr>
          <w:rFonts w:ascii="Times New Roman" w:hAnsi="Times New Roman"/>
          <w:sz w:val="20"/>
          <w:szCs w:val="20"/>
        </w:rPr>
        <w:t>е</w:t>
      </w:r>
      <w:r w:rsidRPr="00AE13AB">
        <w:rPr>
          <w:rFonts w:ascii="Times New Roman" w:hAnsi="Times New Roman"/>
          <w:sz w:val="20"/>
          <w:szCs w:val="20"/>
        </w:rPr>
        <w:t>нием детей. Государство помогает многодетным семьям погашать з</w:t>
      </w:r>
      <w:r w:rsidRPr="00AE13AB">
        <w:rPr>
          <w:rFonts w:ascii="Times New Roman" w:hAnsi="Times New Roman"/>
          <w:sz w:val="20"/>
          <w:szCs w:val="20"/>
        </w:rPr>
        <w:t>а</w:t>
      </w:r>
      <w:r w:rsidRPr="00AE13AB">
        <w:rPr>
          <w:rFonts w:ascii="Times New Roman" w:hAnsi="Times New Roman"/>
          <w:sz w:val="20"/>
          <w:szCs w:val="20"/>
        </w:rPr>
        <w:t>долженность по льготным кредитам после ввода жилых домов в эк</w:t>
      </w:r>
      <w:r w:rsidRPr="00AE13AB">
        <w:rPr>
          <w:rFonts w:ascii="Times New Roman" w:hAnsi="Times New Roman"/>
          <w:sz w:val="20"/>
          <w:szCs w:val="20"/>
        </w:rPr>
        <w:t>с</w:t>
      </w:r>
      <w:r w:rsidRPr="00AE13AB">
        <w:rPr>
          <w:rFonts w:ascii="Times New Roman" w:hAnsi="Times New Roman"/>
          <w:sz w:val="20"/>
          <w:szCs w:val="20"/>
        </w:rPr>
        <w:t>плуатацию (приобретения жилых помещений) в размере:  при наличии троих несовершеннолетних детей – 75 процентов; при наличии четв</w:t>
      </w:r>
      <w:r w:rsidRPr="00AE13AB">
        <w:rPr>
          <w:rFonts w:ascii="Times New Roman" w:hAnsi="Times New Roman"/>
          <w:sz w:val="20"/>
          <w:szCs w:val="20"/>
        </w:rPr>
        <w:t>е</w:t>
      </w:r>
      <w:r w:rsidRPr="00AE13AB">
        <w:rPr>
          <w:rFonts w:ascii="Times New Roman" w:hAnsi="Times New Roman"/>
          <w:sz w:val="20"/>
          <w:szCs w:val="20"/>
        </w:rPr>
        <w:t>рых и более несовершеннолетних детей – 100 процентов.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проявляя заботу о семье, государств</w:t>
      </w:r>
      <w:r>
        <w:rPr>
          <w:rFonts w:ascii="Times New Roman" w:hAnsi="Times New Roman"/>
          <w:sz w:val="20"/>
          <w:szCs w:val="20"/>
        </w:rPr>
        <w:t>о</w:t>
      </w:r>
      <w:r w:rsidRPr="00AE13AB">
        <w:rPr>
          <w:rFonts w:ascii="Times New Roman" w:hAnsi="Times New Roman"/>
          <w:sz w:val="20"/>
          <w:szCs w:val="20"/>
        </w:rPr>
        <w:t xml:space="preserve"> реша</w:t>
      </w:r>
      <w:r>
        <w:rPr>
          <w:rFonts w:ascii="Times New Roman" w:hAnsi="Times New Roman"/>
          <w:sz w:val="20"/>
          <w:szCs w:val="20"/>
        </w:rPr>
        <w:t>е</w:t>
      </w:r>
      <w:r w:rsidRPr="00AE13AB">
        <w:rPr>
          <w:rFonts w:ascii="Times New Roman" w:hAnsi="Times New Roman"/>
          <w:sz w:val="20"/>
          <w:szCs w:val="20"/>
        </w:rPr>
        <w:t>т о</w:t>
      </w:r>
      <w:r w:rsidRPr="00AE13AB">
        <w:rPr>
          <w:rFonts w:ascii="Times New Roman" w:hAnsi="Times New Roman"/>
          <w:sz w:val="20"/>
          <w:szCs w:val="20"/>
        </w:rPr>
        <w:t>с</w:t>
      </w:r>
      <w:r w:rsidRPr="00AE13AB">
        <w:rPr>
          <w:rFonts w:ascii="Times New Roman" w:hAnsi="Times New Roman"/>
          <w:sz w:val="20"/>
          <w:szCs w:val="20"/>
        </w:rPr>
        <w:t>новные вопросы социальной и демографической политики.</w:t>
      </w: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Default="00120F5F" w:rsidP="00AE13AB">
      <w:pPr>
        <w:spacing w:after="0" w:line="216" w:lineRule="auto"/>
        <w:ind w:firstLine="284"/>
        <w:jc w:val="both"/>
        <w:rPr>
          <w:rFonts w:ascii="Times New Roman" w:hAnsi="Times New Roman"/>
          <w:spacing w:val="-2"/>
          <w:sz w:val="20"/>
          <w:szCs w:val="20"/>
        </w:rPr>
      </w:pPr>
    </w:p>
    <w:p w:rsidR="00120F5F" w:rsidRPr="00AE13AB" w:rsidRDefault="00120F5F" w:rsidP="00AE13AB">
      <w:pPr>
        <w:spacing w:after="0" w:line="216" w:lineRule="auto"/>
        <w:ind w:firstLine="284"/>
        <w:jc w:val="both"/>
        <w:rPr>
          <w:rFonts w:ascii="Times New Roman" w:hAnsi="Times New Roman"/>
          <w:spacing w:val="-2"/>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316.723-053.81(476)</w:t>
      </w:r>
    </w:p>
    <w:p w:rsidR="00120F5F" w:rsidRPr="00AE13AB" w:rsidRDefault="00120F5F" w:rsidP="00AE13AB">
      <w:pPr>
        <w:spacing w:after="0" w:line="216" w:lineRule="auto"/>
        <w:jc w:val="both"/>
        <w:rPr>
          <w:rFonts w:ascii="Times New Roman" w:hAnsi="Times New Roman"/>
          <w:sz w:val="20"/>
          <w:szCs w:val="20"/>
        </w:rPr>
      </w:pPr>
      <w:r w:rsidRPr="00AE13AB">
        <w:rPr>
          <w:rStyle w:val="a"/>
          <w:rFonts w:ascii="Times New Roman" w:hAnsi="Times New Roman"/>
          <w:color w:val="000000"/>
          <w:sz w:val="20"/>
          <w:szCs w:val="20"/>
        </w:rPr>
        <w:t xml:space="preserve">ТОРОП Ю.А., СОЛОВЕЙ М.А.  – </w:t>
      </w:r>
      <w:r w:rsidRPr="00AE13AB">
        <w:rPr>
          <w:rFonts w:ascii="Times New Roman" w:hAnsi="Times New Roman"/>
          <w:sz w:val="20"/>
          <w:szCs w:val="20"/>
        </w:rPr>
        <w:t>студенты</w:t>
      </w:r>
    </w:p>
    <w:p w:rsidR="00120F5F" w:rsidRPr="00AE13AB" w:rsidRDefault="00120F5F" w:rsidP="00AE13AB">
      <w:pPr>
        <w:spacing w:after="0" w:line="216" w:lineRule="auto"/>
        <w:rPr>
          <w:rFonts w:ascii="Times New Roman" w:hAnsi="Times New Roman"/>
          <w:b/>
          <w:spacing w:val="-2"/>
          <w:sz w:val="20"/>
          <w:szCs w:val="20"/>
        </w:rPr>
      </w:pPr>
      <w:r w:rsidRPr="00AE13AB">
        <w:rPr>
          <w:rFonts w:ascii="Times New Roman" w:hAnsi="Times New Roman"/>
          <w:b/>
          <w:spacing w:val="-2"/>
          <w:sz w:val="20"/>
          <w:szCs w:val="20"/>
        </w:rPr>
        <w:t xml:space="preserve">МОЛОДЕЖНАЯ СУБКУЛЬТУРА БЕЛОРУССКОГО </w:t>
      </w:r>
    </w:p>
    <w:p w:rsidR="00120F5F" w:rsidRPr="00AE13AB" w:rsidRDefault="00120F5F" w:rsidP="00AE13AB">
      <w:pPr>
        <w:spacing w:after="0" w:line="216" w:lineRule="auto"/>
        <w:rPr>
          <w:rFonts w:ascii="Times New Roman" w:hAnsi="Times New Roman"/>
          <w:b/>
          <w:spacing w:val="-2"/>
          <w:sz w:val="20"/>
          <w:szCs w:val="20"/>
        </w:rPr>
      </w:pPr>
      <w:r w:rsidRPr="00AE13AB">
        <w:rPr>
          <w:rFonts w:ascii="Times New Roman" w:hAnsi="Times New Roman"/>
          <w:b/>
          <w:spacing w:val="-2"/>
          <w:sz w:val="20"/>
          <w:szCs w:val="20"/>
        </w:rPr>
        <w:t>ОБЩЕСТВА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 – СИДОРОВА В.А. – кандидат  истор. наук, доцент</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Республики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 возрастом молодые люди не только хотят быть непохожими на родителей, но и </w:t>
      </w:r>
      <w:r>
        <w:rPr>
          <w:rFonts w:ascii="Times New Roman" w:hAnsi="Times New Roman"/>
          <w:sz w:val="20"/>
          <w:szCs w:val="20"/>
        </w:rPr>
        <w:t xml:space="preserve">хотят </w:t>
      </w:r>
      <w:r w:rsidRPr="00AE13AB">
        <w:rPr>
          <w:rFonts w:ascii="Times New Roman" w:hAnsi="Times New Roman"/>
          <w:sz w:val="20"/>
          <w:szCs w:val="20"/>
        </w:rPr>
        <w:t>выделяться в обществе. Это и становится пр</w:t>
      </w:r>
      <w:r w:rsidRPr="00AE13AB">
        <w:rPr>
          <w:rFonts w:ascii="Times New Roman" w:hAnsi="Times New Roman"/>
          <w:sz w:val="20"/>
          <w:szCs w:val="20"/>
        </w:rPr>
        <w:t>и</w:t>
      </w:r>
      <w:r w:rsidRPr="00AE13AB">
        <w:rPr>
          <w:rFonts w:ascii="Times New Roman" w:hAnsi="Times New Roman"/>
          <w:sz w:val="20"/>
          <w:szCs w:val="20"/>
        </w:rPr>
        <w:t>чиной возникновения молодежных субкультур. Молодые люди объ</w:t>
      </w:r>
      <w:r w:rsidRPr="00AE13AB">
        <w:rPr>
          <w:rFonts w:ascii="Times New Roman" w:hAnsi="Times New Roman"/>
          <w:sz w:val="20"/>
          <w:szCs w:val="20"/>
        </w:rPr>
        <w:t>е</w:t>
      </w:r>
      <w:r w:rsidRPr="00AE13AB">
        <w:rPr>
          <w:rFonts w:ascii="Times New Roman" w:hAnsi="Times New Roman"/>
          <w:sz w:val="20"/>
          <w:szCs w:val="20"/>
        </w:rPr>
        <w:t>диняются в отдельные движения, которые отличаются от преобл</w:t>
      </w:r>
      <w:r w:rsidRPr="00AE13AB">
        <w:rPr>
          <w:rFonts w:ascii="Times New Roman" w:hAnsi="Times New Roman"/>
          <w:sz w:val="20"/>
          <w:szCs w:val="20"/>
        </w:rPr>
        <w:t>а</w:t>
      </w:r>
      <w:r w:rsidRPr="00AE13AB">
        <w:rPr>
          <w:rFonts w:ascii="Times New Roman" w:hAnsi="Times New Roman"/>
          <w:sz w:val="20"/>
          <w:szCs w:val="20"/>
        </w:rPr>
        <w:t>дающего большинства поведением, одеждой и стилем жизни. Цель молодежной субкультуры – самореализоваться, найти друзей с один</w:t>
      </w:r>
      <w:r w:rsidRPr="00AE13AB">
        <w:rPr>
          <w:rFonts w:ascii="Times New Roman" w:hAnsi="Times New Roman"/>
          <w:sz w:val="20"/>
          <w:szCs w:val="20"/>
        </w:rPr>
        <w:t>а</w:t>
      </w:r>
      <w:r w:rsidRPr="00AE13AB">
        <w:rPr>
          <w:rFonts w:ascii="Times New Roman" w:hAnsi="Times New Roman"/>
          <w:sz w:val="20"/>
          <w:szCs w:val="20"/>
        </w:rPr>
        <w:t>ковыми взглядами. Каждая субкультура молодежи имеет свою атриб</w:t>
      </w:r>
      <w:r w:rsidRPr="00AE13AB">
        <w:rPr>
          <w:rFonts w:ascii="Times New Roman" w:hAnsi="Times New Roman"/>
          <w:sz w:val="20"/>
          <w:szCs w:val="20"/>
        </w:rPr>
        <w:t>у</w:t>
      </w:r>
      <w:r w:rsidRPr="00AE13AB">
        <w:rPr>
          <w:rFonts w:ascii="Times New Roman" w:hAnsi="Times New Roman"/>
          <w:sz w:val="20"/>
          <w:szCs w:val="20"/>
        </w:rPr>
        <w:t>тику, свой стиль в одежде и в музыке, свои сайты. Существуют даже жесты, характерные для определенных субкультур. Условно молоде</w:t>
      </w:r>
      <w:r w:rsidRPr="00AE13AB">
        <w:rPr>
          <w:rFonts w:ascii="Times New Roman" w:hAnsi="Times New Roman"/>
          <w:sz w:val="20"/>
          <w:szCs w:val="20"/>
        </w:rPr>
        <w:t>ж</w:t>
      </w:r>
      <w:r w:rsidRPr="00AE13AB">
        <w:rPr>
          <w:rFonts w:ascii="Times New Roman" w:hAnsi="Times New Roman"/>
          <w:sz w:val="20"/>
          <w:szCs w:val="20"/>
        </w:rPr>
        <w:t>ные субкультуры можно разделить на такие виды: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связанные с музыкой: музыкальные фанаты и последователи культуры музыкальных стилей: </w:t>
      </w:r>
      <w:r>
        <w:rPr>
          <w:rFonts w:ascii="Times New Roman" w:hAnsi="Times New Roman"/>
          <w:spacing w:val="-1"/>
          <w:sz w:val="20"/>
          <w:szCs w:val="20"/>
        </w:rPr>
        <w:t xml:space="preserve">– </w:t>
      </w:r>
      <w:r w:rsidRPr="00AE13AB">
        <w:rPr>
          <w:rFonts w:ascii="Times New Roman" w:hAnsi="Times New Roman"/>
          <w:sz w:val="20"/>
          <w:szCs w:val="20"/>
        </w:rPr>
        <w:t>металлисты, хип-хоперы (рэперы), панки, готы,</w:t>
      </w:r>
      <w:r>
        <w:rPr>
          <w:rFonts w:ascii="Times New Roman" w:hAnsi="Times New Roman"/>
          <w:sz w:val="20"/>
          <w:szCs w:val="20"/>
        </w:rPr>
        <w:t xml:space="preserve"> представители </w:t>
      </w:r>
      <w:r w:rsidRPr="00AE13AB">
        <w:rPr>
          <w:rFonts w:ascii="Times New Roman" w:hAnsi="Times New Roman"/>
          <w:sz w:val="20"/>
          <w:szCs w:val="20"/>
        </w:rPr>
        <w:t>транс-культур</w:t>
      </w:r>
      <w:r>
        <w:rPr>
          <w:rFonts w:ascii="Times New Roman" w:hAnsi="Times New Roman"/>
          <w:sz w:val="20"/>
          <w:szCs w:val="20"/>
        </w:rPr>
        <w:t>ы</w:t>
      </w:r>
      <w:r w:rsidRPr="00AE13AB">
        <w:rPr>
          <w:rFonts w:ascii="Times New Roman" w:hAnsi="Times New Roman"/>
          <w:sz w:val="20"/>
          <w:szCs w:val="20"/>
        </w:rPr>
        <w:t xml:space="preserve">; </w:t>
      </w:r>
    </w:p>
    <w:p w:rsidR="00120F5F" w:rsidRPr="00AE13AB" w:rsidRDefault="00120F5F" w:rsidP="00AE13AB">
      <w:pPr>
        <w:tabs>
          <w:tab w:val="left" w:pos="180"/>
        </w:tabs>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  арт-субкультуры: графиттеры, брейк-дансеры, «Отаку» просо</w:t>
      </w:r>
      <w:r w:rsidRPr="00AE13AB">
        <w:rPr>
          <w:rFonts w:ascii="Times New Roman" w:hAnsi="Times New Roman"/>
          <w:sz w:val="20"/>
          <w:szCs w:val="20"/>
        </w:rPr>
        <w:t>в</w:t>
      </w:r>
      <w:r w:rsidRPr="00AE13AB">
        <w:rPr>
          <w:rFonts w:ascii="Times New Roman" w:hAnsi="Times New Roman"/>
          <w:sz w:val="20"/>
          <w:szCs w:val="20"/>
        </w:rPr>
        <w:t xml:space="preserve">ременные художники, скульпторы, музыкальные группы;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 связанные со спортом: спортивные фанаты, роллеры, скейтеры, стрит-байкеры;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 субкультуры, формирующиеся по другим увлечениям: байкеры, ролевики, геймеры.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Используя данную классификацию, рассмотрим наиболее мног</w:t>
      </w:r>
      <w:r w:rsidRPr="00AE13AB">
        <w:rPr>
          <w:rFonts w:ascii="Times New Roman" w:hAnsi="Times New Roman"/>
          <w:sz w:val="20"/>
          <w:szCs w:val="20"/>
        </w:rPr>
        <w:t>о</w:t>
      </w:r>
      <w:r w:rsidRPr="00AE13AB">
        <w:rPr>
          <w:rFonts w:ascii="Times New Roman" w:hAnsi="Times New Roman"/>
          <w:sz w:val="20"/>
          <w:szCs w:val="20"/>
        </w:rPr>
        <w:t>численные и популярные субкультуры, представителей которых мо</w:t>
      </w:r>
      <w:r w:rsidRPr="00AE13AB">
        <w:rPr>
          <w:rFonts w:ascii="Times New Roman" w:hAnsi="Times New Roman"/>
          <w:sz w:val="20"/>
          <w:szCs w:val="20"/>
        </w:rPr>
        <w:t>ж</w:t>
      </w:r>
      <w:r w:rsidRPr="00AE13AB">
        <w:rPr>
          <w:rFonts w:ascii="Times New Roman" w:hAnsi="Times New Roman"/>
          <w:sz w:val="20"/>
          <w:szCs w:val="20"/>
        </w:rPr>
        <w:t>но встретить среди современной белорусской молодежи.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Музыкальные субкультуры.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Металлисты – это молодёжная субкультура, вдохновлённая муз</w:t>
      </w:r>
      <w:r w:rsidRPr="00AE13AB">
        <w:rPr>
          <w:rFonts w:ascii="Times New Roman" w:hAnsi="Times New Roman"/>
          <w:sz w:val="20"/>
          <w:szCs w:val="20"/>
        </w:rPr>
        <w:t>ы</w:t>
      </w:r>
      <w:r w:rsidRPr="00AE13AB">
        <w:rPr>
          <w:rFonts w:ascii="Times New Roman" w:hAnsi="Times New Roman"/>
          <w:sz w:val="20"/>
          <w:szCs w:val="20"/>
        </w:rPr>
        <w:t>кой в стиле «металл», появившаяся в 1970-е годы. Ее характерные че</w:t>
      </w:r>
      <w:r w:rsidRPr="00AE13AB">
        <w:rPr>
          <w:rFonts w:ascii="Times New Roman" w:hAnsi="Times New Roman"/>
          <w:sz w:val="20"/>
          <w:szCs w:val="20"/>
        </w:rPr>
        <w:t>р</w:t>
      </w:r>
      <w:r w:rsidRPr="00AE13AB">
        <w:rPr>
          <w:rFonts w:ascii="Times New Roman" w:hAnsi="Times New Roman"/>
          <w:sz w:val="20"/>
          <w:szCs w:val="20"/>
        </w:rPr>
        <w:t>ты: длинные волосы у мужчин, чёрный цвет в одежде, кожаная мот</w:t>
      </w:r>
      <w:r w:rsidRPr="00AE13AB">
        <w:rPr>
          <w:rFonts w:ascii="Times New Roman" w:hAnsi="Times New Roman"/>
          <w:sz w:val="20"/>
          <w:szCs w:val="20"/>
        </w:rPr>
        <w:t>о</w:t>
      </w:r>
      <w:r w:rsidRPr="00AE13AB">
        <w:rPr>
          <w:rFonts w:ascii="Times New Roman" w:hAnsi="Times New Roman"/>
          <w:sz w:val="20"/>
          <w:szCs w:val="20"/>
        </w:rPr>
        <w:t>циклетная куртка, банданы, кожаные штаны. В отличие от других су</w:t>
      </w:r>
      <w:r w:rsidRPr="00AE13AB">
        <w:rPr>
          <w:rFonts w:ascii="Times New Roman" w:hAnsi="Times New Roman"/>
          <w:sz w:val="20"/>
          <w:szCs w:val="20"/>
        </w:rPr>
        <w:t>б</w:t>
      </w:r>
      <w:r w:rsidRPr="00AE13AB">
        <w:rPr>
          <w:rFonts w:ascii="Times New Roman" w:hAnsi="Times New Roman"/>
          <w:sz w:val="20"/>
          <w:szCs w:val="20"/>
        </w:rPr>
        <w:t>культур, субкультура металлистов лишена ярко выраженной идеол</w:t>
      </w:r>
      <w:r w:rsidRPr="00AE13AB">
        <w:rPr>
          <w:rFonts w:ascii="Times New Roman" w:hAnsi="Times New Roman"/>
          <w:sz w:val="20"/>
          <w:szCs w:val="20"/>
        </w:rPr>
        <w:t>о</w:t>
      </w:r>
      <w:r w:rsidRPr="00AE13AB">
        <w:rPr>
          <w:rFonts w:ascii="Times New Roman" w:hAnsi="Times New Roman"/>
          <w:sz w:val="20"/>
          <w:szCs w:val="20"/>
        </w:rPr>
        <w:t>гии и сосредоточена только вокруг музыки. Сегодня для приверженцев подобных музыкальных направлений ежегодно в Гродно проводится фестиваль «Три шурупа». Впервые такой фестиваль был организован в 1999 году. На 14-ом фестивале, который прошел в октябре 2012 года, выступали музыкальные коллективы из Санкт-Петербурга – «Огне-лет», «Скрипсвай». Беларусь на нем представлял такие рок-группы</w:t>
      </w:r>
      <w:r>
        <w:rPr>
          <w:rFonts w:ascii="Times New Roman" w:hAnsi="Times New Roman"/>
          <w:sz w:val="20"/>
          <w:szCs w:val="20"/>
        </w:rPr>
        <w:t>,</w:t>
      </w:r>
      <w:r w:rsidRPr="00AE13AB">
        <w:rPr>
          <w:rFonts w:ascii="Times New Roman" w:hAnsi="Times New Roman"/>
          <w:sz w:val="20"/>
          <w:szCs w:val="20"/>
        </w:rPr>
        <w:t xml:space="preserve"> как гродненские «Stuff» и «Black Market», «Drum Extasy» и «Open Space» из Минска, брестская «The Fraiz». В других городах нашей страны также проводятся различные рок-фестивали, например, «День Металла» в Могилеве. Широкую известность имеют такие белору</w:t>
      </w:r>
      <w:r w:rsidRPr="00AE13AB">
        <w:rPr>
          <w:rFonts w:ascii="Times New Roman" w:hAnsi="Times New Roman"/>
          <w:sz w:val="20"/>
          <w:szCs w:val="20"/>
        </w:rPr>
        <w:t>с</w:t>
      </w:r>
      <w:r w:rsidRPr="00AE13AB">
        <w:rPr>
          <w:rFonts w:ascii="Times New Roman" w:hAnsi="Times New Roman"/>
          <w:sz w:val="20"/>
          <w:szCs w:val="20"/>
        </w:rPr>
        <w:t>ские рок-фестивали</w:t>
      </w:r>
      <w:r>
        <w:rPr>
          <w:rFonts w:ascii="Times New Roman" w:hAnsi="Times New Roman"/>
          <w:sz w:val="20"/>
          <w:szCs w:val="20"/>
        </w:rPr>
        <w:t>,</w:t>
      </w:r>
      <w:r w:rsidRPr="00AE13AB">
        <w:rPr>
          <w:rFonts w:ascii="Times New Roman" w:hAnsi="Times New Roman"/>
          <w:sz w:val="20"/>
          <w:szCs w:val="20"/>
        </w:rPr>
        <w:t xml:space="preserve"> как «Рок па вакацыях», который в 2013 году был проведен в 20-й раз, «EXTREME POWER FEST». 23 апреля 2013 года на базе Белорусского государственного университета был проведен II Студенческий рок фестиваль «Цвярдзей за камень». Для Беларуси 90-е годы стали расцветом панк-культуры. Одним из флагманов белару</w:t>
      </w:r>
      <w:r w:rsidRPr="00AE13AB">
        <w:rPr>
          <w:rFonts w:ascii="Times New Roman" w:hAnsi="Times New Roman"/>
          <w:sz w:val="20"/>
          <w:szCs w:val="20"/>
        </w:rPr>
        <w:t>с</w:t>
      </w:r>
      <w:r w:rsidRPr="00AE13AB">
        <w:rPr>
          <w:rFonts w:ascii="Times New Roman" w:hAnsi="Times New Roman"/>
          <w:sz w:val="20"/>
          <w:szCs w:val="20"/>
        </w:rPr>
        <w:t>ской панк-сцены стала группа «DEVIATION», образованная в 1993 г</w:t>
      </w:r>
      <w:r w:rsidRPr="00AE13AB">
        <w:rPr>
          <w:rFonts w:ascii="Times New Roman" w:hAnsi="Times New Roman"/>
          <w:sz w:val="20"/>
          <w:szCs w:val="20"/>
        </w:rPr>
        <w:t>о</w:t>
      </w:r>
      <w:r w:rsidRPr="00AE13AB">
        <w:rPr>
          <w:rFonts w:ascii="Times New Roman" w:hAnsi="Times New Roman"/>
          <w:sz w:val="20"/>
          <w:szCs w:val="20"/>
        </w:rPr>
        <w:t>ду. На сегодняшний день популярными панк-группами являются ми</w:t>
      </w:r>
      <w:r w:rsidRPr="00AE13AB">
        <w:rPr>
          <w:rFonts w:ascii="Times New Roman" w:hAnsi="Times New Roman"/>
          <w:sz w:val="20"/>
          <w:szCs w:val="20"/>
        </w:rPr>
        <w:t>н</w:t>
      </w:r>
      <w:r w:rsidRPr="00AE13AB">
        <w:rPr>
          <w:rFonts w:ascii="Times New Roman" w:hAnsi="Times New Roman"/>
          <w:sz w:val="20"/>
          <w:szCs w:val="20"/>
        </w:rPr>
        <w:t>ские коллективы «I Know», «Свшсйу», брестский «Hostem». Среди панков Беларуси также проводятся футбольные соревнования – турнир «Belarus DIY Football League» (в 2012 году в пятый раз).</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Готы – представители молодёжной субкультуры, зародившейся в конце 70-х годов XX в</w:t>
      </w:r>
      <w:r>
        <w:rPr>
          <w:rFonts w:ascii="Times New Roman" w:hAnsi="Times New Roman"/>
          <w:sz w:val="20"/>
          <w:szCs w:val="20"/>
        </w:rPr>
        <w:t>.</w:t>
      </w:r>
      <w:r w:rsidRPr="00AE13AB">
        <w:rPr>
          <w:rFonts w:ascii="Times New Roman" w:hAnsi="Times New Roman"/>
          <w:sz w:val="20"/>
          <w:szCs w:val="20"/>
        </w:rPr>
        <w:t xml:space="preserve"> с появлением готик-рока. Для готической су</w:t>
      </w:r>
      <w:r w:rsidRPr="00AE13AB">
        <w:rPr>
          <w:rFonts w:ascii="Times New Roman" w:hAnsi="Times New Roman"/>
          <w:sz w:val="20"/>
          <w:szCs w:val="20"/>
        </w:rPr>
        <w:t>б</w:t>
      </w:r>
      <w:r w:rsidRPr="00AE13AB">
        <w:rPr>
          <w:rFonts w:ascii="Times New Roman" w:hAnsi="Times New Roman"/>
          <w:sz w:val="20"/>
          <w:szCs w:val="20"/>
        </w:rPr>
        <w:t xml:space="preserve">культуры характерны следующие черты: специфический мрачный имидж, интерес к готической музыке, фильмам ужасов и мистике.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Граффитчики. Граффити (в контексте исторических надписей единственное число – граффито; от итал. graffito, множ. graffiti) – из</w:t>
      </w:r>
      <w:r w:rsidRPr="00AE13AB">
        <w:rPr>
          <w:rFonts w:ascii="Times New Roman" w:hAnsi="Times New Roman"/>
          <w:sz w:val="20"/>
          <w:szCs w:val="20"/>
        </w:rPr>
        <w:t>о</w:t>
      </w:r>
      <w:r w:rsidRPr="00AE13AB">
        <w:rPr>
          <w:rFonts w:ascii="Times New Roman" w:hAnsi="Times New Roman"/>
          <w:sz w:val="20"/>
          <w:szCs w:val="20"/>
        </w:rPr>
        <w:t>бражения, рисунки или надписи, выцарапанные, написанные или н</w:t>
      </w:r>
      <w:r w:rsidRPr="00AE13AB">
        <w:rPr>
          <w:rFonts w:ascii="Times New Roman" w:hAnsi="Times New Roman"/>
          <w:sz w:val="20"/>
          <w:szCs w:val="20"/>
        </w:rPr>
        <w:t>а</w:t>
      </w:r>
      <w:r w:rsidRPr="00AE13AB">
        <w:rPr>
          <w:rFonts w:ascii="Times New Roman" w:hAnsi="Times New Roman"/>
          <w:sz w:val="20"/>
          <w:szCs w:val="20"/>
        </w:rPr>
        <w:t>рисованные краской или чернилами на стенах и других поверхностях. К граффити можно отнести любой вид уличного раскрашивания стен, на которых можно найти всё: от простых написанных слов до из</w:t>
      </w:r>
      <w:r w:rsidRPr="00AE13AB">
        <w:rPr>
          <w:rFonts w:ascii="Times New Roman" w:hAnsi="Times New Roman"/>
          <w:sz w:val="20"/>
          <w:szCs w:val="20"/>
        </w:rPr>
        <w:t>ы</w:t>
      </w:r>
      <w:r w:rsidRPr="00AE13AB">
        <w:rPr>
          <w:rFonts w:ascii="Times New Roman" w:hAnsi="Times New Roman"/>
          <w:sz w:val="20"/>
          <w:szCs w:val="20"/>
        </w:rPr>
        <w:t>сканных рисунков. В настоящее время широкое распространение п</w:t>
      </w:r>
      <w:r w:rsidRPr="00AE13AB">
        <w:rPr>
          <w:rFonts w:ascii="Times New Roman" w:hAnsi="Times New Roman"/>
          <w:sz w:val="20"/>
          <w:szCs w:val="20"/>
        </w:rPr>
        <w:t>о</w:t>
      </w:r>
      <w:r w:rsidRPr="00AE13AB">
        <w:rPr>
          <w:rFonts w:ascii="Times New Roman" w:hAnsi="Times New Roman"/>
          <w:sz w:val="20"/>
          <w:szCs w:val="20"/>
        </w:rPr>
        <w:t>лучил спрей-арт, то есть рисование граффити с помощью аэрозольной краски. Зарождение отечественного граффити</w:t>
      </w:r>
      <w:r>
        <w:rPr>
          <w:rFonts w:ascii="Times New Roman" w:hAnsi="Times New Roman"/>
          <w:sz w:val="20"/>
          <w:szCs w:val="20"/>
        </w:rPr>
        <w:t>-</w:t>
      </w:r>
      <w:r w:rsidRPr="00AE13AB">
        <w:rPr>
          <w:rFonts w:ascii="Times New Roman" w:hAnsi="Times New Roman"/>
          <w:sz w:val="20"/>
          <w:szCs w:val="20"/>
        </w:rPr>
        <w:t>движения произошло в 1980-х годах в СССР. Первыми отечественными граффитчиками сч</w:t>
      </w:r>
      <w:r w:rsidRPr="00AE13AB">
        <w:rPr>
          <w:rFonts w:ascii="Times New Roman" w:hAnsi="Times New Roman"/>
          <w:sz w:val="20"/>
          <w:szCs w:val="20"/>
        </w:rPr>
        <w:t>и</w:t>
      </w:r>
      <w:r w:rsidRPr="00AE13AB">
        <w:rPr>
          <w:rFonts w:ascii="Times New Roman" w:hAnsi="Times New Roman"/>
          <w:sz w:val="20"/>
          <w:szCs w:val="20"/>
        </w:rPr>
        <w:t xml:space="preserve">таются Крыс (Крис) из Латвии и Баскет из Москвы. С 1980-х годов и до середины 1990-х уличное искусство – «граффити» – в нашей стране носит эпизодический характер и только к концу 1990-х приобретает массовый характер.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Спортивные субкультуры.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 спортивным субкультурам можно отнести паркур, а также фу</w:t>
      </w:r>
      <w:r w:rsidRPr="00AE13AB">
        <w:rPr>
          <w:rFonts w:ascii="Times New Roman" w:hAnsi="Times New Roman"/>
          <w:sz w:val="20"/>
          <w:szCs w:val="20"/>
        </w:rPr>
        <w:t>т</w:t>
      </w:r>
      <w:r w:rsidRPr="00AE13AB">
        <w:rPr>
          <w:rFonts w:ascii="Times New Roman" w:hAnsi="Times New Roman"/>
          <w:sz w:val="20"/>
          <w:szCs w:val="20"/>
        </w:rPr>
        <w:t>больных фанатов. Паркур – это искусство перемещения и преодоления препятствий, основанное группой французов. Главной идеей паркура является принцип «нет границ, есть лишь препятствия»</w:t>
      </w:r>
      <w:r>
        <w:rPr>
          <w:rFonts w:ascii="Times New Roman" w:hAnsi="Times New Roman"/>
          <w:sz w:val="20"/>
          <w:szCs w:val="20"/>
        </w:rPr>
        <w:t>,</w:t>
      </w:r>
      <w:r w:rsidRPr="00AE13AB">
        <w:rPr>
          <w:rFonts w:ascii="Times New Roman" w:hAnsi="Times New Roman"/>
          <w:sz w:val="20"/>
          <w:szCs w:val="20"/>
        </w:rPr>
        <w:t xml:space="preserve"> и любое пр</w:t>
      </w:r>
      <w:r w:rsidRPr="00AE13AB">
        <w:rPr>
          <w:rFonts w:ascii="Times New Roman" w:hAnsi="Times New Roman"/>
          <w:sz w:val="20"/>
          <w:szCs w:val="20"/>
        </w:rPr>
        <w:t>е</w:t>
      </w:r>
      <w:r w:rsidRPr="00AE13AB">
        <w:rPr>
          <w:rFonts w:ascii="Times New Roman" w:hAnsi="Times New Roman"/>
          <w:sz w:val="20"/>
          <w:szCs w:val="20"/>
        </w:rPr>
        <w:t>пятствие можно преодолеть. Паркур получил широкую известность после выхода фильмов «Ямакаси»,  «13-й район», а также российского фильма «Дерзкие дни». В нашей стране эта сравнительно молодая су</w:t>
      </w:r>
      <w:r w:rsidRPr="00AE13AB">
        <w:rPr>
          <w:rFonts w:ascii="Times New Roman" w:hAnsi="Times New Roman"/>
          <w:sz w:val="20"/>
          <w:szCs w:val="20"/>
        </w:rPr>
        <w:t>б</w:t>
      </w:r>
      <w:r w:rsidRPr="00AE13AB">
        <w:rPr>
          <w:rFonts w:ascii="Times New Roman" w:hAnsi="Times New Roman"/>
          <w:sz w:val="20"/>
          <w:szCs w:val="20"/>
        </w:rPr>
        <w:t xml:space="preserve">культура также набирает обороты. В некоторых городах Беларуси, в том числе Минске, уже существуют ассоциации паркура.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Байкеры – любители и поклонники мотоциклов. В отличие от обычных мотоциклистов, у байкеров мотоцикл является частью образа жизни и души. Байкерское движение зародилось в 1950-х годах в США, а в СССР проникло </w:t>
      </w:r>
      <w:r>
        <w:rPr>
          <w:rFonts w:ascii="Times New Roman" w:hAnsi="Times New Roman"/>
          <w:sz w:val="20"/>
          <w:szCs w:val="20"/>
        </w:rPr>
        <w:t xml:space="preserve">в </w:t>
      </w:r>
      <w:r w:rsidRPr="00AE13AB">
        <w:rPr>
          <w:rFonts w:ascii="Times New Roman" w:hAnsi="Times New Roman"/>
          <w:sz w:val="20"/>
          <w:szCs w:val="20"/>
        </w:rPr>
        <w:t>1980-х годах. Внешний вид байкеров: ба</w:t>
      </w:r>
      <w:r w:rsidRPr="00AE13AB">
        <w:rPr>
          <w:rFonts w:ascii="Times New Roman" w:hAnsi="Times New Roman"/>
          <w:sz w:val="20"/>
          <w:szCs w:val="20"/>
        </w:rPr>
        <w:t>н</w:t>
      </w:r>
      <w:r w:rsidRPr="00AE13AB">
        <w:rPr>
          <w:rFonts w:ascii="Times New Roman" w:hAnsi="Times New Roman"/>
          <w:sz w:val="20"/>
          <w:szCs w:val="20"/>
        </w:rPr>
        <w:t>дана, кожаная мотокуртка и кожаные штаны. Байкеры часто отпускают длинные волосы, усы, бороды. Для них характерно объединение в кл</w:t>
      </w:r>
      <w:r w:rsidRPr="00AE13AB">
        <w:rPr>
          <w:rFonts w:ascii="Times New Roman" w:hAnsi="Times New Roman"/>
          <w:sz w:val="20"/>
          <w:szCs w:val="20"/>
        </w:rPr>
        <w:t>у</w:t>
      </w:r>
      <w:r w:rsidRPr="00AE13AB">
        <w:rPr>
          <w:rFonts w:ascii="Times New Roman" w:hAnsi="Times New Roman"/>
          <w:sz w:val="20"/>
          <w:szCs w:val="20"/>
        </w:rPr>
        <w:t>бы. В среде байкеров наиболее распространенными являются такие музыкальные направления</w:t>
      </w:r>
      <w:r>
        <w:rPr>
          <w:rFonts w:ascii="Times New Roman" w:hAnsi="Times New Roman"/>
          <w:sz w:val="20"/>
          <w:szCs w:val="20"/>
        </w:rPr>
        <w:t>,</w:t>
      </w:r>
      <w:r w:rsidRPr="00AE13AB">
        <w:rPr>
          <w:rFonts w:ascii="Times New Roman" w:hAnsi="Times New Roman"/>
          <w:sz w:val="20"/>
          <w:szCs w:val="20"/>
        </w:rPr>
        <w:t xml:space="preserve"> как рок, хард-рок, метал, блюз.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Байкерское движение в Беларуси зародилось в 1980-х годах. В 90-х появилась Белорусская федерация мотоспорта. В 1998 году в составе федерации был создан первый белорусский байкерский клуб «Желе</w:t>
      </w:r>
      <w:r w:rsidRPr="00AE13AB">
        <w:rPr>
          <w:rFonts w:ascii="Times New Roman" w:hAnsi="Times New Roman"/>
          <w:sz w:val="20"/>
          <w:szCs w:val="20"/>
        </w:rPr>
        <w:t>з</w:t>
      </w:r>
      <w:r w:rsidRPr="00AE13AB">
        <w:rPr>
          <w:rFonts w:ascii="Times New Roman" w:hAnsi="Times New Roman"/>
          <w:sz w:val="20"/>
          <w:szCs w:val="20"/>
        </w:rPr>
        <w:t>ные братья», в его состав входило всего около 10 человек. На сег</w:t>
      </w:r>
      <w:r w:rsidRPr="00AE13AB">
        <w:rPr>
          <w:rFonts w:ascii="Times New Roman" w:hAnsi="Times New Roman"/>
          <w:sz w:val="20"/>
          <w:szCs w:val="20"/>
        </w:rPr>
        <w:t>о</w:t>
      </w:r>
      <w:r w:rsidRPr="00AE13AB">
        <w:rPr>
          <w:rFonts w:ascii="Times New Roman" w:hAnsi="Times New Roman"/>
          <w:sz w:val="20"/>
          <w:szCs w:val="20"/>
        </w:rPr>
        <w:t>дняшний день в Беларуси действует десять байкерских клубов: «Ж</w:t>
      </w:r>
      <w:r w:rsidRPr="00AE13AB">
        <w:rPr>
          <w:rFonts w:ascii="Times New Roman" w:hAnsi="Times New Roman"/>
          <w:sz w:val="20"/>
          <w:szCs w:val="20"/>
        </w:rPr>
        <w:t>е</w:t>
      </w:r>
      <w:r w:rsidRPr="00AE13AB">
        <w:rPr>
          <w:rFonts w:ascii="Times New Roman" w:hAnsi="Times New Roman"/>
          <w:sz w:val="20"/>
          <w:szCs w:val="20"/>
        </w:rPr>
        <w:t>лезные братья», «Ночные волки», «Псы дорог» и другие. В каждом крупном белорусском городе (кроме Могилева) есть свой клуб. В Б</w:t>
      </w:r>
      <w:r w:rsidRPr="00AE13AB">
        <w:rPr>
          <w:rFonts w:ascii="Times New Roman" w:hAnsi="Times New Roman"/>
          <w:sz w:val="20"/>
          <w:szCs w:val="20"/>
        </w:rPr>
        <w:t>е</w:t>
      </w:r>
      <w:r w:rsidRPr="00AE13AB">
        <w:rPr>
          <w:rFonts w:ascii="Times New Roman" w:hAnsi="Times New Roman"/>
          <w:sz w:val="20"/>
          <w:szCs w:val="20"/>
        </w:rPr>
        <w:t>ларуси часто проводятся различные байк-фестивали. Например, в Гродно в мае 2012 года проводился V рок-байк фестиваль «Хавайся у бульбу», в котором участвовало более 1500 мотоциклов –  от спорти</w:t>
      </w:r>
      <w:r w:rsidRPr="00AE13AB">
        <w:rPr>
          <w:rFonts w:ascii="Times New Roman" w:hAnsi="Times New Roman"/>
          <w:sz w:val="20"/>
          <w:szCs w:val="20"/>
        </w:rPr>
        <w:t>в</w:t>
      </w:r>
      <w:r>
        <w:rPr>
          <w:rFonts w:ascii="Times New Roman" w:hAnsi="Times New Roman"/>
          <w:sz w:val="20"/>
          <w:szCs w:val="20"/>
        </w:rPr>
        <w:t>ных до классических</w:t>
      </w:r>
      <w:r w:rsidRPr="00AE13AB">
        <w:rPr>
          <w:rFonts w:ascii="Times New Roman" w:hAnsi="Times New Roman"/>
          <w:sz w:val="20"/>
          <w:szCs w:val="20"/>
        </w:rPr>
        <w:t xml:space="preserve"> и даже раритетных.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плюрализм в молодежной культурной среде, а именно наличие множества субкультур в нашей стране, говорит о том, что в настоящее время у молодежи есть все условия для творческой самореализации и самоидентификации в культурном пространстве. Позиционирование себя как представителя определенной субкультуры происходит исходя из собственных увлечений и мировоззрения суб</w:t>
      </w:r>
      <w:r w:rsidRPr="00AE13AB">
        <w:rPr>
          <w:rFonts w:ascii="Times New Roman" w:hAnsi="Times New Roman"/>
          <w:sz w:val="20"/>
          <w:szCs w:val="20"/>
        </w:rPr>
        <w:t>ъ</w:t>
      </w:r>
      <w:r w:rsidRPr="00AE13AB">
        <w:rPr>
          <w:rFonts w:ascii="Times New Roman" w:hAnsi="Times New Roman"/>
          <w:sz w:val="20"/>
          <w:szCs w:val="20"/>
        </w:rPr>
        <w:t xml:space="preserve">екта, а также относительно принятия или непринятия систем норм и ценностей существующих культурных групп. </w:t>
      </w:r>
    </w:p>
    <w:p w:rsidR="00120F5F" w:rsidRPr="00AE13AB" w:rsidRDefault="00120F5F" w:rsidP="00AE13AB">
      <w:pPr>
        <w:spacing w:after="0" w:line="216" w:lineRule="auto"/>
        <w:ind w:firstLine="284"/>
        <w:jc w:val="center"/>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Интернет-энциклопедия «Википедия» [Электронный ресурс]. – Режим доступа: http://ru.wikipedia.org/wiki/Xип-хоп_(музыкальный_жанр). – Дата доступа: 27.12.2013 </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Интернет-энциклопедия «Википедия» [Электронный ресурс]. – Режим доступа: http://ru.wikipedia.org/wiki/От-аку. – Дата доступа: Q2.Q1.2Q14 </w:t>
      </w: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r w:rsidRPr="00AE13AB">
        <w:rPr>
          <w:rFonts w:ascii="Times New Roman" w:hAnsi="Times New Roman"/>
          <w:spacing w:val="-8"/>
          <w:sz w:val="20"/>
          <w:szCs w:val="20"/>
        </w:rPr>
        <w:t>УДК 316.42(476)</w:t>
      </w:r>
    </w:p>
    <w:p w:rsidR="00120F5F" w:rsidRPr="00AE13AB" w:rsidRDefault="00120F5F" w:rsidP="00AE13AB">
      <w:pPr>
        <w:shd w:val="clear" w:color="auto" w:fill="FFFFFF"/>
        <w:tabs>
          <w:tab w:val="left" w:pos="1814"/>
        </w:tabs>
        <w:spacing w:after="0" w:line="216" w:lineRule="auto"/>
        <w:jc w:val="both"/>
        <w:rPr>
          <w:rFonts w:ascii="Times New Roman" w:hAnsi="Times New Roman"/>
          <w:spacing w:val="-8"/>
          <w:sz w:val="20"/>
          <w:szCs w:val="20"/>
        </w:rPr>
      </w:pPr>
      <w:r w:rsidRPr="00AE13AB">
        <w:rPr>
          <w:rFonts w:ascii="Times New Roman" w:hAnsi="Times New Roman"/>
          <w:spacing w:val="-8"/>
          <w:sz w:val="20"/>
          <w:szCs w:val="20"/>
        </w:rPr>
        <w:t>ЧЕРЕНКЕВИЧ И.П. – студентка</w:t>
      </w:r>
    </w:p>
    <w:p w:rsidR="00120F5F" w:rsidRPr="00AE13AB" w:rsidRDefault="00120F5F" w:rsidP="00AE13AB">
      <w:pPr>
        <w:shd w:val="clear" w:color="auto" w:fill="FFFFFF"/>
        <w:tabs>
          <w:tab w:val="left" w:pos="1814"/>
        </w:tabs>
        <w:spacing w:after="0" w:line="216" w:lineRule="auto"/>
        <w:rPr>
          <w:rFonts w:ascii="Times New Roman" w:hAnsi="Times New Roman"/>
          <w:b/>
          <w:spacing w:val="-8"/>
          <w:sz w:val="20"/>
          <w:szCs w:val="20"/>
        </w:rPr>
      </w:pPr>
      <w:r w:rsidRPr="00AE13AB">
        <w:rPr>
          <w:rFonts w:ascii="Times New Roman" w:hAnsi="Times New Roman"/>
          <w:b/>
          <w:spacing w:val="-8"/>
          <w:sz w:val="20"/>
          <w:szCs w:val="20"/>
        </w:rPr>
        <w:t xml:space="preserve">СТРАТЕГИЯ РАЗВИТИЯ РЕСПУБЛИКИ БЕЛАРУСЬ: </w:t>
      </w:r>
    </w:p>
    <w:p w:rsidR="00120F5F" w:rsidRDefault="00120F5F" w:rsidP="00AE13AB">
      <w:pPr>
        <w:shd w:val="clear" w:color="auto" w:fill="FFFFFF"/>
        <w:tabs>
          <w:tab w:val="left" w:pos="1814"/>
        </w:tabs>
        <w:spacing w:after="0" w:line="216" w:lineRule="auto"/>
        <w:rPr>
          <w:rFonts w:ascii="Times New Roman" w:hAnsi="Times New Roman"/>
          <w:b/>
          <w:spacing w:val="-8"/>
          <w:sz w:val="20"/>
          <w:szCs w:val="20"/>
        </w:rPr>
      </w:pPr>
      <w:r w:rsidRPr="00AE13AB">
        <w:rPr>
          <w:rFonts w:ascii="Times New Roman" w:hAnsi="Times New Roman"/>
          <w:b/>
          <w:spacing w:val="-8"/>
          <w:sz w:val="20"/>
          <w:szCs w:val="20"/>
        </w:rPr>
        <w:t xml:space="preserve">ОТ  ИНДУСТРИАЛЬНОГО К  ПОСТИНДУСТРИАЛЬНОМУ </w:t>
      </w:r>
    </w:p>
    <w:p w:rsidR="00120F5F" w:rsidRPr="00AE13AB" w:rsidRDefault="00120F5F" w:rsidP="00AE13AB">
      <w:pPr>
        <w:shd w:val="clear" w:color="auto" w:fill="FFFFFF"/>
        <w:tabs>
          <w:tab w:val="left" w:pos="1814"/>
        </w:tabs>
        <w:spacing w:after="0" w:line="216" w:lineRule="auto"/>
        <w:rPr>
          <w:rFonts w:ascii="Times New Roman" w:hAnsi="Times New Roman"/>
          <w:b/>
          <w:spacing w:val="-8"/>
          <w:sz w:val="20"/>
          <w:szCs w:val="20"/>
        </w:rPr>
      </w:pPr>
      <w:r w:rsidRPr="00AE13AB">
        <w:rPr>
          <w:rFonts w:ascii="Times New Roman" w:hAnsi="Times New Roman"/>
          <w:b/>
          <w:spacing w:val="-8"/>
          <w:sz w:val="20"/>
          <w:szCs w:val="20"/>
        </w:rPr>
        <w:t>ОБЩЕСТВУ</w:t>
      </w:r>
    </w:p>
    <w:p w:rsidR="00120F5F" w:rsidRPr="00AE13AB" w:rsidRDefault="00120F5F" w:rsidP="00AE13AB">
      <w:pPr>
        <w:shd w:val="clear" w:color="auto" w:fill="FFFFFF"/>
        <w:tabs>
          <w:tab w:val="left" w:pos="1814"/>
        </w:tabs>
        <w:spacing w:after="0" w:line="216" w:lineRule="auto"/>
        <w:jc w:val="both"/>
        <w:rPr>
          <w:rFonts w:ascii="Times New Roman" w:hAnsi="Times New Roman"/>
          <w:i/>
          <w:spacing w:val="-8"/>
          <w:sz w:val="20"/>
          <w:szCs w:val="20"/>
        </w:rPr>
      </w:pPr>
      <w:r w:rsidRPr="00AE13AB">
        <w:rPr>
          <w:rFonts w:ascii="Times New Roman" w:hAnsi="Times New Roman"/>
          <w:i/>
          <w:spacing w:val="-8"/>
          <w:sz w:val="20"/>
          <w:szCs w:val="20"/>
        </w:rPr>
        <w:t>Научный руководитель – ПРИХОДЬКО Ф.С. – кандидат филос. наук, доцент</w:t>
      </w:r>
    </w:p>
    <w:p w:rsidR="00120F5F" w:rsidRPr="00AE13AB" w:rsidRDefault="00120F5F" w:rsidP="00AE13AB">
      <w:pPr>
        <w:spacing w:after="0" w:line="216" w:lineRule="auto"/>
        <w:jc w:val="both"/>
        <w:outlineLvl w:val="0"/>
        <w:rPr>
          <w:rFonts w:ascii="Times New Roman" w:hAnsi="Times New Roman"/>
          <w:bCs/>
          <w:kern w:val="36"/>
          <w:sz w:val="20"/>
          <w:szCs w:val="20"/>
          <w:lang w:eastAsia="ru-RU"/>
        </w:rPr>
      </w:pPr>
      <w:r w:rsidRPr="00AE13AB">
        <w:rPr>
          <w:rFonts w:ascii="Times New Roman" w:hAnsi="Times New Roman"/>
          <w:bCs/>
          <w:kern w:val="36"/>
          <w:sz w:val="20"/>
          <w:szCs w:val="20"/>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tabs>
          <w:tab w:val="left" w:pos="1814"/>
        </w:tabs>
        <w:spacing w:after="0" w:line="216" w:lineRule="auto"/>
        <w:ind w:firstLine="284"/>
        <w:jc w:val="both"/>
        <w:rPr>
          <w:rFonts w:ascii="Times New Roman" w:hAnsi="Times New Roman"/>
          <w:spacing w:val="-8"/>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pacing w:val="-6"/>
          <w:sz w:val="20"/>
          <w:szCs w:val="20"/>
        </w:rPr>
        <w:t>Будущее нашей страны связано</w:t>
      </w:r>
      <w:r w:rsidRPr="00AE13AB">
        <w:rPr>
          <w:rFonts w:ascii="Times New Roman" w:hAnsi="Times New Roman"/>
          <w:spacing w:val="-8"/>
          <w:sz w:val="20"/>
          <w:szCs w:val="20"/>
        </w:rPr>
        <w:t xml:space="preserve"> с формирования общества постиндус</w:t>
      </w:r>
      <w:r w:rsidRPr="00AE13AB">
        <w:rPr>
          <w:rFonts w:ascii="Times New Roman" w:hAnsi="Times New Roman"/>
          <w:spacing w:val="-8"/>
          <w:sz w:val="20"/>
          <w:szCs w:val="20"/>
        </w:rPr>
        <w:t>т</w:t>
      </w:r>
      <w:r w:rsidRPr="00AE13AB">
        <w:rPr>
          <w:rFonts w:ascii="Times New Roman" w:hAnsi="Times New Roman"/>
          <w:spacing w:val="-8"/>
          <w:sz w:val="20"/>
          <w:szCs w:val="20"/>
        </w:rPr>
        <w:t>риального типа. Только ориенти</w:t>
      </w:r>
      <w:r w:rsidRPr="00AE13AB">
        <w:rPr>
          <w:rFonts w:ascii="Times New Roman" w:hAnsi="Times New Roman"/>
          <w:spacing w:val="-8"/>
          <w:sz w:val="20"/>
          <w:szCs w:val="20"/>
        </w:rPr>
        <w:softHyphen/>
      </w:r>
      <w:r w:rsidRPr="00AE13AB">
        <w:rPr>
          <w:rFonts w:ascii="Times New Roman" w:hAnsi="Times New Roman"/>
          <w:spacing w:val="-7"/>
          <w:sz w:val="20"/>
          <w:szCs w:val="20"/>
        </w:rPr>
        <w:t>рованная на движение к постиндустриал</w:t>
      </w:r>
      <w:r w:rsidRPr="00AE13AB">
        <w:rPr>
          <w:rFonts w:ascii="Times New Roman" w:hAnsi="Times New Roman"/>
          <w:spacing w:val="-7"/>
          <w:sz w:val="20"/>
          <w:szCs w:val="20"/>
        </w:rPr>
        <w:t>ь</w:t>
      </w:r>
      <w:r w:rsidRPr="00AE13AB">
        <w:rPr>
          <w:rFonts w:ascii="Times New Roman" w:hAnsi="Times New Roman"/>
          <w:spacing w:val="-7"/>
          <w:sz w:val="20"/>
          <w:szCs w:val="20"/>
        </w:rPr>
        <w:t>ному (информационному) обще</w:t>
      </w:r>
      <w:r w:rsidRPr="00AE13AB">
        <w:rPr>
          <w:rFonts w:ascii="Times New Roman" w:hAnsi="Times New Roman"/>
          <w:spacing w:val="-7"/>
          <w:sz w:val="20"/>
          <w:szCs w:val="20"/>
        </w:rPr>
        <w:softHyphen/>
      </w:r>
      <w:r w:rsidRPr="00AE13AB">
        <w:rPr>
          <w:rFonts w:ascii="Times New Roman" w:hAnsi="Times New Roman"/>
          <w:spacing w:val="-8"/>
          <w:sz w:val="20"/>
          <w:szCs w:val="20"/>
        </w:rPr>
        <w:t>ству стратегия развития может обеспечить дальнейший прогресс Беларуси. Других альтернатив общественного разви</w:t>
      </w:r>
      <w:r w:rsidRPr="00AE13AB">
        <w:rPr>
          <w:rFonts w:ascii="Times New Roman" w:hAnsi="Times New Roman"/>
          <w:spacing w:val="-8"/>
          <w:sz w:val="20"/>
          <w:szCs w:val="20"/>
        </w:rPr>
        <w:softHyphen/>
      </w:r>
      <w:r w:rsidRPr="00AE13AB">
        <w:rPr>
          <w:rFonts w:ascii="Times New Roman" w:hAnsi="Times New Roman"/>
          <w:spacing w:val="-7"/>
          <w:sz w:val="20"/>
          <w:szCs w:val="20"/>
        </w:rPr>
        <w:t xml:space="preserve">тия в современном мире </w:t>
      </w:r>
      <w:r w:rsidRPr="00AE13AB">
        <w:rPr>
          <w:rFonts w:ascii="Times New Roman" w:hAnsi="Times New Roman"/>
          <w:sz w:val="20"/>
          <w:szCs w:val="20"/>
        </w:rPr>
        <w:t>не существует.</w:t>
      </w:r>
    </w:p>
    <w:p w:rsidR="00120F5F" w:rsidRPr="00AE13AB" w:rsidRDefault="00120F5F" w:rsidP="00AE13AB">
      <w:pPr>
        <w:shd w:val="clear" w:color="auto" w:fill="FFFFFF"/>
        <w:spacing w:after="0" w:line="216" w:lineRule="auto"/>
        <w:ind w:firstLine="284"/>
        <w:jc w:val="both"/>
        <w:rPr>
          <w:rFonts w:ascii="Times New Roman" w:hAnsi="Times New Roman"/>
          <w:spacing w:val="-6"/>
          <w:sz w:val="20"/>
          <w:szCs w:val="20"/>
        </w:rPr>
      </w:pPr>
      <w:r w:rsidRPr="00AE13AB">
        <w:rPr>
          <w:rFonts w:ascii="Times New Roman" w:hAnsi="Times New Roman"/>
          <w:spacing w:val="-6"/>
          <w:sz w:val="20"/>
          <w:szCs w:val="20"/>
        </w:rPr>
        <w:t>Стратегия постиндустриальной модернизации, или постмодернизации, предполагает ориентацию на принципиально иные, нежели при индус</w:t>
      </w:r>
      <w:r w:rsidRPr="00AE13AB">
        <w:rPr>
          <w:rFonts w:ascii="Times New Roman" w:hAnsi="Times New Roman"/>
          <w:spacing w:val="-6"/>
          <w:sz w:val="20"/>
          <w:szCs w:val="20"/>
        </w:rPr>
        <w:softHyphen/>
        <w:t>триальной модернизации, параметры общества. Главными векторами трансформации выступают: переори</w:t>
      </w:r>
      <w:r w:rsidRPr="00AE13AB">
        <w:rPr>
          <w:rFonts w:ascii="Times New Roman" w:hAnsi="Times New Roman"/>
          <w:spacing w:val="-6"/>
          <w:sz w:val="20"/>
          <w:szCs w:val="20"/>
        </w:rPr>
        <w:softHyphen/>
        <w:t>ентация экономики от товаропроизво</w:t>
      </w:r>
      <w:r w:rsidRPr="00AE13AB">
        <w:rPr>
          <w:rFonts w:ascii="Times New Roman" w:hAnsi="Times New Roman"/>
          <w:spacing w:val="-6"/>
          <w:sz w:val="20"/>
          <w:szCs w:val="20"/>
        </w:rPr>
        <w:t>д</w:t>
      </w:r>
      <w:r w:rsidRPr="00AE13AB">
        <w:rPr>
          <w:rFonts w:ascii="Times New Roman" w:hAnsi="Times New Roman"/>
          <w:spacing w:val="-6"/>
          <w:sz w:val="20"/>
          <w:szCs w:val="20"/>
        </w:rPr>
        <w:t>ст</w:t>
      </w:r>
      <w:r w:rsidRPr="00AE13AB">
        <w:rPr>
          <w:rFonts w:ascii="Times New Roman" w:hAnsi="Times New Roman"/>
          <w:spacing w:val="-6"/>
          <w:sz w:val="20"/>
          <w:szCs w:val="20"/>
        </w:rPr>
        <w:softHyphen/>
        <w:t>ва к сервису  и доминирование наукоемких отраслей промышленности; принципиально но</w:t>
      </w:r>
      <w:r w:rsidRPr="00AE13AB">
        <w:rPr>
          <w:rFonts w:ascii="Times New Roman" w:hAnsi="Times New Roman"/>
          <w:spacing w:val="-6"/>
          <w:sz w:val="20"/>
          <w:szCs w:val="20"/>
        </w:rPr>
        <w:softHyphen/>
        <w:t>вый способ организации технологичес</w:t>
      </w:r>
      <w:r w:rsidRPr="00AE13AB">
        <w:rPr>
          <w:rFonts w:ascii="Times New Roman" w:hAnsi="Times New Roman"/>
          <w:spacing w:val="-6"/>
          <w:sz w:val="20"/>
          <w:szCs w:val="20"/>
        </w:rPr>
        <w:softHyphen/>
        <w:t>кой сферы, дете</w:t>
      </w:r>
      <w:r w:rsidRPr="00AE13AB">
        <w:rPr>
          <w:rFonts w:ascii="Times New Roman" w:hAnsi="Times New Roman"/>
          <w:spacing w:val="-6"/>
          <w:sz w:val="20"/>
          <w:szCs w:val="20"/>
        </w:rPr>
        <w:t>р</w:t>
      </w:r>
      <w:r w:rsidRPr="00AE13AB">
        <w:rPr>
          <w:rFonts w:ascii="Times New Roman" w:hAnsi="Times New Roman"/>
          <w:spacing w:val="-6"/>
          <w:sz w:val="20"/>
          <w:szCs w:val="20"/>
        </w:rPr>
        <w:t>минированный создани</w:t>
      </w:r>
      <w:r w:rsidRPr="00AE13AB">
        <w:rPr>
          <w:rFonts w:ascii="Times New Roman" w:hAnsi="Times New Roman"/>
          <w:spacing w:val="-6"/>
          <w:sz w:val="20"/>
          <w:szCs w:val="20"/>
        </w:rPr>
        <w:softHyphen/>
        <w:t>ем интеллектуальных технологий; радикальное смещение акцен</w:t>
      </w:r>
      <w:r w:rsidRPr="00AE13AB">
        <w:rPr>
          <w:rFonts w:ascii="Times New Roman" w:hAnsi="Times New Roman"/>
          <w:spacing w:val="-6"/>
          <w:sz w:val="20"/>
          <w:szCs w:val="20"/>
        </w:rPr>
        <w:softHyphen/>
        <w:t>тов в социальной структуре общества: классовая дифф</w:t>
      </w:r>
      <w:r w:rsidRPr="00AE13AB">
        <w:rPr>
          <w:rFonts w:ascii="Times New Roman" w:hAnsi="Times New Roman"/>
          <w:spacing w:val="-6"/>
          <w:sz w:val="20"/>
          <w:szCs w:val="20"/>
        </w:rPr>
        <w:t>е</w:t>
      </w:r>
      <w:r w:rsidRPr="00AE13AB">
        <w:rPr>
          <w:rFonts w:ascii="Times New Roman" w:hAnsi="Times New Roman"/>
          <w:spacing w:val="-6"/>
          <w:sz w:val="20"/>
          <w:szCs w:val="20"/>
        </w:rPr>
        <w:t>ренциация теряет свою значимость, уступая место диф</w:t>
      </w:r>
      <w:r w:rsidRPr="00AE13AB">
        <w:rPr>
          <w:rFonts w:ascii="Times New Roman" w:hAnsi="Times New Roman"/>
          <w:spacing w:val="-6"/>
          <w:sz w:val="20"/>
          <w:szCs w:val="20"/>
        </w:rPr>
        <w:softHyphen/>
        <w:t>ференциации пр</w:t>
      </w:r>
      <w:r w:rsidRPr="00AE13AB">
        <w:rPr>
          <w:rFonts w:ascii="Times New Roman" w:hAnsi="Times New Roman"/>
          <w:spacing w:val="-6"/>
          <w:sz w:val="20"/>
          <w:szCs w:val="20"/>
        </w:rPr>
        <w:t>о</w:t>
      </w:r>
      <w:r w:rsidRPr="00AE13AB">
        <w:rPr>
          <w:rFonts w:ascii="Times New Roman" w:hAnsi="Times New Roman"/>
          <w:spacing w:val="-6"/>
          <w:sz w:val="20"/>
          <w:szCs w:val="20"/>
        </w:rPr>
        <w:t>фессиональной; выдвижение на первый план феномена знания, которое я</w:t>
      </w:r>
      <w:r w:rsidRPr="00AE13AB">
        <w:rPr>
          <w:rFonts w:ascii="Times New Roman" w:hAnsi="Times New Roman"/>
          <w:spacing w:val="-6"/>
          <w:sz w:val="20"/>
          <w:szCs w:val="20"/>
        </w:rPr>
        <w:t>в</w:t>
      </w:r>
      <w:r w:rsidRPr="00AE13AB">
        <w:rPr>
          <w:rFonts w:ascii="Times New Roman" w:hAnsi="Times New Roman"/>
          <w:spacing w:val="-6"/>
          <w:sz w:val="20"/>
          <w:szCs w:val="20"/>
        </w:rPr>
        <w:t>ляется основой новой технологической структуры; если для традици</w:t>
      </w:r>
      <w:r w:rsidRPr="00AE13AB">
        <w:rPr>
          <w:rFonts w:ascii="Times New Roman" w:hAnsi="Times New Roman"/>
          <w:spacing w:val="-6"/>
          <w:sz w:val="20"/>
          <w:szCs w:val="20"/>
        </w:rPr>
        <w:softHyphen/>
        <w:t>онного общества доминирующими ин</w:t>
      </w:r>
      <w:r w:rsidRPr="00AE13AB">
        <w:rPr>
          <w:rFonts w:ascii="Times New Roman" w:hAnsi="Times New Roman"/>
          <w:spacing w:val="-6"/>
          <w:sz w:val="20"/>
          <w:szCs w:val="20"/>
        </w:rPr>
        <w:softHyphen/>
        <w:t>ститутами выступали «армия и церковь», а для индустриального общества – «фир</w:t>
      </w:r>
      <w:r w:rsidRPr="00AE13AB">
        <w:rPr>
          <w:rFonts w:ascii="Times New Roman" w:hAnsi="Times New Roman"/>
          <w:spacing w:val="-6"/>
          <w:sz w:val="20"/>
          <w:szCs w:val="20"/>
        </w:rPr>
        <w:softHyphen/>
        <w:t>ма и корпорация», то применительно к постиндустриальному обществу такую приоритетную роль играет «ун</w:t>
      </w:r>
      <w:r w:rsidRPr="00AE13AB">
        <w:rPr>
          <w:rFonts w:ascii="Times New Roman" w:hAnsi="Times New Roman"/>
          <w:spacing w:val="-6"/>
          <w:sz w:val="20"/>
          <w:szCs w:val="20"/>
        </w:rPr>
        <w:t>и</w:t>
      </w:r>
      <w:r w:rsidRPr="00AE13AB">
        <w:rPr>
          <w:rFonts w:ascii="Times New Roman" w:hAnsi="Times New Roman"/>
          <w:spacing w:val="-6"/>
          <w:sz w:val="20"/>
          <w:szCs w:val="20"/>
        </w:rPr>
        <w:t>верситет» как социальный институт, в недрах которого возникает и в стру</w:t>
      </w:r>
      <w:r w:rsidRPr="00AE13AB">
        <w:rPr>
          <w:rFonts w:ascii="Times New Roman" w:hAnsi="Times New Roman"/>
          <w:spacing w:val="-6"/>
          <w:sz w:val="20"/>
          <w:szCs w:val="20"/>
        </w:rPr>
        <w:t>к</w:t>
      </w:r>
      <w:r w:rsidRPr="00AE13AB">
        <w:rPr>
          <w:rFonts w:ascii="Times New Roman" w:hAnsi="Times New Roman"/>
          <w:spacing w:val="-6"/>
          <w:sz w:val="20"/>
          <w:szCs w:val="20"/>
        </w:rPr>
        <w:t>ту</w:t>
      </w:r>
      <w:r w:rsidRPr="00AE13AB">
        <w:rPr>
          <w:rFonts w:ascii="Times New Roman" w:hAnsi="Times New Roman"/>
          <w:spacing w:val="-6"/>
          <w:sz w:val="20"/>
          <w:szCs w:val="20"/>
        </w:rPr>
        <w:softHyphen/>
        <w:t>рах которого артикулируется знание как базисный феномен постиндус</w:t>
      </w:r>
      <w:r w:rsidRPr="00AE13AB">
        <w:rPr>
          <w:rFonts w:ascii="Times New Roman" w:hAnsi="Times New Roman"/>
          <w:spacing w:val="-6"/>
          <w:sz w:val="20"/>
          <w:szCs w:val="20"/>
        </w:rPr>
        <w:t>т</w:t>
      </w:r>
      <w:r w:rsidRPr="00AE13AB">
        <w:rPr>
          <w:rFonts w:ascii="Times New Roman" w:hAnsi="Times New Roman"/>
          <w:spacing w:val="-6"/>
          <w:sz w:val="20"/>
          <w:szCs w:val="20"/>
        </w:rPr>
        <w:t>риализма; реорганизация культурной сфе</w:t>
      </w:r>
      <w:r w:rsidRPr="00AE13AB">
        <w:rPr>
          <w:rFonts w:ascii="Times New Roman" w:hAnsi="Times New Roman"/>
          <w:spacing w:val="-6"/>
          <w:sz w:val="20"/>
          <w:szCs w:val="20"/>
        </w:rPr>
        <w:softHyphen/>
        <w:t>ры, внешне-формальной стороной кото</w:t>
      </w:r>
      <w:r w:rsidRPr="00AE13AB">
        <w:rPr>
          <w:rFonts w:ascii="Times New Roman" w:hAnsi="Times New Roman"/>
          <w:spacing w:val="-6"/>
          <w:sz w:val="20"/>
          <w:szCs w:val="20"/>
        </w:rPr>
        <w:softHyphen/>
        <w:t>рой выступает ее компьютеризация, а внутренне-содержательной – и</w:t>
      </w:r>
      <w:r w:rsidRPr="00AE13AB">
        <w:rPr>
          <w:rFonts w:ascii="Times New Roman" w:hAnsi="Times New Roman"/>
          <w:spacing w:val="-6"/>
          <w:sz w:val="20"/>
          <w:szCs w:val="20"/>
        </w:rPr>
        <w:t>м</w:t>
      </w:r>
      <w:r w:rsidRPr="00AE13AB">
        <w:rPr>
          <w:rFonts w:ascii="Times New Roman" w:hAnsi="Times New Roman"/>
          <w:spacing w:val="-6"/>
          <w:sz w:val="20"/>
          <w:szCs w:val="20"/>
        </w:rPr>
        <w:t>ператив</w:t>
      </w:r>
      <w:r w:rsidRPr="00AE13AB">
        <w:rPr>
          <w:rFonts w:ascii="Times New Roman" w:hAnsi="Times New Roman"/>
          <w:spacing w:val="-6"/>
          <w:sz w:val="20"/>
          <w:szCs w:val="20"/>
        </w:rPr>
        <w:softHyphen/>
        <w:t>ная ориентация на приоритеты интеллек</w:t>
      </w:r>
      <w:r w:rsidRPr="00AE13AB">
        <w:rPr>
          <w:rFonts w:ascii="Times New Roman" w:hAnsi="Times New Roman"/>
          <w:spacing w:val="-6"/>
          <w:sz w:val="20"/>
          <w:szCs w:val="20"/>
        </w:rPr>
        <w:softHyphen/>
        <w:t>туализма и соответству</w:t>
      </w:r>
      <w:r w:rsidRPr="00AE13AB">
        <w:rPr>
          <w:rFonts w:ascii="Times New Roman" w:hAnsi="Times New Roman"/>
          <w:spacing w:val="-6"/>
          <w:sz w:val="20"/>
          <w:szCs w:val="20"/>
        </w:rPr>
        <w:t>ю</w:t>
      </w:r>
      <w:r w:rsidRPr="00AE13AB">
        <w:rPr>
          <w:rFonts w:ascii="Times New Roman" w:hAnsi="Times New Roman"/>
          <w:spacing w:val="-6"/>
          <w:sz w:val="20"/>
          <w:szCs w:val="20"/>
        </w:rPr>
        <w:t>щее профилиро</w:t>
      </w:r>
      <w:r w:rsidRPr="00AE13AB">
        <w:rPr>
          <w:rFonts w:ascii="Times New Roman" w:hAnsi="Times New Roman"/>
          <w:spacing w:val="-6"/>
          <w:sz w:val="20"/>
          <w:szCs w:val="20"/>
        </w:rPr>
        <w:softHyphen/>
        <w:t>вание на организацию себя в качестве ин</w:t>
      </w:r>
      <w:r w:rsidRPr="00AE13AB">
        <w:rPr>
          <w:rFonts w:ascii="Times New Roman" w:hAnsi="Times New Roman"/>
          <w:spacing w:val="-6"/>
          <w:sz w:val="20"/>
          <w:szCs w:val="20"/>
        </w:rPr>
        <w:softHyphen/>
        <w:t xml:space="preserve">дустрии знания </w:t>
      </w:r>
      <w:r w:rsidRPr="00AE13AB">
        <w:rPr>
          <w:rFonts w:ascii="Times New Roman" w:hAnsi="Times New Roman"/>
          <w:spacing w:val="-5"/>
          <w:sz w:val="20"/>
          <w:szCs w:val="20"/>
        </w:rPr>
        <w:t>[1].</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pacing w:val="-6"/>
          <w:sz w:val="20"/>
          <w:szCs w:val="20"/>
        </w:rPr>
        <w:t xml:space="preserve">Беларусь выбор своего основного стратегического ориентира сделала </w:t>
      </w:r>
      <w:r w:rsidRPr="00AE13AB">
        <w:rPr>
          <w:rFonts w:ascii="Times New Roman" w:hAnsi="Times New Roman"/>
          <w:sz w:val="20"/>
          <w:szCs w:val="20"/>
        </w:rPr>
        <w:t xml:space="preserve">именно в пользу формирования общества постиндустриального типа. </w:t>
      </w:r>
      <w:r w:rsidRPr="00AE13AB">
        <w:rPr>
          <w:rFonts w:ascii="Times New Roman" w:hAnsi="Times New Roman"/>
          <w:spacing w:val="-7"/>
          <w:sz w:val="20"/>
          <w:szCs w:val="20"/>
        </w:rPr>
        <w:t xml:space="preserve">В части теоретического обоснования данной стратегии и формулирования </w:t>
      </w:r>
      <w:r w:rsidRPr="00AE13AB">
        <w:rPr>
          <w:rFonts w:ascii="Times New Roman" w:hAnsi="Times New Roman"/>
          <w:spacing w:val="-6"/>
          <w:sz w:val="20"/>
          <w:szCs w:val="20"/>
        </w:rPr>
        <w:t>задач по ее реализации особое значение имеет Послание Главы государ</w:t>
      </w:r>
      <w:r w:rsidRPr="00AE13AB">
        <w:rPr>
          <w:rFonts w:ascii="Times New Roman" w:hAnsi="Times New Roman"/>
          <w:spacing w:val="-6"/>
          <w:sz w:val="20"/>
          <w:szCs w:val="20"/>
        </w:rPr>
        <w:softHyphen/>
      </w:r>
      <w:r w:rsidRPr="00AE13AB">
        <w:rPr>
          <w:rFonts w:ascii="Times New Roman" w:hAnsi="Times New Roman"/>
          <w:spacing w:val="-5"/>
          <w:sz w:val="20"/>
          <w:szCs w:val="20"/>
        </w:rPr>
        <w:t xml:space="preserve">ства А.Г. Лукашенко Национальному собранию Республики Беларусь от </w:t>
      </w:r>
      <w:r w:rsidRPr="00AE13AB">
        <w:rPr>
          <w:rFonts w:ascii="Times New Roman" w:hAnsi="Times New Roman"/>
          <w:sz w:val="20"/>
          <w:szCs w:val="20"/>
        </w:rPr>
        <w:t xml:space="preserve">7 </w:t>
      </w:r>
      <w:r w:rsidRPr="00AE13AB">
        <w:rPr>
          <w:rFonts w:ascii="Times New Roman" w:hAnsi="Times New Roman"/>
          <w:spacing w:val="-4"/>
          <w:sz w:val="20"/>
          <w:szCs w:val="20"/>
        </w:rPr>
        <w:t>а</w:t>
      </w:r>
      <w:r w:rsidRPr="00AE13AB">
        <w:rPr>
          <w:rFonts w:ascii="Times New Roman" w:hAnsi="Times New Roman"/>
          <w:spacing w:val="-4"/>
          <w:sz w:val="20"/>
          <w:szCs w:val="20"/>
        </w:rPr>
        <w:t>п</w:t>
      </w:r>
      <w:r w:rsidRPr="00AE13AB">
        <w:rPr>
          <w:rFonts w:ascii="Times New Roman" w:hAnsi="Times New Roman"/>
          <w:spacing w:val="-4"/>
          <w:sz w:val="20"/>
          <w:szCs w:val="20"/>
        </w:rPr>
        <w:t>реля 1999 г. В основе его содержания – положение о том, что совре</w:t>
      </w:r>
      <w:r w:rsidRPr="00AE13AB">
        <w:rPr>
          <w:rFonts w:ascii="Times New Roman" w:hAnsi="Times New Roman"/>
          <w:spacing w:val="-5"/>
          <w:sz w:val="20"/>
          <w:szCs w:val="20"/>
        </w:rPr>
        <w:t>ме</w:t>
      </w:r>
      <w:r w:rsidRPr="00AE13AB">
        <w:rPr>
          <w:rFonts w:ascii="Times New Roman" w:hAnsi="Times New Roman"/>
          <w:spacing w:val="-5"/>
          <w:sz w:val="20"/>
          <w:szCs w:val="20"/>
        </w:rPr>
        <w:t>н</w:t>
      </w:r>
      <w:r w:rsidRPr="00AE13AB">
        <w:rPr>
          <w:rFonts w:ascii="Times New Roman" w:hAnsi="Times New Roman"/>
          <w:spacing w:val="-5"/>
          <w:sz w:val="20"/>
          <w:szCs w:val="20"/>
        </w:rPr>
        <w:t>ный мир характеризуется переходом от индустриальной стадии, гос</w:t>
      </w:r>
      <w:r w:rsidRPr="00AE13AB">
        <w:rPr>
          <w:rFonts w:ascii="Times New Roman" w:hAnsi="Times New Roman"/>
          <w:spacing w:val="-5"/>
          <w:sz w:val="20"/>
          <w:szCs w:val="20"/>
        </w:rPr>
        <w:softHyphen/>
      </w:r>
      <w:r w:rsidRPr="00AE13AB">
        <w:rPr>
          <w:rFonts w:ascii="Times New Roman" w:hAnsi="Times New Roman"/>
          <w:spacing w:val="-8"/>
          <w:sz w:val="20"/>
          <w:szCs w:val="20"/>
        </w:rPr>
        <w:t>подствовавшей почти два века, к новой – постиндустриальной. Эта всеоб</w:t>
      </w:r>
      <w:r w:rsidRPr="00AE13AB">
        <w:rPr>
          <w:rFonts w:ascii="Times New Roman" w:hAnsi="Times New Roman"/>
          <w:spacing w:val="-8"/>
          <w:sz w:val="20"/>
          <w:szCs w:val="20"/>
        </w:rPr>
        <w:softHyphen/>
        <w:t xml:space="preserve">щая тенденция, подчеркивается в документе, обусловленная становлением </w:t>
      </w:r>
      <w:r w:rsidRPr="00AE13AB">
        <w:rPr>
          <w:rFonts w:ascii="Times New Roman" w:hAnsi="Times New Roman"/>
          <w:spacing w:val="-7"/>
          <w:sz w:val="20"/>
          <w:szCs w:val="20"/>
        </w:rPr>
        <w:t xml:space="preserve">нового технологического уклада производства, дальнейшим углублением </w:t>
      </w:r>
      <w:r w:rsidRPr="00AE13AB">
        <w:rPr>
          <w:rFonts w:ascii="Times New Roman" w:hAnsi="Times New Roman"/>
          <w:spacing w:val="-6"/>
          <w:sz w:val="20"/>
          <w:szCs w:val="20"/>
        </w:rPr>
        <w:t>общес</w:t>
      </w:r>
      <w:r w:rsidRPr="00AE13AB">
        <w:rPr>
          <w:rFonts w:ascii="Times New Roman" w:hAnsi="Times New Roman"/>
          <w:spacing w:val="-6"/>
          <w:sz w:val="20"/>
          <w:szCs w:val="20"/>
        </w:rPr>
        <w:t>т</w:t>
      </w:r>
      <w:r w:rsidRPr="00AE13AB">
        <w:rPr>
          <w:rFonts w:ascii="Times New Roman" w:hAnsi="Times New Roman"/>
          <w:spacing w:val="-6"/>
          <w:sz w:val="20"/>
          <w:szCs w:val="20"/>
        </w:rPr>
        <w:t xml:space="preserve">венного разделения труда и глобализацией хозяйственной жизни, </w:t>
      </w:r>
      <w:r w:rsidRPr="00AE13AB">
        <w:rPr>
          <w:rFonts w:ascii="Times New Roman" w:hAnsi="Times New Roman"/>
          <w:spacing w:val="-7"/>
          <w:sz w:val="20"/>
          <w:szCs w:val="20"/>
        </w:rPr>
        <w:t>ведет к глубоким сдвигам в уровне и структуре общественного производ</w:t>
      </w:r>
      <w:r w:rsidRPr="00AE13AB">
        <w:rPr>
          <w:rFonts w:ascii="Times New Roman" w:hAnsi="Times New Roman"/>
          <w:spacing w:val="-5"/>
          <w:sz w:val="20"/>
          <w:szCs w:val="20"/>
        </w:rPr>
        <w:t>ства и с</w:t>
      </w:r>
      <w:r w:rsidRPr="00AE13AB">
        <w:rPr>
          <w:rFonts w:ascii="Times New Roman" w:hAnsi="Times New Roman"/>
          <w:spacing w:val="-5"/>
          <w:sz w:val="20"/>
          <w:szCs w:val="20"/>
        </w:rPr>
        <w:t>о</w:t>
      </w:r>
      <w:r w:rsidRPr="00AE13AB">
        <w:rPr>
          <w:rFonts w:ascii="Times New Roman" w:hAnsi="Times New Roman"/>
          <w:spacing w:val="-5"/>
          <w:sz w:val="20"/>
          <w:szCs w:val="20"/>
        </w:rPr>
        <w:t xml:space="preserve">ответственно в характере общественного развития [2].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pacing w:val="-3"/>
          <w:sz w:val="20"/>
          <w:szCs w:val="20"/>
        </w:rPr>
        <w:t>Исходя из этой всеобщей тенденции, достигнутого в предшествую</w:t>
      </w:r>
      <w:r w:rsidRPr="00AE13AB">
        <w:rPr>
          <w:rFonts w:ascii="Times New Roman" w:hAnsi="Times New Roman"/>
          <w:spacing w:val="-3"/>
          <w:sz w:val="20"/>
          <w:szCs w:val="20"/>
        </w:rPr>
        <w:softHyphen/>
      </w:r>
      <w:r w:rsidRPr="00AE13AB">
        <w:rPr>
          <w:rFonts w:ascii="Times New Roman" w:hAnsi="Times New Roman"/>
          <w:spacing w:val="-2"/>
          <w:sz w:val="20"/>
          <w:szCs w:val="20"/>
        </w:rPr>
        <w:t>щие годы уровня развития страны и потребностей социальной практи</w:t>
      </w:r>
      <w:r w:rsidRPr="00AE13AB">
        <w:rPr>
          <w:rFonts w:ascii="Times New Roman" w:hAnsi="Times New Roman"/>
          <w:spacing w:val="-2"/>
          <w:sz w:val="20"/>
          <w:szCs w:val="20"/>
        </w:rPr>
        <w:softHyphen/>
      </w:r>
      <w:r w:rsidRPr="00AE13AB">
        <w:rPr>
          <w:rFonts w:ascii="Times New Roman" w:hAnsi="Times New Roman"/>
          <w:spacing w:val="-3"/>
          <w:sz w:val="20"/>
          <w:szCs w:val="20"/>
        </w:rPr>
        <w:t>ки, переживаемого страной исторического этапа в послании выдвигает</w:t>
      </w:r>
      <w:r w:rsidRPr="00AE13AB">
        <w:rPr>
          <w:rFonts w:ascii="Times New Roman" w:hAnsi="Times New Roman"/>
          <w:spacing w:val="-3"/>
          <w:sz w:val="20"/>
          <w:szCs w:val="20"/>
        </w:rPr>
        <w:softHyphen/>
        <w:t>ся стратегическая цель постепенного перехода Беларуси к постиндуст</w:t>
      </w:r>
      <w:r w:rsidRPr="00AE13AB">
        <w:rPr>
          <w:rFonts w:ascii="Times New Roman" w:hAnsi="Times New Roman"/>
          <w:spacing w:val="-3"/>
          <w:sz w:val="20"/>
          <w:szCs w:val="20"/>
        </w:rPr>
        <w:softHyphen/>
        <w:t>риальному обществу на основе новых технологических укладов и фор</w:t>
      </w:r>
      <w:r w:rsidRPr="00AE13AB">
        <w:rPr>
          <w:rFonts w:ascii="Times New Roman" w:hAnsi="Times New Roman"/>
          <w:spacing w:val="-3"/>
          <w:sz w:val="20"/>
          <w:szCs w:val="20"/>
        </w:rPr>
        <w:softHyphen/>
      </w:r>
      <w:r w:rsidRPr="00AE13AB">
        <w:rPr>
          <w:rFonts w:ascii="Times New Roman" w:hAnsi="Times New Roman"/>
          <w:spacing w:val="-2"/>
          <w:sz w:val="20"/>
          <w:szCs w:val="20"/>
        </w:rPr>
        <w:t>мирование всесторонне развитого человека – члена нового общества.</w:t>
      </w:r>
    </w:p>
    <w:p w:rsidR="00120F5F" w:rsidRPr="00AE13AB" w:rsidRDefault="00120F5F" w:rsidP="00AE13AB">
      <w:pPr>
        <w:shd w:val="clear" w:color="auto" w:fill="FFFFFF"/>
        <w:tabs>
          <w:tab w:val="left" w:pos="168"/>
        </w:tabs>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w:t>
      </w:r>
      <w:r w:rsidRPr="00AE13AB">
        <w:rPr>
          <w:rFonts w:ascii="Times New Roman" w:hAnsi="Times New Roman"/>
          <w:spacing w:val="-4"/>
          <w:sz w:val="20"/>
          <w:szCs w:val="20"/>
        </w:rPr>
        <w:t>качестве основных предпосылок достижения этой цели также ук</w:t>
      </w:r>
      <w:r w:rsidRPr="00AE13AB">
        <w:rPr>
          <w:rFonts w:ascii="Times New Roman" w:hAnsi="Times New Roman"/>
          <w:spacing w:val="-4"/>
          <w:sz w:val="20"/>
          <w:szCs w:val="20"/>
        </w:rPr>
        <w:t>а</w:t>
      </w:r>
      <w:r w:rsidRPr="00AE13AB">
        <w:rPr>
          <w:rFonts w:ascii="Times New Roman" w:hAnsi="Times New Roman"/>
          <w:spacing w:val="-4"/>
          <w:sz w:val="20"/>
          <w:szCs w:val="20"/>
        </w:rPr>
        <w:t>зыва</w:t>
      </w:r>
      <w:r w:rsidRPr="00AE13AB">
        <w:rPr>
          <w:rFonts w:ascii="Times New Roman" w:hAnsi="Times New Roman"/>
          <w:spacing w:val="-2"/>
          <w:sz w:val="20"/>
          <w:szCs w:val="20"/>
        </w:rPr>
        <w:t>ются следующие: становление и развитие социально ориентирова</w:t>
      </w:r>
      <w:r w:rsidRPr="00AE13AB">
        <w:rPr>
          <w:rFonts w:ascii="Times New Roman" w:hAnsi="Times New Roman"/>
          <w:spacing w:val="-2"/>
          <w:sz w:val="20"/>
          <w:szCs w:val="20"/>
        </w:rPr>
        <w:t>н</w:t>
      </w:r>
      <w:r w:rsidRPr="00AE13AB">
        <w:rPr>
          <w:rFonts w:ascii="Times New Roman" w:hAnsi="Times New Roman"/>
          <w:spacing w:val="-2"/>
          <w:sz w:val="20"/>
          <w:szCs w:val="20"/>
        </w:rPr>
        <w:t>ной рыночной экономики; формирование сильного эффективного пр</w:t>
      </w:r>
      <w:r w:rsidRPr="00AE13AB">
        <w:rPr>
          <w:rFonts w:ascii="Times New Roman" w:hAnsi="Times New Roman"/>
          <w:spacing w:val="-2"/>
          <w:sz w:val="20"/>
          <w:szCs w:val="20"/>
        </w:rPr>
        <w:t>а</w:t>
      </w:r>
      <w:r w:rsidRPr="00AE13AB">
        <w:rPr>
          <w:rFonts w:ascii="Times New Roman" w:hAnsi="Times New Roman"/>
          <w:spacing w:val="-2"/>
          <w:sz w:val="20"/>
          <w:szCs w:val="20"/>
        </w:rPr>
        <w:t>вового государства; становление развитого гражданского общества. Ре</w:t>
      </w:r>
      <w:r w:rsidRPr="00AE13AB">
        <w:rPr>
          <w:rFonts w:ascii="Times New Roman" w:hAnsi="Times New Roman"/>
          <w:spacing w:val="-2"/>
          <w:sz w:val="20"/>
          <w:szCs w:val="20"/>
        </w:rPr>
        <w:t>а</w:t>
      </w:r>
      <w:r w:rsidRPr="00AE13AB">
        <w:rPr>
          <w:rFonts w:ascii="Times New Roman" w:hAnsi="Times New Roman"/>
          <w:spacing w:val="-2"/>
          <w:sz w:val="20"/>
          <w:szCs w:val="20"/>
        </w:rPr>
        <w:t>ли</w:t>
      </w:r>
      <w:r w:rsidRPr="00AE13AB">
        <w:rPr>
          <w:rFonts w:ascii="Times New Roman" w:hAnsi="Times New Roman"/>
          <w:spacing w:val="-2"/>
          <w:sz w:val="20"/>
          <w:szCs w:val="20"/>
        </w:rPr>
        <w:softHyphen/>
      </w:r>
      <w:r w:rsidRPr="00AE13AB">
        <w:rPr>
          <w:rFonts w:ascii="Times New Roman" w:hAnsi="Times New Roman"/>
          <w:spacing w:val="-3"/>
          <w:sz w:val="20"/>
          <w:szCs w:val="20"/>
        </w:rPr>
        <w:t xml:space="preserve">зация этих предпосылок позволит Беларуси уже в обозримом будущем </w:t>
      </w:r>
      <w:r w:rsidRPr="00AE13AB">
        <w:rPr>
          <w:rFonts w:ascii="Times New Roman" w:hAnsi="Times New Roman"/>
          <w:sz w:val="20"/>
          <w:szCs w:val="20"/>
        </w:rPr>
        <w:t>занять достойное место в ряду развитых стран мира.</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pacing w:val="-7"/>
          <w:sz w:val="20"/>
          <w:szCs w:val="20"/>
        </w:rPr>
        <w:t>Таким образом, в современных условиях стратегической це</w:t>
      </w:r>
      <w:r w:rsidRPr="00AE13AB">
        <w:rPr>
          <w:rFonts w:ascii="Times New Roman" w:hAnsi="Times New Roman"/>
          <w:spacing w:val="-7"/>
          <w:sz w:val="20"/>
          <w:szCs w:val="20"/>
        </w:rPr>
        <w:softHyphen/>
      </w:r>
      <w:r w:rsidRPr="00AE13AB">
        <w:rPr>
          <w:rFonts w:ascii="Times New Roman" w:hAnsi="Times New Roman"/>
          <w:spacing w:val="-5"/>
          <w:sz w:val="20"/>
          <w:szCs w:val="20"/>
        </w:rPr>
        <w:t>лью развития Беларуси, которая может консолидировать и вывести обще</w:t>
      </w:r>
      <w:r w:rsidRPr="00AE13AB">
        <w:rPr>
          <w:rFonts w:ascii="Times New Roman" w:hAnsi="Times New Roman"/>
          <w:spacing w:val="-5"/>
          <w:sz w:val="20"/>
          <w:szCs w:val="20"/>
        </w:rPr>
        <w:softHyphen/>
      </w:r>
      <w:r w:rsidRPr="00AE13AB">
        <w:rPr>
          <w:rFonts w:ascii="Times New Roman" w:hAnsi="Times New Roman"/>
          <w:spacing w:val="-6"/>
          <w:sz w:val="20"/>
          <w:szCs w:val="20"/>
        </w:rPr>
        <w:t xml:space="preserve">ство на новый этап социального прогресса, является общественное </w:t>
      </w:r>
      <w:r w:rsidRPr="00AE13AB">
        <w:rPr>
          <w:rFonts w:ascii="Times New Roman" w:hAnsi="Times New Roman"/>
          <w:spacing w:val="-8"/>
          <w:sz w:val="20"/>
          <w:szCs w:val="20"/>
        </w:rPr>
        <w:t>устройство постинд</w:t>
      </w:r>
      <w:r w:rsidRPr="00AE13AB">
        <w:rPr>
          <w:rFonts w:ascii="Times New Roman" w:hAnsi="Times New Roman"/>
          <w:spacing w:val="-8"/>
          <w:sz w:val="20"/>
          <w:szCs w:val="20"/>
        </w:rPr>
        <w:t>у</w:t>
      </w:r>
      <w:r w:rsidRPr="00AE13AB">
        <w:rPr>
          <w:rFonts w:ascii="Times New Roman" w:hAnsi="Times New Roman"/>
          <w:spacing w:val="-8"/>
          <w:sz w:val="20"/>
          <w:szCs w:val="20"/>
        </w:rPr>
        <w:t>стриального типа или, если рассматривать только тех</w:t>
      </w:r>
      <w:r w:rsidRPr="00AE13AB">
        <w:rPr>
          <w:rFonts w:ascii="Times New Roman" w:hAnsi="Times New Roman"/>
          <w:spacing w:val="-8"/>
          <w:sz w:val="20"/>
          <w:szCs w:val="20"/>
        </w:rPr>
        <w:softHyphen/>
      </w:r>
      <w:r w:rsidRPr="00AE13AB">
        <w:rPr>
          <w:rFonts w:ascii="Times New Roman" w:hAnsi="Times New Roman"/>
          <w:spacing w:val="-5"/>
          <w:sz w:val="20"/>
          <w:szCs w:val="20"/>
        </w:rPr>
        <w:t>нико-технологические аспекты, общество, основанное на информацион</w:t>
      </w:r>
      <w:r w:rsidRPr="00AE13AB">
        <w:rPr>
          <w:rFonts w:ascii="Times New Roman" w:hAnsi="Times New Roman"/>
          <w:spacing w:val="-5"/>
          <w:sz w:val="20"/>
          <w:szCs w:val="20"/>
        </w:rPr>
        <w:softHyphen/>
      </w:r>
      <w:r w:rsidRPr="00AE13AB">
        <w:rPr>
          <w:rFonts w:ascii="Times New Roman" w:hAnsi="Times New Roman"/>
          <w:spacing w:val="-6"/>
          <w:sz w:val="20"/>
          <w:szCs w:val="20"/>
        </w:rPr>
        <w:t>ных технологиях. Базов</w:t>
      </w:r>
      <w:r w:rsidRPr="00AE13AB">
        <w:rPr>
          <w:rFonts w:ascii="Times New Roman" w:hAnsi="Times New Roman"/>
          <w:spacing w:val="-6"/>
          <w:sz w:val="20"/>
          <w:szCs w:val="20"/>
        </w:rPr>
        <w:t>ы</w:t>
      </w:r>
      <w:r w:rsidRPr="00AE13AB">
        <w:rPr>
          <w:rFonts w:ascii="Times New Roman" w:hAnsi="Times New Roman"/>
          <w:spacing w:val="-6"/>
          <w:sz w:val="20"/>
          <w:szCs w:val="20"/>
        </w:rPr>
        <w:t>ми социальными ценностями такой стратегии являются устойчивое разв</w:t>
      </w:r>
      <w:r w:rsidRPr="00AE13AB">
        <w:rPr>
          <w:rFonts w:ascii="Times New Roman" w:hAnsi="Times New Roman"/>
          <w:spacing w:val="-6"/>
          <w:sz w:val="20"/>
          <w:szCs w:val="20"/>
        </w:rPr>
        <w:t>и</w:t>
      </w:r>
      <w:r w:rsidRPr="00AE13AB">
        <w:rPr>
          <w:rFonts w:ascii="Times New Roman" w:hAnsi="Times New Roman"/>
          <w:spacing w:val="-6"/>
          <w:sz w:val="20"/>
          <w:szCs w:val="20"/>
        </w:rPr>
        <w:t xml:space="preserve">тие, </w:t>
      </w:r>
      <w:r w:rsidRPr="00AE13AB">
        <w:rPr>
          <w:rFonts w:ascii="Times New Roman" w:hAnsi="Times New Roman"/>
          <w:iCs/>
          <w:spacing w:val="-11"/>
          <w:sz w:val="20"/>
          <w:szCs w:val="20"/>
        </w:rPr>
        <w:t xml:space="preserve">свобода, равноправие, справедливость, солидарность, </w:t>
      </w:r>
      <w:r w:rsidRPr="00AE13AB">
        <w:rPr>
          <w:rFonts w:ascii="Times New Roman" w:hAnsi="Times New Roman"/>
          <w:iCs/>
          <w:spacing w:val="-10"/>
          <w:sz w:val="20"/>
          <w:szCs w:val="20"/>
        </w:rPr>
        <w:t xml:space="preserve">сотрудничество </w:t>
      </w:r>
      <w:r w:rsidRPr="00AE13AB">
        <w:rPr>
          <w:rFonts w:ascii="Times New Roman" w:hAnsi="Times New Roman"/>
          <w:spacing w:val="-10"/>
          <w:sz w:val="20"/>
          <w:szCs w:val="20"/>
        </w:rPr>
        <w:t xml:space="preserve">и </w:t>
      </w:r>
      <w:r w:rsidRPr="00AE13AB">
        <w:rPr>
          <w:rFonts w:ascii="Times New Roman" w:hAnsi="Times New Roman"/>
          <w:iCs/>
          <w:spacing w:val="-10"/>
          <w:sz w:val="20"/>
          <w:szCs w:val="20"/>
        </w:rPr>
        <w:t>о</w:t>
      </w:r>
      <w:r w:rsidRPr="00AE13AB">
        <w:rPr>
          <w:rFonts w:ascii="Times New Roman" w:hAnsi="Times New Roman"/>
          <w:iCs/>
          <w:spacing w:val="-10"/>
          <w:sz w:val="20"/>
          <w:szCs w:val="20"/>
        </w:rPr>
        <w:t>т</w:t>
      </w:r>
      <w:r w:rsidRPr="00AE13AB">
        <w:rPr>
          <w:rFonts w:ascii="Times New Roman" w:hAnsi="Times New Roman"/>
          <w:iCs/>
          <w:spacing w:val="-10"/>
          <w:sz w:val="20"/>
          <w:szCs w:val="20"/>
        </w:rPr>
        <w:t xml:space="preserve">ветственность. </w:t>
      </w:r>
      <w:r w:rsidRPr="00AE13AB">
        <w:rPr>
          <w:rFonts w:ascii="Times New Roman" w:hAnsi="Times New Roman"/>
          <w:spacing w:val="-10"/>
          <w:sz w:val="20"/>
          <w:szCs w:val="20"/>
        </w:rPr>
        <w:t>Ближайшим результатом ее реализа</w:t>
      </w:r>
      <w:r w:rsidRPr="00AE13AB">
        <w:rPr>
          <w:rFonts w:ascii="Times New Roman" w:hAnsi="Times New Roman"/>
          <w:spacing w:val="-10"/>
          <w:sz w:val="20"/>
          <w:szCs w:val="20"/>
        </w:rPr>
        <w:softHyphen/>
      </w:r>
      <w:r w:rsidRPr="00AE13AB">
        <w:rPr>
          <w:rFonts w:ascii="Times New Roman" w:hAnsi="Times New Roman"/>
          <w:spacing w:val="-7"/>
          <w:sz w:val="20"/>
          <w:szCs w:val="20"/>
        </w:rPr>
        <w:t>ции станет развитое соц</w:t>
      </w:r>
      <w:r w:rsidRPr="00AE13AB">
        <w:rPr>
          <w:rFonts w:ascii="Times New Roman" w:hAnsi="Times New Roman"/>
          <w:spacing w:val="-7"/>
          <w:sz w:val="20"/>
          <w:szCs w:val="20"/>
        </w:rPr>
        <w:t>и</w:t>
      </w:r>
      <w:r w:rsidRPr="00AE13AB">
        <w:rPr>
          <w:rFonts w:ascii="Times New Roman" w:hAnsi="Times New Roman"/>
          <w:spacing w:val="-7"/>
          <w:sz w:val="20"/>
          <w:szCs w:val="20"/>
        </w:rPr>
        <w:t>альное правовое государство, развитое демократическое общество, в кот</w:t>
      </w:r>
      <w:r w:rsidRPr="00AE13AB">
        <w:rPr>
          <w:rFonts w:ascii="Times New Roman" w:hAnsi="Times New Roman"/>
          <w:spacing w:val="-7"/>
          <w:sz w:val="20"/>
          <w:szCs w:val="20"/>
        </w:rPr>
        <w:t>о</w:t>
      </w:r>
      <w:r w:rsidRPr="00AE13AB">
        <w:rPr>
          <w:rFonts w:ascii="Times New Roman" w:hAnsi="Times New Roman"/>
          <w:spacing w:val="-7"/>
          <w:sz w:val="20"/>
          <w:szCs w:val="20"/>
        </w:rPr>
        <w:t>ром го</w:t>
      </w:r>
      <w:r w:rsidRPr="00AE13AB">
        <w:rPr>
          <w:rFonts w:ascii="Times New Roman" w:hAnsi="Times New Roman"/>
          <w:spacing w:val="-7"/>
          <w:sz w:val="20"/>
          <w:szCs w:val="20"/>
        </w:rPr>
        <w:softHyphen/>
      </w:r>
      <w:r w:rsidRPr="00AE13AB">
        <w:rPr>
          <w:rFonts w:ascii="Times New Roman" w:hAnsi="Times New Roman"/>
          <w:spacing w:val="-5"/>
          <w:sz w:val="20"/>
          <w:szCs w:val="20"/>
        </w:rPr>
        <w:t>сударственная политика будет направлена на создание условий для удовлетворе</w:t>
      </w:r>
      <w:r w:rsidRPr="00AE13AB">
        <w:rPr>
          <w:rFonts w:ascii="Times New Roman" w:hAnsi="Times New Roman"/>
          <w:spacing w:val="-5"/>
          <w:sz w:val="20"/>
          <w:szCs w:val="20"/>
        </w:rPr>
        <w:softHyphen/>
        <w:t>ния растущих социальных, экономических и духовных п</w:t>
      </w:r>
      <w:r w:rsidRPr="00AE13AB">
        <w:rPr>
          <w:rFonts w:ascii="Times New Roman" w:hAnsi="Times New Roman"/>
          <w:spacing w:val="-5"/>
          <w:sz w:val="20"/>
          <w:szCs w:val="20"/>
        </w:rPr>
        <w:t>о</w:t>
      </w:r>
      <w:r w:rsidRPr="00AE13AB">
        <w:rPr>
          <w:rFonts w:ascii="Times New Roman" w:hAnsi="Times New Roman"/>
          <w:spacing w:val="-5"/>
          <w:sz w:val="20"/>
          <w:szCs w:val="20"/>
        </w:rPr>
        <w:t>требностей всех категорий граждан и в ко</w:t>
      </w:r>
      <w:r w:rsidRPr="00AE13AB">
        <w:rPr>
          <w:rFonts w:ascii="Times New Roman" w:hAnsi="Times New Roman"/>
          <w:spacing w:val="-5"/>
          <w:sz w:val="20"/>
          <w:szCs w:val="20"/>
        </w:rPr>
        <w:softHyphen/>
        <w:t xml:space="preserve">тором уровень благосостояния человека будет обеспечиваться в соответствии с </w:t>
      </w:r>
      <w:r w:rsidRPr="00AE13AB">
        <w:rPr>
          <w:rFonts w:ascii="Times New Roman" w:hAnsi="Times New Roman"/>
          <w:sz w:val="20"/>
          <w:szCs w:val="20"/>
        </w:rPr>
        <w:t>количеством и качеством его труда.</w:t>
      </w:r>
    </w:p>
    <w:p w:rsidR="00120F5F" w:rsidRPr="00AE13AB" w:rsidRDefault="00120F5F" w:rsidP="00AE13AB">
      <w:pPr>
        <w:shd w:val="clear" w:color="auto" w:fill="FFFFFF"/>
        <w:spacing w:after="0" w:line="216" w:lineRule="auto"/>
        <w:ind w:firstLine="284"/>
        <w:jc w:val="both"/>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r w:rsidRPr="00AE13AB">
        <w:rPr>
          <w:rFonts w:ascii="Times New Roman" w:hAnsi="Times New Roman"/>
          <w:color w:val="000000"/>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sz w:val="16"/>
          <w:szCs w:val="16"/>
        </w:rPr>
        <w:t>1. Большой энциклопедический словарь: философия, социология, религия, эзот</w:t>
      </w:r>
      <w:r w:rsidRPr="00AE13AB">
        <w:rPr>
          <w:rFonts w:ascii="Times New Roman" w:hAnsi="Times New Roman"/>
          <w:sz w:val="16"/>
          <w:szCs w:val="16"/>
        </w:rPr>
        <w:t>е</w:t>
      </w:r>
      <w:r w:rsidRPr="00AE13AB">
        <w:rPr>
          <w:rFonts w:ascii="Times New Roman" w:hAnsi="Times New Roman"/>
          <w:sz w:val="16"/>
          <w:szCs w:val="16"/>
        </w:rPr>
        <w:t>ризм, политэкономия / Главн. науч. ред. и сост. С.Ю. Солодовников. – Мн: МФЦП, 2002. – С. 642.</w:t>
      </w:r>
    </w:p>
    <w:p w:rsidR="00120F5F" w:rsidRPr="00AE13AB" w:rsidRDefault="00120F5F" w:rsidP="00AE13AB">
      <w:pPr>
        <w:shd w:val="clear" w:color="auto" w:fill="FFFFFF"/>
        <w:spacing w:after="0" w:line="216" w:lineRule="auto"/>
        <w:ind w:firstLine="284"/>
        <w:jc w:val="both"/>
        <w:rPr>
          <w:rFonts w:ascii="Times New Roman" w:hAnsi="Times New Roman"/>
          <w:sz w:val="16"/>
          <w:szCs w:val="16"/>
        </w:rPr>
      </w:pPr>
      <w:r w:rsidRPr="00AE13AB">
        <w:rPr>
          <w:rFonts w:ascii="Times New Roman" w:hAnsi="Times New Roman"/>
          <w:sz w:val="16"/>
          <w:szCs w:val="16"/>
        </w:rPr>
        <w:t>2. Послание Президента Республики Беларусь Национальному собранию Республ</w:t>
      </w:r>
      <w:r w:rsidRPr="00AE13AB">
        <w:rPr>
          <w:rFonts w:ascii="Times New Roman" w:hAnsi="Times New Roman"/>
          <w:sz w:val="16"/>
          <w:szCs w:val="16"/>
        </w:rPr>
        <w:t>и</w:t>
      </w:r>
      <w:r w:rsidRPr="00AE13AB">
        <w:rPr>
          <w:rFonts w:ascii="Times New Roman" w:hAnsi="Times New Roman"/>
          <w:sz w:val="16"/>
          <w:szCs w:val="16"/>
        </w:rPr>
        <w:t>ки Беларусь 7 апреля 1999 г. // Советская Белоруссия. 1999. 8 апреля. – С. 1–3.</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jc w:val="both"/>
        <w:rPr>
          <w:rFonts w:ascii="Times New Roman" w:hAnsi="Times New Roman"/>
          <w:spacing w:val="-1"/>
          <w:sz w:val="20"/>
          <w:szCs w:val="20"/>
        </w:rPr>
      </w:pPr>
      <w:r w:rsidRPr="00AE13AB">
        <w:rPr>
          <w:rFonts w:ascii="Times New Roman" w:hAnsi="Times New Roman"/>
          <w:spacing w:val="-1"/>
          <w:sz w:val="20"/>
          <w:szCs w:val="20"/>
        </w:rPr>
        <w:t>УДК 322</w:t>
      </w:r>
    </w:p>
    <w:p w:rsidR="00120F5F" w:rsidRPr="00AE13AB" w:rsidRDefault="00120F5F" w:rsidP="00AE13AB">
      <w:pPr>
        <w:shd w:val="clear" w:color="auto" w:fill="FFFFFF"/>
        <w:spacing w:after="0" w:line="216" w:lineRule="auto"/>
        <w:jc w:val="both"/>
        <w:rPr>
          <w:rFonts w:ascii="Times New Roman" w:hAnsi="Times New Roman"/>
          <w:spacing w:val="-1"/>
          <w:sz w:val="20"/>
          <w:szCs w:val="20"/>
        </w:rPr>
      </w:pPr>
      <w:r w:rsidRPr="00AE13AB">
        <w:rPr>
          <w:rFonts w:ascii="Times New Roman" w:hAnsi="Times New Roman"/>
          <w:spacing w:val="-1"/>
          <w:sz w:val="20"/>
          <w:szCs w:val="20"/>
        </w:rPr>
        <w:t>ШЕНДЕРОВА Ю.П. –  магистрантка</w:t>
      </w:r>
    </w:p>
    <w:p w:rsidR="00120F5F" w:rsidRPr="00AE13AB" w:rsidRDefault="00120F5F" w:rsidP="00AE13AB">
      <w:pPr>
        <w:shd w:val="clear" w:color="auto" w:fill="FFFFFF"/>
        <w:spacing w:after="0" w:line="216" w:lineRule="auto"/>
        <w:jc w:val="both"/>
        <w:rPr>
          <w:rFonts w:ascii="Times New Roman" w:hAnsi="Times New Roman"/>
          <w:b/>
          <w:spacing w:val="-1"/>
          <w:sz w:val="20"/>
          <w:szCs w:val="20"/>
        </w:rPr>
      </w:pPr>
      <w:r w:rsidRPr="00AE13AB">
        <w:rPr>
          <w:rFonts w:ascii="Times New Roman" w:hAnsi="Times New Roman"/>
          <w:b/>
          <w:spacing w:val="-1"/>
          <w:sz w:val="20"/>
          <w:szCs w:val="20"/>
        </w:rPr>
        <w:t xml:space="preserve">О МОДЕЛЯХ ВЗАИМООТНОШЕНИЯ ГОСУДАРСТВА </w:t>
      </w:r>
    </w:p>
    <w:p w:rsidR="00120F5F" w:rsidRPr="00AE13AB" w:rsidRDefault="00120F5F" w:rsidP="00AE13AB">
      <w:pPr>
        <w:shd w:val="clear" w:color="auto" w:fill="FFFFFF"/>
        <w:spacing w:after="0" w:line="216" w:lineRule="auto"/>
        <w:jc w:val="both"/>
        <w:rPr>
          <w:rFonts w:ascii="Times New Roman" w:hAnsi="Times New Roman"/>
          <w:b/>
          <w:spacing w:val="-1"/>
          <w:sz w:val="20"/>
          <w:szCs w:val="20"/>
        </w:rPr>
      </w:pPr>
      <w:r w:rsidRPr="00AE13AB">
        <w:rPr>
          <w:rFonts w:ascii="Times New Roman" w:hAnsi="Times New Roman"/>
          <w:b/>
          <w:spacing w:val="-1"/>
          <w:sz w:val="20"/>
          <w:szCs w:val="20"/>
        </w:rPr>
        <w:t>И ЦЕРКВИ</w:t>
      </w:r>
    </w:p>
    <w:p w:rsidR="00120F5F" w:rsidRPr="00AE13AB" w:rsidRDefault="00120F5F" w:rsidP="00AE13AB">
      <w:pPr>
        <w:shd w:val="clear" w:color="auto" w:fill="FFFFFF"/>
        <w:tabs>
          <w:tab w:val="left" w:pos="1814"/>
        </w:tabs>
        <w:spacing w:after="0" w:line="216" w:lineRule="auto"/>
        <w:jc w:val="both"/>
        <w:rPr>
          <w:rFonts w:ascii="Times New Roman" w:hAnsi="Times New Roman"/>
          <w:i/>
          <w:spacing w:val="-8"/>
          <w:sz w:val="20"/>
          <w:szCs w:val="20"/>
        </w:rPr>
      </w:pPr>
      <w:r w:rsidRPr="00AE13AB">
        <w:rPr>
          <w:rFonts w:ascii="Times New Roman" w:hAnsi="Times New Roman"/>
          <w:i/>
          <w:spacing w:val="-8"/>
          <w:sz w:val="20"/>
          <w:szCs w:val="20"/>
        </w:rPr>
        <w:t>Научный руководитель – ПРИХОДЬКО Ф.С. –  кандидат филос. наук, д</w:t>
      </w:r>
      <w:r w:rsidRPr="00AE13AB">
        <w:rPr>
          <w:rFonts w:ascii="Times New Roman" w:hAnsi="Times New Roman"/>
          <w:i/>
          <w:spacing w:val="-8"/>
          <w:sz w:val="20"/>
          <w:szCs w:val="20"/>
        </w:rPr>
        <w:t>о</w:t>
      </w:r>
      <w:r w:rsidRPr="00AE13AB">
        <w:rPr>
          <w:rFonts w:ascii="Times New Roman" w:hAnsi="Times New Roman"/>
          <w:i/>
          <w:spacing w:val="-8"/>
          <w:sz w:val="20"/>
          <w:szCs w:val="20"/>
        </w:rPr>
        <w:t>цент</w:t>
      </w:r>
    </w:p>
    <w:p w:rsidR="00120F5F" w:rsidRPr="00AE13AB" w:rsidRDefault="00120F5F" w:rsidP="00AE13AB">
      <w:pPr>
        <w:spacing w:after="0" w:line="216" w:lineRule="auto"/>
        <w:jc w:val="both"/>
        <w:outlineLvl w:val="0"/>
        <w:rPr>
          <w:rFonts w:ascii="Times New Roman" w:hAnsi="Times New Roman"/>
          <w:bCs/>
          <w:kern w:val="36"/>
          <w:sz w:val="20"/>
          <w:szCs w:val="20"/>
          <w:lang w:eastAsia="ru-RU"/>
        </w:rPr>
      </w:pPr>
      <w:r w:rsidRPr="00AE13AB">
        <w:rPr>
          <w:rFonts w:ascii="Times New Roman" w:hAnsi="Times New Roman"/>
          <w:bCs/>
          <w:kern w:val="36"/>
          <w:sz w:val="20"/>
          <w:szCs w:val="20"/>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spacing w:val="-1"/>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pacing w:val="-1"/>
          <w:sz w:val="20"/>
          <w:szCs w:val="20"/>
        </w:rPr>
        <w:t>Между политикой и религией, государством и церко</w:t>
      </w:r>
      <w:r w:rsidRPr="00AE13AB">
        <w:rPr>
          <w:rFonts w:ascii="Times New Roman" w:hAnsi="Times New Roman"/>
          <w:spacing w:val="-1"/>
          <w:sz w:val="20"/>
          <w:szCs w:val="20"/>
        </w:rPr>
        <w:softHyphen/>
      </w:r>
      <w:r w:rsidRPr="00AE13AB">
        <w:rPr>
          <w:rFonts w:ascii="Times New Roman" w:hAnsi="Times New Roman"/>
          <w:sz w:val="20"/>
          <w:szCs w:val="20"/>
        </w:rPr>
        <w:t>вью всегда с</w:t>
      </w:r>
      <w:r w:rsidRPr="00AE13AB">
        <w:rPr>
          <w:rFonts w:ascii="Times New Roman" w:hAnsi="Times New Roman"/>
          <w:sz w:val="20"/>
          <w:szCs w:val="20"/>
        </w:rPr>
        <w:t>у</w:t>
      </w:r>
      <w:r w:rsidRPr="00AE13AB">
        <w:rPr>
          <w:rFonts w:ascii="Times New Roman" w:hAnsi="Times New Roman"/>
          <w:sz w:val="20"/>
          <w:szCs w:val="20"/>
        </w:rPr>
        <w:t>ществуют определенные взаимоотноше</w:t>
      </w:r>
      <w:r w:rsidRPr="00AE13AB">
        <w:rPr>
          <w:rFonts w:ascii="Times New Roman" w:hAnsi="Times New Roman"/>
          <w:sz w:val="20"/>
          <w:szCs w:val="20"/>
        </w:rPr>
        <w:softHyphen/>
        <w:t>ния. Их характер существенно различается от эпохи к эпохе и от страны к стране. В Европе, напр</w:t>
      </w:r>
      <w:r w:rsidRPr="00AE13AB">
        <w:rPr>
          <w:rFonts w:ascii="Times New Roman" w:hAnsi="Times New Roman"/>
          <w:sz w:val="20"/>
          <w:szCs w:val="20"/>
        </w:rPr>
        <w:t>и</w:t>
      </w:r>
      <w:r w:rsidRPr="00AE13AB">
        <w:rPr>
          <w:rFonts w:ascii="Times New Roman" w:hAnsi="Times New Roman"/>
          <w:sz w:val="20"/>
          <w:szCs w:val="20"/>
        </w:rPr>
        <w:t xml:space="preserve">мер, до конца </w:t>
      </w:r>
      <w:r w:rsidRPr="00AE13AB">
        <w:rPr>
          <w:rFonts w:ascii="Times New Roman" w:hAnsi="Times New Roman"/>
          <w:sz w:val="20"/>
          <w:szCs w:val="20"/>
          <w:lang w:val="en-US"/>
        </w:rPr>
        <w:t>XVIII</w:t>
      </w:r>
      <w:r w:rsidRPr="00AE13AB">
        <w:rPr>
          <w:rFonts w:ascii="Times New Roman" w:hAnsi="Times New Roman"/>
          <w:sz w:val="20"/>
          <w:szCs w:val="20"/>
        </w:rPr>
        <w:t xml:space="preserve"> в. церковь доминировала в сфере политических отношений. Затем процессы секуляризации (от лат. </w:t>
      </w:r>
      <w:r w:rsidRPr="00AE13AB">
        <w:rPr>
          <w:rFonts w:ascii="Times New Roman" w:hAnsi="Times New Roman"/>
          <w:sz w:val="20"/>
          <w:szCs w:val="20"/>
          <w:lang w:val="en-US"/>
        </w:rPr>
        <w:t>s</w:t>
      </w:r>
      <w:r w:rsidRPr="00AE13AB">
        <w:rPr>
          <w:rFonts w:ascii="Times New Roman" w:hAnsi="Times New Roman"/>
          <w:sz w:val="20"/>
          <w:szCs w:val="20"/>
        </w:rPr>
        <w:t>ае</w:t>
      </w:r>
      <w:r w:rsidRPr="00AE13AB">
        <w:rPr>
          <w:rFonts w:ascii="Times New Roman" w:hAnsi="Times New Roman"/>
          <w:sz w:val="20"/>
          <w:szCs w:val="20"/>
          <w:lang w:val="en-US"/>
        </w:rPr>
        <w:t>ku</w:t>
      </w:r>
      <w:r w:rsidRPr="00AE13AB">
        <w:rPr>
          <w:rFonts w:ascii="Times New Roman" w:hAnsi="Times New Roman"/>
          <w:sz w:val="20"/>
          <w:szCs w:val="20"/>
        </w:rPr>
        <w:t>1а</w:t>
      </w:r>
      <w:r w:rsidRPr="00AE13AB">
        <w:rPr>
          <w:rFonts w:ascii="Times New Roman" w:hAnsi="Times New Roman"/>
          <w:sz w:val="20"/>
          <w:szCs w:val="20"/>
          <w:lang w:val="en-US"/>
        </w:rPr>
        <w:t>ris</w:t>
      </w:r>
      <w:r w:rsidRPr="00AE13AB">
        <w:rPr>
          <w:rFonts w:ascii="Times New Roman" w:hAnsi="Times New Roman"/>
          <w:sz w:val="20"/>
          <w:szCs w:val="20"/>
        </w:rPr>
        <w:t xml:space="preserve"> – ми</w:t>
      </w:r>
      <w:r w:rsidRPr="00AE13AB">
        <w:rPr>
          <w:rFonts w:ascii="Times New Roman" w:hAnsi="Times New Roman"/>
          <w:sz w:val="20"/>
          <w:szCs w:val="20"/>
        </w:rPr>
        <w:t>р</w:t>
      </w:r>
      <w:r w:rsidRPr="00AE13AB">
        <w:rPr>
          <w:rFonts w:ascii="Times New Roman" w:hAnsi="Times New Roman"/>
          <w:sz w:val="20"/>
          <w:szCs w:val="20"/>
        </w:rPr>
        <w:t>ской, светский), которые особенно усилились в период ста</w:t>
      </w:r>
      <w:r w:rsidRPr="00AE13AB">
        <w:rPr>
          <w:rFonts w:ascii="Times New Roman" w:hAnsi="Times New Roman"/>
          <w:sz w:val="20"/>
          <w:szCs w:val="20"/>
        </w:rPr>
        <w:softHyphen/>
        <w:t>новления и развития либерального общества, приве</w:t>
      </w:r>
      <w:r w:rsidRPr="00AE13AB">
        <w:rPr>
          <w:rFonts w:ascii="Times New Roman" w:hAnsi="Times New Roman"/>
          <w:sz w:val="20"/>
          <w:szCs w:val="20"/>
        </w:rPr>
        <w:softHyphen/>
        <w:t>ли к постепенному освобожд</w:t>
      </w:r>
      <w:r w:rsidRPr="00AE13AB">
        <w:rPr>
          <w:rFonts w:ascii="Times New Roman" w:hAnsi="Times New Roman"/>
          <w:sz w:val="20"/>
          <w:szCs w:val="20"/>
        </w:rPr>
        <w:t>е</w:t>
      </w:r>
      <w:r w:rsidRPr="00AE13AB">
        <w:rPr>
          <w:rFonts w:ascii="Times New Roman" w:hAnsi="Times New Roman"/>
          <w:sz w:val="20"/>
          <w:szCs w:val="20"/>
        </w:rPr>
        <w:t>нию различных сфер общественной жизни, в том числе политики, от влияния религии и церкви. Свое наиболее после</w:t>
      </w:r>
      <w:r w:rsidRPr="00AE13AB">
        <w:rPr>
          <w:rFonts w:ascii="Times New Roman" w:hAnsi="Times New Roman"/>
          <w:sz w:val="20"/>
          <w:szCs w:val="20"/>
        </w:rPr>
        <w:softHyphen/>
        <w:t>довательное выраж</w:t>
      </w:r>
      <w:r w:rsidRPr="00AE13AB">
        <w:rPr>
          <w:rFonts w:ascii="Times New Roman" w:hAnsi="Times New Roman"/>
          <w:sz w:val="20"/>
          <w:szCs w:val="20"/>
        </w:rPr>
        <w:t>е</w:t>
      </w:r>
      <w:r w:rsidRPr="00AE13AB">
        <w:rPr>
          <w:rFonts w:ascii="Times New Roman" w:hAnsi="Times New Roman"/>
          <w:sz w:val="20"/>
          <w:szCs w:val="20"/>
        </w:rPr>
        <w:t>ние этот процесс получил в формальном юридическо-правовом отд</w:t>
      </w:r>
      <w:r w:rsidRPr="00AE13AB">
        <w:rPr>
          <w:rFonts w:ascii="Times New Roman" w:hAnsi="Times New Roman"/>
          <w:sz w:val="20"/>
          <w:szCs w:val="20"/>
        </w:rPr>
        <w:t>е</w:t>
      </w:r>
      <w:r w:rsidRPr="00AE13AB">
        <w:rPr>
          <w:rFonts w:ascii="Times New Roman" w:hAnsi="Times New Roman"/>
          <w:sz w:val="20"/>
          <w:szCs w:val="20"/>
        </w:rPr>
        <w:t>лении церкви от государства. Однако этот процесс не при</w:t>
      </w:r>
      <w:r w:rsidRPr="00AE13AB">
        <w:rPr>
          <w:rFonts w:ascii="Times New Roman" w:hAnsi="Times New Roman"/>
          <w:sz w:val="20"/>
          <w:szCs w:val="20"/>
        </w:rPr>
        <w:softHyphen/>
        <w:t>нял повсем</w:t>
      </w:r>
      <w:r w:rsidRPr="00AE13AB">
        <w:rPr>
          <w:rFonts w:ascii="Times New Roman" w:hAnsi="Times New Roman"/>
          <w:sz w:val="20"/>
          <w:szCs w:val="20"/>
        </w:rPr>
        <w:t>е</w:t>
      </w:r>
      <w:r w:rsidRPr="00AE13AB">
        <w:rPr>
          <w:rFonts w:ascii="Times New Roman" w:hAnsi="Times New Roman"/>
          <w:sz w:val="20"/>
          <w:szCs w:val="20"/>
        </w:rPr>
        <w:t>стного характера. В современном мире взаимоотношения государства и церкви строятся по различным принципам, или моделям. В совр</w:t>
      </w:r>
      <w:r w:rsidRPr="00AE13AB">
        <w:rPr>
          <w:rFonts w:ascii="Times New Roman" w:hAnsi="Times New Roman"/>
          <w:sz w:val="20"/>
          <w:szCs w:val="20"/>
        </w:rPr>
        <w:t>е</w:t>
      </w:r>
      <w:r w:rsidRPr="00AE13AB">
        <w:rPr>
          <w:rFonts w:ascii="Times New Roman" w:hAnsi="Times New Roman"/>
          <w:sz w:val="20"/>
          <w:szCs w:val="20"/>
        </w:rPr>
        <w:t>менном мире существуют различные модели взаимоотношения гос</w:t>
      </w:r>
      <w:r w:rsidRPr="00AE13AB">
        <w:rPr>
          <w:rFonts w:ascii="Times New Roman" w:hAnsi="Times New Roman"/>
          <w:sz w:val="20"/>
          <w:szCs w:val="20"/>
        </w:rPr>
        <w:t>у</w:t>
      </w:r>
      <w:r w:rsidRPr="00AE13AB">
        <w:rPr>
          <w:rFonts w:ascii="Times New Roman" w:hAnsi="Times New Roman"/>
          <w:sz w:val="20"/>
          <w:szCs w:val="20"/>
        </w:rPr>
        <w:t>дарства и церкви: модель светского государ</w:t>
      </w:r>
      <w:r w:rsidRPr="00AE13AB">
        <w:rPr>
          <w:rFonts w:ascii="Times New Roman" w:hAnsi="Times New Roman"/>
          <w:sz w:val="20"/>
          <w:szCs w:val="20"/>
        </w:rPr>
        <w:softHyphen/>
        <w:t>ства, модель теократич</w:t>
      </w:r>
      <w:r w:rsidRPr="00AE13AB">
        <w:rPr>
          <w:rFonts w:ascii="Times New Roman" w:hAnsi="Times New Roman"/>
          <w:sz w:val="20"/>
          <w:szCs w:val="20"/>
        </w:rPr>
        <w:t>е</w:t>
      </w:r>
      <w:r w:rsidRPr="00AE13AB">
        <w:rPr>
          <w:rFonts w:ascii="Times New Roman" w:hAnsi="Times New Roman"/>
          <w:sz w:val="20"/>
          <w:szCs w:val="20"/>
        </w:rPr>
        <w:t>ского государства, модель официальной церкви и модель признава</w:t>
      </w:r>
      <w:r w:rsidRPr="00AE13AB">
        <w:rPr>
          <w:rFonts w:ascii="Times New Roman" w:hAnsi="Times New Roman"/>
          <w:sz w:val="20"/>
          <w:szCs w:val="20"/>
        </w:rPr>
        <w:t>е</w:t>
      </w:r>
      <w:r w:rsidRPr="00AE13AB">
        <w:rPr>
          <w:rFonts w:ascii="Times New Roman" w:hAnsi="Times New Roman"/>
          <w:sz w:val="20"/>
          <w:szCs w:val="20"/>
        </w:rPr>
        <w:t>мых общин.</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w:t>
      </w:r>
      <w:r w:rsidRPr="00AE13AB">
        <w:rPr>
          <w:rFonts w:ascii="Times New Roman" w:hAnsi="Times New Roman"/>
          <w:iCs/>
          <w:sz w:val="20"/>
          <w:szCs w:val="20"/>
        </w:rPr>
        <w:t xml:space="preserve">модели светского государства </w:t>
      </w:r>
      <w:r w:rsidRPr="00AE13AB">
        <w:rPr>
          <w:rFonts w:ascii="Times New Roman" w:hAnsi="Times New Roman"/>
          <w:sz w:val="20"/>
          <w:szCs w:val="20"/>
        </w:rPr>
        <w:t>реализуется идея юридического отделе</w:t>
      </w:r>
      <w:r w:rsidRPr="00AE13AB">
        <w:rPr>
          <w:rFonts w:ascii="Times New Roman" w:hAnsi="Times New Roman"/>
          <w:sz w:val="20"/>
          <w:szCs w:val="20"/>
        </w:rPr>
        <w:softHyphen/>
        <w:t>ния церкви от государства, согласно которой церковь является частной ор</w:t>
      </w:r>
      <w:r w:rsidRPr="00AE13AB">
        <w:rPr>
          <w:rFonts w:ascii="Times New Roman" w:hAnsi="Times New Roman"/>
          <w:sz w:val="20"/>
          <w:szCs w:val="20"/>
        </w:rPr>
        <w:softHyphen/>
        <w:t>ганизацией, не имеющей никаких государственных фун</w:t>
      </w:r>
      <w:r w:rsidRPr="00AE13AB">
        <w:rPr>
          <w:rFonts w:ascii="Times New Roman" w:hAnsi="Times New Roman"/>
          <w:sz w:val="20"/>
          <w:szCs w:val="20"/>
        </w:rPr>
        <w:t>к</w:t>
      </w:r>
      <w:r w:rsidRPr="00AE13AB">
        <w:rPr>
          <w:rFonts w:ascii="Times New Roman" w:hAnsi="Times New Roman"/>
          <w:sz w:val="20"/>
          <w:szCs w:val="20"/>
        </w:rPr>
        <w:t>ций, а государ</w:t>
      </w:r>
      <w:r w:rsidRPr="00AE13AB">
        <w:rPr>
          <w:rFonts w:ascii="Times New Roman" w:hAnsi="Times New Roman"/>
          <w:sz w:val="20"/>
          <w:szCs w:val="20"/>
        </w:rPr>
        <w:softHyphen/>
        <w:t>ство не вмешивается во внутрицерковные дела. Однако заметим, что дан</w:t>
      </w:r>
      <w:r w:rsidRPr="00AE13AB">
        <w:rPr>
          <w:rFonts w:ascii="Times New Roman" w:hAnsi="Times New Roman"/>
          <w:sz w:val="20"/>
          <w:szCs w:val="20"/>
        </w:rPr>
        <w:softHyphen/>
        <w:t>ный принцип, тем не менее, не исключает взаимоде</w:t>
      </w:r>
      <w:r w:rsidRPr="00AE13AB">
        <w:rPr>
          <w:rFonts w:ascii="Times New Roman" w:hAnsi="Times New Roman"/>
          <w:sz w:val="20"/>
          <w:szCs w:val="20"/>
        </w:rPr>
        <w:t>й</w:t>
      </w:r>
      <w:r w:rsidRPr="00AE13AB">
        <w:rPr>
          <w:rFonts w:ascii="Times New Roman" w:hAnsi="Times New Roman"/>
          <w:sz w:val="20"/>
          <w:szCs w:val="20"/>
        </w:rPr>
        <w:t>ствия государства и церкви в решении общественно важных проблем. Отношения между ними регулируются законом. В светском государс</w:t>
      </w:r>
      <w:r w:rsidRPr="00AE13AB">
        <w:rPr>
          <w:rFonts w:ascii="Times New Roman" w:hAnsi="Times New Roman"/>
          <w:sz w:val="20"/>
          <w:szCs w:val="20"/>
        </w:rPr>
        <w:t>т</w:t>
      </w:r>
      <w:r w:rsidRPr="00AE13AB">
        <w:rPr>
          <w:rFonts w:ascii="Times New Roman" w:hAnsi="Times New Roman"/>
          <w:sz w:val="20"/>
          <w:szCs w:val="20"/>
        </w:rPr>
        <w:t>ве действует принцип свобо</w:t>
      </w:r>
      <w:r w:rsidRPr="00AE13AB">
        <w:rPr>
          <w:rFonts w:ascii="Times New Roman" w:hAnsi="Times New Roman"/>
          <w:sz w:val="20"/>
          <w:szCs w:val="20"/>
        </w:rPr>
        <w:softHyphen/>
        <w:t>ды совести, который означает право чел</w:t>
      </w:r>
      <w:r w:rsidRPr="00AE13AB">
        <w:rPr>
          <w:rFonts w:ascii="Times New Roman" w:hAnsi="Times New Roman"/>
          <w:sz w:val="20"/>
          <w:szCs w:val="20"/>
        </w:rPr>
        <w:t>о</w:t>
      </w:r>
      <w:r w:rsidRPr="00AE13AB">
        <w:rPr>
          <w:rFonts w:ascii="Times New Roman" w:hAnsi="Times New Roman"/>
          <w:sz w:val="20"/>
          <w:szCs w:val="20"/>
        </w:rPr>
        <w:t xml:space="preserve">века свободно выбирать свои убеждения, в том числе исповедовать любую религию или не исповедовать никакой.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w:t>
      </w:r>
      <w:r w:rsidRPr="00AE13AB">
        <w:rPr>
          <w:rFonts w:ascii="Times New Roman" w:hAnsi="Times New Roman"/>
          <w:iCs/>
          <w:sz w:val="20"/>
          <w:szCs w:val="20"/>
        </w:rPr>
        <w:t xml:space="preserve">модели теократического государства </w:t>
      </w:r>
      <w:r w:rsidRPr="00AE13AB">
        <w:rPr>
          <w:rFonts w:ascii="Times New Roman" w:hAnsi="Times New Roman"/>
          <w:sz w:val="20"/>
          <w:szCs w:val="20"/>
        </w:rPr>
        <w:t xml:space="preserve">(от греч. </w:t>
      </w:r>
      <w:r w:rsidRPr="00AE13AB">
        <w:rPr>
          <w:rFonts w:ascii="Times New Roman" w:hAnsi="Times New Roman"/>
          <w:sz w:val="20"/>
          <w:szCs w:val="20"/>
          <w:lang w:val="en-US"/>
        </w:rPr>
        <w:t>t</w:t>
      </w:r>
      <w:r w:rsidRPr="00AE13AB">
        <w:rPr>
          <w:rFonts w:ascii="Times New Roman" w:hAnsi="Times New Roman"/>
          <w:sz w:val="20"/>
          <w:szCs w:val="20"/>
        </w:rPr>
        <w:t>ео</w:t>
      </w:r>
      <w:r w:rsidRPr="00AE13AB">
        <w:rPr>
          <w:rFonts w:ascii="Times New Roman" w:hAnsi="Times New Roman"/>
          <w:sz w:val="20"/>
          <w:szCs w:val="20"/>
          <w:lang w:val="en-US"/>
        </w:rPr>
        <w:t>s</w:t>
      </w:r>
      <w:r w:rsidRPr="00AE13AB">
        <w:rPr>
          <w:rFonts w:ascii="Times New Roman" w:hAnsi="Times New Roman"/>
          <w:sz w:val="20"/>
          <w:szCs w:val="20"/>
        </w:rPr>
        <w:t xml:space="preserve"> – бог и </w:t>
      </w:r>
      <w:r w:rsidRPr="00AE13AB">
        <w:rPr>
          <w:rFonts w:ascii="Times New Roman" w:hAnsi="Times New Roman"/>
          <w:sz w:val="20"/>
          <w:szCs w:val="20"/>
          <w:lang w:val="en-US"/>
        </w:rPr>
        <w:t>k</w:t>
      </w:r>
      <w:r w:rsidRPr="00AE13AB">
        <w:rPr>
          <w:rFonts w:ascii="Times New Roman" w:hAnsi="Times New Roman"/>
          <w:sz w:val="20"/>
          <w:szCs w:val="20"/>
        </w:rPr>
        <w:t>га</w:t>
      </w:r>
      <w:r w:rsidRPr="00AE13AB">
        <w:rPr>
          <w:rFonts w:ascii="Times New Roman" w:hAnsi="Times New Roman"/>
          <w:sz w:val="20"/>
          <w:szCs w:val="20"/>
          <w:lang w:val="en-US"/>
        </w:rPr>
        <w:t>tos</w:t>
      </w:r>
      <w:r w:rsidRPr="00AE13AB">
        <w:rPr>
          <w:rFonts w:ascii="Times New Roman" w:hAnsi="Times New Roman"/>
          <w:sz w:val="20"/>
          <w:szCs w:val="20"/>
        </w:rPr>
        <w:t xml:space="preserve"> – власть) определенная религия признается в качестве государствен</w:t>
      </w:r>
      <w:r w:rsidRPr="00AE13AB">
        <w:rPr>
          <w:rFonts w:ascii="Times New Roman" w:hAnsi="Times New Roman"/>
          <w:sz w:val="20"/>
          <w:szCs w:val="20"/>
        </w:rPr>
        <w:softHyphen/>
        <w:t>ной, а Священное Писание рассматривается в качестве источника законо</w:t>
      </w:r>
      <w:r w:rsidRPr="00AE13AB">
        <w:rPr>
          <w:rFonts w:ascii="Times New Roman" w:hAnsi="Times New Roman"/>
          <w:sz w:val="20"/>
          <w:szCs w:val="20"/>
        </w:rPr>
        <w:softHyphen/>
        <w:t>дательства. При такой модели фактически отождествляются религио</w:t>
      </w:r>
      <w:r w:rsidRPr="00AE13AB">
        <w:rPr>
          <w:rFonts w:ascii="Times New Roman" w:hAnsi="Times New Roman"/>
          <w:sz w:val="20"/>
          <w:szCs w:val="20"/>
        </w:rPr>
        <w:t>з</w:t>
      </w:r>
      <w:r w:rsidRPr="00AE13AB">
        <w:rPr>
          <w:rFonts w:ascii="Times New Roman" w:hAnsi="Times New Roman"/>
          <w:sz w:val="20"/>
          <w:szCs w:val="20"/>
        </w:rPr>
        <w:t>ные и политические институты, религиозными нормами регламент</w:t>
      </w:r>
      <w:r w:rsidRPr="00AE13AB">
        <w:rPr>
          <w:rFonts w:ascii="Times New Roman" w:hAnsi="Times New Roman"/>
          <w:sz w:val="20"/>
          <w:szCs w:val="20"/>
        </w:rPr>
        <w:t>и</w:t>
      </w:r>
      <w:r w:rsidRPr="00AE13AB">
        <w:rPr>
          <w:rFonts w:ascii="Times New Roman" w:hAnsi="Times New Roman"/>
          <w:sz w:val="20"/>
          <w:szCs w:val="20"/>
        </w:rPr>
        <w:t xml:space="preserve">руется и личная жизнь граждан. В </w:t>
      </w:r>
      <w:r w:rsidRPr="00AE13AB">
        <w:rPr>
          <w:rFonts w:ascii="Times New Roman" w:hAnsi="Times New Roman"/>
          <w:iCs/>
          <w:sz w:val="20"/>
          <w:szCs w:val="20"/>
        </w:rPr>
        <w:t>модели официальной (государс</w:t>
      </w:r>
      <w:r w:rsidRPr="00AE13AB">
        <w:rPr>
          <w:rFonts w:ascii="Times New Roman" w:hAnsi="Times New Roman"/>
          <w:iCs/>
          <w:sz w:val="20"/>
          <w:szCs w:val="20"/>
        </w:rPr>
        <w:t>т</w:t>
      </w:r>
      <w:r w:rsidRPr="00AE13AB">
        <w:rPr>
          <w:rFonts w:ascii="Times New Roman" w:hAnsi="Times New Roman"/>
          <w:iCs/>
          <w:sz w:val="20"/>
          <w:szCs w:val="20"/>
        </w:rPr>
        <w:t xml:space="preserve">венной) церкви </w:t>
      </w:r>
      <w:r w:rsidRPr="00AE13AB">
        <w:rPr>
          <w:rFonts w:ascii="Times New Roman" w:hAnsi="Times New Roman"/>
          <w:sz w:val="20"/>
          <w:szCs w:val="20"/>
        </w:rPr>
        <w:t>предпочтение отдается одной конфессии, т.</w:t>
      </w:r>
      <w:r>
        <w:rPr>
          <w:rFonts w:ascii="Times New Roman" w:hAnsi="Times New Roman"/>
          <w:sz w:val="20"/>
          <w:szCs w:val="20"/>
        </w:rPr>
        <w:t xml:space="preserve"> </w:t>
      </w:r>
      <w:r w:rsidRPr="00AE13AB">
        <w:rPr>
          <w:rFonts w:ascii="Times New Roman" w:hAnsi="Times New Roman"/>
          <w:sz w:val="20"/>
          <w:szCs w:val="20"/>
        </w:rPr>
        <w:t>е. опред</w:t>
      </w:r>
      <w:r w:rsidRPr="00AE13AB">
        <w:rPr>
          <w:rFonts w:ascii="Times New Roman" w:hAnsi="Times New Roman"/>
          <w:sz w:val="20"/>
          <w:szCs w:val="20"/>
        </w:rPr>
        <w:t>е</w:t>
      </w:r>
      <w:r w:rsidRPr="00AE13AB">
        <w:rPr>
          <w:rFonts w:ascii="Times New Roman" w:hAnsi="Times New Roman"/>
          <w:sz w:val="20"/>
          <w:szCs w:val="20"/>
        </w:rPr>
        <w:t>ленному вероиспове</w:t>
      </w:r>
      <w:r w:rsidRPr="00AE13AB">
        <w:rPr>
          <w:rFonts w:ascii="Times New Roman" w:hAnsi="Times New Roman"/>
          <w:sz w:val="20"/>
          <w:szCs w:val="20"/>
        </w:rPr>
        <w:softHyphen/>
        <w:t>данию, организационной структуре которой (церкви) отводится особое место в общественно-политической жизни страны. В данной модели цер</w:t>
      </w:r>
      <w:r w:rsidRPr="00AE13AB">
        <w:rPr>
          <w:rFonts w:ascii="Times New Roman" w:hAnsi="Times New Roman"/>
          <w:sz w:val="20"/>
          <w:szCs w:val="20"/>
        </w:rPr>
        <w:softHyphen/>
        <w:t>ковь подчинена светской власти и мат</w:t>
      </w:r>
      <w:r w:rsidRPr="00AE13AB">
        <w:rPr>
          <w:rFonts w:ascii="Times New Roman" w:hAnsi="Times New Roman"/>
          <w:sz w:val="20"/>
          <w:szCs w:val="20"/>
        </w:rPr>
        <w:t>е</w:t>
      </w:r>
      <w:r w:rsidRPr="00AE13AB">
        <w:rPr>
          <w:rFonts w:ascii="Times New Roman" w:hAnsi="Times New Roman"/>
          <w:sz w:val="20"/>
          <w:szCs w:val="20"/>
        </w:rPr>
        <w:t>риально поддерживается государ</w:t>
      </w:r>
      <w:r w:rsidRPr="00AE13AB">
        <w:rPr>
          <w:rFonts w:ascii="Times New Roman" w:hAnsi="Times New Roman"/>
          <w:sz w:val="20"/>
          <w:szCs w:val="20"/>
        </w:rPr>
        <w:softHyphen/>
        <w:t xml:space="preserve">ством.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w:t>
      </w:r>
      <w:r w:rsidRPr="00AE13AB">
        <w:rPr>
          <w:rFonts w:ascii="Times New Roman" w:hAnsi="Times New Roman"/>
          <w:iCs/>
          <w:sz w:val="20"/>
          <w:szCs w:val="20"/>
        </w:rPr>
        <w:t xml:space="preserve">модели признаваемых общин </w:t>
      </w:r>
      <w:r w:rsidRPr="00AE13AB">
        <w:rPr>
          <w:rFonts w:ascii="Times New Roman" w:hAnsi="Times New Roman"/>
          <w:sz w:val="20"/>
          <w:szCs w:val="20"/>
        </w:rPr>
        <w:t>осуществляется принцип официаль</w:t>
      </w:r>
      <w:r w:rsidRPr="00AE13AB">
        <w:rPr>
          <w:rFonts w:ascii="Times New Roman" w:hAnsi="Times New Roman"/>
          <w:sz w:val="20"/>
          <w:szCs w:val="20"/>
        </w:rPr>
        <w:softHyphen/>
        <w:t>ного признания всех конфессий, но при этом ни одна из них не имеет ста</w:t>
      </w:r>
      <w:r w:rsidRPr="00AE13AB">
        <w:rPr>
          <w:rFonts w:ascii="Times New Roman" w:hAnsi="Times New Roman"/>
          <w:sz w:val="20"/>
          <w:szCs w:val="20"/>
        </w:rPr>
        <w:softHyphen/>
        <w:t xml:space="preserve">туса государственной или предпочтительной. Следует заметить, что при </w:t>
      </w:r>
      <w:r w:rsidRPr="00AE13AB">
        <w:rPr>
          <w:rFonts w:ascii="Times New Roman" w:hAnsi="Times New Roman"/>
          <w:spacing w:val="-6"/>
          <w:sz w:val="20"/>
          <w:szCs w:val="20"/>
        </w:rPr>
        <w:t>любой модели взаимоотношений государство запрещает так называ</w:t>
      </w:r>
      <w:r w:rsidRPr="00AE13AB">
        <w:rPr>
          <w:rFonts w:ascii="Times New Roman" w:hAnsi="Times New Roman"/>
          <w:spacing w:val="-6"/>
          <w:sz w:val="20"/>
          <w:szCs w:val="20"/>
        </w:rPr>
        <w:t>е</w:t>
      </w:r>
      <w:r w:rsidRPr="00AE13AB">
        <w:rPr>
          <w:rFonts w:ascii="Times New Roman" w:hAnsi="Times New Roman"/>
          <w:spacing w:val="-6"/>
          <w:sz w:val="20"/>
          <w:szCs w:val="20"/>
        </w:rPr>
        <w:t xml:space="preserve">мые </w:t>
      </w:r>
      <w:r w:rsidRPr="00AE13AB">
        <w:rPr>
          <w:rFonts w:ascii="Times New Roman" w:hAnsi="Times New Roman"/>
          <w:spacing w:val="-7"/>
          <w:sz w:val="20"/>
          <w:szCs w:val="20"/>
        </w:rPr>
        <w:t>деструктивные религиозные секты, деятельность которых может нан</w:t>
      </w:r>
      <w:r w:rsidRPr="00AE13AB">
        <w:rPr>
          <w:rFonts w:ascii="Times New Roman" w:hAnsi="Times New Roman"/>
          <w:spacing w:val="-7"/>
          <w:sz w:val="20"/>
          <w:szCs w:val="20"/>
        </w:rPr>
        <w:t>о</w:t>
      </w:r>
      <w:r w:rsidRPr="00AE13AB">
        <w:rPr>
          <w:rFonts w:ascii="Times New Roman" w:hAnsi="Times New Roman"/>
          <w:spacing w:val="-7"/>
          <w:sz w:val="20"/>
          <w:szCs w:val="20"/>
        </w:rPr>
        <w:t xml:space="preserve">сить </w:t>
      </w:r>
      <w:r w:rsidRPr="00AE13AB">
        <w:rPr>
          <w:rFonts w:ascii="Times New Roman" w:hAnsi="Times New Roman"/>
          <w:sz w:val="20"/>
          <w:szCs w:val="20"/>
        </w:rPr>
        <w:t>вред здоровью их участников.</w:t>
      </w:r>
    </w:p>
    <w:p w:rsidR="00120F5F" w:rsidRPr="00AE13AB" w:rsidRDefault="00120F5F" w:rsidP="00AE13AB">
      <w:pPr>
        <w:shd w:val="clear" w:color="auto" w:fill="FFFFFF"/>
        <w:spacing w:after="0" w:line="216" w:lineRule="auto"/>
        <w:ind w:firstLine="284"/>
        <w:jc w:val="both"/>
        <w:rPr>
          <w:rFonts w:ascii="Times New Roman" w:hAnsi="Times New Roman"/>
          <w:spacing w:val="-6"/>
          <w:sz w:val="20"/>
          <w:szCs w:val="20"/>
        </w:rPr>
      </w:pPr>
      <w:r w:rsidRPr="00AE13AB">
        <w:rPr>
          <w:rFonts w:ascii="Times New Roman" w:hAnsi="Times New Roman"/>
          <w:spacing w:val="-8"/>
          <w:sz w:val="20"/>
          <w:szCs w:val="20"/>
        </w:rPr>
        <w:t xml:space="preserve">В Конституции Республики Беларусь не говорится об отделении церкви </w:t>
      </w:r>
      <w:r w:rsidRPr="00AE13AB">
        <w:rPr>
          <w:rFonts w:ascii="Times New Roman" w:hAnsi="Times New Roman"/>
          <w:spacing w:val="-6"/>
          <w:sz w:val="20"/>
          <w:szCs w:val="20"/>
        </w:rPr>
        <w:t>от государства, специально не подчеркивается в ней и то, что наше госу</w:t>
      </w:r>
      <w:r w:rsidRPr="00AE13AB">
        <w:rPr>
          <w:rFonts w:ascii="Times New Roman" w:hAnsi="Times New Roman"/>
          <w:spacing w:val="-6"/>
          <w:sz w:val="20"/>
          <w:szCs w:val="20"/>
        </w:rPr>
        <w:softHyphen/>
        <w:t>дарство является светским. Однако светский характер белорусского госу</w:t>
      </w:r>
      <w:r w:rsidRPr="00AE13AB">
        <w:rPr>
          <w:rFonts w:ascii="Times New Roman" w:hAnsi="Times New Roman"/>
          <w:spacing w:val="-6"/>
          <w:sz w:val="20"/>
          <w:szCs w:val="20"/>
        </w:rPr>
        <w:softHyphen/>
      </w:r>
      <w:r w:rsidRPr="00AE13AB">
        <w:rPr>
          <w:rFonts w:ascii="Times New Roman" w:hAnsi="Times New Roman"/>
          <w:spacing w:val="-4"/>
          <w:sz w:val="20"/>
          <w:szCs w:val="20"/>
        </w:rPr>
        <w:t xml:space="preserve">дарства определяется соответствующими статьями </w:t>
      </w:r>
      <w:r>
        <w:rPr>
          <w:rFonts w:ascii="Times New Roman" w:hAnsi="Times New Roman"/>
          <w:spacing w:val="-1"/>
          <w:sz w:val="20"/>
          <w:szCs w:val="20"/>
        </w:rPr>
        <w:t xml:space="preserve">– </w:t>
      </w:r>
      <w:r w:rsidRPr="00AE13AB">
        <w:rPr>
          <w:rFonts w:ascii="Times New Roman" w:hAnsi="Times New Roman"/>
          <w:spacing w:val="-4"/>
          <w:sz w:val="20"/>
          <w:szCs w:val="20"/>
        </w:rPr>
        <w:t>ст. 4, 16 и 31 Осно</w:t>
      </w:r>
      <w:r w:rsidRPr="00AE13AB">
        <w:rPr>
          <w:rFonts w:ascii="Times New Roman" w:hAnsi="Times New Roman"/>
          <w:spacing w:val="-4"/>
          <w:sz w:val="20"/>
          <w:szCs w:val="20"/>
        </w:rPr>
        <w:t>в</w:t>
      </w:r>
      <w:r w:rsidRPr="00AE13AB">
        <w:rPr>
          <w:rFonts w:ascii="Times New Roman" w:hAnsi="Times New Roman"/>
          <w:spacing w:val="-4"/>
          <w:sz w:val="20"/>
          <w:szCs w:val="20"/>
        </w:rPr>
        <w:t>ного Закона. Так, ст. 4</w:t>
      </w:r>
      <w:r w:rsidRPr="00AE13AB">
        <w:rPr>
          <w:rFonts w:ascii="Times New Roman" w:hAnsi="Times New Roman"/>
          <w:spacing w:val="-7"/>
          <w:sz w:val="20"/>
          <w:szCs w:val="20"/>
        </w:rPr>
        <w:t xml:space="preserve"> запрещает установление идеологии религиозных объедине</w:t>
      </w:r>
      <w:r w:rsidRPr="00AE13AB">
        <w:rPr>
          <w:rFonts w:ascii="Times New Roman" w:hAnsi="Times New Roman"/>
          <w:spacing w:val="-7"/>
          <w:sz w:val="20"/>
          <w:szCs w:val="20"/>
        </w:rPr>
        <w:softHyphen/>
      </w:r>
      <w:r w:rsidRPr="00AE13AB">
        <w:rPr>
          <w:rFonts w:ascii="Times New Roman" w:hAnsi="Times New Roman"/>
          <w:spacing w:val="-8"/>
          <w:sz w:val="20"/>
          <w:szCs w:val="20"/>
        </w:rPr>
        <w:t>ний в качестве обязательной для граждан; ст. 16 устанавливает ра</w:t>
      </w:r>
      <w:r w:rsidRPr="00AE13AB">
        <w:rPr>
          <w:rFonts w:ascii="Times New Roman" w:hAnsi="Times New Roman"/>
          <w:spacing w:val="-8"/>
          <w:sz w:val="20"/>
          <w:szCs w:val="20"/>
        </w:rPr>
        <w:softHyphen/>
      </w:r>
      <w:r w:rsidRPr="00AE13AB">
        <w:rPr>
          <w:rFonts w:ascii="Times New Roman" w:hAnsi="Times New Roman"/>
          <w:spacing w:val="-9"/>
          <w:sz w:val="20"/>
          <w:szCs w:val="20"/>
        </w:rPr>
        <w:t>венство религий и вероисповеданий перед законом; ст. 31 гарантиру</w:t>
      </w:r>
      <w:r w:rsidRPr="00AE13AB">
        <w:rPr>
          <w:rFonts w:ascii="Times New Roman" w:hAnsi="Times New Roman"/>
          <w:spacing w:val="-9"/>
          <w:sz w:val="20"/>
          <w:szCs w:val="20"/>
        </w:rPr>
        <w:softHyphen/>
      </w:r>
      <w:r w:rsidRPr="00AE13AB">
        <w:rPr>
          <w:rFonts w:ascii="Times New Roman" w:hAnsi="Times New Roman"/>
          <w:spacing w:val="-8"/>
          <w:sz w:val="20"/>
          <w:szCs w:val="20"/>
        </w:rPr>
        <w:t>ет право граждан исповедовать любую религию или не исповедовать ника</w:t>
      </w:r>
      <w:r w:rsidRPr="00AE13AB">
        <w:rPr>
          <w:rFonts w:ascii="Times New Roman" w:hAnsi="Times New Roman"/>
          <w:spacing w:val="-8"/>
          <w:sz w:val="20"/>
          <w:szCs w:val="20"/>
        </w:rPr>
        <w:softHyphen/>
      </w:r>
      <w:r w:rsidRPr="00AE13AB">
        <w:rPr>
          <w:rFonts w:ascii="Times New Roman" w:hAnsi="Times New Roman"/>
          <w:spacing w:val="-7"/>
          <w:sz w:val="20"/>
          <w:szCs w:val="20"/>
        </w:rPr>
        <w:t>кой, выр</w:t>
      </w:r>
      <w:r w:rsidRPr="00AE13AB">
        <w:rPr>
          <w:rFonts w:ascii="Times New Roman" w:hAnsi="Times New Roman"/>
          <w:spacing w:val="-7"/>
          <w:sz w:val="20"/>
          <w:szCs w:val="20"/>
        </w:rPr>
        <w:t>а</w:t>
      </w:r>
      <w:r w:rsidRPr="00AE13AB">
        <w:rPr>
          <w:rFonts w:ascii="Times New Roman" w:hAnsi="Times New Roman"/>
          <w:spacing w:val="-7"/>
          <w:sz w:val="20"/>
          <w:szCs w:val="20"/>
        </w:rPr>
        <w:t>жать и распространять убеждения, связанные с отношением к ре</w:t>
      </w:r>
      <w:r w:rsidRPr="00AE13AB">
        <w:rPr>
          <w:rFonts w:ascii="Times New Roman" w:hAnsi="Times New Roman"/>
          <w:spacing w:val="-7"/>
          <w:sz w:val="20"/>
          <w:szCs w:val="20"/>
        </w:rPr>
        <w:softHyphen/>
      </w:r>
      <w:r w:rsidRPr="00AE13AB">
        <w:rPr>
          <w:rFonts w:ascii="Times New Roman" w:hAnsi="Times New Roman"/>
          <w:spacing w:val="-6"/>
          <w:sz w:val="20"/>
          <w:szCs w:val="20"/>
        </w:rPr>
        <w:t xml:space="preserve">лигии. </w:t>
      </w:r>
    </w:p>
    <w:p w:rsidR="00120F5F" w:rsidRPr="00AE13AB" w:rsidRDefault="00120F5F" w:rsidP="00AE13AB">
      <w:pPr>
        <w:shd w:val="clear" w:color="auto" w:fill="FFFFFF"/>
        <w:spacing w:after="0" w:line="216" w:lineRule="auto"/>
        <w:ind w:firstLine="284"/>
        <w:jc w:val="both"/>
        <w:rPr>
          <w:rFonts w:ascii="Times New Roman" w:hAnsi="Times New Roman"/>
          <w:spacing w:val="-7"/>
          <w:sz w:val="20"/>
          <w:szCs w:val="20"/>
        </w:rPr>
      </w:pPr>
      <w:r w:rsidRPr="00AE13AB">
        <w:rPr>
          <w:rFonts w:ascii="Times New Roman" w:hAnsi="Times New Roman"/>
          <w:spacing w:val="-6"/>
          <w:sz w:val="20"/>
          <w:szCs w:val="20"/>
        </w:rPr>
        <w:t xml:space="preserve">Весь комплекс существующих в </w:t>
      </w:r>
      <w:r w:rsidRPr="00AE13AB">
        <w:rPr>
          <w:rFonts w:ascii="Times New Roman" w:hAnsi="Times New Roman"/>
          <w:spacing w:val="-7"/>
          <w:sz w:val="20"/>
          <w:szCs w:val="20"/>
        </w:rPr>
        <w:t>этом деле вопросов регулируется Зак</w:t>
      </w:r>
      <w:r w:rsidRPr="00AE13AB">
        <w:rPr>
          <w:rFonts w:ascii="Times New Roman" w:hAnsi="Times New Roman"/>
          <w:spacing w:val="-7"/>
          <w:sz w:val="20"/>
          <w:szCs w:val="20"/>
        </w:rPr>
        <w:t>о</w:t>
      </w:r>
      <w:r w:rsidRPr="00AE13AB">
        <w:rPr>
          <w:rFonts w:ascii="Times New Roman" w:hAnsi="Times New Roman"/>
          <w:spacing w:val="-7"/>
          <w:sz w:val="20"/>
          <w:szCs w:val="20"/>
        </w:rPr>
        <w:t>ном Республики Беларусь «О свобо</w:t>
      </w:r>
      <w:r w:rsidRPr="00AE13AB">
        <w:rPr>
          <w:rFonts w:ascii="Times New Roman" w:hAnsi="Times New Roman"/>
          <w:spacing w:val="-7"/>
          <w:sz w:val="20"/>
          <w:szCs w:val="20"/>
        </w:rPr>
        <w:softHyphen/>
        <w:t>де совести и религиозных организац</w:t>
      </w:r>
      <w:r w:rsidRPr="00AE13AB">
        <w:rPr>
          <w:rFonts w:ascii="Times New Roman" w:hAnsi="Times New Roman"/>
          <w:spacing w:val="-7"/>
          <w:sz w:val="20"/>
          <w:szCs w:val="20"/>
        </w:rPr>
        <w:t>и</w:t>
      </w:r>
      <w:r w:rsidRPr="00AE13AB">
        <w:rPr>
          <w:rFonts w:ascii="Times New Roman" w:hAnsi="Times New Roman"/>
          <w:spacing w:val="-7"/>
          <w:sz w:val="20"/>
          <w:szCs w:val="20"/>
        </w:rPr>
        <w:t>ях»</w:t>
      </w:r>
      <w:r w:rsidRPr="00AE13AB">
        <w:rPr>
          <w:rFonts w:ascii="Times New Roman" w:hAnsi="Times New Roman"/>
          <w:bCs/>
          <w:spacing w:val="6"/>
          <w:sz w:val="20"/>
          <w:szCs w:val="20"/>
        </w:rPr>
        <w:t>.</w:t>
      </w:r>
      <w:r w:rsidRPr="00AE13AB">
        <w:rPr>
          <w:rFonts w:ascii="Times New Roman" w:hAnsi="Times New Roman"/>
          <w:bCs/>
          <w:spacing w:val="-7"/>
          <w:sz w:val="20"/>
          <w:szCs w:val="20"/>
        </w:rPr>
        <w:t xml:space="preserve"> </w:t>
      </w:r>
      <w:r w:rsidRPr="00AE13AB">
        <w:rPr>
          <w:rFonts w:ascii="Times New Roman" w:hAnsi="Times New Roman"/>
          <w:spacing w:val="-7"/>
          <w:sz w:val="20"/>
          <w:szCs w:val="20"/>
        </w:rPr>
        <w:t>Данный правовой акт упо</w:t>
      </w:r>
      <w:r w:rsidRPr="00AE13AB">
        <w:rPr>
          <w:rFonts w:ascii="Times New Roman" w:hAnsi="Times New Roman"/>
          <w:spacing w:val="-7"/>
          <w:sz w:val="20"/>
          <w:szCs w:val="20"/>
        </w:rPr>
        <w:softHyphen/>
      </w:r>
      <w:r w:rsidRPr="00AE13AB">
        <w:rPr>
          <w:rFonts w:ascii="Times New Roman" w:hAnsi="Times New Roman"/>
          <w:spacing w:val="-6"/>
          <w:sz w:val="20"/>
          <w:szCs w:val="20"/>
        </w:rPr>
        <w:t>рядочивает деятельность религиозных орг</w:t>
      </w:r>
      <w:r w:rsidRPr="00AE13AB">
        <w:rPr>
          <w:rFonts w:ascii="Times New Roman" w:hAnsi="Times New Roman"/>
          <w:spacing w:val="-6"/>
          <w:sz w:val="20"/>
          <w:szCs w:val="20"/>
        </w:rPr>
        <w:t>а</w:t>
      </w:r>
      <w:r w:rsidRPr="00AE13AB">
        <w:rPr>
          <w:rFonts w:ascii="Times New Roman" w:hAnsi="Times New Roman"/>
          <w:spacing w:val="-6"/>
          <w:sz w:val="20"/>
          <w:szCs w:val="20"/>
        </w:rPr>
        <w:t>низаций начиная от регистра</w:t>
      </w:r>
      <w:r w:rsidRPr="00AE13AB">
        <w:rPr>
          <w:rFonts w:ascii="Times New Roman" w:hAnsi="Times New Roman"/>
          <w:spacing w:val="-6"/>
          <w:sz w:val="20"/>
          <w:szCs w:val="20"/>
        </w:rPr>
        <w:softHyphen/>
        <w:t>ции, дифференциации их статуса согласно о</w:t>
      </w:r>
      <w:r w:rsidRPr="00AE13AB">
        <w:rPr>
          <w:rFonts w:ascii="Times New Roman" w:hAnsi="Times New Roman"/>
          <w:spacing w:val="-6"/>
          <w:sz w:val="20"/>
          <w:szCs w:val="20"/>
        </w:rPr>
        <w:t>р</w:t>
      </w:r>
      <w:r w:rsidRPr="00AE13AB">
        <w:rPr>
          <w:rFonts w:ascii="Times New Roman" w:hAnsi="Times New Roman"/>
          <w:spacing w:val="-6"/>
          <w:sz w:val="20"/>
          <w:szCs w:val="20"/>
        </w:rPr>
        <w:t xml:space="preserve">ганизационным и уставным </w:t>
      </w:r>
      <w:r w:rsidRPr="00AE13AB">
        <w:rPr>
          <w:rFonts w:ascii="Times New Roman" w:hAnsi="Times New Roman"/>
          <w:spacing w:val="-5"/>
          <w:sz w:val="20"/>
          <w:szCs w:val="20"/>
        </w:rPr>
        <w:t>формам до приостановления и ликвидации р</w:t>
      </w:r>
      <w:r w:rsidRPr="00AE13AB">
        <w:rPr>
          <w:rFonts w:ascii="Times New Roman" w:hAnsi="Times New Roman"/>
          <w:spacing w:val="-5"/>
          <w:sz w:val="20"/>
          <w:szCs w:val="20"/>
        </w:rPr>
        <w:t>е</w:t>
      </w:r>
      <w:r w:rsidRPr="00AE13AB">
        <w:rPr>
          <w:rFonts w:ascii="Times New Roman" w:hAnsi="Times New Roman"/>
          <w:spacing w:val="-5"/>
          <w:sz w:val="20"/>
          <w:szCs w:val="20"/>
        </w:rPr>
        <w:t xml:space="preserve">лигиозной организации в </w:t>
      </w:r>
      <w:r w:rsidRPr="00AE13AB">
        <w:rPr>
          <w:rFonts w:ascii="Times New Roman" w:hAnsi="Times New Roman"/>
          <w:spacing w:val="-7"/>
          <w:sz w:val="20"/>
          <w:szCs w:val="20"/>
        </w:rPr>
        <w:t>случае нарушения законодательства. Однако гла</w:t>
      </w:r>
      <w:r w:rsidRPr="00AE13AB">
        <w:rPr>
          <w:rFonts w:ascii="Times New Roman" w:hAnsi="Times New Roman"/>
          <w:spacing w:val="-7"/>
          <w:sz w:val="20"/>
          <w:szCs w:val="20"/>
        </w:rPr>
        <w:t>в</w:t>
      </w:r>
      <w:r w:rsidRPr="00AE13AB">
        <w:rPr>
          <w:rFonts w:ascii="Times New Roman" w:hAnsi="Times New Roman"/>
          <w:spacing w:val="-7"/>
          <w:sz w:val="20"/>
          <w:szCs w:val="20"/>
        </w:rPr>
        <w:t xml:space="preserve">ное в нем – обеспечение </w:t>
      </w:r>
      <w:r w:rsidRPr="00AE13AB">
        <w:rPr>
          <w:rFonts w:ascii="Times New Roman" w:hAnsi="Times New Roman"/>
          <w:spacing w:val="-4"/>
          <w:sz w:val="20"/>
          <w:szCs w:val="20"/>
        </w:rPr>
        <w:t>и гарантирование права граждан на свободу с</w:t>
      </w:r>
      <w:r w:rsidRPr="00AE13AB">
        <w:rPr>
          <w:rFonts w:ascii="Times New Roman" w:hAnsi="Times New Roman"/>
          <w:spacing w:val="-4"/>
          <w:sz w:val="20"/>
          <w:szCs w:val="20"/>
        </w:rPr>
        <w:t>о</w:t>
      </w:r>
      <w:r w:rsidRPr="00AE13AB">
        <w:rPr>
          <w:rFonts w:ascii="Times New Roman" w:hAnsi="Times New Roman"/>
          <w:spacing w:val="-4"/>
          <w:sz w:val="20"/>
          <w:szCs w:val="20"/>
        </w:rPr>
        <w:t xml:space="preserve">вести и вероисповедания, </w:t>
      </w:r>
      <w:r w:rsidRPr="00AE13AB">
        <w:rPr>
          <w:rFonts w:ascii="Times New Roman" w:hAnsi="Times New Roman"/>
          <w:spacing w:val="-7"/>
          <w:sz w:val="20"/>
          <w:szCs w:val="20"/>
        </w:rPr>
        <w:t>на социальную справедливость, равенство, защ</w:t>
      </w:r>
      <w:r w:rsidRPr="00AE13AB">
        <w:rPr>
          <w:rFonts w:ascii="Times New Roman" w:hAnsi="Times New Roman"/>
          <w:spacing w:val="-7"/>
          <w:sz w:val="20"/>
          <w:szCs w:val="20"/>
        </w:rPr>
        <w:t>и</w:t>
      </w:r>
      <w:r w:rsidRPr="00AE13AB">
        <w:rPr>
          <w:rFonts w:ascii="Times New Roman" w:hAnsi="Times New Roman"/>
          <w:spacing w:val="-7"/>
          <w:sz w:val="20"/>
          <w:szCs w:val="20"/>
        </w:rPr>
        <w:t>ту прав и интересов неза</w:t>
      </w:r>
      <w:r w:rsidRPr="00AE13AB">
        <w:rPr>
          <w:rFonts w:ascii="Times New Roman" w:hAnsi="Times New Roman"/>
          <w:spacing w:val="-7"/>
          <w:sz w:val="20"/>
          <w:szCs w:val="20"/>
        </w:rPr>
        <w:softHyphen/>
        <w:t>висимо от отношения к религии и религиозной пр</w:t>
      </w:r>
      <w:r w:rsidRPr="00AE13AB">
        <w:rPr>
          <w:rFonts w:ascii="Times New Roman" w:hAnsi="Times New Roman"/>
          <w:spacing w:val="-7"/>
          <w:sz w:val="20"/>
          <w:szCs w:val="20"/>
        </w:rPr>
        <w:t>и</w:t>
      </w:r>
      <w:r w:rsidRPr="00AE13AB">
        <w:rPr>
          <w:rFonts w:ascii="Times New Roman" w:hAnsi="Times New Roman"/>
          <w:spacing w:val="-7"/>
          <w:sz w:val="20"/>
          <w:szCs w:val="20"/>
        </w:rPr>
        <w:t xml:space="preserve">надлежности, на свободу объединения в религиозные организации. </w:t>
      </w:r>
    </w:p>
    <w:p w:rsidR="00120F5F" w:rsidRPr="00AE13AB" w:rsidRDefault="00120F5F" w:rsidP="00AE13AB">
      <w:pPr>
        <w:shd w:val="clear" w:color="auto" w:fill="FFFFFF"/>
        <w:spacing w:after="0" w:line="216" w:lineRule="auto"/>
        <w:ind w:firstLine="284"/>
        <w:jc w:val="both"/>
        <w:rPr>
          <w:rFonts w:ascii="Times New Roman" w:hAnsi="Times New Roman"/>
          <w:spacing w:val="-6"/>
          <w:sz w:val="20"/>
          <w:szCs w:val="20"/>
        </w:rPr>
      </w:pPr>
      <w:r w:rsidRPr="00AE13AB">
        <w:rPr>
          <w:rFonts w:ascii="Times New Roman" w:hAnsi="Times New Roman"/>
          <w:spacing w:val="-6"/>
          <w:sz w:val="20"/>
          <w:szCs w:val="20"/>
        </w:rPr>
        <w:t>Таким образом, в Республике Беларусь все церкви являются обще</w:t>
      </w:r>
      <w:r w:rsidRPr="00AE13AB">
        <w:rPr>
          <w:rFonts w:ascii="Times New Roman" w:hAnsi="Times New Roman"/>
          <w:spacing w:val="-6"/>
          <w:sz w:val="20"/>
          <w:szCs w:val="20"/>
        </w:rPr>
        <w:softHyphen/>
      </w:r>
      <w:r w:rsidRPr="00AE13AB">
        <w:rPr>
          <w:rFonts w:ascii="Times New Roman" w:hAnsi="Times New Roman"/>
          <w:spacing w:val="-5"/>
          <w:sz w:val="20"/>
          <w:szCs w:val="20"/>
        </w:rPr>
        <w:t xml:space="preserve">ственными организациями и ни одна из них государственных </w:t>
      </w:r>
      <w:r w:rsidRPr="00AE13AB">
        <w:rPr>
          <w:rFonts w:ascii="Times New Roman" w:hAnsi="Times New Roman"/>
          <w:spacing w:val="-6"/>
          <w:sz w:val="20"/>
          <w:szCs w:val="20"/>
        </w:rPr>
        <w:t>функций не исполняет. В стране действует также принцип свободы совес</w:t>
      </w:r>
      <w:r w:rsidRPr="00AE13AB">
        <w:rPr>
          <w:rFonts w:ascii="Times New Roman" w:hAnsi="Times New Roman"/>
          <w:spacing w:val="-6"/>
          <w:sz w:val="20"/>
          <w:szCs w:val="20"/>
        </w:rPr>
        <w:softHyphen/>
        <w:t>ти. Все эти п</w:t>
      </w:r>
      <w:r w:rsidRPr="00AE13AB">
        <w:rPr>
          <w:rFonts w:ascii="Times New Roman" w:hAnsi="Times New Roman"/>
          <w:spacing w:val="-6"/>
          <w:sz w:val="20"/>
          <w:szCs w:val="20"/>
        </w:rPr>
        <w:t>о</w:t>
      </w:r>
      <w:r w:rsidRPr="00AE13AB">
        <w:rPr>
          <w:rFonts w:ascii="Times New Roman" w:hAnsi="Times New Roman"/>
          <w:spacing w:val="-6"/>
          <w:sz w:val="20"/>
          <w:szCs w:val="20"/>
        </w:rPr>
        <w:t>ложения предопределяют светский характер белорусского государства.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r w:rsidRPr="00AE13AB">
        <w:rPr>
          <w:rFonts w:ascii="Times New Roman" w:hAnsi="Times New Roman"/>
          <w:color w:val="000000"/>
          <w:sz w:val="16"/>
          <w:szCs w:val="16"/>
        </w:rPr>
        <w:t>ЛИТЕРАТУРА</w:t>
      </w:r>
    </w:p>
    <w:p w:rsidR="00120F5F" w:rsidRPr="00AE13AB" w:rsidRDefault="00120F5F" w:rsidP="00AE13AB">
      <w:pPr>
        <w:shd w:val="clear" w:color="auto" w:fill="FFFFFF"/>
        <w:spacing w:after="0" w:line="216" w:lineRule="auto"/>
        <w:ind w:firstLine="284"/>
        <w:jc w:val="center"/>
        <w:rPr>
          <w:rFonts w:ascii="Times New Roman" w:hAnsi="Times New Roman"/>
          <w:color w:val="000000"/>
          <w:sz w:val="16"/>
          <w:szCs w:val="16"/>
        </w:rPr>
      </w:pPr>
    </w:p>
    <w:p w:rsidR="00120F5F" w:rsidRPr="00AE13AB" w:rsidRDefault="00120F5F" w:rsidP="00AE13AB">
      <w:pPr>
        <w:shd w:val="clear" w:color="auto" w:fill="FFFFFF"/>
        <w:spacing w:after="0" w:line="216" w:lineRule="auto"/>
        <w:ind w:firstLine="284"/>
        <w:jc w:val="both"/>
        <w:rPr>
          <w:rFonts w:ascii="Times New Roman" w:hAnsi="Times New Roman"/>
          <w:sz w:val="24"/>
          <w:szCs w:val="24"/>
        </w:rPr>
      </w:pPr>
      <w:r w:rsidRPr="00AE13AB">
        <w:rPr>
          <w:rFonts w:ascii="Times New Roman" w:hAnsi="Times New Roman"/>
          <w:color w:val="000000"/>
          <w:sz w:val="16"/>
          <w:szCs w:val="16"/>
        </w:rPr>
        <w:t>1. Конституция Республики Беларусь 1994 года (с изменениями и дополнениями, принятыми на республиканских референдумах 24 ноября 1996 г. и 17 октября 2004 г.) – Минск: Амалфея, 2005. – 48 с.</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r w:rsidRPr="00AE13AB">
        <w:rPr>
          <w:rFonts w:ascii="Times New Roman" w:hAnsi="Times New Roman"/>
          <w:b/>
          <w:sz w:val="20"/>
          <w:szCs w:val="20"/>
        </w:rPr>
        <w:t>СЕКЦИЯ 3</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r w:rsidRPr="00AE13AB">
        <w:rPr>
          <w:rFonts w:ascii="Times New Roman" w:hAnsi="Times New Roman"/>
          <w:b/>
          <w:sz w:val="20"/>
          <w:szCs w:val="20"/>
        </w:rPr>
        <w:t xml:space="preserve">ЭКОНОМИЧЕСКАЯ ТЕОРИЯ И ПРАКТИКА </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r w:rsidRPr="00AE13AB">
        <w:rPr>
          <w:rFonts w:ascii="Times New Roman" w:hAnsi="Times New Roman"/>
          <w:b/>
          <w:sz w:val="20"/>
          <w:szCs w:val="20"/>
        </w:rPr>
        <w:t>В РЕСПУБЛИКЕ БЕЛАРУСЬ</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УДК  341.355</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sz w:val="20"/>
          <w:szCs w:val="20"/>
          <w:bdr w:val="none" w:sz="0" w:space="0" w:color="auto" w:frame="1"/>
          <w:lang w:eastAsia="ru-RU"/>
        </w:rPr>
        <w:t xml:space="preserve">АННАЕВ М.А. </w:t>
      </w:r>
      <w:r w:rsidRPr="00AE13AB">
        <w:rPr>
          <w:rFonts w:ascii="Times New Roman" w:hAnsi="Times New Roman"/>
          <w:b/>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студент</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 xml:space="preserve">ТОРГОВО-ЭКОНОМИЧЕСКИЕ ОТНОШЕНИЯ МЕЖДУ </w:t>
      </w:r>
    </w:p>
    <w:p w:rsidR="00120F5F" w:rsidRPr="00AE13AB" w:rsidRDefault="00120F5F" w:rsidP="00AE13AB">
      <w:pPr>
        <w:shd w:val="clear" w:color="auto" w:fill="FFFFFF"/>
        <w:spacing w:after="0" w:line="216" w:lineRule="auto"/>
        <w:jc w:val="both"/>
        <w:rPr>
          <w:rFonts w:ascii="Times New Roman" w:hAnsi="Times New Roman"/>
          <w:b/>
          <w:sz w:val="20"/>
          <w:szCs w:val="20"/>
          <w:bdr w:val="none" w:sz="0" w:space="0" w:color="auto" w:frame="1"/>
          <w:lang w:eastAsia="ru-RU"/>
        </w:rPr>
      </w:pPr>
      <w:r w:rsidRPr="00AE13AB">
        <w:rPr>
          <w:rFonts w:ascii="Times New Roman" w:hAnsi="Times New Roman"/>
          <w:b/>
          <w:sz w:val="20"/>
          <w:szCs w:val="20"/>
          <w:bdr w:val="none" w:sz="0" w:space="0" w:color="auto" w:frame="1"/>
          <w:lang w:eastAsia="ru-RU"/>
        </w:rPr>
        <w:t>БЕЛАРУСЬЮ И ТУРКМЕНИСТАНОМ</w:t>
      </w:r>
    </w:p>
    <w:p w:rsidR="00120F5F" w:rsidRPr="00AE13AB" w:rsidRDefault="00120F5F" w:rsidP="00AE13AB">
      <w:pPr>
        <w:shd w:val="clear" w:color="auto" w:fill="FFFFFF"/>
        <w:spacing w:after="0" w:line="216" w:lineRule="auto"/>
        <w:jc w:val="both"/>
        <w:rPr>
          <w:rFonts w:ascii="Times New Roman" w:hAnsi="Times New Roman"/>
          <w:i/>
          <w:sz w:val="20"/>
          <w:szCs w:val="20"/>
          <w:bdr w:val="none" w:sz="0" w:space="0" w:color="auto" w:frame="1"/>
          <w:lang w:eastAsia="ru-RU"/>
        </w:rPr>
      </w:pPr>
      <w:r w:rsidRPr="00AE13AB">
        <w:rPr>
          <w:rFonts w:ascii="Times New Roman" w:hAnsi="Times New Roman"/>
          <w:i/>
          <w:sz w:val="20"/>
          <w:szCs w:val="20"/>
          <w:bdr w:val="none" w:sz="0" w:space="0" w:color="auto" w:frame="1"/>
          <w:lang w:eastAsia="ru-RU"/>
        </w:rPr>
        <w:t>Научный руководитель</w:t>
      </w:r>
      <w:r w:rsidRPr="00AE13AB">
        <w:rPr>
          <w:rFonts w:ascii="Times New Roman" w:hAnsi="Times New Roman"/>
          <w:b/>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i/>
          <w:sz w:val="20"/>
          <w:szCs w:val="20"/>
          <w:bdr w:val="none" w:sz="0" w:space="0" w:color="auto" w:frame="1"/>
          <w:lang w:eastAsia="ru-RU"/>
        </w:rPr>
        <w:t>КОНСТАНТИНОВ С.А.</w:t>
      </w:r>
      <w:r w:rsidRPr="00AE13AB">
        <w:rPr>
          <w:rFonts w:ascii="Times New Roman" w:hAnsi="Times New Roman"/>
          <w:b/>
          <w:sz w:val="20"/>
          <w:szCs w:val="20"/>
          <w:bdr w:val="none" w:sz="0" w:space="0" w:color="auto" w:frame="1"/>
          <w:lang w:eastAsia="ru-RU"/>
        </w:rPr>
        <w:t xml:space="preserve"> </w:t>
      </w:r>
      <w:r w:rsidRPr="00AE13AB">
        <w:rPr>
          <w:rFonts w:ascii="Times New Roman" w:hAnsi="Times New Roman"/>
          <w:i/>
          <w:sz w:val="20"/>
          <w:szCs w:val="20"/>
          <w:bdr w:val="none" w:sz="0" w:space="0" w:color="auto" w:frame="1"/>
          <w:lang w:eastAsia="ru-RU"/>
        </w:rPr>
        <w:t>– доктор экономич</w:t>
      </w:r>
      <w:r w:rsidRPr="00AE13AB">
        <w:rPr>
          <w:rFonts w:ascii="Times New Roman" w:hAnsi="Times New Roman"/>
          <w:i/>
          <w:sz w:val="20"/>
          <w:szCs w:val="20"/>
          <w:bdr w:val="none" w:sz="0" w:space="0" w:color="auto" w:frame="1"/>
          <w:lang w:eastAsia="ru-RU"/>
        </w:rPr>
        <w:t>е</w:t>
      </w:r>
      <w:r w:rsidRPr="00AE13AB">
        <w:rPr>
          <w:rFonts w:ascii="Times New Roman" w:hAnsi="Times New Roman"/>
          <w:i/>
          <w:sz w:val="20"/>
          <w:szCs w:val="20"/>
          <w:bdr w:val="none" w:sz="0" w:space="0" w:color="auto" w:frame="1"/>
          <w:lang w:eastAsia="ru-RU"/>
        </w:rPr>
        <w:t xml:space="preserve">ских наук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Туркменистан</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w:t>
      </w:r>
      <w:r>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д</w:t>
      </w:r>
      <w:r>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нииз стратегических партнеров Республики Б</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ларусь в Центральной Азии, при этом приоритетным направлением двустороннего взаимодействия является взаимовыгодное торгово-экономическое сотрудничество.</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Товарооборот между Беларусью и Туркменистаном за последние пять лет вырос в 4,3 раза [1]</w:t>
      </w:r>
      <w:r>
        <w:rPr>
          <w:rFonts w:ascii="Times New Roman" w:hAnsi="Times New Roman"/>
          <w:sz w:val="20"/>
          <w:szCs w:val="20"/>
          <w:bdr w:val="none" w:sz="0" w:space="0" w:color="auto" w:frame="1"/>
          <w:lang w:eastAsia="ru-RU"/>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 2013 году товарооборот Беларуси и Туркменистана составил 319,9 млн.</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долларов</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(134,6 процента к 2012 году). В прежние годы достигнуты</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следующие</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показатели</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по товарообороту:</w:t>
      </w:r>
      <w:r w:rsidRPr="00AE13AB">
        <w:rPr>
          <w:rFonts w:ascii="Times New Roman" w:hAnsi="Times New Roman"/>
          <w:sz w:val="20"/>
          <w:szCs w:val="20"/>
          <w:bdr w:val="none" w:sz="0" w:space="0" w:color="auto" w:frame="1"/>
          <w:lang w:eastAsia="ru-RU"/>
        </w:rPr>
        <w:br/>
      </w:r>
      <w:r w:rsidRPr="00AE13AB">
        <w:rPr>
          <w:rFonts w:ascii="Times New Roman" w:hAnsi="Times New Roman"/>
          <w:bCs/>
          <w:sz w:val="20"/>
          <w:szCs w:val="20"/>
          <w:bdr w:val="none" w:sz="0" w:space="0" w:color="auto" w:frame="1"/>
          <w:lang w:eastAsia="ru-RU"/>
        </w:rPr>
        <w:t>2006</w:t>
      </w:r>
      <w:r w:rsidRPr="00AE13AB">
        <w:rPr>
          <w:rFonts w:ascii="Times New Roman" w:hAnsi="Times New Roman"/>
          <w:sz w:val="20"/>
          <w:szCs w:val="20"/>
          <w:bdr w:val="none" w:sz="0" w:space="0" w:color="auto" w:frame="1"/>
          <w:lang w:eastAsia="ru-RU"/>
        </w:rPr>
        <w:t xml:space="preserve"> г.</w:t>
      </w:r>
      <w:r>
        <w:rPr>
          <w:rFonts w:ascii="Times New Roman" w:hAnsi="Times New Roman"/>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15,6</w:t>
      </w:r>
      <w:r w:rsidRPr="00AE13AB">
        <w:rPr>
          <w:rFonts w:ascii="Times New Roman" w:hAnsi="Times New Roman"/>
          <w:sz w:val="20"/>
          <w:szCs w:val="20"/>
          <w:bdr w:val="none" w:sz="0" w:space="0" w:color="auto" w:frame="1"/>
          <w:lang w:eastAsia="ru-RU"/>
        </w:rPr>
        <w:t xml:space="preserve"> млн. долл. США</w:t>
      </w:r>
      <w:r>
        <w:rPr>
          <w:rFonts w:ascii="Times New Roman" w:hAnsi="Times New Roman"/>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2007</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87,9</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2008</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49,5</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2009 – 74,8</w:t>
      </w:r>
      <w:r>
        <w:rPr>
          <w:rFonts w:ascii="Times New Roman" w:hAnsi="Times New Roman"/>
          <w:bCs/>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2010</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bCs/>
          <w:sz w:val="20"/>
          <w:szCs w:val="20"/>
          <w:bdr w:val="none" w:sz="0" w:space="0" w:color="auto" w:frame="1"/>
          <w:lang w:eastAsia="ru-RU"/>
        </w:rPr>
        <w:t>90,7</w:t>
      </w:r>
      <w:r>
        <w:rPr>
          <w:rFonts w:ascii="Times New Roman" w:hAnsi="Times New Roman"/>
          <w:bCs/>
          <w:sz w:val="20"/>
          <w:szCs w:val="20"/>
          <w:bdr w:val="none" w:sz="0" w:space="0" w:color="auto" w:frame="1"/>
          <w:lang w:eastAsia="ru-RU"/>
        </w:rPr>
        <w:t xml:space="preserve"> </w:t>
      </w:r>
      <w:r w:rsidRPr="00AE13AB">
        <w:rPr>
          <w:rFonts w:ascii="Times New Roman" w:hAnsi="Times New Roman"/>
          <w:sz w:val="20"/>
          <w:szCs w:val="20"/>
          <w:bdr w:val="none" w:sz="0" w:space="0" w:color="auto" w:frame="1"/>
          <w:lang w:eastAsia="ru-RU"/>
        </w:rPr>
        <w:t>[1]</w:t>
      </w:r>
      <w:r>
        <w:rPr>
          <w:rFonts w:ascii="Times New Roman" w:hAnsi="Times New Roman"/>
          <w:sz w:val="20"/>
          <w:szCs w:val="20"/>
          <w:bdr w:val="none" w:sz="0" w:space="0" w:color="auto" w:frame="1"/>
          <w:lang w:eastAsia="ru-RU"/>
        </w:rPr>
        <w:t>;</w:t>
      </w:r>
      <w:r w:rsidRPr="00AE13AB">
        <w:rPr>
          <w:rFonts w:ascii="Times New Roman" w:hAnsi="Times New Roman"/>
          <w:sz w:val="20"/>
          <w:szCs w:val="20"/>
          <w:bdr w:val="none" w:sz="0" w:space="0" w:color="auto" w:frame="1"/>
          <w:lang w:eastAsia="ru-RU"/>
        </w:rPr>
        <w:t xml:space="preserve"> </w:t>
      </w:r>
      <w:r w:rsidRPr="00AE13AB">
        <w:rPr>
          <w:rFonts w:ascii="Times New Roman" w:hAnsi="Times New Roman"/>
          <w:bCs/>
          <w:sz w:val="20"/>
          <w:szCs w:val="20"/>
          <w:bdr w:val="none" w:sz="0" w:space="0" w:color="auto" w:frame="1"/>
          <w:lang w:eastAsia="ru-RU"/>
        </w:rPr>
        <w:t>2011</w:t>
      </w:r>
      <w:r w:rsidRPr="00AE13AB">
        <w:rPr>
          <w:rFonts w:ascii="Times New Roman" w:hAnsi="Times New Roman"/>
          <w:sz w:val="20"/>
          <w:szCs w:val="20"/>
          <w:bdr w:val="none" w:sz="0" w:space="0" w:color="auto" w:frame="1"/>
          <w:lang w:eastAsia="ru-RU"/>
        </w:rPr>
        <w:t xml:space="preserve"> – </w:t>
      </w:r>
      <w:r w:rsidRPr="00AE13AB">
        <w:rPr>
          <w:rFonts w:ascii="Times New Roman" w:hAnsi="Times New Roman"/>
          <w:sz w:val="20"/>
          <w:szCs w:val="20"/>
          <w:shd w:val="clear" w:color="auto" w:fill="FFFFFF"/>
        </w:rPr>
        <w:t xml:space="preserve">238,1  млн. долларов США </w:t>
      </w:r>
      <w:r>
        <w:rPr>
          <w:rFonts w:ascii="Times New Roman" w:hAnsi="Times New Roman"/>
          <w:sz w:val="20"/>
          <w:szCs w:val="20"/>
          <w:shd w:val="clear" w:color="auto" w:fill="FFFFFF"/>
        </w:rPr>
        <w:t xml:space="preserve">– </w:t>
      </w:r>
      <w:r w:rsidRPr="00AE13AB">
        <w:rPr>
          <w:rFonts w:ascii="Times New Roman" w:hAnsi="Times New Roman"/>
          <w:sz w:val="20"/>
          <w:szCs w:val="20"/>
          <w:shd w:val="clear" w:color="auto" w:fill="FFFFFF"/>
        </w:rPr>
        <w:t>и увеличился по сравнению с 2010 годом в 2,6 раза. Белорусский экспорт составил 230,1 млн. долларов США, увеличившись в 2,6 раза [2]</w:t>
      </w:r>
      <w:r>
        <w:rPr>
          <w:rFonts w:ascii="Times New Roman" w:hAnsi="Times New Roman"/>
          <w:sz w:val="20"/>
          <w:szCs w:val="20"/>
          <w:shd w:val="clear" w:color="auto" w:fill="FFFFFF"/>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Значительный рост взаимного товарооборота в последние годы о</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 xml:space="preserve">нован прежде всего на реализации договоренностей, достигнутых на уровне </w:t>
      </w:r>
      <w:r>
        <w:rPr>
          <w:rFonts w:ascii="Times New Roman" w:hAnsi="Times New Roman"/>
          <w:sz w:val="20"/>
          <w:szCs w:val="20"/>
          <w:bdr w:val="none" w:sz="0" w:space="0" w:color="auto" w:frame="1"/>
          <w:lang w:eastAsia="ru-RU"/>
        </w:rPr>
        <w:t>г</w:t>
      </w:r>
      <w:r w:rsidRPr="00AE13AB">
        <w:rPr>
          <w:rFonts w:ascii="Times New Roman" w:hAnsi="Times New Roman"/>
          <w:sz w:val="20"/>
          <w:szCs w:val="20"/>
          <w:bdr w:val="none" w:sz="0" w:space="0" w:color="auto" w:frame="1"/>
          <w:lang w:eastAsia="ru-RU"/>
        </w:rPr>
        <w:t>лав государств, и отражает сложившийся между Республикой Беларусь и Туркменистаном дружественный характер отношений.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 2013 году Республика Беларусь и Туркменистан вышли на новые рубежи во взаимной торговле, достигнув самого высокого результата в истории двусторонних отношений, выйдя на четвертое место по эк</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порту среди стран СНГ [1]</w:t>
      </w:r>
      <w:r>
        <w:rPr>
          <w:rFonts w:ascii="Times New Roman" w:hAnsi="Times New Roman"/>
          <w:sz w:val="20"/>
          <w:szCs w:val="20"/>
          <w:bdr w:val="none" w:sz="0" w:space="0" w:color="auto" w:frame="1"/>
          <w:lang w:eastAsia="ru-RU"/>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color w:val="000000"/>
          <w:sz w:val="20"/>
          <w:szCs w:val="20"/>
          <w:shd w:val="clear" w:color="auto" w:fill="FFFFFF"/>
        </w:rPr>
        <w:t>Гурбангулы Бердымухам</w:t>
      </w:r>
      <w:r>
        <w:rPr>
          <w:rFonts w:ascii="Times New Roman" w:hAnsi="Times New Roman"/>
          <w:color w:val="000000"/>
          <w:sz w:val="20"/>
          <w:szCs w:val="20"/>
          <w:shd w:val="clear" w:color="auto" w:fill="FFFFFF"/>
        </w:rPr>
        <w:t>м</w:t>
      </w:r>
      <w:r w:rsidRPr="00AE13AB">
        <w:rPr>
          <w:rFonts w:ascii="Times New Roman" w:hAnsi="Times New Roman"/>
          <w:color w:val="000000"/>
          <w:sz w:val="20"/>
          <w:szCs w:val="20"/>
          <w:shd w:val="clear" w:color="auto" w:fill="FFFFFF"/>
        </w:rPr>
        <w:t>едов отметил, что в последнее время торгово-экономическому сотрудничеству двух стран был придан х</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роший импульс. «Мы располагаем всем необходимым для того, чтобы вывести эти отношения на новый уровень, отвечающий в полной мере интересам обеих наций, – сказал Президент Туркменистана. – Нас пока не удовлетворяет имеющийся объем товарооборота и уровень инв</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стиционной активности» [3]. </w:t>
      </w:r>
      <w:r w:rsidRPr="00AE13AB">
        <w:rPr>
          <w:rFonts w:ascii="Times New Roman" w:hAnsi="Times New Roman"/>
          <w:sz w:val="20"/>
          <w:szCs w:val="20"/>
          <w:bdr w:val="none" w:sz="0" w:space="0" w:color="auto" w:frame="1"/>
          <w:lang w:eastAsia="ru-RU"/>
        </w:rPr>
        <w:t>Беларусь в 2013 году поставляла в Тур</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менистан преимущественно товары с высокой добавленной стоим</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стью: грузовые автомобили, автомобили специального назначения, тракторы, дорожно-строительную технику, оборудование и материалы для Гарлыкского ГОК, провода и кабели, лекарственные препараты, продукцию деревообрабатывающей промышленности, сельскохозя</w:t>
      </w:r>
      <w:r w:rsidRPr="00AE13AB">
        <w:rPr>
          <w:rFonts w:ascii="Times New Roman" w:hAnsi="Times New Roman"/>
          <w:sz w:val="20"/>
          <w:szCs w:val="20"/>
          <w:bdr w:val="none" w:sz="0" w:space="0" w:color="auto" w:frame="1"/>
          <w:lang w:eastAsia="ru-RU"/>
        </w:rPr>
        <w:t>й</w:t>
      </w:r>
      <w:r w:rsidRPr="00AE13AB">
        <w:rPr>
          <w:rFonts w:ascii="Times New Roman" w:hAnsi="Times New Roman"/>
          <w:sz w:val="20"/>
          <w:szCs w:val="20"/>
          <w:bdr w:val="none" w:sz="0" w:space="0" w:color="auto" w:frame="1"/>
          <w:lang w:eastAsia="ru-RU"/>
        </w:rPr>
        <w:t>ственную продукцию (спирт этиловый, солод, сыры, фруктовые соки).</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Наиболее значимым совместным белорусско-туркменским прое</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том является реализация контракта на строительство белорусскими специалистами «под ключ» горно-обогатительного комплекса по в</w:t>
      </w:r>
      <w:r w:rsidRPr="00AE13AB">
        <w:rPr>
          <w:rFonts w:ascii="Times New Roman" w:hAnsi="Times New Roman"/>
          <w:sz w:val="20"/>
          <w:szCs w:val="20"/>
          <w:bdr w:val="none" w:sz="0" w:space="0" w:color="auto" w:frame="1"/>
          <w:lang w:eastAsia="ru-RU"/>
        </w:rPr>
        <w:t>ы</w:t>
      </w:r>
      <w:r w:rsidRPr="00AE13AB">
        <w:rPr>
          <w:rFonts w:ascii="Times New Roman" w:hAnsi="Times New Roman"/>
          <w:sz w:val="20"/>
          <w:szCs w:val="20"/>
          <w:bdr w:val="none" w:sz="0" w:space="0" w:color="auto" w:frame="1"/>
          <w:lang w:eastAsia="ru-RU"/>
        </w:rPr>
        <w:t>пуску калийных удобрений мощностью 1,4 млн. тонн в год на базе Гарлыкского месторождения калийных солей.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Важную роль в увеличении взаимного товарооборота играет Ме</w:t>
      </w:r>
      <w:r w:rsidRPr="00AE13AB">
        <w:rPr>
          <w:rFonts w:ascii="Times New Roman" w:hAnsi="Times New Roman"/>
          <w:sz w:val="20"/>
          <w:szCs w:val="20"/>
          <w:bdr w:val="none" w:sz="0" w:space="0" w:color="auto" w:frame="1"/>
          <w:lang w:eastAsia="ru-RU"/>
        </w:rPr>
        <w:t>ж</w:t>
      </w:r>
      <w:r w:rsidRPr="00AE13AB">
        <w:rPr>
          <w:rFonts w:ascii="Times New Roman" w:hAnsi="Times New Roman"/>
          <w:sz w:val="20"/>
          <w:szCs w:val="20"/>
          <w:bdr w:val="none" w:sz="0" w:space="0" w:color="auto" w:frame="1"/>
          <w:lang w:eastAsia="ru-RU"/>
        </w:rPr>
        <w:t>правительственная белорусско-туркменская комиссия по экономич</w:t>
      </w:r>
      <w:r w:rsidRPr="00AE13AB">
        <w:rPr>
          <w:rFonts w:ascii="Times New Roman" w:hAnsi="Times New Roman"/>
          <w:sz w:val="20"/>
          <w:szCs w:val="20"/>
          <w:bdr w:val="none" w:sz="0" w:space="0" w:color="auto" w:frame="1"/>
          <w:lang w:eastAsia="ru-RU"/>
        </w:rPr>
        <w:t>е</w:t>
      </w:r>
      <w:r w:rsidRPr="00AE13AB">
        <w:rPr>
          <w:rFonts w:ascii="Times New Roman" w:hAnsi="Times New Roman"/>
          <w:sz w:val="20"/>
          <w:szCs w:val="20"/>
          <w:bdr w:val="none" w:sz="0" w:space="0" w:color="auto" w:frame="1"/>
          <w:lang w:eastAsia="ru-RU"/>
        </w:rPr>
        <w:t>скому сотрудничеству, являясь эффективным механизмом наращив</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ния и диверсификации взаимовыгодных торговых связей.</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31 октября 2013 г. в Ашхабаде проведено пятое заседание коми</w:t>
      </w:r>
      <w:r w:rsidRPr="00AE13AB">
        <w:rPr>
          <w:rFonts w:ascii="Times New Roman" w:hAnsi="Times New Roman"/>
          <w:sz w:val="20"/>
          <w:szCs w:val="20"/>
          <w:bdr w:val="none" w:sz="0" w:space="0" w:color="auto" w:frame="1"/>
          <w:lang w:eastAsia="ru-RU"/>
        </w:rPr>
        <w:t>с</w:t>
      </w:r>
      <w:r w:rsidRPr="00AE13AB">
        <w:rPr>
          <w:rFonts w:ascii="Times New Roman" w:hAnsi="Times New Roman"/>
          <w:sz w:val="20"/>
          <w:szCs w:val="20"/>
          <w:bdr w:val="none" w:sz="0" w:space="0" w:color="auto" w:frame="1"/>
          <w:lang w:eastAsia="ru-RU"/>
        </w:rPr>
        <w:t>сии, 7 октября 2014 г. в Минске – шестое.</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Создан Деловой совет по сотрудничеству между торгово-промышленными палатами Беларуси и Туркменистана</w:t>
      </w:r>
      <w:r w:rsidRPr="00AE13AB">
        <w:rPr>
          <w:rFonts w:ascii="Times New Roman" w:hAnsi="Times New Roman"/>
          <w:i/>
          <w:iCs/>
          <w:sz w:val="20"/>
          <w:szCs w:val="20"/>
          <w:bdr w:val="none" w:sz="0" w:space="0" w:color="auto" w:frame="1"/>
          <w:lang w:eastAsia="ru-RU"/>
        </w:rPr>
        <w:t>.</w:t>
      </w:r>
    </w:p>
    <w:p w:rsidR="00120F5F" w:rsidRPr="00AE13AB" w:rsidRDefault="00120F5F" w:rsidP="00AE13AB">
      <w:pPr>
        <w:shd w:val="clear" w:color="auto" w:fill="FFFFFF"/>
        <w:spacing w:after="0" w:line="216" w:lineRule="auto"/>
        <w:ind w:firstLine="284"/>
        <w:jc w:val="both"/>
        <w:rPr>
          <w:rFonts w:ascii="Times New Roman" w:hAnsi="Times New Roman"/>
          <w:sz w:val="20"/>
          <w:szCs w:val="20"/>
          <w:lang w:eastAsia="ru-RU"/>
        </w:rPr>
      </w:pPr>
      <w:r w:rsidRPr="00AE13AB">
        <w:rPr>
          <w:rFonts w:ascii="Times New Roman" w:hAnsi="Times New Roman"/>
          <w:sz w:val="20"/>
          <w:szCs w:val="20"/>
          <w:bdr w:val="none" w:sz="0" w:space="0" w:color="auto" w:frame="1"/>
          <w:lang w:eastAsia="ru-RU"/>
        </w:rPr>
        <w:t>Вклад в расширение товарной номенклатуры взаимных поставок вносит работа созданных в Ашхабаде и Минске торговых домов. В х</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де официального визита в Республику Беларусь Президента Туркмен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стана в Минске, в многофункциональном спортивно-развлекательном комплексе «Чижовка-Арена», п</w:t>
      </w:r>
      <w:r>
        <w:rPr>
          <w:rFonts w:ascii="Times New Roman" w:hAnsi="Times New Roman"/>
          <w:sz w:val="20"/>
          <w:szCs w:val="20"/>
          <w:bdr w:val="none" w:sz="0" w:space="0" w:color="auto" w:frame="1"/>
          <w:lang w:eastAsia="ru-RU"/>
        </w:rPr>
        <w:t>од эгидой Туркмено-б</w:t>
      </w:r>
      <w:r w:rsidRPr="00AE13AB">
        <w:rPr>
          <w:rFonts w:ascii="Times New Roman" w:hAnsi="Times New Roman"/>
          <w:sz w:val="20"/>
          <w:szCs w:val="20"/>
          <w:bdr w:val="none" w:sz="0" w:space="0" w:color="auto" w:frame="1"/>
          <w:lang w:eastAsia="ru-RU"/>
        </w:rPr>
        <w:t>елорусского то</w:t>
      </w:r>
      <w:r w:rsidRPr="00AE13AB">
        <w:rPr>
          <w:rFonts w:ascii="Times New Roman" w:hAnsi="Times New Roman"/>
          <w:sz w:val="20"/>
          <w:szCs w:val="20"/>
          <w:bdr w:val="none" w:sz="0" w:space="0" w:color="auto" w:frame="1"/>
          <w:lang w:eastAsia="ru-RU"/>
        </w:rPr>
        <w:t>р</w:t>
      </w:r>
      <w:r w:rsidRPr="00AE13AB">
        <w:rPr>
          <w:rFonts w:ascii="Times New Roman" w:hAnsi="Times New Roman"/>
          <w:sz w:val="20"/>
          <w:szCs w:val="20"/>
          <w:bdr w:val="none" w:sz="0" w:space="0" w:color="auto" w:frame="1"/>
          <w:lang w:eastAsia="ru-RU"/>
        </w:rPr>
        <w:t>гового дома прошла Национальная выставка-ярмарка туркменских т</w:t>
      </w:r>
      <w:r w:rsidRPr="00AE13AB">
        <w:rPr>
          <w:rFonts w:ascii="Times New Roman" w:hAnsi="Times New Roman"/>
          <w:sz w:val="20"/>
          <w:szCs w:val="20"/>
          <w:bdr w:val="none" w:sz="0" w:space="0" w:color="auto" w:frame="1"/>
          <w:lang w:eastAsia="ru-RU"/>
        </w:rPr>
        <w:t>о</w:t>
      </w:r>
      <w:r w:rsidRPr="00AE13AB">
        <w:rPr>
          <w:rFonts w:ascii="Times New Roman" w:hAnsi="Times New Roman"/>
          <w:sz w:val="20"/>
          <w:szCs w:val="20"/>
          <w:bdr w:val="none" w:sz="0" w:space="0" w:color="auto" w:frame="1"/>
          <w:lang w:eastAsia="ru-RU"/>
        </w:rPr>
        <w:t>варов (9</w:t>
      </w:r>
      <w:r>
        <w:rPr>
          <w:rFonts w:ascii="Times New Roman" w:hAnsi="Times New Roman"/>
          <w:sz w:val="20"/>
          <w:szCs w:val="20"/>
          <w:bdr w:val="none" w:sz="0" w:space="0" w:color="auto" w:frame="1"/>
          <w:lang w:eastAsia="ru-RU"/>
        </w:rPr>
        <w:t>–</w:t>
      </w:r>
      <w:r w:rsidRPr="00AE13AB">
        <w:rPr>
          <w:rFonts w:ascii="Times New Roman" w:hAnsi="Times New Roman"/>
          <w:sz w:val="20"/>
          <w:szCs w:val="20"/>
          <w:bdr w:val="none" w:sz="0" w:space="0" w:color="auto" w:frame="1"/>
          <w:lang w:eastAsia="ru-RU"/>
        </w:rPr>
        <w:t>12 октября 2014 г.). Мероприятие посетили Президент Тур</w:t>
      </w:r>
      <w:r w:rsidRPr="00AE13AB">
        <w:rPr>
          <w:rFonts w:ascii="Times New Roman" w:hAnsi="Times New Roman"/>
          <w:sz w:val="20"/>
          <w:szCs w:val="20"/>
          <w:bdr w:val="none" w:sz="0" w:space="0" w:color="auto" w:frame="1"/>
          <w:lang w:eastAsia="ru-RU"/>
        </w:rPr>
        <w:t>к</w:t>
      </w:r>
      <w:r w:rsidRPr="00AE13AB">
        <w:rPr>
          <w:rFonts w:ascii="Times New Roman" w:hAnsi="Times New Roman"/>
          <w:sz w:val="20"/>
          <w:szCs w:val="20"/>
          <w:bdr w:val="none" w:sz="0" w:space="0" w:color="auto" w:frame="1"/>
          <w:lang w:eastAsia="ru-RU"/>
        </w:rPr>
        <w:t>менистана Гурбангулы  Бердымухамедов и Премьер-министр Респу</w:t>
      </w:r>
      <w:r w:rsidRPr="00AE13AB">
        <w:rPr>
          <w:rFonts w:ascii="Times New Roman" w:hAnsi="Times New Roman"/>
          <w:sz w:val="20"/>
          <w:szCs w:val="20"/>
          <w:bdr w:val="none" w:sz="0" w:space="0" w:color="auto" w:frame="1"/>
          <w:lang w:eastAsia="ru-RU"/>
        </w:rPr>
        <w:t>б</w:t>
      </w:r>
      <w:r w:rsidRPr="00AE13AB">
        <w:rPr>
          <w:rFonts w:ascii="Times New Roman" w:hAnsi="Times New Roman"/>
          <w:sz w:val="20"/>
          <w:szCs w:val="20"/>
          <w:bdr w:val="none" w:sz="0" w:space="0" w:color="auto" w:frame="1"/>
          <w:lang w:eastAsia="ru-RU"/>
        </w:rPr>
        <w:t>лики Беларусь М. Мясникович. В ноябре – декабре 2014 г. под эгидой Белорусско-Туркменского торгового дома в Ашхабаде пройдет Н</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циональная выставка-ярмарка белорусских товаров.</w:t>
      </w:r>
    </w:p>
    <w:p w:rsidR="00120F5F" w:rsidRPr="00AE13AB" w:rsidRDefault="00120F5F" w:rsidP="00AE13AB">
      <w:pPr>
        <w:shd w:val="clear" w:color="auto" w:fill="FFFFFF"/>
        <w:spacing w:after="0" w:line="216" w:lineRule="auto"/>
        <w:ind w:firstLine="284"/>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Важнейшим и весьма эффективным направлением белорусско-туркменского взаимодействия является сотрудничество в сфере обр</w:t>
      </w:r>
      <w:r w:rsidRPr="00AE13AB">
        <w:rPr>
          <w:rFonts w:ascii="Times New Roman" w:hAnsi="Times New Roman"/>
          <w:sz w:val="20"/>
          <w:szCs w:val="20"/>
          <w:bdr w:val="none" w:sz="0" w:space="0" w:color="auto" w:frame="1"/>
          <w:lang w:eastAsia="ru-RU"/>
        </w:rPr>
        <w:t>а</w:t>
      </w:r>
      <w:r w:rsidRPr="00AE13AB">
        <w:rPr>
          <w:rFonts w:ascii="Times New Roman" w:hAnsi="Times New Roman"/>
          <w:sz w:val="20"/>
          <w:szCs w:val="20"/>
          <w:bdr w:val="none" w:sz="0" w:space="0" w:color="auto" w:frame="1"/>
          <w:lang w:eastAsia="ru-RU"/>
        </w:rPr>
        <w:t>зования. В настоящее время более восьми тысяч граждан Туркмен</w:t>
      </w:r>
      <w:r w:rsidRPr="00AE13AB">
        <w:rPr>
          <w:rFonts w:ascii="Times New Roman" w:hAnsi="Times New Roman"/>
          <w:sz w:val="20"/>
          <w:szCs w:val="20"/>
          <w:bdr w:val="none" w:sz="0" w:space="0" w:color="auto" w:frame="1"/>
          <w:lang w:eastAsia="ru-RU"/>
        </w:rPr>
        <w:t>и</w:t>
      </w:r>
      <w:r w:rsidRPr="00AE13AB">
        <w:rPr>
          <w:rFonts w:ascii="Times New Roman" w:hAnsi="Times New Roman"/>
          <w:sz w:val="20"/>
          <w:szCs w:val="20"/>
          <w:bdr w:val="none" w:sz="0" w:space="0" w:color="auto" w:frame="1"/>
          <w:lang w:eastAsia="ru-RU"/>
        </w:rPr>
        <w:t>стана получают образование в Республике Беларусь [1]</w:t>
      </w:r>
      <w:r>
        <w:rPr>
          <w:rFonts w:ascii="Times New Roman" w:hAnsi="Times New Roman"/>
          <w:sz w:val="20"/>
          <w:szCs w:val="20"/>
          <w:bdr w:val="none" w:sz="0" w:space="0" w:color="auto" w:frame="1"/>
          <w:lang w:eastAsia="ru-RU"/>
        </w:rPr>
        <w:t>.</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p>
    <w:p w:rsidR="00120F5F" w:rsidRPr="00AE13AB" w:rsidRDefault="00120F5F" w:rsidP="00AE13AB">
      <w:pPr>
        <w:shd w:val="clear" w:color="auto" w:fill="FFFFFF"/>
        <w:spacing w:after="0" w:line="216" w:lineRule="auto"/>
        <w:jc w:val="center"/>
        <w:rPr>
          <w:rFonts w:ascii="Times New Roman" w:hAnsi="Times New Roman"/>
          <w:sz w:val="16"/>
          <w:szCs w:val="16"/>
          <w:bdr w:val="none" w:sz="0" w:space="0" w:color="auto" w:frame="1"/>
          <w:lang w:eastAsia="ru-RU"/>
        </w:rPr>
      </w:pPr>
      <w:r w:rsidRPr="00AE13AB">
        <w:rPr>
          <w:rFonts w:ascii="Times New Roman" w:hAnsi="Times New Roman"/>
          <w:sz w:val="16"/>
          <w:szCs w:val="16"/>
          <w:bdr w:val="none" w:sz="0" w:space="0" w:color="auto" w:frame="1"/>
          <w:lang w:eastAsia="ru-RU"/>
        </w:rPr>
        <w:t>ЛИТЕРАТУРА</w:t>
      </w:r>
    </w:p>
    <w:p w:rsidR="00120F5F" w:rsidRPr="00AE13AB" w:rsidRDefault="00120F5F" w:rsidP="00AE13AB">
      <w:pPr>
        <w:shd w:val="clear" w:color="auto" w:fill="FFFFFF"/>
        <w:spacing w:after="0" w:line="216" w:lineRule="auto"/>
        <w:jc w:val="both"/>
        <w:rPr>
          <w:rFonts w:ascii="Times New Roman" w:hAnsi="Times New Roman"/>
          <w:sz w:val="16"/>
          <w:szCs w:val="16"/>
          <w:bdr w:val="none" w:sz="0" w:space="0" w:color="auto" w:frame="1"/>
          <w:lang w:eastAsia="ru-RU"/>
        </w:rPr>
      </w:pPr>
    </w:p>
    <w:p w:rsidR="00120F5F" w:rsidRPr="00AE13AB" w:rsidRDefault="00120F5F" w:rsidP="00AE13AB">
      <w:pPr>
        <w:pStyle w:val="Heading1"/>
        <w:shd w:val="clear" w:color="auto" w:fill="FFFFFF"/>
        <w:spacing w:before="0" w:beforeAutospacing="0" w:after="0" w:afterAutospacing="0" w:line="216" w:lineRule="auto"/>
        <w:ind w:firstLine="284"/>
        <w:contextualSpacing/>
        <w:jc w:val="both"/>
        <w:rPr>
          <w:rFonts w:ascii="Times New Roman" w:hAnsi="Times New Roman"/>
          <w:b w:val="0"/>
          <w:sz w:val="16"/>
          <w:szCs w:val="16"/>
        </w:rPr>
      </w:pPr>
      <w:r w:rsidRPr="00AE13AB">
        <w:rPr>
          <w:rFonts w:ascii="Times New Roman" w:hAnsi="Times New Roman"/>
          <w:b w:val="0"/>
          <w:sz w:val="16"/>
          <w:szCs w:val="16"/>
        </w:rPr>
        <w:t>1. Торгово-экономическое сотрудничество Республики Беларусь и Туркменистана</w:t>
      </w:r>
      <w:r w:rsidRPr="00AE13AB">
        <w:rPr>
          <w:rFonts w:ascii="Times New Roman" w:hAnsi="Times New Roman"/>
          <w:b w:val="0"/>
          <w:bCs/>
          <w:color w:val="2A2E32"/>
          <w:sz w:val="16"/>
          <w:szCs w:val="16"/>
        </w:rPr>
        <w:t xml:space="preserve"> </w:t>
      </w:r>
      <w:r w:rsidRPr="00AE13AB">
        <w:rPr>
          <w:rFonts w:ascii="Times New Roman" w:hAnsi="Times New Roman"/>
          <w:b w:val="0"/>
          <w:sz w:val="16"/>
          <w:szCs w:val="16"/>
        </w:rPr>
        <w:t xml:space="preserve"> [Электронный       ресурс]. </w:t>
      </w:r>
      <w:r>
        <w:rPr>
          <w:rFonts w:ascii="Times New Roman" w:hAnsi="Times New Roman"/>
          <w:b w:val="0"/>
          <w:sz w:val="16"/>
          <w:szCs w:val="16"/>
        </w:rPr>
        <w:t>–</w:t>
      </w:r>
      <w:r w:rsidRPr="00AE13AB">
        <w:rPr>
          <w:rFonts w:ascii="Times New Roman" w:hAnsi="Times New Roman"/>
          <w:b w:val="0"/>
          <w:sz w:val="16"/>
          <w:szCs w:val="16"/>
        </w:rPr>
        <w:t xml:space="preserve"> </w:t>
      </w:r>
      <w:hyperlink r:id="rId42" w:history="1">
        <w:r w:rsidRPr="00AE13AB">
          <w:rPr>
            <w:rStyle w:val="Hyperlink"/>
            <w:rFonts w:ascii="Times New Roman" w:hAnsi="Times New Roman"/>
            <w:b w:val="0"/>
            <w:sz w:val="16"/>
            <w:szCs w:val="16"/>
          </w:rPr>
          <w:t>http://turkmenistan.mfa.gov.by/ru/bilateral_relations/trade_economic/b5235a49a846a73d.html</w:t>
        </w:r>
      </w:hyperlink>
      <w:r w:rsidRPr="00AE13AB">
        <w:rPr>
          <w:rFonts w:ascii="Times New Roman" w:hAnsi="Times New Roman"/>
          <w:b w:val="0"/>
          <w:sz w:val="16"/>
          <w:szCs w:val="16"/>
        </w:rPr>
        <w:t xml:space="preserve">.   </w:t>
      </w:r>
      <w:r>
        <w:rPr>
          <w:rFonts w:ascii="Times New Roman" w:hAnsi="Times New Roman"/>
          <w:b w:val="0"/>
          <w:sz w:val="16"/>
          <w:szCs w:val="16"/>
        </w:rPr>
        <w:t>–</w:t>
      </w:r>
      <w:r w:rsidRPr="00AE13AB">
        <w:rPr>
          <w:rFonts w:ascii="Times New Roman" w:hAnsi="Times New Roman"/>
          <w:b w:val="0"/>
          <w:sz w:val="16"/>
          <w:szCs w:val="16"/>
        </w:rPr>
        <w:t xml:space="preserve">    Дата  доступа:  19.11.2014</w:t>
      </w:r>
    </w:p>
    <w:p w:rsidR="00120F5F" w:rsidRPr="00AE13AB" w:rsidRDefault="00120F5F" w:rsidP="00AE13AB">
      <w:pPr>
        <w:pStyle w:val="Heading1"/>
        <w:shd w:val="clear" w:color="auto" w:fill="FFFFFF"/>
        <w:spacing w:before="0" w:beforeAutospacing="0" w:after="0" w:afterAutospacing="0" w:line="216" w:lineRule="auto"/>
        <w:ind w:firstLine="284"/>
        <w:contextualSpacing/>
        <w:jc w:val="both"/>
        <w:rPr>
          <w:rFonts w:ascii="Times New Roman" w:hAnsi="Times New Roman"/>
          <w:b w:val="0"/>
          <w:sz w:val="16"/>
          <w:szCs w:val="16"/>
        </w:rPr>
      </w:pPr>
      <w:r w:rsidRPr="00AE13AB">
        <w:rPr>
          <w:rFonts w:ascii="Times New Roman" w:hAnsi="Times New Roman"/>
          <w:b w:val="0"/>
          <w:sz w:val="16"/>
          <w:szCs w:val="16"/>
        </w:rPr>
        <w:t xml:space="preserve">2. Беларусь и Туркменистан готовы к расширению сотрудничества [Электронный       ресурс]. </w:t>
      </w:r>
      <w:hyperlink r:id="rId43" w:history="1">
        <w:r w:rsidRPr="00AE13AB">
          <w:rPr>
            <w:rStyle w:val="Hyperlink"/>
            <w:rFonts w:ascii="Times New Roman" w:hAnsi="Times New Roman"/>
            <w:b w:val="0"/>
            <w:sz w:val="16"/>
            <w:szCs w:val="16"/>
          </w:rPr>
          <w:t>http://www.mintorg.gov.by/index.php?option=com_content&amp;task=view&amp;id=1408&amp;Itemid=30</w:t>
        </w:r>
      </w:hyperlink>
      <w:r w:rsidRPr="00AE13AB">
        <w:rPr>
          <w:rFonts w:ascii="Times New Roman" w:hAnsi="Times New Roman"/>
          <w:b w:val="0"/>
          <w:sz w:val="16"/>
          <w:szCs w:val="16"/>
        </w:rPr>
        <w:t>.   -   Дата  доступа:   19.11.2014</w:t>
      </w:r>
    </w:p>
    <w:p w:rsidR="00120F5F" w:rsidRPr="00AE13AB" w:rsidRDefault="00120F5F" w:rsidP="00AE13AB">
      <w:pPr>
        <w:pStyle w:val="Heading1"/>
        <w:shd w:val="clear" w:color="auto" w:fill="FFFFFF"/>
        <w:spacing w:before="0" w:beforeAutospacing="0" w:after="0" w:afterAutospacing="0" w:line="216" w:lineRule="auto"/>
        <w:ind w:firstLine="284"/>
        <w:contextualSpacing/>
        <w:jc w:val="both"/>
        <w:rPr>
          <w:rFonts w:ascii="Times New Roman" w:hAnsi="Times New Roman"/>
          <w:b w:val="0"/>
          <w:sz w:val="16"/>
          <w:szCs w:val="16"/>
        </w:rPr>
      </w:pPr>
      <w:r w:rsidRPr="00AE13AB">
        <w:rPr>
          <w:rFonts w:ascii="Times New Roman" w:hAnsi="Times New Roman"/>
          <w:b w:val="0"/>
          <w:sz w:val="16"/>
          <w:szCs w:val="16"/>
        </w:rPr>
        <w:t>3.</w:t>
      </w:r>
      <w:r w:rsidRPr="00AE13AB">
        <w:rPr>
          <w:rFonts w:ascii="Times New Roman" w:hAnsi="Times New Roman"/>
          <w:b w:val="0"/>
          <w:color w:val="333333"/>
          <w:sz w:val="16"/>
          <w:szCs w:val="16"/>
        </w:rPr>
        <w:t xml:space="preserve"> </w:t>
      </w:r>
      <w:r w:rsidRPr="00AE13AB">
        <w:rPr>
          <w:rFonts w:ascii="Times New Roman" w:hAnsi="Times New Roman"/>
          <w:b w:val="0"/>
          <w:sz w:val="16"/>
          <w:szCs w:val="16"/>
        </w:rPr>
        <w:t>Беларусь и Туркменистан выходят на качественно новый уровень стратегического</w:t>
      </w:r>
      <w:r w:rsidRPr="00AE13AB">
        <w:rPr>
          <w:rFonts w:ascii="Times New Roman" w:hAnsi="Times New Roman"/>
          <w:b w:val="0"/>
          <w:color w:val="333333"/>
          <w:sz w:val="16"/>
          <w:szCs w:val="16"/>
        </w:rPr>
        <w:t xml:space="preserve"> </w:t>
      </w:r>
      <w:r w:rsidRPr="00AE13AB">
        <w:rPr>
          <w:rFonts w:ascii="Times New Roman" w:hAnsi="Times New Roman"/>
          <w:b w:val="0"/>
          <w:sz w:val="16"/>
          <w:szCs w:val="16"/>
        </w:rPr>
        <w:t xml:space="preserve">партнерства. [Электронный     ресурс].- </w:t>
      </w:r>
      <w:hyperlink r:id="rId44" w:history="1">
        <w:r w:rsidRPr="00AE13AB">
          <w:rPr>
            <w:rStyle w:val="Hyperlink"/>
            <w:rFonts w:ascii="Times New Roman" w:hAnsi="Times New Roman"/>
            <w:b w:val="0"/>
            <w:sz w:val="16"/>
            <w:szCs w:val="16"/>
          </w:rPr>
          <w:t>http://www.mybelarustoday.com/index.php?go=News&amp;in=comments&amp;id=1150</w:t>
        </w:r>
      </w:hyperlink>
      <w:r w:rsidRPr="00AE13AB">
        <w:rPr>
          <w:rFonts w:ascii="Times New Roman" w:hAnsi="Times New Roman"/>
          <w:b w:val="0"/>
          <w:sz w:val="16"/>
          <w:szCs w:val="16"/>
        </w:rPr>
        <w:t>.   -   Дата   доступа:   19.11.2014.</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636.5:568.221(476)</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СИЗОВА А.Ю.</w:t>
      </w:r>
      <w:r w:rsidRPr="00AE13AB">
        <w:rPr>
          <w:rFonts w:ascii="Times New Roman" w:hAnsi="Times New Roman"/>
          <w:b/>
          <w:sz w:val="20"/>
          <w:szCs w:val="20"/>
        </w:rPr>
        <w:t xml:space="preserve"> – </w:t>
      </w:r>
      <w:r w:rsidRPr="00AE13AB">
        <w:rPr>
          <w:rFonts w:ascii="Times New Roman" w:hAnsi="Times New Roman"/>
          <w:sz w:val="20"/>
          <w:szCs w:val="20"/>
        </w:rPr>
        <w:t>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СТРАУСОВОДСТВО В РЕСПУБЛИКЕ БЕЛАРУСЬ</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sz w:val="20"/>
          <w:szCs w:val="20"/>
        </w:rPr>
        <w:t xml:space="preserve">– </w:t>
      </w:r>
      <w:r w:rsidRPr="00AE13AB">
        <w:rPr>
          <w:rFonts w:ascii="Times New Roman" w:hAnsi="Times New Roman"/>
          <w:i/>
          <w:sz w:val="20"/>
          <w:szCs w:val="20"/>
        </w:rPr>
        <w:t xml:space="preserve">КОНСТАНТИНОВ С.А. </w:t>
      </w:r>
      <w:r w:rsidRPr="00AE13AB">
        <w:rPr>
          <w:rFonts w:ascii="Times New Roman" w:hAnsi="Times New Roman"/>
          <w:sz w:val="20"/>
          <w:szCs w:val="20"/>
        </w:rPr>
        <w:t xml:space="preserve">– </w:t>
      </w:r>
      <w:r w:rsidRPr="00AE13AB">
        <w:rPr>
          <w:rFonts w:ascii="Times New Roman" w:hAnsi="Times New Roman"/>
          <w:i/>
          <w:sz w:val="20"/>
          <w:szCs w:val="20"/>
        </w:rPr>
        <w:t>доктор экономич</w:t>
      </w:r>
      <w:r w:rsidRPr="00AE13AB">
        <w:rPr>
          <w:rFonts w:ascii="Times New Roman" w:hAnsi="Times New Roman"/>
          <w:i/>
          <w:sz w:val="20"/>
          <w:szCs w:val="20"/>
        </w:rPr>
        <w:t>е</w:t>
      </w:r>
      <w:r w:rsidRPr="00AE13AB">
        <w:rPr>
          <w:rFonts w:ascii="Times New Roman" w:hAnsi="Times New Roman"/>
          <w:i/>
          <w:sz w:val="20"/>
          <w:szCs w:val="20"/>
        </w:rPr>
        <w:t xml:space="preserve">ских наук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Страусоводство как отрасль сельского хозяйства берёт свое начало в Южной Африке, где около 150 лет назад впервые начали разводить страусов в домашних условиях. Сегодня страусиные фермы есть во многих странах: Австралии, Кении, Новой Зеландии, Египте, Аргентине, США, Китае, в некоторых странах Европы. Лидером мир</w:t>
      </w:r>
      <w:r w:rsidRPr="00AE13AB">
        <w:rPr>
          <w:rFonts w:ascii="Times New Roman" w:hAnsi="Times New Roman"/>
          <w:sz w:val="20"/>
          <w:szCs w:val="20"/>
        </w:rPr>
        <w:t>о</w:t>
      </w:r>
      <w:r w:rsidRPr="00AE13AB">
        <w:rPr>
          <w:rFonts w:ascii="Times New Roman" w:hAnsi="Times New Roman"/>
          <w:sz w:val="20"/>
          <w:szCs w:val="20"/>
        </w:rPr>
        <w:t>вого страусоводства на данный момент является ЮАР, где успешно действу</w:t>
      </w:r>
      <w:r>
        <w:rPr>
          <w:rFonts w:ascii="Times New Roman" w:hAnsi="Times New Roman"/>
          <w:sz w:val="20"/>
          <w:szCs w:val="20"/>
        </w:rPr>
        <w:t>е</w:t>
      </w:r>
      <w:r w:rsidRPr="00AE13AB">
        <w:rPr>
          <w:rFonts w:ascii="Times New Roman" w:hAnsi="Times New Roman"/>
          <w:sz w:val="20"/>
          <w:szCs w:val="20"/>
        </w:rPr>
        <w:t>т более тысячи ферм, а общее поголовье страусов достигает почти миллиона особей. Всё большую популярность данная отрасль птицеводства завоёвывает в странах СНГ, в том числе и в Беларуси</w:t>
      </w:r>
      <w:r>
        <w:rPr>
          <w:rFonts w:ascii="Times New Roman" w:hAnsi="Times New Roman"/>
          <w:sz w:val="20"/>
          <w:szCs w:val="20"/>
        </w:rPr>
        <w:t xml:space="preserve"> </w:t>
      </w:r>
      <w:r w:rsidRPr="00AE13AB">
        <w:rPr>
          <w:rFonts w:ascii="Times New Roman" w:hAnsi="Times New Roman"/>
          <w:sz w:val="20"/>
          <w:szCs w:val="20"/>
        </w:rPr>
        <w:t>[1].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Цель работы.</w:t>
      </w:r>
      <w:r w:rsidRPr="00AE13AB">
        <w:rPr>
          <w:rFonts w:ascii="Times New Roman" w:hAnsi="Times New Roman"/>
          <w:sz w:val="20"/>
          <w:szCs w:val="20"/>
        </w:rPr>
        <w:t xml:space="preserve"> Проанализировать возникновение и становление страусоводства в мире, а также его развитие на территории Республ</w:t>
      </w:r>
      <w:r w:rsidRPr="00AE13AB">
        <w:rPr>
          <w:rFonts w:ascii="Times New Roman" w:hAnsi="Times New Roman"/>
          <w:sz w:val="20"/>
          <w:szCs w:val="20"/>
        </w:rPr>
        <w:t>и</w:t>
      </w:r>
      <w:r w:rsidRPr="00AE13AB">
        <w:rPr>
          <w:rFonts w:ascii="Times New Roman" w:hAnsi="Times New Roman"/>
          <w:sz w:val="20"/>
          <w:szCs w:val="20"/>
        </w:rPr>
        <w:t>ки Беларусь.</w:t>
      </w:r>
    </w:p>
    <w:p w:rsidR="00120F5F" w:rsidRPr="00AE13AB" w:rsidRDefault="00120F5F" w:rsidP="00AE13AB">
      <w:pPr>
        <w:pStyle w:val="2"/>
        <w:spacing w:after="0" w:line="216" w:lineRule="auto"/>
        <w:ind w:left="0" w:firstLine="284"/>
        <w:jc w:val="both"/>
        <w:rPr>
          <w:rFonts w:ascii="Times New Roman" w:hAnsi="Times New Roman"/>
          <w:sz w:val="20"/>
          <w:szCs w:val="20"/>
        </w:rPr>
      </w:pPr>
      <w:r w:rsidRPr="00AE13AB">
        <w:rPr>
          <w:rFonts w:ascii="Times New Roman" w:hAnsi="Times New Roman"/>
          <w:b/>
          <w:sz w:val="20"/>
          <w:szCs w:val="20"/>
        </w:rPr>
        <w:t xml:space="preserve">Материалы и методика исследования. </w:t>
      </w:r>
      <w:r w:rsidRPr="00AE13AB">
        <w:rPr>
          <w:rFonts w:ascii="Times New Roman" w:hAnsi="Times New Roman"/>
          <w:sz w:val="20"/>
          <w:szCs w:val="20"/>
        </w:rPr>
        <w:t xml:space="preserve">Использовались работы отечественных учёных, статистические данные. Методы исследования: исторический, экономико-статистический и монографический. </w:t>
      </w:r>
    </w:p>
    <w:p w:rsidR="00120F5F" w:rsidRPr="00AE13AB" w:rsidRDefault="00120F5F" w:rsidP="00AE13AB">
      <w:pPr>
        <w:pStyle w:val="2"/>
        <w:spacing w:after="0" w:line="216" w:lineRule="auto"/>
        <w:ind w:left="0" w:firstLine="284"/>
        <w:jc w:val="both"/>
        <w:rPr>
          <w:rFonts w:ascii="Times New Roman" w:hAnsi="Times New Roman"/>
          <w:sz w:val="20"/>
          <w:szCs w:val="20"/>
        </w:rPr>
      </w:pPr>
      <w:r w:rsidRPr="00AE13AB">
        <w:rPr>
          <w:rFonts w:ascii="Times New Roman" w:hAnsi="Times New Roman"/>
          <w:b/>
          <w:sz w:val="20"/>
          <w:szCs w:val="20"/>
        </w:rPr>
        <w:t xml:space="preserve">Результаты исследования и их обсуждение. </w:t>
      </w:r>
      <w:r w:rsidRPr="00AE13AB">
        <w:rPr>
          <w:rFonts w:ascii="Times New Roman" w:hAnsi="Times New Roman"/>
          <w:sz w:val="20"/>
          <w:szCs w:val="20"/>
        </w:rPr>
        <w:t>Для Беларуси стра</w:t>
      </w:r>
      <w:r w:rsidRPr="00AE13AB">
        <w:rPr>
          <w:rFonts w:ascii="Times New Roman" w:hAnsi="Times New Roman"/>
          <w:sz w:val="20"/>
          <w:szCs w:val="20"/>
        </w:rPr>
        <w:t>у</w:t>
      </w:r>
      <w:r w:rsidRPr="00AE13AB">
        <w:rPr>
          <w:rFonts w:ascii="Times New Roman" w:hAnsi="Times New Roman"/>
          <w:sz w:val="20"/>
          <w:szCs w:val="20"/>
        </w:rPr>
        <w:t>соводство − отрасль необычная, но в целом общая технология развед</w:t>
      </w:r>
      <w:r w:rsidRPr="00AE13AB">
        <w:rPr>
          <w:rFonts w:ascii="Times New Roman" w:hAnsi="Times New Roman"/>
          <w:sz w:val="20"/>
          <w:szCs w:val="20"/>
        </w:rPr>
        <w:t>е</w:t>
      </w:r>
      <w:r w:rsidRPr="00AE13AB">
        <w:rPr>
          <w:rFonts w:ascii="Times New Roman" w:hAnsi="Times New Roman"/>
          <w:sz w:val="20"/>
          <w:szCs w:val="20"/>
        </w:rPr>
        <w:t>ния ничем не отличается от разведения птицы. К тому же яйцо страуса и мясо всё больше востребованы не только на зарубежном, но и на внутреннем рынке республики</w:t>
      </w:r>
      <w:r>
        <w:rPr>
          <w:rFonts w:ascii="Times New Roman" w:hAnsi="Times New Roman"/>
          <w:sz w:val="20"/>
          <w:szCs w:val="20"/>
        </w:rPr>
        <w:t xml:space="preserve"> </w:t>
      </w:r>
      <w:r w:rsidRPr="00AE13AB">
        <w:rPr>
          <w:rFonts w:ascii="Times New Roman" w:hAnsi="Times New Roman"/>
          <w:sz w:val="20"/>
          <w:szCs w:val="20"/>
        </w:rPr>
        <w:t>[2].</w:t>
      </w:r>
    </w:p>
    <w:p w:rsidR="00120F5F" w:rsidRPr="00AE13AB" w:rsidRDefault="00120F5F" w:rsidP="00AE13AB">
      <w:pPr>
        <w:pStyle w:val="2"/>
        <w:spacing w:after="0" w:line="216" w:lineRule="auto"/>
        <w:ind w:left="0" w:firstLine="284"/>
        <w:jc w:val="both"/>
        <w:rPr>
          <w:rFonts w:ascii="Times New Roman" w:hAnsi="Times New Roman"/>
          <w:sz w:val="20"/>
          <w:szCs w:val="20"/>
        </w:rPr>
      </w:pPr>
      <w:r w:rsidRPr="00AE13AB">
        <w:rPr>
          <w:rFonts w:ascii="Times New Roman" w:hAnsi="Times New Roman"/>
          <w:sz w:val="20"/>
          <w:szCs w:val="20"/>
        </w:rPr>
        <w:t>Самые крупные страусиные фермы в Беларуси расположены в Бр</w:t>
      </w:r>
      <w:r w:rsidRPr="00AE13AB">
        <w:rPr>
          <w:rFonts w:ascii="Times New Roman" w:hAnsi="Times New Roman"/>
          <w:sz w:val="20"/>
          <w:szCs w:val="20"/>
        </w:rPr>
        <w:t>е</w:t>
      </w:r>
      <w:r w:rsidRPr="00AE13AB">
        <w:rPr>
          <w:rFonts w:ascii="Times New Roman" w:hAnsi="Times New Roman"/>
          <w:sz w:val="20"/>
          <w:szCs w:val="20"/>
        </w:rPr>
        <w:t>стской области под Кобрином</w:t>
      </w:r>
      <w:r>
        <w:rPr>
          <w:rFonts w:ascii="Times New Roman" w:hAnsi="Times New Roman"/>
          <w:sz w:val="20"/>
          <w:szCs w:val="20"/>
        </w:rPr>
        <w:t>,</w:t>
      </w:r>
      <w:r w:rsidRPr="00AE13AB">
        <w:rPr>
          <w:rFonts w:ascii="Times New Roman" w:hAnsi="Times New Roman"/>
          <w:sz w:val="20"/>
          <w:szCs w:val="20"/>
        </w:rPr>
        <w:t xml:space="preserve"> в д. Козище (500</w:t>
      </w:r>
      <w:r>
        <w:rPr>
          <w:rFonts w:ascii="Times New Roman" w:hAnsi="Times New Roman"/>
          <w:sz w:val="20"/>
          <w:szCs w:val="20"/>
        </w:rPr>
        <w:t>–</w:t>
      </w:r>
      <w:r w:rsidRPr="00AE13AB">
        <w:rPr>
          <w:rFonts w:ascii="Times New Roman" w:hAnsi="Times New Roman"/>
          <w:sz w:val="20"/>
          <w:szCs w:val="20"/>
        </w:rPr>
        <w:t>600 птиц)</w:t>
      </w:r>
      <w:r>
        <w:rPr>
          <w:rFonts w:ascii="Times New Roman" w:hAnsi="Times New Roman"/>
          <w:sz w:val="20"/>
          <w:szCs w:val="20"/>
        </w:rPr>
        <w:t>,</w:t>
      </w:r>
      <w:r w:rsidRPr="00AE13AB">
        <w:rPr>
          <w:rFonts w:ascii="Times New Roman" w:hAnsi="Times New Roman"/>
          <w:sz w:val="20"/>
          <w:szCs w:val="20"/>
        </w:rPr>
        <w:t xml:space="preserve"> и Поста</w:t>
      </w:r>
      <w:r w:rsidRPr="00AE13AB">
        <w:rPr>
          <w:rFonts w:ascii="Times New Roman" w:hAnsi="Times New Roman"/>
          <w:sz w:val="20"/>
          <w:szCs w:val="20"/>
        </w:rPr>
        <w:t>в</w:t>
      </w:r>
      <w:r w:rsidRPr="00AE13AB">
        <w:rPr>
          <w:rFonts w:ascii="Times New Roman" w:hAnsi="Times New Roman"/>
          <w:sz w:val="20"/>
          <w:szCs w:val="20"/>
        </w:rPr>
        <w:t>ском районе</w:t>
      </w:r>
      <w:r>
        <w:rPr>
          <w:rFonts w:ascii="Times New Roman" w:hAnsi="Times New Roman"/>
          <w:sz w:val="20"/>
          <w:szCs w:val="20"/>
        </w:rPr>
        <w:t>,</w:t>
      </w:r>
      <w:r w:rsidRPr="00AE13AB">
        <w:rPr>
          <w:rFonts w:ascii="Times New Roman" w:hAnsi="Times New Roman"/>
          <w:sz w:val="20"/>
          <w:szCs w:val="20"/>
        </w:rPr>
        <w:t xml:space="preserve"> на юго-западе Витебской области</w:t>
      </w:r>
      <w:r>
        <w:rPr>
          <w:rFonts w:ascii="Times New Roman" w:hAnsi="Times New Roman"/>
          <w:sz w:val="20"/>
          <w:szCs w:val="20"/>
        </w:rPr>
        <w:t>,</w:t>
      </w:r>
      <w:r w:rsidRPr="00AE13AB">
        <w:rPr>
          <w:rFonts w:ascii="Times New Roman" w:hAnsi="Times New Roman"/>
          <w:sz w:val="20"/>
          <w:szCs w:val="20"/>
        </w:rPr>
        <w:t xml:space="preserve"> в СПК «Новосёлки-Лучай»</w:t>
      </w:r>
      <w:r>
        <w:rPr>
          <w:rFonts w:ascii="Times New Roman" w:hAnsi="Times New Roman"/>
          <w:sz w:val="20"/>
          <w:szCs w:val="20"/>
        </w:rPr>
        <w:t xml:space="preserve"> </w:t>
      </w:r>
      <w:r w:rsidRPr="00AE13AB">
        <w:rPr>
          <w:rFonts w:ascii="Times New Roman" w:hAnsi="Times New Roman"/>
          <w:sz w:val="20"/>
          <w:szCs w:val="20"/>
        </w:rPr>
        <w:t>[3].</w:t>
      </w:r>
    </w:p>
    <w:p w:rsidR="00120F5F" w:rsidRPr="00AE13AB" w:rsidRDefault="00120F5F" w:rsidP="00AE13AB">
      <w:pPr>
        <w:pStyle w:val="2"/>
        <w:spacing w:after="0" w:line="216" w:lineRule="auto"/>
        <w:ind w:left="0" w:firstLine="284"/>
        <w:jc w:val="both"/>
        <w:rPr>
          <w:rFonts w:ascii="Times New Roman" w:hAnsi="Times New Roman"/>
          <w:sz w:val="20"/>
          <w:szCs w:val="20"/>
        </w:rPr>
      </w:pPr>
      <w:r w:rsidRPr="00AE13AB">
        <w:rPr>
          <w:rFonts w:ascii="Times New Roman" w:hAnsi="Times New Roman"/>
          <w:sz w:val="20"/>
          <w:szCs w:val="20"/>
        </w:rPr>
        <w:t>В настоящий момент страусоводство является самой экономически выгодной и интенсивно развивающейся отраслью сельского хозяйства в мире. В 90</w:t>
      </w:r>
      <w:r>
        <w:rPr>
          <w:rFonts w:ascii="Times New Roman" w:hAnsi="Times New Roman"/>
          <w:sz w:val="20"/>
          <w:szCs w:val="20"/>
        </w:rPr>
        <w:t>-е</w:t>
      </w:r>
      <w:r w:rsidRPr="00AE13AB">
        <w:rPr>
          <w:rFonts w:ascii="Times New Roman" w:hAnsi="Times New Roman"/>
          <w:sz w:val="20"/>
          <w:szCs w:val="20"/>
        </w:rPr>
        <w:t xml:space="preserve"> годы прошлого века акцент смещается на производство мяса, жира и кожи. Пер</w:t>
      </w:r>
      <w:r>
        <w:rPr>
          <w:rFonts w:ascii="Times New Roman" w:hAnsi="Times New Roman"/>
          <w:sz w:val="20"/>
          <w:szCs w:val="20"/>
        </w:rPr>
        <w:t>о</w:t>
      </w:r>
      <w:r w:rsidRPr="00AE13AB">
        <w:rPr>
          <w:rFonts w:ascii="Times New Roman" w:hAnsi="Times New Roman"/>
          <w:sz w:val="20"/>
          <w:szCs w:val="20"/>
        </w:rPr>
        <w:t xml:space="preserve"> составлял</w:t>
      </w:r>
      <w:r>
        <w:rPr>
          <w:rFonts w:ascii="Times New Roman" w:hAnsi="Times New Roman"/>
          <w:sz w:val="20"/>
          <w:szCs w:val="20"/>
        </w:rPr>
        <w:t>о</w:t>
      </w:r>
      <w:r w:rsidRPr="00AE13AB">
        <w:rPr>
          <w:rFonts w:ascii="Times New Roman" w:hAnsi="Times New Roman"/>
          <w:sz w:val="20"/>
          <w:szCs w:val="20"/>
        </w:rPr>
        <w:t xml:space="preserve"> лишь 10</w:t>
      </w:r>
      <w:r>
        <w:rPr>
          <w:rFonts w:ascii="Times New Roman" w:hAnsi="Times New Roman"/>
          <w:sz w:val="20"/>
          <w:szCs w:val="20"/>
        </w:rPr>
        <w:t xml:space="preserve"> </w:t>
      </w:r>
      <w:r w:rsidRPr="00AE13AB">
        <w:rPr>
          <w:rFonts w:ascii="Times New Roman" w:hAnsi="Times New Roman"/>
          <w:sz w:val="20"/>
          <w:szCs w:val="20"/>
        </w:rPr>
        <w:t>% от валового оборота продукции страусоводства.</w:t>
      </w:r>
      <w:r w:rsidRPr="00AE13AB">
        <w:rPr>
          <w:rFonts w:ascii="Times New Roman" w:hAnsi="Times New Roman"/>
          <w:sz w:val="20"/>
          <w:szCs w:val="20"/>
          <w:shd w:val="clear" w:color="auto" w:fill="FFFF0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Уровень холестерина и витаминов у </w:t>
      </w:r>
      <w:r w:rsidRPr="00AE13AB">
        <w:rPr>
          <w:rFonts w:ascii="Times New Roman" w:hAnsi="Times New Roman"/>
          <w:b/>
          <w:i/>
          <w:sz w:val="20"/>
          <w:szCs w:val="20"/>
        </w:rPr>
        <w:t>мяса</w:t>
      </w:r>
      <w:r w:rsidRPr="00AE13AB">
        <w:rPr>
          <w:rFonts w:ascii="Times New Roman" w:hAnsi="Times New Roman"/>
          <w:sz w:val="20"/>
          <w:szCs w:val="20"/>
        </w:rPr>
        <w:t xml:space="preserve"> </w:t>
      </w:r>
      <w:r>
        <w:rPr>
          <w:rFonts w:ascii="Times New Roman" w:hAnsi="Times New Roman"/>
          <w:sz w:val="20"/>
          <w:szCs w:val="20"/>
        </w:rPr>
        <w:t>а</w:t>
      </w:r>
      <w:r w:rsidRPr="00AE13AB">
        <w:rPr>
          <w:rFonts w:ascii="Times New Roman" w:hAnsi="Times New Roman"/>
          <w:sz w:val="20"/>
          <w:szCs w:val="20"/>
        </w:rPr>
        <w:t>фриканского страуса сравним с рыбой. В 100 г мяса содержится 22 мг марганца, 280 мг фосфора и 350 мг калия, а тяжёлых металлов содержится меньше, чем в  говядине. Это поистине продукт двадцать первого века, тем более что у страуса практически нет заболеваний. Стоимость одного кил</w:t>
      </w:r>
      <w:r w:rsidRPr="00AE13AB">
        <w:rPr>
          <w:rFonts w:ascii="Times New Roman" w:hAnsi="Times New Roman"/>
          <w:sz w:val="20"/>
          <w:szCs w:val="20"/>
        </w:rPr>
        <w:t>о</w:t>
      </w:r>
      <w:r w:rsidRPr="00AE13AB">
        <w:rPr>
          <w:rFonts w:ascii="Times New Roman" w:hAnsi="Times New Roman"/>
          <w:sz w:val="20"/>
          <w:szCs w:val="20"/>
        </w:rPr>
        <w:t xml:space="preserve">грамма мяса замороженного </w:t>
      </w:r>
      <w:r>
        <w:rPr>
          <w:rFonts w:ascii="Times New Roman" w:hAnsi="Times New Roman"/>
          <w:sz w:val="20"/>
          <w:szCs w:val="20"/>
        </w:rPr>
        <w:t>–</w:t>
      </w:r>
      <w:r w:rsidRPr="00AE13AB">
        <w:rPr>
          <w:rFonts w:ascii="Times New Roman" w:hAnsi="Times New Roman"/>
          <w:sz w:val="20"/>
          <w:szCs w:val="20"/>
        </w:rPr>
        <w:t xml:space="preserve"> 15 долл., охлаждённого – 20 долл.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настоящее время </w:t>
      </w:r>
      <w:r w:rsidRPr="00AE13AB">
        <w:rPr>
          <w:rFonts w:ascii="Times New Roman" w:hAnsi="Times New Roman"/>
          <w:b/>
          <w:i/>
          <w:sz w:val="20"/>
          <w:szCs w:val="20"/>
        </w:rPr>
        <w:t>кожа</w:t>
      </w:r>
      <w:r w:rsidRPr="00AE13AB">
        <w:rPr>
          <w:rFonts w:ascii="Times New Roman" w:hAnsi="Times New Roman"/>
          <w:sz w:val="20"/>
          <w:szCs w:val="20"/>
        </w:rPr>
        <w:t xml:space="preserve"> страуса рассматривается как основной продукт. Кожа страуса намного превосходит по качеству кожу слонов и крокодилов, очень хорошо носится и более устойчива к воде. На</w:t>
      </w:r>
      <w:r w:rsidRPr="00AE13AB">
        <w:rPr>
          <w:rFonts w:ascii="Times New Roman" w:hAnsi="Times New Roman"/>
          <w:sz w:val="20"/>
          <w:szCs w:val="20"/>
        </w:rPr>
        <w:t>и</w:t>
      </w:r>
      <w:r w:rsidRPr="00AE13AB">
        <w:rPr>
          <w:rFonts w:ascii="Times New Roman" w:hAnsi="Times New Roman"/>
          <w:sz w:val="20"/>
          <w:szCs w:val="20"/>
        </w:rPr>
        <w:t>высшего качества кожа достигает у птиц в возрасте 10</w:t>
      </w:r>
      <w:r>
        <w:rPr>
          <w:rFonts w:ascii="Times New Roman" w:hAnsi="Times New Roman"/>
          <w:sz w:val="20"/>
          <w:szCs w:val="20"/>
        </w:rPr>
        <w:t>–</w:t>
      </w:r>
      <w:r w:rsidRPr="00AE13AB">
        <w:rPr>
          <w:rFonts w:ascii="Times New Roman" w:hAnsi="Times New Roman"/>
          <w:sz w:val="20"/>
          <w:szCs w:val="20"/>
        </w:rPr>
        <w:t>14 месяцев (1,5 м</w:t>
      </w:r>
      <w:r w:rsidRPr="00AE13AB">
        <w:rPr>
          <w:rFonts w:ascii="Times New Roman" w:hAnsi="Times New Roman"/>
          <w:sz w:val="20"/>
          <w:szCs w:val="20"/>
          <w:vertAlign w:val="superscript"/>
        </w:rPr>
        <w:t>2</w:t>
      </w:r>
      <w:r w:rsidRPr="00AE13AB">
        <w:rPr>
          <w:rFonts w:ascii="Times New Roman" w:hAnsi="Times New Roman"/>
          <w:sz w:val="20"/>
          <w:szCs w:val="20"/>
        </w:rPr>
        <w:t>). Чем отчетливее и плотнее рисунок фолликул на коже, тем выше её цена. Стоимость 1</w:t>
      </w:r>
      <w:r>
        <w:rPr>
          <w:rFonts w:ascii="Times New Roman" w:hAnsi="Times New Roman"/>
          <w:sz w:val="20"/>
          <w:szCs w:val="20"/>
        </w:rPr>
        <w:t xml:space="preserve"> </w:t>
      </w:r>
      <w:r w:rsidRPr="00AE13AB">
        <w:rPr>
          <w:rFonts w:ascii="Times New Roman" w:hAnsi="Times New Roman"/>
          <w:sz w:val="20"/>
          <w:szCs w:val="20"/>
        </w:rPr>
        <w:t>м</w:t>
      </w:r>
      <w:r w:rsidRPr="00AE13AB">
        <w:rPr>
          <w:rFonts w:ascii="Times New Roman" w:hAnsi="Times New Roman"/>
          <w:sz w:val="20"/>
          <w:szCs w:val="20"/>
          <w:vertAlign w:val="superscript"/>
        </w:rPr>
        <w:t>2</w:t>
      </w:r>
      <w:r w:rsidRPr="00AE13AB">
        <w:rPr>
          <w:rFonts w:ascii="Times New Roman" w:hAnsi="Times New Roman"/>
          <w:sz w:val="20"/>
          <w:szCs w:val="20"/>
        </w:rPr>
        <w:t xml:space="preserve"> невыделанной кожи</w:t>
      </w:r>
      <w:r>
        <w:rPr>
          <w:rFonts w:ascii="Times New Roman" w:hAnsi="Times New Roman"/>
          <w:sz w:val="20"/>
          <w:szCs w:val="20"/>
        </w:rPr>
        <w:t xml:space="preserve"> –</w:t>
      </w:r>
      <w:r w:rsidRPr="00AE13AB">
        <w:rPr>
          <w:rFonts w:ascii="Times New Roman" w:hAnsi="Times New Roman"/>
          <w:sz w:val="20"/>
          <w:szCs w:val="20"/>
        </w:rPr>
        <w:t xml:space="preserve"> 100 долл., выделанной – до 400 долл. Мягкая и гибкая страусиная кожа является отличным мат</w:t>
      </w:r>
      <w:r w:rsidRPr="00AE13AB">
        <w:rPr>
          <w:rFonts w:ascii="Times New Roman" w:hAnsi="Times New Roman"/>
          <w:sz w:val="20"/>
          <w:szCs w:val="20"/>
        </w:rPr>
        <w:t>е</w:t>
      </w:r>
      <w:r w:rsidRPr="00AE13AB">
        <w:rPr>
          <w:rFonts w:ascii="Times New Roman" w:hAnsi="Times New Roman"/>
          <w:sz w:val="20"/>
          <w:szCs w:val="20"/>
        </w:rPr>
        <w:t xml:space="preserve">риалом в обувном и галантерейном производстве. </w:t>
      </w:r>
    </w:p>
    <w:p w:rsidR="00120F5F" w:rsidRPr="00AE13AB" w:rsidRDefault="00120F5F" w:rsidP="00AE13AB">
      <w:pPr>
        <w:pStyle w:val="2"/>
        <w:spacing w:after="0" w:line="216" w:lineRule="auto"/>
        <w:ind w:left="0" w:firstLine="284"/>
        <w:jc w:val="both"/>
        <w:rPr>
          <w:rFonts w:ascii="Times New Roman" w:hAnsi="Times New Roman"/>
          <w:sz w:val="20"/>
          <w:szCs w:val="20"/>
        </w:rPr>
      </w:pPr>
      <w:r w:rsidRPr="00AE13AB">
        <w:rPr>
          <w:rFonts w:ascii="Times New Roman" w:hAnsi="Times New Roman"/>
          <w:b/>
          <w:i/>
          <w:sz w:val="20"/>
          <w:szCs w:val="20"/>
        </w:rPr>
        <w:t>Яйцо</w:t>
      </w:r>
      <w:r w:rsidRPr="00AE13AB">
        <w:rPr>
          <w:rFonts w:ascii="Times New Roman" w:hAnsi="Times New Roman"/>
          <w:sz w:val="20"/>
          <w:szCs w:val="20"/>
        </w:rPr>
        <w:t xml:space="preserve">  страуса в среднем весит 1,6 кг, что идентично 24 куриным яйцам. В яйце содержится 1 кг белка и 300 г желтка. Яйцо страуса с</w:t>
      </w:r>
      <w:r w:rsidRPr="00AE13AB">
        <w:rPr>
          <w:rFonts w:ascii="Times New Roman" w:hAnsi="Times New Roman"/>
          <w:sz w:val="20"/>
          <w:szCs w:val="20"/>
        </w:rPr>
        <w:t>о</w:t>
      </w:r>
      <w:r w:rsidRPr="00AE13AB">
        <w:rPr>
          <w:rFonts w:ascii="Times New Roman" w:hAnsi="Times New Roman"/>
          <w:sz w:val="20"/>
          <w:szCs w:val="20"/>
        </w:rPr>
        <w:t>держит самый низкий уровень холестерина – 1,98 %. Стоимость стол</w:t>
      </w:r>
      <w:r w:rsidRPr="00AE13AB">
        <w:rPr>
          <w:rFonts w:ascii="Times New Roman" w:hAnsi="Times New Roman"/>
          <w:sz w:val="20"/>
          <w:szCs w:val="20"/>
        </w:rPr>
        <w:t>о</w:t>
      </w:r>
      <w:r w:rsidRPr="00AE13AB">
        <w:rPr>
          <w:rFonts w:ascii="Times New Roman" w:hAnsi="Times New Roman"/>
          <w:sz w:val="20"/>
          <w:szCs w:val="20"/>
        </w:rPr>
        <w:t>вого яйца составляет 10</w:t>
      </w:r>
      <w:r>
        <w:rPr>
          <w:rFonts w:ascii="Times New Roman" w:hAnsi="Times New Roman"/>
          <w:sz w:val="20"/>
          <w:szCs w:val="20"/>
        </w:rPr>
        <w:t>–</w:t>
      </w:r>
      <w:r w:rsidRPr="00AE13AB">
        <w:rPr>
          <w:rFonts w:ascii="Times New Roman" w:hAnsi="Times New Roman"/>
          <w:sz w:val="20"/>
          <w:szCs w:val="20"/>
        </w:rPr>
        <w:t>20 долл. Оплодотворенное яйцо стоит 50 долл., поэтому в нашей стране «первопроходцам» необходимо созд</w:t>
      </w:r>
      <w:r w:rsidRPr="00AE13AB">
        <w:rPr>
          <w:rFonts w:ascii="Times New Roman" w:hAnsi="Times New Roman"/>
          <w:sz w:val="20"/>
          <w:szCs w:val="20"/>
        </w:rPr>
        <w:t>а</w:t>
      </w:r>
      <w:r w:rsidRPr="00AE13AB">
        <w:rPr>
          <w:rFonts w:ascii="Times New Roman" w:hAnsi="Times New Roman"/>
          <w:sz w:val="20"/>
          <w:szCs w:val="20"/>
        </w:rPr>
        <w:t>вать репродукторные фермы, где производство и реализация цыплят станет самой эффективной составляющей бизнеса.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Несётся страус с февраля по сентябрь. В год самка </w:t>
      </w:r>
      <w:r>
        <w:rPr>
          <w:rFonts w:ascii="Times New Roman" w:hAnsi="Times New Roman"/>
          <w:sz w:val="20"/>
          <w:szCs w:val="20"/>
        </w:rPr>
        <w:t>а</w:t>
      </w:r>
      <w:r w:rsidRPr="00AE13AB">
        <w:rPr>
          <w:rFonts w:ascii="Times New Roman" w:hAnsi="Times New Roman"/>
          <w:sz w:val="20"/>
          <w:szCs w:val="20"/>
        </w:rPr>
        <w:t>фриканского страуса несёт</w:t>
      </w:r>
      <w:r>
        <w:rPr>
          <w:rFonts w:ascii="Times New Roman" w:hAnsi="Times New Roman"/>
          <w:sz w:val="20"/>
          <w:szCs w:val="20"/>
        </w:rPr>
        <w:t>,</w:t>
      </w:r>
      <w:r w:rsidRPr="00AE13AB">
        <w:rPr>
          <w:rFonts w:ascii="Times New Roman" w:hAnsi="Times New Roman"/>
          <w:sz w:val="20"/>
          <w:szCs w:val="20"/>
        </w:rPr>
        <w:t xml:space="preserve"> по опыту Польши</w:t>
      </w:r>
      <w:r>
        <w:rPr>
          <w:rFonts w:ascii="Times New Roman" w:hAnsi="Times New Roman"/>
          <w:sz w:val="20"/>
          <w:szCs w:val="20"/>
        </w:rPr>
        <w:t>,</w:t>
      </w:r>
      <w:r w:rsidRPr="00AE13AB">
        <w:rPr>
          <w:rFonts w:ascii="Times New Roman" w:hAnsi="Times New Roman"/>
          <w:sz w:val="20"/>
          <w:szCs w:val="20"/>
        </w:rPr>
        <w:t xml:space="preserve"> в среднем 62 яйца (одно в три дня). Яйценоскость зависит от погодных условий</w:t>
      </w:r>
      <w:r>
        <w:rPr>
          <w:rFonts w:ascii="Times New Roman" w:hAnsi="Times New Roman"/>
          <w:sz w:val="20"/>
          <w:szCs w:val="20"/>
        </w:rPr>
        <w:t>:</w:t>
      </w:r>
      <w:r w:rsidRPr="00AE13AB">
        <w:rPr>
          <w:rFonts w:ascii="Times New Roman" w:hAnsi="Times New Roman"/>
          <w:sz w:val="20"/>
          <w:szCs w:val="20"/>
        </w:rPr>
        <w:t xml:space="preserve"> чем больше дождей, тем больше яиц (рекорд 100 яиц). Стоимость месячного птенца – 150 долл. Половой зрелости страусы достигают на третий год, в этот период п</w:t>
      </w:r>
      <w:r w:rsidRPr="00AE13AB">
        <w:rPr>
          <w:rFonts w:ascii="Times New Roman" w:hAnsi="Times New Roman"/>
          <w:sz w:val="20"/>
          <w:szCs w:val="20"/>
        </w:rPr>
        <w:t>о</w:t>
      </w:r>
      <w:r w:rsidRPr="00AE13AB">
        <w:rPr>
          <w:rFonts w:ascii="Times New Roman" w:hAnsi="Times New Roman"/>
          <w:sz w:val="20"/>
          <w:szCs w:val="20"/>
        </w:rPr>
        <w:t>являются первые яйца. Репродуктивным страус становится лишь на четвертый год и представляет промышленный интерес 45 лет. Пр</w:t>
      </w:r>
      <w:r w:rsidRPr="00AE13AB">
        <w:rPr>
          <w:rFonts w:ascii="Times New Roman" w:hAnsi="Times New Roman"/>
          <w:sz w:val="20"/>
          <w:szCs w:val="20"/>
        </w:rPr>
        <w:t>о</w:t>
      </w:r>
      <w:r w:rsidRPr="00AE13AB">
        <w:rPr>
          <w:rFonts w:ascii="Times New Roman" w:hAnsi="Times New Roman"/>
          <w:sz w:val="20"/>
          <w:szCs w:val="20"/>
        </w:rPr>
        <w:t>должительность жизни страуса в среднем 70 лет</w:t>
      </w:r>
      <w:r>
        <w:rPr>
          <w:rFonts w:ascii="Times New Roman" w:hAnsi="Times New Roman"/>
          <w:sz w:val="20"/>
          <w:szCs w:val="20"/>
        </w:rPr>
        <w:t xml:space="preserve"> </w:t>
      </w:r>
      <w:r w:rsidRPr="00AE13AB">
        <w:rPr>
          <w:rFonts w:ascii="Times New Roman" w:hAnsi="Times New Roman"/>
          <w:sz w:val="20"/>
          <w:szCs w:val="20"/>
        </w:rPr>
        <w:t xml:space="preserve">[4].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Жир.</w:t>
      </w:r>
      <w:r w:rsidRPr="00AE13AB">
        <w:rPr>
          <w:rFonts w:ascii="Times New Roman" w:hAnsi="Times New Roman"/>
          <w:sz w:val="20"/>
          <w:szCs w:val="20"/>
        </w:rPr>
        <w:t xml:space="preserve"> От страуса можно получить 5-7 кг жира (от чрезмерно ож</w:t>
      </w:r>
      <w:r w:rsidRPr="00AE13AB">
        <w:rPr>
          <w:rFonts w:ascii="Times New Roman" w:hAnsi="Times New Roman"/>
          <w:sz w:val="20"/>
          <w:szCs w:val="20"/>
        </w:rPr>
        <w:t>и</w:t>
      </w:r>
      <w:r w:rsidRPr="00AE13AB">
        <w:rPr>
          <w:rFonts w:ascii="Times New Roman" w:hAnsi="Times New Roman"/>
          <w:sz w:val="20"/>
          <w:szCs w:val="20"/>
        </w:rPr>
        <w:t>ревшей птицы − даже до 16 кг). В последнее время жир африканских страусов пользуется большим спросом. Самый ценный жир получают от породы эму. Почти 100</w:t>
      </w:r>
      <w:r>
        <w:rPr>
          <w:rFonts w:ascii="Times New Roman" w:hAnsi="Times New Roman"/>
          <w:sz w:val="20"/>
          <w:szCs w:val="20"/>
        </w:rPr>
        <w:t xml:space="preserve"> </w:t>
      </w:r>
      <w:r w:rsidRPr="00AE13AB">
        <w:rPr>
          <w:rFonts w:ascii="Times New Roman" w:hAnsi="Times New Roman"/>
          <w:sz w:val="20"/>
          <w:szCs w:val="20"/>
        </w:rPr>
        <w:t>% его состава − это триглицериды, а нен</w:t>
      </w:r>
      <w:r w:rsidRPr="00AE13AB">
        <w:rPr>
          <w:rFonts w:ascii="Times New Roman" w:hAnsi="Times New Roman"/>
          <w:sz w:val="20"/>
          <w:szCs w:val="20"/>
        </w:rPr>
        <w:t>а</w:t>
      </w:r>
      <w:r w:rsidRPr="00AE13AB">
        <w:rPr>
          <w:rFonts w:ascii="Times New Roman" w:hAnsi="Times New Roman"/>
          <w:sz w:val="20"/>
          <w:szCs w:val="20"/>
        </w:rPr>
        <w:t>сыщенные жирные кислоты составляют 2/3 общего их количества. Страусиный жир обладает бактерицидным, гиппоаллергическим и противовоспалительным действием, а также хорошо сочетается с др</w:t>
      </w:r>
      <w:r w:rsidRPr="00AE13AB">
        <w:rPr>
          <w:rFonts w:ascii="Times New Roman" w:hAnsi="Times New Roman"/>
          <w:sz w:val="20"/>
          <w:szCs w:val="20"/>
        </w:rPr>
        <w:t>у</w:t>
      </w:r>
      <w:r w:rsidRPr="00AE13AB">
        <w:rPr>
          <w:rFonts w:ascii="Times New Roman" w:hAnsi="Times New Roman"/>
          <w:sz w:val="20"/>
          <w:szCs w:val="20"/>
        </w:rPr>
        <w:t>гими ингредиентами в кремах и мазях. Лекарства на основе страусин</w:t>
      </w:r>
      <w:r w:rsidRPr="00AE13AB">
        <w:rPr>
          <w:rFonts w:ascii="Times New Roman" w:hAnsi="Times New Roman"/>
          <w:sz w:val="20"/>
          <w:szCs w:val="20"/>
        </w:rPr>
        <w:t>о</w:t>
      </w:r>
      <w:r w:rsidRPr="00AE13AB">
        <w:rPr>
          <w:rFonts w:ascii="Times New Roman" w:hAnsi="Times New Roman"/>
          <w:sz w:val="20"/>
          <w:szCs w:val="20"/>
        </w:rPr>
        <w:t>го жира применяют для лечения суставов и мышц. В США, Западной Европе и Словакии большим спросом пользуется косметика, произв</w:t>
      </w:r>
      <w:r w:rsidRPr="00AE13AB">
        <w:rPr>
          <w:rFonts w:ascii="Times New Roman" w:hAnsi="Times New Roman"/>
          <w:sz w:val="20"/>
          <w:szCs w:val="20"/>
        </w:rPr>
        <w:t>о</w:t>
      </w:r>
      <w:r w:rsidRPr="00AE13AB">
        <w:rPr>
          <w:rFonts w:ascii="Times New Roman" w:hAnsi="Times New Roman"/>
          <w:sz w:val="20"/>
          <w:szCs w:val="20"/>
        </w:rPr>
        <w:t>димая на основе жира африканского страуса и породы эму, который глубоко проникает в кожу и предохраняет от высыхания. Эти проду</w:t>
      </w:r>
      <w:r w:rsidRPr="00AE13AB">
        <w:rPr>
          <w:rFonts w:ascii="Times New Roman" w:hAnsi="Times New Roman"/>
          <w:sz w:val="20"/>
          <w:szCs w:val="20"/>
        </w:rPr>
        <w:t>к</w:t>
      </w:r>
      <w:r w:rsidRPr="00AE13AB">
        <w:rPr>
          <w:rFonts w:ascii="Times New Roman" w:hAnsi="Times New Roman"/>
          <w:sz w:val="20"/>
          <w:szCs w:val="20"/>
        </w:rPr>
        <w:t>ты доступны в широком ассортименте, а наиболее популярны бальз</w:t>
      </w:r>
      <w:r w:rsidRPr="00AE13AB">
        <w:rPr>
          <w:rFonts w:ascii="Times New Roman" w:hAnsi="Times New Roman"/>
          <w:sz w:val="20"/>
          <w:szCs w:val="20"/>
        </w:rPr>
        <w:t>а</w:t>
      </w:r>
      <w:r w:rsidRPr="00AE13AB">
        <w:rPr>
          <w:rFonts w:ascii="Times New Roman" w:hAnsi="Times New Roman"/>
          <w:sz w:val="20"/>
          <w:szCs w:val="20"/>
        </w:rPr>
        <w:t>мы и мыло.</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Скорлупа яйца</w:t>
      </w:r>
      <w:r w:rsidRPr="00AE13AB">
        <w:rPr>
          <w:rFonts w:ascii="Times New Roman" w:hAnsi="Times New Roman"/>
          <w:sz w:val="20"/>
          <w:szCs w:val="20"/>
        </w:rPr>
        <w:t xml:space="preserve"> очень прочна и похожа на фарфор. Гравировка и роспись превращают яйцо в настоящее произведение искусства. Кроме этого</w:t>
      </w:r>
      <w:r>
        <w:rPr>
          <w:rFonts w:ascii="Times New Roman" w:hAnsi="Times New Roman"/>
          <w:sz w:val="20"/>
          <w:szCs w:val="20"/>
        </w:rPr>
        <w:t>,</w:t>
      </w:r>
      <w:r w:rsidRPr="00AE13AB">
        <w:rPr>
          <w:rFonts w:ascii="Times New Roman" w:hAnsi="Times New Roman"/>
          <w:sz w:val="20"/>
          <w:szCs w:val="20"/>
        </w:rPr>
        <w:t xml:space="preserve"> </w:t>
      </w:r>
      <w:r w:rsidRPr="00AE13AB">
        <w:rPr>
          <w:rFonts w:ascii="Times New Roman" w:hAnsi="Times New Roman"/>
          <w:b/>
          <w:i/>
          <w:sz w:val="20"/>
          <w:szCs w:val="20"/>
        </w:rPr>
        <w:t>сухожилия страуса</w:t>
      </w:r>
      <w:r w:rsidRPr="00AE13AB">
        <w:rPr>
          <w:rFonts w:ascii="Times New Roman" w:hAnsi="Times New Roman"/>
          <w:sz w:val="20"/>
          <w:szCs w:val="20"/>
        </w:rPr>
        <w:t xml:space="preserve"> используются в хирургии для замены с</w:t>
      </w:r>
      <w:r w:rsidRPr="00AE13AB">
        <w:rPr>
          <w:rFonts w:ascii="Times New Roman" w:hAnsi="Times New Roman"/>
          <w:sz w:val="20"/>
          <w:szCs w:val="20"/>
        </w:rPr>
        <w:t>у</w:t>
      </w:r>
      <w:r w:rsidRPr="00AE13AB">
        <w:rPr>
          <w:rFonts w:ascii="Times New Roman" w:hAnsi="Times New Roman"/>
          <w:sz w:val="20"/>
          <w:szCs w:val="20"/>
        </w:rPr>
        <w:t xml:space="preserve">хожилий человека.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Перья.</w:t>
      </w:r>
      <w:r w:rsidRPr="00AE13AB">
        <w:rPr>
          <w:rFonts w:ascii="Times New Roman" w:hAnsi="Times New Roman"/>
          <w:sz w:val="20"/>
          <w:szCs w:val="20"/>
        </w:rPr>
        <w:t xml:space="preserve"> Сегодня значение перьев с точки зрения рентабельности н</w:t>
      </w:r>
      <w:r w:rsidRPr="00AE13AB">
        <w:rPr>
          <w:rFonts w:ascii="Times New Roman" w:hAnsi="Times New Roman"/>
          <w:sz w:val="20"/>
          <w:szCs w:val="20"/>
        </w:rPr>
        <w:t>е</w:t>
      </w:r>
      <w:r w:rsidRPr="00AE13AB">
        <w:rPr>
          <w:rFonts w:ascii="Times New Roman" w:hAnsi="Times New Roman"/>
          <w:sz w:val="20"/>
          <w:szCs w:val="20"/>
        </w:rPr>
        <w:t>значительно − доход от их продажи составляет только 10</w:t>
      </w:r>
      <w:r>
        <w:rPr>
          <w:rFonts w:ascii="Times New Roman" w:hAnsi="Times New Roman"/>
          <w:sz w:val="20"/>
          <w:szCs w:val="20"/>
        </w:rPr>
        <w:t xml:space="preserve"> </w:t>
      </w:r>
      <w:r w:rsidRPr="00AE13AB">
        <w:rPr>
          <w:rFonts w:ascii="Times New Roman" w:hAnsi="Times New Roman"/>
          <w:sz w:val="20"/>
          <w:szCs w:val="20"/>
        </w:rPr>
        <w:t>% общего дохода от продажи продукции страусоводства. Наивысшую ценность представляют белые перья, используемые в декоративном и изобраз</w:t>
      </w:r>
      <w:r w:rsidRPr="00AE13AB">
        <w:rPr>
          <w:rFonts w:ascii="Times New Roman" w:hAnsi="Times New Roman"/>
          <w:sz w:val="20"/>
          <w:szCs w:val="20"/>
        </w:rPr>
        <w:t>и</w:t>
      </w:r>
      <w:r w:rsidRPr="00AE13AB">
        <w:rPr>
          <w:rFonts w:ascii="Times New Roman" w:hAnsi="Times New Roman"/>
          <w:sz w:val="20"/>
          <w:szCs w:val="20"/>
        </w:rPr>
        <w:t>тельном искусстве. Остальные перья, благодаря их антиэлектростат</w:t>
      </w:r>
      <w:r w:rsidRPr="00AE13AB">
        <w:rPr>
          <w:rFonts w:ascii="Times New Roman" w:hAnsi="Times New Roman"/>
          <w:sz w:val="20"/>
          <w:szCs w:val="20"/>
        </w:rPr>
        <w:t>и</w:t>
      </w:r>
      <w:r w:rsidRPr="00AE13AB">
        <w:rPr>
          <w:rFonts w:ascii="Times New Roman" w:hAnsi="Times New Roman"/>
          <w:sz w:val="20"/>
          <w:szCs w:val="20"/>
        </w:rPr>
        <w:t>ческим свойствам, используют в оптике и электронике для удаления пыли. От одной птицы после убоя получают 1</w:t>
      </w:r>
      <w:r>
        <w:rPr>
          <w:rFonts w:ascii="Times New Roman" w:hAnsi="Times New Roman"/>
          <w:sz w:val="20"/>
          <w:szCs w:val="20"/>
        </w:rPr>
        <w:t>–</w:t>
      </w:r>
      <w:r w:rsidRPr="00AE13AB">
        <w:rPr>
          <w:rFonts w:ascii="Times New Roman" w:hAnsi="Times New Roman"/>
          <w:sz w:val="20"/>
          <w:szCs w:val="20"/>
        </w:rPr>
        <w:t>1,2 кг коротких перьев (до 22 см), а также 0,4</w:t>
      </w:r>
      <w:r>
        <w:rPr>
          <w:rFonts w:ascii="Times New Roman" w:hAnsi="Times New Roman"/>
          <w:sz w:val="20"/>
          <w:szCs w:val="20"/>
        </w:rPr>
        <w:t>–</w:t>
      </w:r>
      <w:r w:rsidRPr="00AE13AB">
        <w:rPr>
          <w:rFonts w:ascii="Times New Roman" w:hAnsi="Times New Roman"/>
          <w:sz w:val="20"/>
          <w:szCs w:val="20"/>
        </w:rPr>
        <w:t xml:space="preserve">0,5 кг средних и длинных перьев (свыше 22 см). Стоимость 1 кг перьев – 300 долл., то есть 2 долл. за перо.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Последние исследования учёных показали возможность использ</w:t>
      </w:r>
      <w:r w:rsidRPr="00AE13AB">
        <w:rPr>
          <w:rFonts w:ascii="Times New Roman" w:hAnsi="Times New Roman"/>
          <w:sz w:val="20"/>
          <w:szCs w:val="20"/>
        </w:rPr>
        <w:t>о</w:t>
      </w:r>
      <w:r w:rsidRPr="00AE13AB">
        <w:rPr>
          <w:rFonts w:ascii="Times New Roman" w:hAnsi="Times New Roman"/>
          <w:sz w:val="20"/>
          <w:szCs w:val="20"/>
        </w:rPr>
        <w:t xml:space="preserve">вания </w:t>
      </w:r>
      <w:r w:rsidRPr="00AE13AB">
        <w:rPr>
          <w:rFonts w:ascii="Times New Roman" w:hAnsi="Times New Roman"/>
          <w:b/>
          <w:i/>
          <w:sz w:val="20"/>
          <w:szCs w:val="20"/>
        </w:rPr>
        <w:t>глаз страуса</w:t>
      </w:r>
      <w:r w:rsidRPr="00AE13AB">
        <w:rPr>
          <w:rFonts w:ascii="Times New Roman" w:hAnsi="Times New Roman"/>
          <w:sz w:val="20"/>
          <w:szCs w:val="20"/>
        </w:rPr>
        <w:t xml:space="preserve"> для трансплантации роговой оболочки. К тому же из </w:t>
      </w:r>
      <w:r w:rsidRPr="00AE13AB">
        <w:rPr>
          <w:rFonts w:ascii="Times New Roman" w:hAnsi="Times New Roman"/>
          <w:b/>
          <w:i/>
          <w:sz w:val="20"/>
          <w:szCs w:val="20"/>
        </w:rPr>
        <w:t>мозга страуса</w:t>
      </w:r>
      <w:r w:rsidRPr="00AE13AB">
        <w:rPr>
          <w:rFonts w:ascii="Times New Roman" w:hAnsi="Times New Roman"/>
          <w:sz w:val="20"/>
          <w:szCs w:val="20"/>
        </w:rPr>
        <w:t xml:space="preserve"> выделено вещество, которое изучается для лечения болезни Альцгеймера и других заболеваний слабоумия. </w:t>
      </w:r>
      <w:r w:rsidRPr="00AE13AB">
        <w:rPr>
          <w:rFonts w:ascii="Times New Roman" w:hAnsi="Times New Roman"/>
          <w:b/>
          <w:i/>
          <w:sz w:val="20"/>
          <w:szCs w:val="20"/>
        </w:rPr>
        <w:t>Коготь страуса</w:t>
      </w:r>
      <w:r w:rsidRPr="00AE13AB">
        <w:rPr>
          <w:rFonts w:ascii="Times New Roman" w:hAnsi="Times New Roman"/>
          <w:sz w:val="20"/>
          <w:szCs w:val="20"/>
        </w:rPr>
        <w:t xml:space="preserve"> настолько прочен, что применяется при  шлифовке бриллиа</w:t>
      </w:r>
      <w:r w:rsidRPr="00AE13AB">
        <w:rPr>
          <w:rFonts w:ascii="Times New Roman" w:hAnsi="Times New Roman"/>
          <w:sz w:val="20"/>
          <w:szCs w:val="20"/>
        </w:rPr>
        <w:t>н</w:t>
      </w:r>
      <w:r w:rsidRPr="00AE13AB">
        <w:rPr>
          <w:rFonts w:ascii="Times New Roman" w:hAnsi="Times New Roman"/>
          <w:sz w:val="20"/>
          <w:szCs w:val="20"/>
        </w:rPr>
        <w:t>тов. Дополнительный доход можно получить от туризма и страусиных боёв</w:t>
      </w:r>
      <w:r>
        <w:rPr>
          <w:rFonts w:ascii="Times New Roman" w:hAnsi="Times New Roman"/>
          <w:sz w:val="20"/>
          <w:szCs w:val="20"/>
        </w:rPr>
        <w:t xml:space="preserve"> </w:t>
      </w:r>
      <w:r w:rsidRPr="00AE13AB">
        <w:rPr>
          <w:rFonts w:ascii="Times New Roman" w:hAnsi="Times New Roman"/>
          <w:sz w:val="20"/>
          <w:szCs w:val="20"/>
        </w:rPr>
        <w:t>[4].</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Заключение.</w:t>
      </w:r>
      <w:r w:rsidRPr="00AE13AB">
        <w:rPr>
          <w:rFonts w:ascii="Times New Roman" w:hAnsi="Times New Roman"/>
          <w:sz w:val="20"/>
          <w:szCs w:val="20"/>
        </w:rPr>
        <w:t xml:space="preserve"> Разведение страусов рассматривается как один из наиболее доходных видов бизнеса в сельском хозяйстве. Производство имеет определённые преимущества перед традиционным животново</w:t>
      </w:r>
      <w:r w:rsidRPr="00AE13AB">
        <w:rPr>
          <w:rFonts w:ascii="Times New Roman" w:hAnsi="Times New Roman"/>
          <w:sz w:val="20"/>
          <w:szCs w:val="20"/>
        </w:rPr>
        <w:t>д</w:t>
      </w:r>
      <w:r w:rsidRPr="00AE13AB">
        <w:rPr>
          <w:rFonts w:ascii="Times New Roman" w:hAnsi="Times New Roman"/>
          <w:sz w:val="20"/>
          <w:szCs w:val="20"/>
        </w:rPr>
        <w:t>ством. Это объясняется как большим разнообразием и оригинальн</w:t>
      </w:r>
      <w:r w:rsidRPr="00AE13AB">
        <w:rPr>
          <w:rFonts w:ascii="Times New Roman" w:hAnsi="Times New Roman"/>
          <w:sz w:val="20"/>
          <w:szCs w:val="20"/>
        </w:rPr>
        <w:t>о</w:t>
      </w:r>
      <w:r w:rsidRPr="00AE13AB">
        <w:rPr>
          <w:rFonts w:ascii="Times New Roman" w:hAnsi="Times New Roman"/>
          <w:sz w:val="20"/>
          <w:szCs w:val="20"/>
        </w:rPr>
        <w:t>стью получаемой от страусов продукции, так и высоким устойчивым оборотом вложенного капитала.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 xml:space="preserve"> </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Страу</w:t>
      </w:r>
      <w:r>
        <w:rPr>
          <w:rFonts w:ascii="Times New Roman" w:hAnsi="Times New Roman"/>
          <w:sz w:val="16"/>
          <w:szCs w:val="16"/>
        </w:rPr>
        <w:t>соводсво [Электронный ресурс]. –</w:t>
      </w:r>
      <w:r w:rsidRPr="00AE13AB">
        <w:rPr>
          <w:rFonts w:ascii="Times New Roman" w:hAnsi="Times New Roman"/>
          <w:sz w:val="16"/>
          <w:szCs w:val="16"/>
        </w:rPr>
        <w:t xml:space="preserve"> </w:t>
      </w:r>
      <w:r w:rsidRPr="00AE13AB">
        <w:rPr>
          <w:rFonts w:ascii="Times New Roman" w:hAnsi="Times New Roman"/>
          <w:sz w:val="16"/>
          <w:szCs w:val="16"/>
          <w:u w:val="single"/>
        </w:rPr>
        <w:t>http://www.agroserver.ru/articles/1093.htm</w:t>
      </w:r>
      <w:r w:rsidRPr="00AE13AB">
        <w:rPr>
          <w:rFonts w:ascii="Times New Roman" w:hAnsi="Times New Roman"/>
          <w:sz w:val="16"/>
          <w:szCs w:val="16"/>
        </w:rPr>
        <w:t xml:space="preserve">. </w:t>
      </w:r>
      <w:r>
        <w:rPr>
          <w:rFonts w:ascii="Times New Roman" w:hAnsi="Times New Roman"/>
          <w:sz w:val="16"/>
          <w:szCs w:val="16"/>
        </w:rPr>
        <w:t>–</w:t>
      </w:r>
      <w:r w:rsidRPr="00AE13AB">
        <w:rPr>
          <w:rFonts w:ascii="Times New Roman" w:hAnsi="Times New Roman"/>
          <w:sz w:val="16"/>
          <w:szCs w:val="16"/>
        </w:rPr>
        <w:t xml:space="preserve"> Дата доступа: 17.11.2014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«Страусиное ранчо» в Могилевском районе [Электронный ресурс]. </w:t>
      </w:r>
      <w:r>
        <w:rPr>
          <w:rFonts w:ascii="Times New Roman" w:hAnsi="Times New Roman"/>
          <w:sz w:val="16"/>
          <w:szCs w:val="16"/>
        </w:rPr>
        <w:t>–</w:t>
      </w:r>
      <w:r w:rsidRPr="00AE13AB">
        <w:rPr>
          <w:rFonts w:ascii="Times New Roman" w:hAnsi="Times New Roman"/>
          <w:sz w:val="16"/>
          <w:szCs w:val="16"/>
        </w:rPr>
        <w:t xml:space="preserve"> </w:t>
      </w:r>
      <w:r w:rsidRPr="00AE13AB">
        <w:rPr>
          <w:rFonts w:ascii="Times New Roman" w:hAnsi="Times New Roman"/>
          <w:sz w:val="16"/>
          <w:szCs w:val="16"/>
          <w:u w:val="single"/>
        </w:rPr>
        <w:t>http://www.pniva.by/2012/06/strausinoe-rancho-v-mogilevskom-rajone/.</w:t>
      </w:r>
      <w:r w:rsidRPr="00AE13AB">
        <w:rPr>
          <w:rFonts w:ascii="Times New Roman" w:hAnsi="Times New Roman"/>
          <w:sz w:val="16"/>
          <w:szCs w:val="16"/>
        </w:rPr>
        <w:t xml:space="preserve"> </w:t>
      </w:r>
      <w:r>
        <w:rPr>
          <w:rFonts w:ascii="Times New Roman" w:hAnsi="Times New Roman"/>
          <w:sz w:val="16"/>
          <w:szCs w:val="16"/>
        </w:rPr>
        <w:t>–</w:t>
      </w:r>
      <w:r w:rsidRPr="00AE13AB">
        <w:rPr>
          <w:rFonts w:ascii="Times New Roman" w:hAnsi="Times New Roman"/>
          <w:sz w:val="16"/>
          <w:szCs w:val="16"/>
        </w:rPr>
        <w:t xml:space="preserve"> Дата доступа: 17.11.2014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Страусоводсво в Беларуси [Электронный ресурс]. </w:t>
      </w:r>
      <w:r>
        <w:rPr>
          <w:rFonts w:ascii="Times New Roman" w:hAnsi="Times New Roman"/>
          <w:sz w:val="16"/>
          <w:szCs w:val="16"/>
        </w:rPr>
        <w:t>–</w:t>
      </w:r>
      <w:r w:rsidRPr="00AE13AB">
        <w:rPr>
          <w:rFonts w:ascii="Times New Roman" w:hAnsi="Times New Roman"/>
          <w:sz w:val="16"/>
          <w:szCs w:val="16"/>
        </w:rPr>
        <w:t xml:space="preserve"> </w:t>
      </w:r>
      <w:r w:rsidRPr="00AE13AB">
        <w:rPr>
          <w:rFonts w:ascii="Times New Roman" w:hAnsi="Times New Roman"/>
          <w:sz w:val="16"/>
          <w:szCs w:val="16"/>
          <w:u w:val="single"/>
        </w:rPr>
        <w:t>http://www.strausowod.ru/country-6.html</w:t>
      </w:r>
      <w:r w:rsidRPr="00AE13AB">
        <w:rPr>
          <w:rFonts w:ascii="Times New Roman" w:hAnsi="Times New Roman"/>
          <w:sz w:val="16"/>
          <w:szCs w:val="16"/>
        </w:rPr>
        <w:t xml:space="preserve">. </w:t>
      </w:r>
      <w:r>
        <w:rPr>
          <w:rFonts w:ascii="Times New Roman" w:hAnsi="Times New Roman"/>
          <w:sz w:val="16"/>
          <w:szCs w:val="16"/>
        </w:rPr>
        <w:t>–</w:t>
      </w:r>
      <w:r w:rsidRPr="00AE13AB">
        <w:rPr>
          <w:rFonts w:ascii="Times New Roman" w:hAnsi="Times New Roman"/>
          <w:sz w:val="16"/>
          <w:szCs w:val="16"/>
        </w:rPr>
        <w:t xml:space="preserve"> Дата доступа: 17.11.2014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4. Интересные бизнес идеи для малого и домашнего бизнеса // Сколько стоит яйцо, мясо, кожа, перья страуса? [Электронный ресурс].</w:t>
      </w:r>
      <w:r>
        <w:rPr>
          <w:rFonts w:ascii="Times New Roman" w:hAnsi="Times New Roman"/>
          <w:sz w:val="16"/>
          <w:szCs w:val="16"/>
        </w:rPr>
        <w:t xml:space="preserve"> </w:t>
      </w:r>
      <w:r w:rsidRPr="00AE13AB">
        <w:rPr>
          <w:rFonts w:ascii="Times New Roman" w:hAnsi="Times New Roman"/>
          <w:sz w:val="16"/>
          <w:szCs w:val="16"/>
        </w:rPr>
        <w:t xml:space="preserve">− </w:t>
      </w:r>
      <w:hyperlink r:id="rId45" w:history="1">
        <w:r w:rsidRPr="00063F8F">
          <w:rPr>
            <w:rStyle w:val="Hyperlink"/>
            <w:rFonts w:ascii="Times New Roman" w:hAnsi="Times New Roman"/>
            <w:sz w:val="16"/>
            <w:szCs w:val="16"/>
          </w:rPr>
          <w:t>http://businessideas.com.ua/business-ideas/skolko-stoit-straus</w:t>
        </w:r>
      </w:hyperlink>
      <w:r w:rsidRPr="00AE13AB">
        <w:rPr>
          <w:rFonts w:ascii="Times New Roman" w:hAnsi="Times New Roman"/>
          <w:sz w:val="16"/>
          <w:szCs w:val="16"/>
        </w:rPr>
        <w:t>.</w:t>
      </w:r>
      <w:r>
        <w:rPr>
          <w:rFonts w:ascii="Times New Roman" w:hAnsi="Times New Roman"/>
          <w:sz w:val="16"/>
          <w:szCs w:val="16"/>
        </w:rPr>
        <w:t xml:space="preserve"> </w:t>
      </w:r>
      <w:r w:rsidRPr="00AE13AB">
        <w:rPr>
          <w:rFonts w:ascii="Times New Roman" w:hAnsi="Times New Roman"/>
          <w:sz w:val="16"/>
          <w:szCs w:val="16"/>
        </w:rPr>
        <w:t>− Дата доступа: 16.12.2013</w:t>
      </w:r>
    </w:p>
    <w:p w:rsidR="00120F5F" w:rsidRPr="00AE13AB" w:rsidRDefault="00120F5F" w:rsidP="00AE13AB">
      <w:pPr>
        <w:pStyle w:val="Default"/>
        <w:spacing w:line="216" w:lineRule="auto"/>
        <w:rPr>
          <w:sz w:val="20"/>
          <w:szCs w:val="20"/>
        </w:rPr>
      </w:pPr>
    </w:p>
    <w:p w:rsidR="00120F5F" w:rsidRPr="00AE13AB" w:rsidRDefault="00120F5F" w:rsidP="00AE13AB">
      <w:pPr>
        <w:pStyle w:val="Default"/>
        <w:spacing w:line="216" w:lineRule="auto"/>
        <w:rPr>
          <w:sz w:val="20"/>
          <w:szCs w:val="20"/>
        </w:rPr>
      </w:pPr>
      <w:r w:rsidRPr="00AE13AB">
        <w:rPr>
          <w:sz w:val="20"/>
          <w:szCs w:val="20"/>
        </w:rPr>
        <w:t>УДК 631.158:658.310.16</w:t>
      </w:r>
    </w:p>
    <w:p w:rsidR="00120F5F" w:rsidRPr="00AE13AB" w:rsidRDefault="00120F5F" w:rsidP="00AE13AB">
      <w:pPr>
        <w:pStyle w:val="Default"/>
        <w:spacing w:line="216" w:lineRule="auto"/>
        <w:rPr>
          <w:sz w:val="20"/>
          <w:szCs w:val="20"/>
        </w:rPr>
      </w:pPr>
      <w:r w:rsidRPr="00AE13AB">
        <w:rPr>
          <w:sz w:val="20"/>
          <w:szCs w:val="20"/>
        </w:rPr>
        <w:t>СУРОВНЕВ С.А. – студент</w:t>
      </w:r>
    </w:p>
    <w:p w:rsidR="00120F5F" w:rsidRPr="00AE13AB" w:rsidRDefault="00120F5F" w:rsidP="00AE13AB">
      <w:pPr>
        <w:pStyle w:val="Default"/>
        <w:spacing w:line="216" w:lineRule="auto"/>
        <w:rPr>
          <w:b/>
          <w:sz w:val="20"/>
          <w:szCs w:val="20"/>
        </w:rPr>
      </w:pPr>
      <w:r w:rsidRPr="00AE13AB">
        <w:rPr>
          <w:b/>
          <w:sz w:val="20"/>
          <w:szCs w:val="20"/>
        </w:rPr>
        <w:t xml:space="preserve">ФАКТОРЫ ПОВЫШЕНИЯ ПРОИЗВОДИТЕЛЬНОСТИ </w:t>
      </w:r>
    </w:p>
    <w:p w:rsidR="00120F5F" w:rsidRPr="00AE13AB" w:rsidRDefault="00120F5F" w:rsidP="00AE13AB">
      <w:pPr>
        <w:pStyle w:val="Default"/>
        <w:spacing w:line="216" w:lineRule="auto"/>
        <w:rPr>
          <w:b/>
          <w:sz w:val="20"/>
          <w:szCs w:val="20"/>
          <w:lang w:val="be-BY"/>
        </w:rPr>
      </w:pPr>
      <w:r w:rsidRPr="00AE13AB">
        <w:rPr>
          <w:b/>
          <w:sz w:val="20"/>
          <w:szCs w:val="20"/>
        </w:rPr>
        <w:t>ТРУДА В СЕЛЬСКОМ ХОЗЯЙСТВЕ</w:t>
      </w:r>
    </w:p>
    <w:p w:rsidR="00120F5F" w:rsidRPr="00AE13AB" w:rsidRDefault="00120F5F" w:rsidP="00AE13AB">
      <w:pPr>
        <w:pStyle w:val="Default"/>
        <w:spacing w:line="216" w:lineRule="auto"/>
        <w:jc w:val="both"/>
        <w:rPr>
          <w:i/>
          <w:sz w:val="20"/>
          <w:szCs w:val="20"/>
          <w:lang w:val="be-BY"/>
        </w:rPr>
      </w:pPr>
      <w:r w:rsidRPr="00AE13AB">
        <w:rPr>
          <w:i/>
          <w:iCs/>
          <w:sz w:val="20"/>
          <w:szCs w:val="20"/>
        </w:rPr>
        <w:t>Научный руководитель – КОНСТАНТИНОВ С.А. – доктор эконом. н</w:t>
      </w:r>
      <w:r w:rsidRPr="00AE13AB">
        <w:rPr>
          <w:i/>
          <w:iCs/>
          <w:sz w:val="20"/>
          <w:szCs w:val="20"/>
        </w:rPr>
        <w:t>а</w:t>
      </w:r>
      <w:r w:rsidRPr="00AE13AB">
        <w:rPr>
          <w:i/>
          <w:iCs/>
          <w:sz w:val="20"/>
          <w:szCs w:val="20"/>
        </w:rPr>
        <w:t>ук</w:t>
      </w:r>
    </w:p>
    <w:p w:rsidR="00120F5F" w:rsidRPr="00AE13AB" w:rsidRDefault="00120F5F" w:rsidP="00AE13AB">
      <w:pPr>
        <w:pStyle w:val="Heading1"/>
        <w:shd w:val="clear" w:color="auto" w:fill="FFFFFF"/>
        <w:spacing w:before="0" w:beforeAutospacing="0" w:after="0" w:afterAutospacing="0" w:line="216" w:lineRule="auto"/>
        <w:jc w:val="both"/>
        <w:rPr>
          <w:rFonts w:ascii="Times New Roman" w:hAnsi="Times New Roman"/>
          <w:b w:val="0"/>
          <w:color w:val="000000"/>
          <w:sz w:val="20"/>
          <w:shd w:val="clear" w:color="auto" w:fill="FFFFFF"/>
        </w:rPr>
      </w:pPr>
      <w:r w:rsidRPr="00AE13AB">
        <w:rPr>
          <w:rFonts w:ascii="Times New Roman" w:hAnsi="Times New Roman"/>
          <w:b w:val="0"/>
          <w:color w:val="000000"/>
          <w:sz w:val="20"/>
          <w:shd w:val="clear" w:color="auto" w:fill="FFFFFF"/>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iCs/>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iCs/>
          <w:sz w:val="20"/>
          <w:szCs w:val="20"/>
        </w:rPr>
        <w:t>Повышение производительности труда является актуальной пр</w:t>
      </w:r>
      <w:r w:rsidRPr="00AE13AB">
        <w:rPr>
          <w:rFonts w:ascii="Times New Roman" w:hAnsi="Times New Roman"/>
          <w:iCs/>
          <w:sz w:val="20"/>
          <w:szCs w:val="20"/>
        </w:rPr>
        <w:t>о</w:t>
      </w:r>
      <w:r w:rsidRPr="00AE13AB">
        <w:rPr>
          <w:rFonts w:ascii="Times New Roman" w:hAnsi="Times New Roman"/>
          <w:iCs/>
          <w:sz w:val="20"/>
          <w:szCs w:val="20"/>
        </w:rPr>
        <w:t>блемой, от решения которой зависят темпы расширенного воспрои</w:t>
      </w:r>
      <w:r w:rsidRPr="00AE13AB">
        <w:rPr>
          <w:rFonts w:ascii="Times New Roman" w:hAnsi="Times New Roman"/>
          <w:iCs/>
          <w:sz w:val="20"/>
          <w:szCs w:val="20"/>
        </w:rPr>
        <w:t>з</w:t>
      </w:r>
      <w:r w:rsidRPr="00AE13AB">
        <w:rPr>
          <w:rFonts w:ascii="Times New Roman" w:hAnsi="Times New Roman"/>
          <w:iCs/>
          <w:sz w:val="20"/>
          <w:szCs w:val="20"/>
        </w:rPr>
        <w:t>водства и удовлетворение потребителей в продукции.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Производительность труда – главный показатель экономической эффективности материального производства в целом и его отдельных отраслей, предприятий и объединений. Она выражает эффективность, плодотворное и рациональное использование труда.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w:t>
      </w:r>
      <w:r w:rsidRPr="00AE13AB">
        <w:rPr>
          <w:rFonts w:ascii="Times New Roman" w:hAnsi="Times New Roman"/>
          <w:iCs/>
          <w:sz w:val="20"/>
          <w:szCs w:val="20"/>
        </w:rPr>
        <w:t>ост производительности труда означает эффективное использов</w:t>
      </w:r>
      <w:r w:rsidRPr="00AE13AB">
        <w:rPr>
          <w:rFonts w:ascii="Times New Roman" w:hAnsi="Times New Roman"/>
          <w:iCs/>
          <w:sz w:val="20"/>
          <w:szCs w:val="20"/>
        </w:rPr>
        <w:t>а</w:t>
      </w:r>
      <w:r w:rsidRPr="00AE13AB">
        <w:rPr>
          <w:rFonts w:ascii="Times New Roman" w:hAnsi="Times New Roman"/>
          <w:iCs/>
          <w:sz w:val="20"/>
          <w:szCs w:val="20"/>
        </w:rPr>
        <w:t>ние трудовых ресурсов.</w:t>
      </w:r>
    </w:p>
    <w:p w:rsidR="00120F5F" w:rsidRPr="00AE13AB" w:rsidRDefault="00120F5F" w:rsidP="00AE13AB">
      <w:pPr>
        <w:spacing w:after="0" w:line="216" w:lineRule="auto"/>
        <w:ind w:firstLine="284"/>
        <w:jc w:val="both"/>
        <w:rPr>
          <w:rFonts w:ascii="Times New Roman" w:hAnsi="Times New Roman"/>
          <w:iCs/>
          <w:sz w:val="20"/>
          <w:szCs w:val="20"/>
        </w:rPr>
      </w:pPr>
      <w:r w:rsidRPr="00AE13AB">
        <w:rPr>
          <w:rFonts w:ascii="Times New Roman" w:hAnsi="Times New Roman"/>
          <w:iCs/>
          <w:sz w:val="20"/>
          <w:szCs w:val="20"/>
        </w:rPr>
        <w:t xml:space="preserve">Для повышения производительности труда в сельском хозяйстве необходимо прежде всего </w:t>
      </w:r>
      <w:r w:rsidRPr="00AE13AB">
        <w:rPr>
          <w:rFonts w:ascii="Times New Roman" w:hAnsi="Times New Roman"/>
          <w:sz w:val="20"/>
          <w:szCs w:val="20"/>
        </w:rPr>
        <w:t>устранить различия между существующими социальными, культурно-бытовыми и материальными условиями жи</w:t>
      </w:r>
      <w:r w:rsidRPr="00AE13AB">
        <w:rPr>
          <w:rFonts w:ascii="Times New Roman" w:hAnsi="Times New Roman"/>
          <w:sz w:val="20"/>
          <w:szCs w:val="20"/>
        </w:rPr>
        <w:t>з</w:t>
      </w:r>
      <w:r w:rsidRPr="00AE13AB">
        <w:rPr>
          <w:rFonts w:ascii="Times New Roman" w:hAnsi="Times New Roman"/>
          <w:sz w:val="20"/>
          <w:szCs w:val="20"/>
        </w:rPr>
        <w:t>ни работников сельского хозяйства и современными требованиями к ним</w:t>
      </w:r>
      <w:r w:rsidRPr="00AE13AB">
        <w:rPr>
          <w:rFonts w:ascii="Times New Roman" w:hAnsi="Times New Roman"/>
          <w:iCs/>
          <w:sz w:val="20"/>
          <w:szCs w:val="20"/>
        </w:rPr>
        <w:t>, перейти к многоукладной экономике, базирующейся на разли</w:t>
      </w:r>
      <w:r w:rsidRPr="00AE13AB">
        <w:rPr>
          <w:rFonts w:ascii="Times New Roman" w:hAnsi="Times New Roman"/>
          <w:iCs/>
          <w:sz w:val="20"/>
          <w:szCs w:val="20"/>
        </w:rPr>
        <w:t>ч</w:t>
      </w:r>
      <w:r w:rsidRPr="00AE13AB">
        <w:rPr>
          <w:rFonts w:ascii="Times New Roman" w:hAnsi="Times New Roman"/>
          <w:iCs/>
          <w:sz w:val="20"/>
          <w:szCs w:val="20"/>
        </w:rPr>
        <w:t>ных формах собственности и хозяйствования, что повлечет за собой более рациональное использование материальных и трудовых ресу</w:t>
      </w:r>
      <w:r w:rsidRPr="00AE13AB">
        <w:rPr>
          <w:rFonts w:ascii="Times New Roman" w:hAnsi="Times New Roman"/>
          <w:iCs/>
          <w:sz w:val="20"/>
          <w:szCs w:val="20"/>
        </w:rPr>
        <w:t>р</w:t>
      </w:r>
      <w:r w:rsidRPr="00AE13AB">
        <w:rPr>
          <w:rFonts w:ascii="Times New Roman" w:hAnsi="Times New Roman"/>
          <w:iCs/>
          <w:sz w:val="20"/>
          <w:szCs w:val="20"/>
        </w:rPr>
        <w:t>сов. В сельскохозяйственных предприятиях создавать цехи по перер</w:t>
      </w:r>
      <w:r w:rsidRPr="00AE13AB">
        <w:rPr>
          <w:rFonts w:ascii="Times New Roman" w:hAnsi="Times New Roman"/>
          <w:iCs/>
          <w:sz w:val="20"/>
          <w:szCs w:val="20"/>
        </w:rPr>
        <w:t>а</w:t>
      </w:r>
      <w:r w:rsidRPr="00AE13AB">
        <w:rPr>
          <w:rFonts w:ascii="Times New Roman" w:hAnsi="Times New Roman"/>
          <w:iCs/>
          <w:sz w:val="20"/>
          <w:szCs w:val="20"/>
        </w:rPr>
        <w:t>ботке продукции сельского хозяйства и производству промышленных товаров из местного сырья, филиалы промышленных предприятий и пр.</w:t>
      </w:r>
    </w:p>
    <w:p w:rsidR="00120F5F" w:rsidRPr="00AE13AB" w:rsidRDefault="00120F5F" w:rsidP="00AE13AB">
      <w:pPr>
        <w:spacing w:after="0" w:line="216" w:lineRule="auto"/>
        <w:ind w:firstLine="284"/>
        <w:jc w:val="both"/>
        <w:rPr>
          <w:rFonts w:ascii="Times New Roman" w:hAnsi="Times New Roman"/>
          <w:iCs/>
          <w:sz w:val="20"/>
          <w:szCs w:val="20"/>
        </w:rPr>
      </w:pPr>
      <w:r w:rsidRPr="00AE13AB">
        <w:rPr>
          <w:rFonts w:ascii="Times New Roman" w:hAnsi="Times New Roman"/>
          <w:iCs/>
          <w:sz w:val="20"/>
          <w:szCs w:val="20"/>
        </w:rPr>
        <w:t>Сочетание сельскохозяйственного и промышленного труда на селе даст возможность в районах с избытком рабочей силы полнее испол</w:t>
      </w:r>
      <w:r w:rsidRPr="00AE13AB">
        <w:rPr>
          <w:rFonts w:ascii="Times New Roman" w:hAnsi="Times New Roman"/>
          <w:iCs/>
          <w:sz w:val="20"/>
          <w:szCs w:val="20"/>
        </w:rPr>
        <w:t>ь</w:t>
      </w:r>
      <w:r w:rsidRPr="00AE13AB">
        <w:rPr>
          <w:rFonts w:ascii="Times New Roman" w:hAnsi="Times New Roman"/>
          <w:iCs/>
          <w:sz w:val="20"/>
          <w:szCs w:val="20"/>
        </w:rPr>
        <w:t>зовать имеющийся трудовой потенциал, а там, где ее не хватает, уменьшить темпы миграции и стабилизировать трудовые коллективы в хозяйствах.</w:t>
      </w:r>
    </w:p>
    <w:p w:rsidR="00120F5F" w:rsidRPr="00AE13AB" w:rsidRDefault="00120F5F" w:rsidP="00AE13AB">
      <w:pPr>
        <w:spacing w:after="0" w:line="216" w:lineRule="auto"/>
        <w:ind w:firstLine="284"/>
        <w:jc w:val="both"/>
        <w:rPr>
          <w:rFonts w:ascii="Times New Roman" w:hAnsi="Times New Roman"/>
          <w:iCs/>
          <w:sz w:val="20"/>
          <w:szCs w:val="20"/>
        </w:rPr>
      </w:pPr>
      <w:r w:rsidRPr="00AE13AB">
        <w:rPr>
          <w:rFonts w:ascii="Times New Roman" w:hAnsi="Times New Roman"/>
          <w:iCs/>
          <w:sz w:val="20"/>
          <w:szCs w:val="20"/>
        </w:rPr>
        <w:t xml:space="preserve"> Д</w:t>
      </w:r>
      <w:r w:rsidRPr="00AE13AB">
        <w:rPr>
          <w:rFonts w:ascii="Times New Roman" w:hAnsi="Times New Roman"/>
          <w:sz w:val="20"/>
          <w:szCs w:val="20"/>
        </w:rPr>
        <w:t>ля повышения производительности труда в сельском хозяйстве необходимо провести ряд общегосударственных мероприятий: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 Установить такой уровень цен, который должен обеспечивать нормально работающим предприятиям возмещение затрат и парите</w:t>
      </w:r>
      <w:r w:rsidRPr="00AE13AB">
        <w:rPr>
          <w:rFonts w:ascii="Times New Roman" w:hAnsi="Times New Roman"/>
          <w:sz w:val="20"/>
          <w:szCs w:val="20"/>
        </w:rPr>
        <w:t>т</w:t>
      </w:r>
      <w:r w:rsidRPr="00AE13AB">
        <w:rPr>
          <w:rFonts w:ascii="Times New Roman" w:hAnsi="Times New Roman"/>
          <w:sz w:val="20"/>
          <w:szCs w:val="20"/>
        </w:rPr>
        <w:t xml:space="preserve">ность ценового обмена.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2. </w:t>
      </w:r>
      <w:r w:rsidRPr="00AE13AB">
        <w:rPr>
          <w:rFonts w:ascii="Times New Roman" w:hAnsi="Times New Roman"/>
          <w:iCs/>
          <w:sz w:val="20"/>
          <w:szCs w:val="20"/>
        </w:rPr>
        <w:t>Восстановить практику предварительного финансирования сел</w:t>
      </w:r>
      <w:r w:rsidRPr="00AE13AB">
        <w:rPr>
          <w:rFonts w:ascii="Times New Roman" w:hAnsi="Times New Roman"/>
          <w:iCs/>
          <w:sz w:val="20"/>
          <w:szCs w:val="20"/>
        </w:rPr>
        <w:t>ь</w:t>
      </w:r>
      <w:r w:rsidRPr="00AE13AB">
        <w:rPr>
          <w:rFonts w:ascii="Times New Roman" w:hAnsi="Times New Roman"/>
          <w:iCs/>
          <w:sz w:val="20"/>
          <w:szCs w:val="20"/>
        </w:rPr>
        <w:t>скохозяйственных предприятий под реализуемую продукцию.</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3. Остановить процесс деинвестирования сельского хозяйства и разрушения его производственных мощностей.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4. </w:t>
      </w:r>
      <w:r w:rsidRPr="00AE13AB">
        <w:rPr>
          <w:rFonts w:ascii="Times New Roman" w:hAnsi="Times New Roman"/>
          <w:iCs/>
          <w:sz w:val="20"/>
          <w:szCs w:val="20"/>
        </w:rPr>
        <w:t>Произвести комплексную механизацию производственных пр</w:t>
      </w:r>
      <w:r w:rsidRPr="00AE13AB">
        <w:rPr>
          <w:rFonts w:ascii="Times New Roman" w:hAnsi="Times New Roman"/>
          <w:iCs/>
          <w:sz w:val="20"/>
          <w:szCs w:val="20"/>
        </w:rPr>
        <w:t>о</w:t>
      </w:r>
      <w:r w:rsidRPr="00AE13AB">
        <w:rPr>
          <w:rFonts w:ascii="Times New Roman" w:hAnsi="Times New Roman"/>
          <w:iCs/>
          <w:sz w:val="20"/>
          <w:szCs w:val="20"/>
        </w:rPr>
        <w:t xml:space="preserve">цессов </w:t>
      </w:r>
      <w:r w:rsidRPr="00AE13AB">
        <w:rPr>
          <w:rFonts w:ascii="Times New Roman" w:hAnsi="Times New Roman"/>
          <w:sz w:val="20"/>
          <w:szCs w:val="20"/>
        </w:rPr>
        <w:t>на основе системы машин, что позволит повысить производ</w:t>
      </w:r>
      <w:r w:rsidRPr="00AE13AB">
        <w:rPr>
          <w:rFonts w:ascii="Times New Roman" w:hAnsi="Times New Roman"/>
          <w:sz w:val="20"/>
          <w:szCs w:val="20"/>
        </w:rPr>
        <w:t>и</w:t>
      </w:r>
      <w:r w:rsidRPr="00AE13AB">
        <w:rPr>
          <w:rFonts w:ascii="Times New Roman" w:hAnsi="Times New Roman"/>
          <w:sz w:val="20"/>
          <w:szCs w:val="20"/>
        </w:rPr>
        <w:t xml:space="preserve">тельность труда более чем в два раза.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5. </w:t>
      </w:r>
      <w:r w:rsidRPr="00AE13AB">
        <w:rPr>
          <w:rFonts w:ascii="Times New Roman" w:hAnsi="Times New Roman"/>
          <w:iCs/>
          <w:sz w:val="20"/>
          <w:szCs w:val="20"/>
        </w:rPr>
        <w:t>Повысить качество рабочей силы, универсализировать труд, по</w:t>
      </w:r>
      <w:r w:rsidRPr="00AE13AB">
        <w:rPr>
          <w:rFonts w:ascii="Times New Roman" w:hAnsi="Times New Roman"/>
          <w:iCs/>
          <w:sz w:val="20"/>
          <w:szCs w:val="20"/>
        </w:rPr>
        <w:t>д</w:t>
      </w:r>
      <w:r w:rsidRPr="00AE13AB">
        <w:rPr>
          <w:rFonts w:ascii="Times New Roman" w:hAnsi="Times New Roman"/>
          <w:iCs/>
          <w:sz w:val="20"/>
          <w:szCs w:val="20"/>
        </w:rPr>
        <w:t>готовить и переподготовить кадры</w:t>
      </w:r>
      <w:r w:rsidRPr="00AE13AB">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6. </w:t>
      </w:r>
      <w:r w:rsidRPr="00AE13AB">
        <w:rPr>
          <w:rFonts w:ascii="Times New Roman" w:hAnsi="Times New Roman"/>
          <w:iCs/>
          <w:sz w:val="20"/>
          <w:szCs w:val="20"/>
        </w:rPr>
        <w:t xml:space="preserve">Совершенствовать формы хозяйствования и обеспечить равные экономические и юридические условия всем формам хозяйствования, </w:t>
      </w:r>
      <w:r w:rsidRPr="00AE13AB">
        <w:rPr>
          <w:rFonts w:ascii="Times New Roman" w:hAnsi="Times New Roman"/>
          <w:sz w:val="20"/>
          <w:szCs w:val="20"/>
        </w:rPr>
        <w:t>которые гарантировали бы крестьянину свободу выбора, социальную защиту, а также возможность стать реальным собственником средств производства, произведенной продукции и получаемого дохода.</w:t>
      </w:r>
    </w:p>
    <w:p w:rsidR="00120F5F" w:rsidRPr="00AE13AB" w:rsidRDefault="00120F5F" w:rsidP="00AE13AB">
      <w:pPr>
        <w:spacing w:after="0" w:line="216" w:lineRule="auto"/>
        <w:ind w:firstLine="284"/>
        <w:jc w:val="both"/>
        <w:rPr>
          <w:rFonts w:ascii="Times New Roman" w:hAnsi="Times New Roman"/>
          <w:iCs/>
          <w:sz w:val="20"/>
          <w:szCs w:val="20"/>
        </w:rPr>
      </w:pPr>
      <w:r w:rsidRPr="00AE13AB">
        <w:rPr>
          <w:rFonts w:ascii="Times New Roman" w:hAnsi="Times New Roman"/>
          <w:sz w:val="20"/>
          <w:szCs w:val="20"/>
        </w:rPr>
        <w:t xml:space="preserve">7. </w:t>
      </w:r>
      <w:r w:rsidRPr="00AE13AB">
        <w:rPr>
          <w:rFonts w:ascii="Times New Roman" w:hAnsi="Times New Roman"/>
          <w:iCs/>
          <w:sz w:val="20"/>
          <w:szCs w:val="20"/>
        </w:rPr>
        <w:t>Обеспечить эффективную занятость населения за счет снижения уровня скрытой безработицы. Создать новые рабочие места на селе путем развития сферы переработки, хранения и реализации продукции.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Производительность труда зависит от интенсивного и эффективн</w:t>
      </w:r>
      <w:r w:rsidRPr="00AE13AB">
        <w:rPr>
          <w:rFonts w:ascii="Times New Roman" w:hAnsi="Times New Roman"/>
          <w:sz w:val="20"/>
          <w:szCs w:val="20"/>
        </w:rPr>
        <w:t>о</w:t>
      </w:r>
      <w:r w:rsidRPr="00AE13AB">
        <w:rPr>
          <w:rFonts w:ascii="Times New Roman" w:hAnsi="Times New Roman"/>
          <w:sz w:val="20"/>
          <w:szCs w:val="20"/>
        </w:rPr>
        <w:t>го использования тракторов, комбайнов, грузовых автомобилей и др</w:t>
      </w:r>
      <w:r w:rsidRPr="00AE13AB">
        <w:rPr>
          <w:rFonts w:ascii="Times New Roman" w:hAnsi="Times New Roman"/>
          <w:sz w:val="20"/>
          <w:szCs w:val="20"/>
        </w:rPr>
        <w:t>у</w:t>
      </w:r>
      <w:r w:rsidRPr="00AE13AB">
        <w:rPr>
          <w:rFonts w:ascii="Times New Roman" w:hAnsi="Times New Roman"/>
          <w:sz w:val="20"/>
          <w:szCs w:val="20"/>
        </w:rPr>
        <w:t>гих машин за счет сокращения их простоев по техническим причинам, что  способствует увеличению выработки в расчете на единицу техн</w:t>
      </w:r>
      <w:r w:rsidRPr="00AE13AB">
        <w:rPr>
          <w:rFonts w:ascii="Times New Roman" w:hAnsi="Times New Roman"/>
          <w:sz w:val="20"/>
          <w:szCs w:val="20"/>
        </w:rPr>
        <w:t>и</w:t>
      </w:r>
      <w:r w:rsidRPr="00AE13AB">
        <w:rPr>
          <w:rFonts w:ascii="Times New Roman" w:hAnsi="Times New Roman"/>
          <w:sz w:val="20"/>
          <w:szCs w:val="20"/>
        </w:rPr>
        <w:t>ки на 20</w:t>
      </w:r>
      <w:r>
        <w:rPr>
          <w:rFonts w:ascii="Times New Roman" w:hAnsi="Times New Roman"/>
          <w:sz w:val="20"/>
          <w:szCs w:val="20"/>
        </w:rPr>
        <w:t>–</w:t>
      </w:r>
      <w:r w:rsidRPr="00AE13AB">
        <w:rPr>
          <w:rFonts w:ascii="Times New Roman" w:hAnsi="Times New Roman"/>
          <w:sz w:val="20"/>
          <w:szCs w:val="20"/>
        </w:rPr>
        <w:t>25 %.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Применение интенсивных и индустриальных технологий предъя</w:t>
      </w:r>
      <w:r w:rsidRPr="00AE13AB">
        <w:rPr>
          <w:rFonts w:ascii="Times New Roman" w:hAnsi="Times New Roman"/>
          <w:sz w:val="20"/>
          <w:szCs w:val="20"/>
        </w:rPr>
        <w:t>в</w:t>
      </w:r>
      <w:r w:rsidRPr="00AE13AB">
        <w:rPr>
          <w:rFonts w:ascii="Times New Roman" w:hAnsi="Times New Roman"/>
          <w:sz w:val="20"/>
          <w:szCs w:val="20"/>
        </w:rPr>
        <w:t>ляет соответствующие требования к соблюдению рациональной орг</w:t>
      </w:r>
      <w:r w:rsidRPr="00AE13AB">
        <w:rPr>
          <w:rFonts w:ascii="Times New Roman" w:hAnsi="Times New Roman"/>
          <w:sz w:val="20"/>
          <w:szCs w:val="20"/>
        </w:rPr>
        <w:t>а</w:t>
      </w:r>
      <w:r w:rsidRPr="00AE13AB">
        <w:rPr>
          <w:rFonts w:ascii="Times New Roman" w:hAnsi="Times New Roman"/>
          <w:sz w:val="20"/>
          <w:szCs w:val="20"/>
        </w:rPr>
        <w:t>низации труда и трудовых процессов. Организация труда на предпр</w:t>
      </w:r>
      <w:r w:rsidRPr="00AE13AB">
        <w:rPr>
          <w:rFonts w:ascii="Times New Roman" w:hAnsi="Times New Roman"/>
          <w:sz w:val="20"/>
          <w:szCs w:val="20"/>
        </w:rPr>
        <w:t>и</w:t>
      </w:r>
      <w:r w:rsidRPr="00AE13AB">
        <w:rPr>
          <w:rFonts w:ascii="Times New Roman" w:hAnsi="Times New Roman"/>
          <w:sz w:val="20"/>
          <w:szCs w:val="20"/>
        </w:rPr>
        <w:t>ятиях должна строиться таким образом, чтобы она способствовала э</w:t>
      </w:r>
      <w:r w:rsidRPr="00AE13AB">
        <w:rPr>
          <w:rFonts w:ascii="Times New Roman" w:hAnsi="Times New Roman"/>
          <w:sz w:val="20"/>
          <w:szCs w:val="20"/>
        </w:rPr>
        <w:t>ф</w:t>
      </w:r>
      <w:r w:rsidRPr="00AE13AB">
        <w:rPr>
          <w:rFonts w:ascii="Times New Roman" w:hAnsi="Times New Roman"/>
          <w:sz w:val="20"/>
          <w:szCs w:val="20"/>
        </w:rPr>
        <w:t>фективному использованию трудовых ресурсов.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производительность труда непосредственное влияние оказывает уровень квалификации работников и стаж их работы по специальн</w:t>
      </w:r>
      <w:r w:rsidRPr="00AE13AB">
        <w:rPr>
          <w:rFonts w:ascii="Times New Roman" w:hAnsi="Times New Roman"/>
          <w:sz w:val="20"/>
          <w:szCs w:val="20"/>
        </w:rPr>
        <w:t>о</w:t>
      </w:r>
      <w:r w:rsidRPr="00AE13AB">
        <w:rPr>
          <w:rFonts w:ascii="Times New Roman" w:hAnsi="Times New Roman"/>
          <w:sz w:val="20"/>
          <w:szCs w:val="20"/>
        </w:rPr>
        <w:t>сти. Чем выше профессиональное мастерство работников, тем меньше труда затрачивается на производство единицы продукции.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Немаловажная роль в повышении производительности труда отв</w:t>
      </w:r>
      <w:r w:rsidRPr="00AE13AB">
        <w:rPr>
          <w:rFonts w:ascii="Times New Roman" w:hAnsi="Times New Roman"/>
          <w:sz w:val="20"/>
          <w:szCs w:val="20"/>
        </w:rPr>
        <w:t>о</w:t>
      </w:r>
      <w:r w:rsidRPr="00AE13AB">
        <w:rPr>
          <w:rFonts w:ascii="Times New Roman" w:hAnsi="Times New Roman"/>
          <w:sz w:val="20"/>
          <w:szCs w:val="20"/>
        </w:rPr>
        <w:t>дится материальному стимулированию работников сельского хозяйс</w:t>
      </w:r>
      <w:r w:rsidRPr="00AE13AB">
        <w:rPr>
          <w:rFonts w:ascii="Times New Roman" w:hAnsi="Times New Roman"/>
          <w:sz w:val="20"/>
          <w:szCs w:val="20"/>
        </w:rPr>
        <w:t>т</w:t>
      </w:r>
      <w:r w:rsidRPr="00AE13AB">
        <w:rPr>
          <w:rFonts w:ascii="Times New Roman" w:hAnsi="Times New Roman"/>
          <w:sz w:val="20"/>
          <w:szCs w:val="20"/>
        </w:rPr>
        <w:t>ва. Руководители сельскохозяйственных предприятий с учётом мес</w:t>
      </w:r>
      <w:r w:rsidRPr="00AE13AB">
        <w:rPr>
          <w:rFonts w:ascii="Times New Roman" w:hAnsi="Times New Roman"/>
          <w:sz w:val="20"/>
          <w:szCs w:val="20"/>
        </w:rPr>
        <w:t>т</w:t>
      </w:r>
      <w:r w:rsidRPr="00AE13AB">
        <w:rPr>
          <w:rFonts w:ascii="Times New Roman" w:hAnsi="Times New Roman"/>
          <w:sz w:val="20"/>
          <w:szCs w:val="20"/>
        </w:rPr>
        <w:t>ных ус</w:t>
      </w:r>
      <w:r w:rsidRPr="00AE13AB">
        <w:rPr>
          <w:rFonts w:ascii="Times New Roman" w:hAnsi="Times New Roman"/>
          <w:sz w:val="20"/>
          <w:szCs w:val="20"/>
        </w:rPr>
        <w:softHyphen/>
        <w:t>ловий и имеющихся финансовых возможностей могут прим</w:t>
      </w:r>
      <w:r w:rsidRPr="00AE13AB">
        <w:rPr>
          <w:rFonts w:ascii="Times New Roman" w:hAnsi="Times New Roman"/>
          <w:sz w:val="20"/>
          <w:szCs w:val="20"/>
        </w:rPr>
        <w:t>е</w:t>
      </w:r>
      <w:r w:rsidRPr="00AE13AB">
        <w:rPr>
          <w:rFonts w:ascii="Times New Roman" w:hAnsi="Times New Roman"/>
          <w:sz w:val="20"/>
          <w:szCs w:val="20"/>
        </w:rPr>
        <w:t>нять разнообразные формы материального стимулирования работн</w:t>
      </w:r>
      <w:r w:rsidRPr="00AE13AB">
        <w:rPr>
          <w:rFonts w:ascii="Times New Roman" w:hAnsi="Times New Roman"/>
          <w:sz w:val="20"/>
          <w:szCs w:val="20"/>
        </w:rPr>
        <w:t>и</w:t>
      </w:r>
      <w:r w:rsidRPr="00AE13AB">
        <w:rPr>
          <w:rFonts w:ascii="Times New Roman" w:hAnsi="Times New Roman"/>
          <w:sz w:val="20"/>
          <w:szCs w:val="20"/>
        </w:rPr>
        <w:t>ков. Основная и дополнительная оплата труда работников должна быть организована таким образом, чтобы обеспечивать их заинтерес</w:t>
      </w:r>
      <w:r w:rsidRPr="00AE13AB">
        <w:rPr>
          <w:rFonts w:ascii="Times New Roman" w:hAnsi="Times New Roman"/>
          <w:sz w:val="20"/>
          <w:szCs w:val="20"/>
        </w:rPr>
        <w:t>о</w:t>
      </w:r>
      <w:r w:rsidRPr="00AE13AB">
        <w:rPr>
          <w:rFonts w:ascii="Times New Roman" w:hAnsi="Times New Roman"/>
          <w:sz w:val="20"/>
          <w:szCs w:val="20"/>
        </w:rPr>
        <w:t>ванность в конечных результатах производства. В целях усиления м</w:t>
      </w:r>
      <w:r w:rsidRPr="00AE13AB">
        <w:rPr>
          <w:rFonts w:ascii="Times New Roman" w:hAnsi="Times New Roman"/>
          <w:sz w:val="20"/>
          <w:szCs w:val="20"/>
        </w:rPr>
        <w:t>а</w:t>
      </w:r>
      <w:r w:rsidRPr="00AE13AB">
        <w:rPr>
          <w:rFonts w:ascii="Times New Roman" w:hAnsi="Times New Roman"/>
          <w:sz w:val="20"/>
          <w:szCs w:val="20"/>
        </w:rPr>
        <w:t>териальной заинтересованности в экономном расходовании горюче-смазочных материалов рекомендуется выплачивать премии за их эк</w:t>
      </w:r>
      <w:r w:rsidRPr="00AE13AB">
        <w:rPr>
          <w:rFonts w:ascii="Times New Roman" w:hAnsi="Times New Roman"/>
          <w:sz w:val="20"/>
          <w:szCs w:val="20"/>
        </w:rPr>
        <w:t>о</w:t>
      </w:r>
      <w:r w:rsidRPr="00AE13AB">
        <w:rPr>
          <w:rFonts w:ascii="Times New Roman" w:hAnsi="Times New Roman"/>
          <w:sz w:val="20"/>
          <w:szCs w:val="20"/>
        </w:rPr>
        <w:t>номию (удержания за перерасход) против установленных норм расх</w:t>
      </w:r>
      <w:r w:rsidRPr="00AE13AB">
        <w:rPr>
          <w:rFonts w:ascii="Times New Roman" w:hAnsi="Times New Roman"/>
          <w:sz w:val="20"/>
          <w:szCs w:val="20"/>
        </w:rPr>
        <w:t>о</w:t>
      </w:r>
      <w:r w:rsidRPr="00AE13AB">
        <w:rPr>
          <w:rFonts w:ascii="Times New Roman" w:hAnsi="Times New Roman"/>
          <w:sz w:val="20"/>
          <w:szCs w:val="20"/>
        </w:rPr>
        <w:t>да при условии соблюдения агротехнических требований к качеству работ. Выплату премий за экономию горючего и смазочных матери</w:t>
      </w:r>
      <w:r w:rsidRPr="00AE13AB">
        <w:rPr>
          <w:rFonts w:ascii="Times New Roman" w:hAnsi="Times New Roman"/>
          <w:sz w:val="20"/>
          <w:szCs w:val="20"/>
        </w:rPr>
        <w:t>а</w:t>
      </w:r>
      <w:r w:rsidRPr="00AE13AB">
        <w:rPr>
          <w:rFonts w:ascii="Times New Roman" w:hAnsi="Times New Roman"/>
          <w:sz w:val="20"/>
          <w:szCs w:val="20"/>
        </w:rPr>
        <w:t>лов и удержание сумм из заработной платы за их перерасход следует прои</w:t>
      </w:r>
      <w:r>
        <w:rPr>
          <w:rFonts w:ascii="Times New Roman" w:hAnsi="Times New Roman"/>
          <w:sz w:val="20"/>
          <w:szCs w:val="20"/>
        </w:rPr>
        <w:t>зводить ежемесячно. За нарушение</w:t>
      </w:r>
      <w:r w:rsidRPr="00AE13AB">
        <w:rPr>
          <w:rFonts w:ascii="Times New Roman" w:hAnsi="Times New Roman"/>
          <w:sz w:val="20"/>
          <w:szCs w:val="20"/>
        </w:rPr>
        <w:t xml:space="preserve"> трудовой дисциплины, низкое качество и несоблюдение технологии работ, невыполнение требований специалистов в Положении об оплате труда может быть предусмотр</w:t>
      </w:r>
      <w:r w:rsidRPr="00AE13AB">
        <w:rPr>
          <w:rFonts w:ascii="Times New Roman" w:hAnsi="Times New Roman"/>
          <w:sz w:val="20"/>
          <w:szCs w:val="20"/>
        </w:rPr>
        <w:t>е</w:t>
      </w:r>
      <w:r w:rsidRPr="00AE13AB">
        <w:rPr>
          <w:rFonts w:ascii="Times New Roman" w:hAnsi="Times New Roman"/>
          <w:sz w:val="20"/>
          <w:szCs w:val="20"/>
        </w:rPr>
        <w:t>но частичное или полное лишение дополнительной оплаты, премий, натуроплаты. В этом заключается экономическая сущность матер</w:t>
      </w:r>
      <w:r w:rsidRPr="00AE13AB">
        <w:rPr>
          <w:rFonts w:ascii="Times New Roman" w:hAnsi="Times New Roman"/>
          <w:sz w:val="20"/>
          <w:szCs w:val="20"/>
        </w:rPr>
        <w:t>и</w:t>
      </w:r>
      <w:r w:rsidRPr="00AE13AB">
        <w:rPr>
          <w:rFonts w:ascii="Times New Roman" w:hAnsi="Times New Roman"/>
          <w:sz w:val="20"/>
          <w:szCs w:val="20"/>
        </w:rPr>
        <w:t>ального стимулирования труда. Кроме этого</w:t>
      </w:r>
      <w:r>
        <w:rPr>
          <w:rFonts w:ascii="Times New Roman" w:hAnsi="Times New Roman"/>
          <w:sz w:val="20"/>
          <w:szCs w:val="20"/>
        </w:rPr>
        <w:t>,</w:t>
      </w:r>
      <w:r w:rsidRPr="00AE13AB">
        <w:rPr>
          <w:rFonts w:ascii="Times New Roman" w:hAnsi="Times New Roman"/>
          <w:sz w:val="20"/>
          <w:szCs w:val="20"/>
        </w:rPr>
        <w:t xml:space="preserve"> в хозяйстве должно быть и моральное стимулирование.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Для осуществления морального и материального стимулирования в хозяйствах рекомендуется разработать условия соревнования среди работников на весенне-полевых работах.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хозяйствах рекомендуется ведение графика полевых работ, экр</w:t>
      </w:r>
      <w:r w:rsidRPr="00AE13AB">
        <w:rPr>
          <w:rFonts w:ascii="Times New Roman" w:hAnsi="Times New Roman"/>
          <w:sz w:val="20"/>
          <w:szCs w:val="20"/>
        </w:rPr>
        <w:t>а</w:t>
      </w:r>
      <w:r w:rsidRPr="00AE13AB">
        <w:rPr>
          <w:rFonts w:ascii="Times New Roman" w:hAnsi="Times New Roman"/>
          <w:sz w:val="20"/>
          <w:szCs w:val="20"/>
        </w:rPr>
        <w:t>на соревнования, где указывается фактически выполненный объём р</w:t>
      </w:r>
      <w:r w:rsidRPr="00AE13AB">
        <w:rPr>
          <w:rFonts w:ascii="Times New Roman" w:hAnsi="Times New Roman"/>
          <w:sz w:val="20"/>
          <w:szCs w:val="20"/>
        </w:rPr>
        <w:t>а</w:t>
      </w:r>
      <w:r w:rsidRPr="00AE13AB">
        <w:rPr>
          <w:rFonts w:ascii="Times New Roman" w:hAnsi="Times New Roman"/>
          <w:sz w:val="20"/>
          <w:szCs w:val="20"/>
        </w:rPr>
        <w:t>бот и заработок работников с начала полевых работ и за день.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уровне районного управления сельского хозяйства рекоменд</w:t>
      </w:r>
      <w:r w:rsidRPr="00AE13AB">
        <w:rPr>
          <w:rFonts w:ascii="Times New Roman" w:hAnsi="Times New Roman"/>
          <w:sz w:val="20"/>
          <w:szCs w:val="20"/>
        </w:rPr>
        <w:t>у</w:t>
      </w:r>
      <w:r w:rsidRPr="00AE13AB">
        <w:rPr>
          <w:rFonts w:ascii="Times New Roman" w:hAnsi="Times New Roman"/>
          <w:sz w:val="20"/>
          <w:szCs w:val="20"/>
        </w:rPr>
        <w:t>ется ежедневное подведение итогов соревнования и освещение хода полевых работ в районных газетах.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После завершения весенне-полевых работ и появления всходов р</w:t>
      </w:r>
      <w:r w:rsidRPr="00AE13AB">
        <w:rPr>
          <w:rFonts w:ascii="Times New Roman" w:hAnsi="Times New Roman"/>
          <w:sz w:val="20"/>
          <w:szCs w:val="20"/>
        </w:rPr>
        <w:t>е</w:t>
      </w:r>
      <w:r w:rsidRPr="00AE13AB">
        <w:rPr>
          <w:rFonts w:ascii="Times New Roman" w:hAnsi="Times New Roman"/>
          <w:sz w:val="20"/>
          <w:szCs w:val="20"/>
        </w:rPr>
        <w:t>комендуется проведение осмотра посевов специально созданной к</w:t>
      </w:r>
      <w:r w:rsidRPr="00AE13AB">
        <w:rPr>
          <w:rFonts w:ascii="Times New Roman" w:hAnsi="Times New Roman"/>
          <w:sz w:val="20"/>
          <w:szCs w:val="20"/>
        </w:rPr>
        <w:t>о</w:t>
      </w:r>
      <w:r w:rsidRPr="00AE13AB">
        <w:rPr>
          <w:rFonts w:ascii="Times New Roman" w:hAnsi="Times New Roman"/>
          <w:sz w:val="20"/>
          <w:szCs w:val="20"/>
        </w:rPr>
        <w:t>миссией по приему выполненных работ и определение победителей соревнования.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Главная роль и значение роста производительности труда закл</w:t>
      </w:r>
      <w:r w:rsidRPr="00AE13AB">
        <w:rPr>
          <w:rFonts w:ascii="Times New Roman" w:hAnsi="Times New Roman"/>
          <w:sz w:val="20"/>
          <w:szCs w:val="20"/>
        </w:rPr>
        <w:t>ю</w:t>
      </w:r>
      <w:r w:rsidRPr="00AE13AB">
        <w:rPr>
          <w:rFonts w:ascii="Times New Roman" w:hAnsi="Times New Roman"/>
          <w:sz w:val="20"/>
          <w:szCs w:val="20"/>
        </w:rPr>
        <w:t>ча</w:t>
      </w:r>
      <w:r>
        <w:rPr>
          <w:rFonts w:ascii="Times New Roman" w:hAnsi="Times New Roman"/>
          <w:sz w:val="20"/>
          <w:szCs w:val="20"/>
        </w:rPr>
        <w:t>ю</w:t>
      </w:r>
      <w:r w:rsidRPr="00AE13AB">
        <w:rPr>
          <w:rFonts w:ascii="Times New Roman" w:hAnsi="Times New Roman"/>
          <w:sz w:val="20"/>
          <w:szCs w:val="20"/>
        </w:rPr>
        <w:t>тся в том, что он является основным источником увеличения пр</w:t>
      </w:r>
      <w:r w:rsidRPr="00AE13AB">
        <w:rPr>
          <w:rFonts w:ascii="Times New Roman" w:hAnsi="Times New Roman"/>
          <w:sz w:val="20"/>
          <w:szCs w:val="20"/>
        </w:rPr>
        <w:t>о</w:t>
      </w:r>
      <w:r w:rsidRPr="00AE13AB">
        <w:rPr>
          <w:rFonts w:ascii="Times New Roman" w:hAnsi="Times New Roman"/>
          <w:sz w:val="20"/>
          <w:szCs w:val="20"/>
        </w:rPr>
        <w:t>изводства валовой продукции сельского хозяйства, что обуславливает более полное удовлетворение потребностей в продуктах питания нас</w:t>
      </w:r>
      <w:r w:rsidRPr="00AE13AB">
        <w:rPr>
          <w:rFonts w:ascii="Times New Roman" w:hAnsi="Times New Roman"/>
          <w:sz w:val="20"/>
          <w:szCs w:val="20"/>
        </w:rPr>
        <w:t>е</w:t>
      </w:r>
      <w:r w:rsidRPr="00AE13AB">
        <w:rPr>
          <w:rFonts w:ascii="Times New Roman" w:hAnsi="Times New Roman"/>
          <w:sz w:val="20"/>
          <w:szCs w:val="20"/>
        </w:rPr>
        <w:t>ления страны.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Повышение производительности труда ведет к сокращению затрат труда на производство продукции, а следовательно, к экономии раб</w:t>
      </w:r>
      <w:r w:rsidRPr="00AE13AB">
        <w:rPr>
          <w:rFonts w:ascii="Times New Roman" w:hAnsi="Times New Roman"/>
          <w:sz w:val="20"/>
          <w:szCs w:val="20"/>
        </w:rPr>
        <w:t>о</w:t>
      </w:r>
      <w:r w:rsidRPr="00AE13AB">
        <w:rPr>
          <w:rFonts w:ascii="Times New Roman" w:hAnsi="Times New Roman"/>
          <w:sz w:val="20"/>
          <w:szCs w:val="20"/>
        </w:rPr>
        <w:t>чего времени. С ростом производительности труда сокращается чи</w:t>
      </w:r>
      <w:r w:rsidRPr="00AE13AB">
        <w:rPr>
          <w:rFonts w:ascii="Times New Roman" w:hAnsi="Times New Roman"/>
          <w:sz w:val="20"/>
          <w:szCs w:val="20"/>
        </w:rPr>
        <w:t>с</w:t>
      </w:r>
      <w:r w:rsidRPr="00AE13AB">
        <w:rPr>
          <w:rFonts w:ascii="Times New Roman" w:hAnsi="Times New Roman"/>
          <w:sz w:val="20"/>
          <w:szCs w:val="20"/>
        </w:rPr>
        <w:t>ленность работников в сельском хозяйстве, а высвобожденная рабочая сила находит применение в других сферах экономики страны. Рост производительности труда создает предпосылки для сокращения раб</w:t>
      </w:r>
      <w:r w:rsidRPr="00AE13AB">
        <w:rPr>
          <w:rFonts w:ascii="Times New Roman" w:hAnsi="Times New Roman"/>
          <w:sz w:val="20"/>
          <w:szCs w:val="20"/>
        </w:rPr>
        <w:t>о</w:t>
      </w:r>
      <w:r w:rsidRPr="00AE13AB">
        <w:rPr>
          <w:rFonts w:ascii="Times New Roman" w:hAnsi="Times New Roman"/>
          <w:sz w:val="20"/>
          <w:szCs w:val="20"/>
        </w:rPr>
        <w:t>чего дня, рабочей недели и общего количества рабочих часов в году. Свободное время используется для удовлетворения личных и общес</w:t>
      </w:r>
      <w:r w:rsidRPr="00AE13AB">
        <w:rPr>
          <w:rFonts w:ascii="Times New Roman" w:hAnsi="Times New Roman"/>
          <w:sz w:val="20"/>
          <w:szCs w:val="20"/>
        </w:rPr>
        <w:t>т</w:t>
      </w:r>
      <w:r w:rsidRPr="00AE13AB">
        <w:rPr>
          <w:rFonts w:ascii="Times New Roman" w:hAnsi="Times New Roman"/>
          <w:sz w:val="20"/>
          <w:szCs w:val="20"/>
        </w:rPr>
        <w:t>венных потребностей человека.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Увеличение производительности труда способствует сокращению расходов на его оплату в целом и на единицу сельскохозяйственной продукции. Темпы роста оплаты труда не должны опережать темпы роста его производительности. В конечном итоге это оказывает сущ</w:t>
      </w:r>
      <w:r w:rsidRPr="00AE13AB">
        <w:rPr>
          <w:rFonts w:ascii="Times New Roman" w:hAnsi="Times New Roman"/>
          <w:sz w:val="20"/>
          <w:szCs w:val="20"/>
        </w:rPr>
        <w:t>е</w:t>
      </w:r>
      <w:r w:rsidRPr="00AE13AB">
        <w:rPr>
          <w:rFonts w:ascii="Times New Roman" w:hAnsi="Times New Roman"/>
          <w:sz w:val="20"/>
          <w:szCs w:val="20"/>
        </w:rPr>
        <w:t>ственное влияние на повышение эффективности производства в целом.</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rPr>
        <w:t xml:space="preserve">1. </w:t>
      </w:r>
      <w:r w:rsidRPr="00AE13AB">
        <w:rPr>
          <w:rFonts w:ascii="Times New Roman" w:hAnsi="Times New Roman"/>
          <w:sz w:val="16"/>
          <w:szCs w:val="16"/>
          <w:shd w:val="clear" w:color="auto" w:fill="FFFFFF"/>
        </w:rPr>
        <w:t>Константинов</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С. А. Факторы и резервы повышения эффективности сельского х</w:t>
      </w:r>
      <w:r w:rsidRPr="00AE13AB">
        <w:rPr>
          <w:rFonts w:ascii="Times New Roman" w:hAnsi="Times New Roman"/>
          <w:sz w:val="16"/>
          <w:szCs w:val="16"/>
          <w:shd w:val="clear" w:color="auto" w:fill="FFFFFF"/>
        </w:rPr>
        <w:t>о</w:t>
      </w:r>
      <w:r w:rsidRPr="00AE13AB">
        <w:rPr>
          <w:rFonts w:ascii="Times New Roman" w:hAnsi="Times New Roman"/>
          <w:sz w:val="16"/>
          <w:szCs w:val="16"/>
          <w:shd w:val="clear" w:color="auto" w:fill="FFFFFF"/>
        </w:rPr>
        <w:t>зяйства Беларуси/ С. А. Константинов</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 Минск, 2003. – 199 с.</w:t>
      </w:r>
    </w:p>
    <w:p w:rsidR="00120F5F" w:rsidRPr="00AE13AB" w:rsidRDefault="00120F5F" w:rsidP="00AE13AB">
      <w:pPr>
        <w:spacing w:after="0"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rPr>
        <w:t xml:space="preserve">2. </w:t>
      </w:r>
      <w:r w:rsidRPr="00AE13AB">
        <w:rPr>
          <w:rFonts w:ascii="Times New Roman" w:hAnsi="Times New Roman"/>
          <w:sz w:val="16"/>
          <w:szCs w:val="16"/>
          <w:shd w:val="clear" w:color="auto" w:fill="FFFFFF"/>
        </w:rPr>
        <w:t>Экономика [Электронный ресурс]/ Сущность производительности труда. Минск, 2011.</w:t>
      </w:r>
      <w:r>
        <w:rPr>
          <w:rFonts w:ascii="Times New Roman" w:hAnsi="Times New Roman"/>
          <w:sz w:val="16"/>
          <w:szCs w:val="16"/>
          <w:shd w:val="clear" w:color="auto" w:fill="FFFFFF"/>
        </w:rPr>
        <w:t xml:space="preserve"> – </w:t>
      </w:r>
      <w:hyperlink r:id="rId46" w:tgtFrame="_blank" w:history="1">
        <w:r w:rsidRPr="00AE13AB">
          <w:rPr>
            <w:rStyle w:val="Hyperlink"/>
            <w:rFonts w:ascii="Times New Roman" w:hAnsi="Times New Roman"/>
            <w:color w:val="2B587A"/>
            <w:sz w:val="16"/>
            <w:szCs w:val="16"/>
            <w:shd w:val="clear" w:color="auto" w:fill="FFFFFF"/>
          </w:rPr>
          <w:t>http://laboureconomics.ru/glava5/p51</w:t>
        </w:r>
      </w:hyperlink>
      <w:r w:rsidRPr="00AE13AB">
        <w:rPr>
          <w:rStyle w:val="apple-converted-space"/>
          <w:rFonts w:ascii="Times New Roman" w:hAnsi="Times New Roman"/>
          <w:color w:val="000000"/>
          <w:sz w:val="16"/>
          <w:szCs w:val="16"/>
          <w:shd w:val="clear" w:color="auto" w:fill="FFFFFF"/>
        </w:rPr>
        <w:t> </w:t>
      </w:r>
      <w:r w:rsidRPr="00AE13AB">
        <w:rPr>
          <w:rFonts w:ascii="Times New Roman" w:hAnsi="Times New Roman"/>
          <w:sz w:val="16"/>
          <w:szCs w:val="16"/>
          <w:shd w:val="clear" w:color="auto" w:fill="FFFFFF"/>
        </w:rPr>
        <w:t>– Дата доступа: 13.10.2014.</w:t>
      </w:r>
    </w:p>
    <w:p w:rsidR="00120F5F" w:rsidRPr="00AE13AB" w:rsidRDefault="00120F5F" w:rsidP="00AE13AB">
      <w:pPr>
        <w:spacing w:after="0"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shd w:val="clear" w:color="auto" w:fill="FFFFFF"/>
        </w:rPr>
        <w:t>3. Экономика [Электронный ресурс]/ Факторы и пути повышения производительн</w:t>
      </w:r>
      <w:r w:rsidRPr="00AE13AB">
        <w:rPr>
          <w:rFonts w:ascii="Times New Roman" w:hAnsi="Times New Roman"/>
          <w:sz w:val="16"/>
          <w:szCs w:val="16"/>
          <w:shd w:val="clear" w:color="auto" w:fill="FFFFFF"/>
        </w:rPr>
        <w:t>о</w:t>
      </w:r>
      <w:r w:rsidRPr="00AE13AB">
        <w:rPr>
          <w:rFonts w:ascii="Times New Roman" w:hAnsi="Times New Roman"/>
          <w:sz w:val="16"/>
          <w:szCs w:val="16"/>
          <w:shd w:val="clear" w:color="auto" w:fill="FFFFFF"/>
        </w:rPr>
        <w:t xml:space="preserve">сти труда в сельском хозяйстве. Минск, 2014. </w:t>
      </w:r>
      <w:r>
        <w:rPr>
          <w:rFonts w:ascii="Times New Roman" w:hAnsi="Times New Roman"/>
          <w:sz w:val="16"/>
          <w:szCs w:val="16"/>
          <w:shd w:val="clear" w:color="auto" w:fill="FFFFFF"/>
        </w:rPr>
        <w:t xml:space="preserve">– </w:t>
      </w:r>
      <w:r w:rsidRPr="00AE13AB">
        <w:rPr>
          <w:rStyle w:val="apple-converted-space"/>
          <w:rFonts w:ascii="Times New Roman" w:hAnsi="Times New Roman"/>
          <w:color w:val="000000"/>
          <w:sz w:val="16"/>
          <w:szCs w:val="16"/>
          <w:shd w:val="clear" w:color="auto" w:fill="FFFFFF"/>
        </w:rPr>
        <w:t> </w:t>
      </w:r>
      <w:hyperlink r:id="rId47" w:tgtFrame="_blank" w:history="1">
        <w:r w:rsidRPr="00AE13AB">
          <w:rPr>
            <w:rStyle w:val="Hyperlink"/>
            <w:rFonts w:ascii="Times New Roman" w:hAnsi="Times New Roman"/>
            <w:color w:val="2B587A"/>
            <w:sz w:val="16"/>
            <w:szCs w:val="16"/>
            <w:shd w:val="clear" w:color="auto" w:fill="FFFFFF"/>
          </w:rPr>
          <w:t>http://catalog-statei.ru/view_article.php?id=152</w:t>
        </w:r>
      </w:hyperlink>
      <w:r w:rsidRPr="00AE13AB">
        <w:rPr>
          <w:rStyle w:val="apple-converted-space"/>
          <w:rFonts w:ascii="Times New Roman" w:hAnsi="Times New Roman"/>
          <w:color w:val="000000"/>
          <w:sz w:val="16"/>
          <w:szCs w:val="16"/>
          <w:shd w:val="clear" w:color="auto" w:fill="FFFFFF"/>
        </w:rPr>
        <w:t> </w:t>
      </w:r>
      <w:r w:rsidRPr="00AE13AB">
        <w:rPr>
          <w:rFonts w:ascii="Times New Roman" w:hAnsi="Times New Roman"/>
          <w:sz w:val="16"/>
          <w:szCs w:val="16"/>
          <w:shd w:val="clear" w:color="auto" w:fill="FFFFFF"/>
        </w:rPr>
        <w:t>– Дата доступа : 12.10.2014.</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338.45</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РУСАК Ю.А. – 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ЭКОНОМИЧЕСКОЕ РАЗВИТИЕ ПРОМЫШЛЕННОСТИ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В 2011–2013 ГГ.</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Научный руководитель – КОНСТАНТИНОВ С.А. – доктор экономич</w:t>
      </w:r>
      <w:r w:rsidRPr="00AE13AB">
        <w:rPr>
          <w:rFonts w:ascii="Times New Roman" w:hAnsi="Times New Roman"/>
          <w:i/>
          <w:sz w:val="20"/>
          <w:szCs w:val="20"/>
        </w:rPr>
        <w:t>е</w:t>
      </w:r>
      <w:r w:rsidRPr="00AE13AB">
        <w:rPr>
          <w:rFonts w:ascii="Times New Roman" w:hAnsi="Times New Roman"/>
          <w:i/>
          <w:sz w:val="20"/>
          <w:szCs w:val="20"/>
        </w:rPr>
        <w:t>ских наук</w:t>
      </w:r>
    </w:p>
    <w:p w:rsidR="00120F5F" w:rsidRPr="00AE13AB" w:rsidRDefault="00120F5F" w:rsidP="008B64E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sz w:val="20"/>
          <w:szCs w:val="20"/>
        </w:rPr>
        <w:t>В настоящее время промышленность остается ключевой отраслью экономики Беларуси в целом, а также всех её областей. Однако разм</w:t>
      </w:r>
      <w:r w:rsidRPr="00AE13AB">
        <w:rPr>
          <w:rFonts w:ascii="Times New Roman" w:hAnsi="Times New Roman"/>
          <w:sz w:val="20"/>
          <w:szCs w:val="20"/>
        </w:rPr>
        <w:t>е</w:t>
      </w:r>
      <w:r w:rsidRPr="00AE13AB">
        <w:rPr>
          <w:rFonts w:ascii="Times New Roman" w:hAnsi="Times New Roman"/>
          <w:sz w:val="20"/>
          <w:szCs w:val="20"/>
        </w:rPr>
        <w:t>щена она по территории страны неравномерно, и за последние два д</w:t>
      </w:r>
      <w:r w:rsidRPr="00AE13AB">
        <w:rPr>
          <w:rFonts w:ascii="Times New Roman" w:hAnsi="Times New Roman"/>
          <w:sz w:val="20"/>
          <w:szCs w:val="20"/>
        </w:rPr>
        <w:t>е</w:t>
      </w:r>
      <w:r w:rsidRPr="00AE13AB">
        <w:rPr>
          <w:rFonts w:ascii="Times New Roman" w:hAnsi="Times New Roman"/>
          <w:sz w:val="20"/>
          <w:szCs w:val="20"/>
        </w:rPr>
        <w:t xml:space="preserve">сятилетия её структура и территориальное распределение претерпели ряд значительных изменений. </w:t>
      </w:r>
      <w:r w:rsidRPr="00AE13AB">
        <w:rPr>
          <w:rFonts w:ascii="Times New Roman" w:hAnsi="Times New Roman"/>
          <w:color w:val="000000"/>
          <w:sz w:val="20"/>
          <w:szCs w:val="20"/>
          <w:shd w:val="clear" w:color="auto" w:fill="FFFFFF"/>
        </w:rPr>
        <w:t>Основные положения Программы соц</w:t>
      </w:r>
      <w:r w:rsidRPr="00AE13AB">
        <w:rPr>
          <w:rFonts w:ascii="Times New Roman" w:hAnsi="Times New Roman"/>
          <w:color w:val="000000"/>
          <w:sz w:val="20"/>
          <w:szCs w:val="20"/>
          <w:shd w:val="clear" w:color="auto" w:fill="FFFFFF"/>
        </w:rPr>
        <w:t>и</w:t>
      </w:r>
      <w:r w:rsidRPr="00AE13AB">
        <w:rPr>
          <w:rFonts w:ascii="Times New Roman" w:hAnsi="Times New Roman"/>
          <w:color w:val="000000"/>
          <w:sz w:val="20"/>
          <w:szCs w:val="20"/>
          <w:shd w:val="clear" w:color="auto" w:fill="FFFFFF"/>
        </w:rPr>
        <w:t>ально-экономического развития Республики Беларусь на 2011</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2015 годы подготовлены в соответствии с Законом Республики Беларусь «О государственном</w:t>
      </w:r>
      <w:r>
        <w:rPr>
          <w:rFonts w:ascii="Times New Roman" w:hAnsi="Times New Roman"/>
          <w:color w:val="000000"/>
          <w:sz w:val="20"/>
          <w:szCs w:val="20"/>
          <w:shd w:val="clear" w:color="auto" w:fill="FFFFFF"/>
        </w:rPr>
        <w:t xml:space="preserve"> </w:t>
      </w:r>
      <w:r w:rsidRPr="00AE13AB">
        <w:rPr>
          <w:rFonts w:ascii="Times New Roman" w:hAnsi="Times New Roman"/>
          <w:color w:val="000000"/>
          <w:sz w:val="20"/>
          <w:szCs w:val="20"/>
          <w:shd w:val="clear" w:color="auto" w:fill="FFFFFF"/>
        </w:rPr>
        <w:t>прогнозировании и программах социально-экономического развития Республики Беларусь». Важнейшими зад</w:t>
      </w:r>
      <w:r w:rsidRPr="00AE13AB">
        <w:rPr>
          <w:rFonts w:ascii="Times New Roman" w:hAnsi="Times New Roman"/>
          <w:color w:val="000000"/>
          <w:sz w:val="20"/>
          <w:szCs w:val="20"/>
          <w:shd w:val="clear" w:color="auto" w:fill="FFFFFF"/>
        </w:rPr>
        <w:t>а</w:t>
      </w:r>
      <w:r w:rsidRPr="00AE13AB">
        <w:rPr>
          <w:rFonts w:ascii="Times New Roman" w:hAnsi="Times New Roman"/>
          <w:color w:val="000000"/>
          <w:sz w:val="20"/>
          <w:szCs w:val="20"/>
          <w:shd w:val="clear" w:color="auto" w:fill="FFFFFF"/>
        </w:rPr>
        <w:t>чами развития промышленного производства области  в 2011</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2015 г</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дах являются наращивание объёмов производства продукции, пов</w:t>
      </w:r>
      <w:r w:rsidRPr="00AE13AB">
        <w:rPr>
          <w:rFonts w:ascii="Times New Roman" w:hAnsi="Times New Roman"/>
          <w:color w:val="000000"/>
          <w:sz w:val="20"/>
          <w:szCs w:val="20"/>
          <w:shd w:val="clear" w:color="auto" w:fill="FFFFFF"/>
        </w:rPr>
        <w:t>ы</w:t>
      </w:r>
      <w:r w:rsidRPr="00AE13AB">
        <w:rPr>
          <w:rFonts w:ascii="Times New Roman" w:hAnsi="Times New Roman"/>
          <w:color w:val="000000"/>
          <w:sz w:val="20"/>
          <w:szCs w:val="20"/>
          <w:shd w:val="clear" w:color="auto" w:fill="FFFFFF"/>
        </w:rPr>
        <w:t>шение эффективности работы на основе модернизации и технического перевооружения организаций, создание новых производств, освоение прогрессивных технологий, создание конкурентоспособной высок</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технологичной продукции, соответствующей мировым стандартам.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2011</w:t>
      </w:r>
      <w:r>
        <w:rPr>
          <w:rFonts w:ascii="Times New Roman" w:hAnsi="Times New Roman"/>
          <w:sz w:val="20"/>
          <w:szCs w:val="20"/>
        </w:rPr>
        <w:t>–</w:t>
      </w:r>
      <w:r w:rsidRPr="00AE13AB">
        <w:rPr>
          <w:rFonts w:ascii="Times New Roman" w:hAnsi="Times New Roman"/>
          <w:sz w:val="20"/>
          <w:szCs w:val="20"/>
        </w:rPr>
        <w:t>2013 годах в республике происходила модернизация дейс</w:t>
      </w:r>
      <w:r w:rsidRPr="00AE13AB">
        <w:rPr>
          <w:rFonts w:ascii="Times New Roman" w:hAnsi="Times New Roman"/>
          <w:sz w:val="20"/>
          <w:szCs w:val="20"/>
        </w:rPr>
        <w:t>т</w:t>
      </w:r>
      <w:r w:rsidRPr="00AE13AB">
        <w:rPr>
          <w:rFonts w:ascii="Times New Roman" w:hAnsi="Times New Roman"/>
          <w:sz w:val="20"/>
          <w:szCs w:val="20"/>
        </w:rPr>
        <w:t>вующих и создание новых производств. Отечественные и зарубежные инвесторы видели перспективы в реализации проектов, привлекател</w:t>
      </w:r>
      <w:r w:rsidRPr="00AE13AB">
        <w:rPr>
          <w:rFonts w:ascii="Times New Roman" w:hAnsi="Times New Roman"/>
          <w:sz w:val="20"/>
          <w:szCs w:val="20"/>
        </w:rPr>
        <w:t>ь</w:t>
      </w:r>
      <w:r w:rsidRPr="00AE13AB">
        <w:rPr>
          <w:rFonts w:ascii="Times New Roman" w:hAnsi="Times New Roman"/>
          <w:sz w:val="20"/>
          <w:szCs w:val="20"/>
        </w:rPr>
        <w:t>ность их для бизнеса. Основн</w:t>
      </w:r>
      <w:r>
        <w:rPr>
          <w:rFonts w:ascii="Times New Roman" w:hAnsi="Times New Roman"/>
          <w:sz w:val="20"/>
          <w:szCs w:val="20"/>
        </w:rPr>
        <w:t>ой</w:t>
      </w:r>
      <w:r w:rsidRPr="00AE13AB">
        <w:rPr>
          <w:rFonts w:ascii="Times New Roman" w:hAnsi="Times New Roman"/>
          <w:sz w:val="20"/>
          <w:szCs w:val="20"/>
        </w:rPr>
        <w:t xml:space="preserve"> акцент в проведении комплексного усовершенствования ставили на эффективность и отдачу вложенных финансовых средств, экономической модернизации, снижение затрат за счет экономии топливно-энергетических ресурсов. Экономическая модернизация включает следующие направления: соблюдение техн</w:t>
      </w:r>
      <w:r w:rsidRPr="00AE13AB">
        <w:rPr>
          <w:rFonts w:ascii="Times New Roman" w:hAnsi="Times New Roman"/>
          <w:sz w:val="20"/>
          <w:szCs w:val="20"/>
        </w:rPr>
        <w:t>о</w:t>
      </w:r>
      <w:r w:rsidRPr="00AE13AB">
        <w:rPr>
          <w:rFonts w:ascii="Times New Roman" w:hAnsi="Times New Roman"/>
          <w:sz w:val="20"/>
          <w:szCs w:val="20"/>
        </w:rPr>
        <w:t>логии производства</w:t>
      </w:r>
      <w:r>
        <w:rPr>
          <w:rFonts w:ascii="Times New Roman" w:hAnsi="Times New Roman"/>
          <w:sz w:val="20"/>
          <w:szCs w:val="20"/>
        </w:rPr>
        <w:t>,</w:t>
      </w:r>
      <w:r w:rsidRPr="00AE13AB">
        <w:rPr>
          <w:rFonts w:ascii="Times New Roman" w:hAnsi="Times New Roman"/>
          <w:sz w:val="20"/>
          <w:szCs w:val="20"/>
        </w:rPr>
        <w:t xml:space="preserve"> внедрение новых систем управления ресурсами и обеспечение эффективности вложенных финансовых средств на цели модернизации, вовлечение в хозяйственный оборот неиспользуемого имущества и передача непрофильных активов. Как результат – выро</w:t>
      </w:r>
      <w:r w:rsidRPr="00AE13AB">
        <w:rPr>
          <w:rFonts w:ascii="Times New Roman" w:hAnsi="Times New Roman"/>
          <w:sz w:val="20"/>
          <w:szCs w:val="20"/>
        </w:rPr>
        <w:t>с</w:t>
      </w:r>
      <w:r w:rsidRPr="00AE13AB">
        <w:rPr>
          <w:rFonts w:ascii="Times New Roman" w:hAnsi="Times New Roman"/>
          <w:sz w:val="20"/>
          <w:szCs w:val="20"/>
        </w:rPr>
        <w:t>ла инвестиционная активность. Так, если в 2006</w:t>
      </w:r>
      <w:r w:rsidRPr="00AE13AB">
        <w:rPr>
          <w:rFonts w:ascii="Times New Roman" w:hAnsi="Times New Roman"/>
          <w:sz w:val="20"/>
          <w:szCs w:val="20"/>
        </w:rPr>
        <w:softHyphen/>
      </w:r>
      <w:r>
        <w:rPr>
          <w:rFonts w:ascii="Times New Roman" w:hAnsi="Times New Roman"/>
          <w:sz w:val="20"/>
          <w:szCs w:val="20"/>
        </w:rPr>
        <w:t>–</w:t>
      </w:r>
      <w:r w:rsidRPr="00AE13AB">
        <w:rPr>
          <w:rFonts w:ascii="Times New Roman" w:hAnsi="Times New Roman"/>
          <w:sz w:val="20"/>
          <w:szCs w:val="20"/>
        </w:rPr>
        <w:t>2010 годах ежегодно в основной капитал направлялось $14,6 млрд., то в 2011–2013 годах уже $19 млрд. (в 2011 году на инвестиции в основной капитал испол</w:t>
      </w:r>
      <w:r w:rsidRPr="00AE13AB">
        <w:rPr>
          <w:rFonts w:ascii="Times New Roman" w:hAnsi="Times New Roman"/>
          <w:sz w:val="20"/>
          <w:szCs w:val="20"/>
        </w:rPr>
        <w:t>ь</w:t>
      </w:r>
      <w:r w:rsidRPr="00AE13AB">
        <w:rPr>
          <w:rFonts w:ascii="Times New Roman" w:hAnsi="Times New Roman"/>
          <w:sz w:val="20"/>
          <w:szCs w:val="20"/>
        </w:rPr>
        <w:t>зовано $17,6 млрд., в 2012 году– $18,4 млрд., в 2013 году – около $21 млрд.). В 2013 году был обеспечен максимальный в истории страны объем инвестиций, что свидетельствует об активной модернизации и создании условий для экономического роста в будущем.</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   Опережающими темпами шла модернизация в обрабатывающей промышленности. Крупные промышленные предприятия реализов</w:t>
      </w:r>
      <w:r w:rsidRPr="00AE13AB">
        <w:rPr>
          <w:rFonts w:ascii="Times New Roman" w:hAnsi="Times New Roman"/>
          <w:sz w:val="20"/>
          <w:szCs w:val="20"/>
        </w:rPr>
        <w:t>ы</w:t>
      </w:r>
      <w:r w:rsidRPr="00AE13AB">
        <w:rPr>
          <w:rFonts w:ascii="Times New Roman" w:hAnsi="Times New Roman"/>
          <w:sz w:val="20"/>
          <w:szCs w:val="20"/>
        </w:rPr>
        <w:t>вали проекты, которые выходят за рамки простого обновления – это фактически новые заводы. Так, на БелАЗе было создано производство карьерных самосвалов грузоподъемностью 450 т. Строительство нов</w:t>
      </w:r>
      <w:r w:rsidRPr="00AE13AB">
        <w:rPr>
          <w:rFonts w:ascii="Times New Roman" w:hAnsi="Times New Roman"/>
          <w:sz w:val="20"/>
          <w:szCs w:val="20"/>
        </w:rPr>
        <w:t>о</w:t>
      </w:r>
      <w:r w:rsidRPr="00AE13AB">
        <w:rPr>
          <w:rFonts w:ascii="Times New Roman" w:hAnsi="Times New Roman"/>
          <w:sz w:val="20"/>
          <w:szCs w:val="20"/>
        </w:rPr>
        <w:t>го корпуса завершено в октябре, собран первый образец самосвала, к</w:t>
      </w:r>
      <w:r w:rsidRPr="00AE13AB">
        <w:rPr>
          <w:rFonts w:ascii="Times New Roman" w:hAnsi="Times New Roman"/>
          <w:sz w:val="20"/>
          <w:szCs w:val="20"/>
        </w:rPr>
        <w:t>о</w:t>
      </w:r>
      <w:r w:rsidRPr="00AE13AB">
        <w:rPr>
          <w:rFonts w:ascii="Times New Roman" w:hAnsi="Times New Roman"/>
          <w:sz w:val="20"/>
          <w:szCs w:val="20"/>
        </w:rPr>
        <w:t>торый проходит испытания на заводском полигоне. В этот проект и</w:t>
      </w:r>
      <w:r w:rsidRPr="00AE13AB">
        <w:rPr>
          <w:rFonts w:ascii="Times New Roman" w:hAnsi="Times New Roman"/>
          <w:sz w:val="20"/>
          <w:szCs w:val="20"/>
        </w:rPr>
        <w:t>н</w:t>
      </w:r>
      <w:r w:rsidRPr="00AE13AB">
        <w:rPr>
          <w:rFonts w:ascii="Times New Roman" w:hAnsi="Times New Roman"/>
          <w:sz w:val="20"/>
          <w:szCs w:val="20"/>
        </w:rPr>
        <w:t>вестировано почти $450 млн., срок его окупаемости – 4 года. Уже с 2015 года завод сможет ежегодно выпускать 1 тыс. большегрузных карьерных самосвалов, удовлетворяя запросы потребителей, нужда</w:t>
      </w:r>
      <w:r w:rsidRPr="00AE13AB">
        <w:rPr>
          <w:rFonts w:ascii="Times New Roman" w:hAnsi="Times New Roman"/>
          <w:sz w:val="20"/>
          <w:szCs w:val="20"/>
        </w:rPr>
        <w:t>ю</w:t>
      </w:r>
      <w:r w:rsidRPr="00AE13AB">
        <w:rPr>
          <w:rFonts w:ascii="Times New Roman" w:hAnsi="Times New Roman"/>
          <w:sz w:val="20"/>
          <w:szCs w:val="20"/>
        </w:rPr>
        <w:t>щихся в топливосберегающей технике повышенной грузоподъемности (200 т и выше) для работы в тяжелых условиях сверхглубоких карь</w:t>
      </w:r>
      <w:r w:rsidRPr="00AE13AB">
        <w:rPr>
          <w:rFonts w:ascii="Times New Roman" w:hAnsi="Times New Roman"/>
          <w:sz w:val="20"/>
          <w:szCs w:val="20"/>
        </w:rPr>
        <w:t>е</w:t>
      </w:r>
      <w:r w:rsidRPr="00AE13AB">
        <w:rPr>
          <w:rFonts w:ascii="Times New Roman" w:hAnsi="Times New Roman"/>
          <w:sz w:val="20"/>
          <w:szCs w:val="20"/>
        </w:rPr>
        <w:t>ров. С учетом высокой стоимости техники БелАЗу поставлена задача по организации предоставления ее в аренду добывающим компаниям, а также аутсорсинга – оказания этим компаниями услуг по транспо</w:t>
      </w:r>
      <w:r w:rsidRPr="00AE13AB">
        <w:rPr>
          <w:rFonts w:ascii="Times New Roman" w:hAnsi="Times New Roman"/>
          <w:sz w:val="20"/>
          <w:szCs w:val="20"/>
        </w:rPr>
        <w:t>р</w:t>
      </w:r>
      <w:r w:rsidRPr="00AE13AB">
        <w:rPr>
          <w:rFonts w:ascii="Times New Roman" w:hAnsi="Times New Roman"/>
          <w:sz w:val="20"/>
          <w:szCs w:val="20"/>
        </w:rPr>
        <w:t>тировке добываемых полезных ископаемых (руда, уголь, алмазос</w:t>
      </w:r>
      <w:r w:rsidRPr="00AE13AB">
        <w:rPr>
          <w:rFonts w:ascii="Times New Roman" w:hAnsi="Times New Roman"/>
          <w:sz w:val="20"/>
          <w:szCs w:val="20"/>
        </w:rPr>
        <w:t>о</w:t>
      </w:r>
      <w:r w:rsidRPr="00AE13AB">
        <w:rPr>
          <w:rFonts w:ascii="Times New Roman" w:hAnsi="Times New Roman"/>
          <w:sz w:val="20"/>
          <w:szCs w:val="20"/>
        </w:rPr>
        <w:t>держащая порода). Завод также осуществляет техническое переосн</w:t>
      </w:r>
      <w:r w:rsidRPr="00AE13AB">
        <w:rPr>
          <w:rFonts w:ascii="Times New Roman" w:hAnsi="Times New Roman"/>
          <w:sz w:val="20"/>
          <w:szCs w:val="20"/>
        </w:rPr>
        <w:t>а</w:t>
      </w:r>
      <w:r w:rsidRPr="00AE13AB">
        <w:rPr>
          <w:rFonts w:ascii="Times New Roman" w:hAnsi="Times New Roman"/>
          <w:sz w:val="20"/>
          <w:szCs w:val="20"/>
        </w:rPr>
        <w:t>щение действующего производства, а в рамках холдинга БелАЗ м</w:t>
      </w:r>
      <w:r w:rsidRPr="00AE13AB">
        <w:rPr>
          <w:rFonts w:ascii="Times New Roman" w:hAnsi="Times New Roman"/>
          <w:sz w:val="20"/>
          <w:szCs w:val="20"/>
        </w:rPr>
        <w:t>о</w:t>
      </w:r>
      <w:r w:rsidRPr="00AE13AB">
        <w:rPr>
          <w:rFonts w:ascii="Times New Roman" w:hAnsi="Times New Roman"/>
          <w:sz w:val="20"/>
          <w:szCs w:val="20"/>
        </w:rPr>
        <w:t>дернизируют Могилевский вагоностроительный завод и завод «Ку</w:t>
      </w:r>
      <w:r w:rsidRPr="00AE13AB">
        <w:rPr>
          <w:rFonts w:ascii="Times New Roman" w:hAnsi="Times New Roman"/>
          <w:sz w:val="20"/>
          <w:szCs w:val="20"/>
        </w:rPr>
        <w:t>з</w:t>
      </w:r>
      <w:r w:rsidRPr="00AE13AB">
        <w:rPr>
          <w:rFonts w:ascii="Times New Roman" w:hAnsi="Times New Roman"/>
          <w:sz w:val="20"/>
          <w:szCs w:val="20"/>
        </w:rPr>
        <w:t>литмаш» (г. Пинск).</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Знаковые проекты модернизации общей стоимостью 500 млн. евро реализовал Белорусский металлургический завод. Создавались прои</w:t>
      </w:r>
      <w:r w:rsidRPr="00AE13AB">
        <w:rPr>
          <w:rFonts w:ascii="Times New Roman" w:hAnsi="Times New Roman"/>
          <w:sz w:val="20"/>
          <w:szCs w:val="20"/>
        </w:rPr>
        <w:t>з</w:t>
      </w:r>
      <w:r w:rsidRPr="00AE13AB">
        <w:rPr>
          <w:rFonts w:ascii="Times New Roman" w:hAnsi="Times New Roman"/>
          <w:sz w:val="20"/>
          <w:szCs w:val="20"/>
        </w:rPr>
        <w:t>водства сортового проката из конструкционных, инструментальных, подшипниковых и рессорно-пружинных сталей производительностью 700 тыс.</w:t>
      </w:r>
      <w:r>
        <w:rPr>
          <w:rFonts w:ascii="Times New Roman" w:hAnsi="Times New Roman"/>
          <w:sz w:val="20"/>
          <w:szCs w:val="20"/>
        </w:rPr>
        <w:t xml:space="preserve"> </w:t>
      </w:r>
      <w:r w:rsidRPr="00AE13AB">
        <w:rPr>
          <w:rFonts w:ascii="Times New Roman" w:hAnsi="Times New Roman"/>
          <w:sz w:val="20"/>
          <w:szCs w:val="20"/>
        </w:rPr>
        <w:t>т в год. Комплексная реконструкция сталеплавильного прои</w:t>
      </w:r>
      <w:r w:rsidRPr="00AE13AB">
        <w:rPr>
          <w:rFonts w:ascii="Times New Roman" w:hAnsi="Times New Roman"/>
          <w:sz w:val="20"/>
          <w:szCs w:val="20"/>
        </w:rPr>
        <w:t>з</w:t>
      </w:r>
      <w:r w:rsidRPr="00AE13AB">
        <w:rPr>
          <w:rFonts w:ascii="Times New Roman" w:hAnsi="Times New Roman"/>
          <w:sz w:val="20"/>
          <w:szCs w:val="20"/>
        </w:rPr>
        <w:t>водства повысила его экологичность и нарастила мощности до 1 млн.</w:t>
      </w:r>
      <w:r>
        <w:rPr>
          <w:rFonts w:ascii="Times New Roman" w:hAnsi="Times New Roman"/>
          <w:sz w:val="20"/>
          <w:szCs w:val="20"/>
        </w:rPr>
        <w:t xml:space="preserve"> </w:t>
      </w:r>
      <w:r w:rsidRPr="00AE13AB">
        <w:rPr>
          <w:rFonts w:ascii="Times New Roman" w:hAnsi="Times New Roman"/>
          <w:sz w:val="20"/>
          <w:szCs w:val="20"/>
        </w:rPr>
        <w:t>т в год, что позволила увеличить производительность труда и эффекти</w:t>
      </w:r>
      <w:r w:rsidRPr="00AE13AB">
        <w:rPr>
          <w:rFonts w:ascii="Times New Roman" w:hAnsi="Times New Roman"/>
          <w:sz w:val="20"/>
          <w:szCs w:val="20"/>
        </w:rPr>
        <w:t>в</w:t>
      </w:r>
      <w:r w:rsidRPr="00AE13AB">
        <w:rPr>
          <w:rFonts w:ascii="Times New Roman" w:hAnsi="Times New Roman"/>
          <w:sz w:val="20"/>
          <w:szCs w:val="20"/>
        </w:rPr>
        <w:t>ность экспорта.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«Беларуськалий» в 2013 году создавался завод NPK-удобрений мощностью 240 тыс.</w:t>
      </w:r>
      <w:r>
        <w:rPr>
          <w:rFonts w:ascii="Times New Roman" w:hAnsi="Times New Roman"/>
          <w:sz w:val="20"/>
          <w:szCs w:val="20"/>
        </w:rPr>
        <w:t xml:space="preserve"> </w:t>
      </w:r>
      <w:r w:rsidRPr="00AE13AB">
        <w:rPr>
          <w:rFonts w:ascii="Times New Roman" w:hAnsi="Times New Roman"/>
          <w:sz w:val="20"/>
          <w:szCs w:val="20"/>
        </w:rPr>
        <w:t>т в год. С 2012 года строился химический комб</w:t>
      </w:r>
      <w:r w:rsidRPr="00AE13AB">
        <w:rPr>
          <w:rFonts w:ascii="Times New Roman" w:hAnsi="Times New Roman"/>
          <w:sz w:val="20"/>
          <w:szCs w:val="20"/>
        </w:rPr>
        <w:t>и</w:t>
      </w:r>
      <w:r w:rsidRPr="00AE13AB">
        <w:rPr>
          <w:rFonts w:ascii="Times New Roman" w:hAnsi="Times New Roman"/>
          <w:sz w:val="20"/>
          <w:szCs w:val="20"/>
        </w:rPr>
        <w:t>нат по глубокой комплексной переработке хлорсодержащего мин</w:t>
      </w:r>
      <w:r w:rsidRPr="00AE13AB">
        <w:rPr>
          <w:rFonts w:ascii="Times New Roman" w:hAnsi="Times New Roman"/>
          <w:sz w:val="20"/>
          <w:szCs w:val="20"/>
        </w:rPr>
        <w:t>е</w:t>
      </w:r>
      <w:r w:rsidRPr="00AE13AB">
        <w:rPr>
          <w:rFonts w:ascii="Times New Roman" w:hAnsi="Times New Roman"/>
          <w:sz w:val="20"/>
          <w:szCs w:val="20"/>
        </w:rPr>
        <w:t>рального сырья, который был введен в эксплуатацию в 2014 году.</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В ОАО «Белшина» реализовывались проекты на общую сумму более 350 млн. евро. Это техническое перевооружение легкового потока, производства грузовых цельнометаллокордных шин, завода крупног</w:t>
      </w:r>
      <w:r w:rsidRPr="00AE13AB">
        <w:rPr>
          <w:rFonts w:ascii="Times New Roman" w:hAnsi="Times New Roman"/>
          <w:sz w:val="20"/>
          <w:szCs w:val="20"/>
        </w:rPr>
        <w:t>а</w:t>
      </w:r>
      <w:r w:rsidRPr="00AE13AB">
        <w:rPr>
          <w:rFonts w:ascii="Times New Roman" w:hAnsi="Times New Roman"/>
          <w:sz w:val="20"/>
          <w:szCs w:val="20"/>
        </w:rPr>
        <w:t>баритных шин, а также создание производства цельнометаллокордных шин радиальной конструкции с посадочным диаметром 57 и 63 дюйма. Реализация намеченных проектов обеспечит увеличение объемов пр</w:t>
      </w:r>
      <w:r w:rsidRPr="00AE13AB">
        <w:rPr>
          <w:rFonts w:ascii="Times New Roman" w:hAnsi="Times New Roman"/>
          <w:sz w:val="20"/>
          <w:szCs w:val="20"/>
        </w:rPr>
        <w:t>о</w:t>
      </w:r>
      <w:r w:rsidRPr="00AE13AB">
        <w:rPr>
          <w:rFonts w:ascii="Times New Roman" w:hAnsi="Times New Roman"/>
          <w:sz w:val="20"/>
          <w:szCs w:val="20"/>
        </w:rPr>
        <w:t>изводства шин и повысит их конкурентоспособность. В 2016 году «Белшина» начнет выпуск сверхкрупногабаритных шин для компле</w:t>
      </w:r>
      <w:r w:rsidRPr="00AE13AB">
        <w:rPr>
          <w:rFonts w:ascii="Times New Roman" w:hAnsi="Times New Roman"/>
          <w:sz w:val="20"/>
          <w:szCs w:val="20"/>
        </w:rPr>
        <w:t>к</w:t>
      </w:r>
      <w:r w:rsidRPr="00AE13AB">
        <w:rPr>
          <w:rFonts w:ascii="Times New Roman" w:hAnsi="Times New Roman"/>
          <w:sz w:val="20"/>
          <w:szCs w:val="20"/>
        </w:rPr>
        <w:t>тации самосвалов повышенной грузоподъемности БелАЗ, а также для карьерной техники зарубежного производства (Komatsu, Caterpillar и др.).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Активно модернизируется фармацевтическая отрасль. В 2013 году были введены в эксплуатацию современные, отв</w:t>
      </w:r>
      <w:r>
        <w:rPr>
          <w:rFonts w:ascii="Times New Roman" w:hAnsi="Times New Roman"/>
          <w:sz w:val="20"/>
          <w:szCs w:val="20"/>
        </w:rPr>
        <w:t>ечающие европейским требованиям</w:t>
      </w:r>
      <w:r w:rsidRPr="00AE13AB">
        <w:rPr>
          <w:rFonts w:ascii="Times New Roman" w:hAnsi="Times New Roman"/>
          <w:sz w:val="20"/>
          <w:szCs w:val="20"/>
        </w:rPr>
        <w:t xml:space="preserve"> GMP производства на РУПП «Белмедпрепараты» и в ОАО «Борисовский завод медицинских препаратов» с суммарным объемом выпуска лекарственных средств и продукции $40 млн. еж</w:t>
      </w:r>
      <w:r w:rsidRPr="00AE13AB">
        <w:rPr>
          <w:rFonts w:ascii="Times New Roman" w:hAnsi="Times New Roman"/>
          <w:sz w:val="20"/>
          <w:szCs w:val="20"/>
        </w:rPr>
        <w:t>е</w:t>
      </w:r>
      <w:r w:rsidRPr="00AE13AB">
        <w:rPr>
          <w:rFonts w:ascii="Times New Roman" w:hAnsi="Times New Roman"/>
          <w:sz w:val="20"/>
          <w:szCs w:val="20"/>
        </w:rPr>
        <w:t>годно. Они позволяют производить импортозамещающие аналоги д</w:t>
      </w:r>
      <w:r w:rsidRPr="00AE13AB">
        <w:rPr>
          <w:rFonts w:ascii="Times New Roman" w:hAnsi="Times New Roman"/>
          <w:sz w:val="20"/>
          <w:szCs w:val="20"/>
        </w:rPr>
        <w:t>о</w:t>
      </w:r>
      <w:r w:rsidRPr="00AE13AB">
        <w:rPr>
          <w:rFonts w:ascii="Times New Roman" w:hAnsi="Times New Roman"/>
          <w:sz w:val="20"/>
          <w:szCs w:val="20"/>
        </w:rPr>
        <w:t>рогостоящих препаратов для лечения онкологических заболеваний, а</w:t>
      </w:r>
      <w:r w:rsidRPr="00AE13AB">
        <w:rPr>
          <w:rFonts w:ascii="Times New Roman" w:hAnsi="Times New Roman"/>
          <w:sz w:val="20"/>
          <w:szCs w:val="20"/>
        </w:rPr>
        <w:t>н</w:t>
      </w:r>
      <w:r w:rsidRPr="00AE13AB">
        <w:rPr>
          <w:rFonts w:ascii="Times New Roman" w:hAnsi="Times New Roman"/>
          <w:sz w:val="20"/>
          <w:szCs w:val="20"/>
        </w:rPr>
        <w:t>тибиотиков и других востребованных лекарственных средств. Доля отечественной фармацевтической продукции на внутреннем рынке выросла до 34</w:t>
      </w:r>
      <w:r>
        <w:rPr>
          <w:rFonts w:ascii="Times New Roman" w:hAnsi="Times New Roman"/>
          <w:sz w:val="20"/>
          <w:szCs w:val="20"/>
        </w:rPr>
        <w:t xml:space="preserve"> </w:t>
      </w:r>
      <w:r w:rsidRPr="00AE13AB">
        <w:rPr>
          <w:rFonts w:ascii="Times New Roman" w:hAnsi="Times New Roman"/>
          <w:sz w:val="20"/>
          <w:szCs w:val="20"/>
        </w:rPr>
        <w:t>%, увечились экспортные поставки.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Промышленность является важнейшим межотраслевым компле</w:t>
      </w:r>
      <w:r w:rsidRPr="00AE13AB">
        <w:rPr>
          <w:rFonts w:ascii="Times New Roman" w:hAnsi="Times New Roman"/>
          <w:sz w:val="20"/>
          <w:szCs w:val="20"/>
        </w:rPr>
        <w:t>к</w:t>
      </w:r>
      <w:r w:rsidRPr="00AE13AB">
        <w:rPr>
          <w:rFonts w:ascii="Times New Roman" w:hAnsi="Times New Roman"/>
          <w:sz w:val="20"/>
          <w:szCs w:val="20"/>
        </w:rPr>
        <w:t>сом национальной экономики. На его долю приходится 26,8 % валов</w:t>
      </w:r>
      <w:r w:rsidRPr="00AE13AB">
        <w:rPr>
          <w:rFonts w:ascii="Times New Roman" w:hAnsi="Times New Roman"/>
          <w:sz w:val="20"/>
          <w:szCs w:val="20"/>
        </w:rPr>
        <w:t>о</w:t>
      </w:r>
      <w:r w:rsidRPr="00AE13AB">
        <w:rPr>
          <w:rFonts w:ascii="Times New Roman" w:hAnsi="Times New Roman"/>
          <w:sz w:val="20"/>
          <w:szCs w:val="20"/>
        </w:rPr>
        <w:t>го внутреннего продукта, 25,3 % занятого населения страны. Промы</w:t>
      </w:r>
      <w:r w:rsidRPr="00AE13AB">
        <w:rPr>
          <w:rFonts w:ascii="Times New Roman" w:hAnsi="Times New Roman"/>
          <w:sz w:val="20"/>
          <w:szCs w:val="20"/>
        </w:rPr>
        <w:t>ш</w:t>
      </w:r>
      <w:r w:rsidRPr="00AE13AB">
        <w:rPr>
          <w:rFonts w:ascii="Times New Roman" w:hAnsi="Times New Roman"/>
          <w:sz w:val="20"/>
          <w:szCs w:val="20"/>
        </w:rPr>
        <w:t>ленности принадлежит решающая роль в развитии национальной эк</w:t>
      </w:r>
      <w:r w:rsidRPr="00AE13AB">
        <w:rPr>
          <w:rFonts w:ascii="Times New Roman" w:hAnsi="Times New Roman"/>
          <w:sz w:val="20"/>
          <w:szCs w:val="20"/>
        </w:rPr>
        <w:t>о</w:t>
      </w:r>
      <w:r w:rsidRPr="00AE13AB">
        <w:rPr>
          <w:rFonts w:ascii="Times New Roman" w:hAnsi="Times New Roman"/>
          <w:sz w:val="20"/>
          <w:szCs w:val="20"/>
        </w:rPr>
        <w:t>номики, она определяет масштабы, структуру и территориальную о</w:t>
      </w:r>
      <w:r w:rsidRPr="00AE13AB">
        <w:rPr>
          <w:rFonts w:ascii="Times New Roman" w:hAnsi="Times New Roman"/>
          <w:sz w:val="20"/>
          <w:szCs w:val="20"/>
        </w:rPr>
        <w:t>р</w:t>
      </w:r>
      <w:r w:rsidRPr="00AE13AB">
        <w:rPr>
          <w:rFonts w:ascii="Times New Roman" w:hAnsi="Times New Roman"/>
          <w:sz w:val="20"/>
          <w:szCs w:val="20"/>
        </w:rPr>
        <w:t>ганизацию производительных сил.</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экономика страны развивается, строятся новые и модернизируются существующие предприятия. ВВП Беларуси за три года вырос с $55,2 млрд. до $70 млрд.</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Развитие промышленности Республики Беларусь</w:t>
      </w:r>
      <w:r>
        <w:rPr>
          <w:rFonts w:ascii="Times New Roman" w:hAnsi="Times New Roman"/>
          <w:sz w:val="16"/>
          <w:szCs w:val="16"/>
        </w:rPr>
        <w:t xml:space="preserve"> </w:t>
      </w:r>
      <w:r w:rsidRPr="00AE13AB">
        <w:rPr>
          <w:rFonts w:ascii="Times New Roman" w:hAnsi="Times New Roman"/>
          <w:sz w:val="16"/>
          <w:szCs w:val="16"/>
        </w:rPr>
        <w:t>/</w:t>
      </w:r>
      <w:r>
        <w:rPr>
          <w:rFonts w:ascii="Times New Roman" w:hAnsi="Times New Roman"/>
          <w:sz w:val="16"/>
          <w:szCs w:val="16"/>
        </w:rPr>
        <w:t xml:space="preserve"> </w:t>
      </w:r>
      <w:r w:rsidRPr="00AE13AB">
        <w:rPr>
          <w:rFonts w:ascii="Times New Roman" w:hAnsi="Times New Roman"/>
          <w:sz w:val="16"/>
          <w:szCs w:val="16"/>
        </w:rPr>
        <w:t>Правительство Республики Б</w:t>
      </w:r>
      <w:r w:rsidRPr="00AE13AB">
        <w:rPr>
          <w:rFonts w:ascii="Times New Roman" w:hAnsi="Times New Roman"/>
          <w:sz w:val="16"/>
          <w:szCs w:val="16"/>
        </w:rPr>
        <w:t>е</w:t>
      </w:r>
      <w:r w:rsidRPr="00AE13AB">
        <w:rPr>
          <w:rFonts w:ascii="Times New Roman" w:hAnsi="Times New Roman"/>
          <w:sz w:val="16"/>
          <w:szCs w:val="16"/>
        </w:rPr>
        <w:t xml:space="preserve">ларусь [Электронный ресурс] – Режим доступа: </w:t>
      </w:r>
      <w:hyperlink r:id="rId48" w:history="1">
        <w:r w:rsidRPr="00AE13AB">
          <w:rPr>
            <w:rStyle w:val="Hyperlink"/>
            <w:rFonts w:ascii="Times New Roman" w:hAnsi="Times New Roman"/>
            <w:sz w:val="16"/>
            <w:szCs w:val="16"/>
          </w:rPr>
          <w:t>http://www.belta.by/ru/person/comments/Prvitelstvo-Belarusi_i_514468.html</w:t>
        </w:r>
      </w:hyperlink>
      <w:r w:rsidRPr="00AE13AB">
        <w:rPr>
          <w:rFonts w:ascii="Times New Roman" w:hAnsi="Times New Roman"/>
          <w:sz w:val="16"/>
          <w:szCs w:val="16"/>
        </w:rPr>
        <w:t>. – Дата доступа 06. 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Официальный интернет-портал президента Республики Беларусь [Электронный ресурс] – Режим доступа: </w:t>
      </w:r>
      <w:hyperlink r:id="rId49" w:history="1">
        <w:r w:rsidRPr="00AE13AB">
          <w:rPr>
            <w:rStyle w:val="Hyperlink"/>
            <w:rFonts w:ascii="Times New Roman" w:hAnsi="Times New Roman"/>
            <w:sz w:val="16"/>
            <w:szCs w:val="16"/>
          </w:rPr>
          <w:t>http://president.gov.by/ru/economy_ru/</w:t>
        </w:r>
      </w:hyperlink>
      <w:r w:rsidRPr="00AE13AB">
        <w:rPr>
          <w:rFonts w:ascii="Times New Roman" w:hAnsi="Times New Roman"/>
          <w:sz w:val="16"/>
          <w:szCs w:val="16"/>
        </w:rPr>
        <w:t>. – Дата доступа 08.11.2014.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Развитие и размещение промышленности в Республике Беларусь [Электронный ресурс] – Режим доступа: </w:t>
      </w:r>
      <w:hyperlink r:id="rId50" w:history="1">
        <w:r w:rsidRPr="00AE13AB">
          <w:rPr>
            <w:rStyle w:val="Hyperlink"/>
            <w:rFonts w:ascii="Times New Roman" w:hAnsi="Times New Roman"/>
            <w:sz w:val="16"/>
            <w:szCs w:val="16"/>
          </w:rPr>
          <w:t>http://ief.moy.su/publ/1-1-0-18</w:t>
        </w:r>
      </w:hyperlink>
      <w:r w:rsidRPr="00AE13AB">
        <w:rPr>
          <w:rFonts w:ascii="Times New Roman" w:hAnsi="Times New Roman"/>
          <w:sz w:val="16"/>
          <w:szCs w:val="16"/>
        </w:rPr>
        <w:t>. – Дата доступа 08.11.2014.</w:t>
      </w:r>
    </w:p>
    <w:p w:rsidR="00120F5F" w:rsidRPr="00AE13AB" w:rsidRDefault="00120F5F" w:rsidP="00AE13AB">
      <w:pPr>
        <w:pStyle w:val="Heading1"/>
        <w:shd w:val="clear" w:color="auto" w:fill="FFFFFF"/>
        <w:spacing w:before="0" w:beforeAutospacing="0" w:after="0" w:afterAutospacing="0" w:line="216" w:lineRule="auto"/>
        <w:ind w:firstLine="284"/>
        <w:contextualSpacing/>
        <w:jc w:val="both"/>
        <w:rPr>
          <w:rFonts w:ascii="Times New Roman" w:hAnsi="Times New Roman"/>
          <w:b w:val="0"/>
          <w:sz w:val="16"/>
          <w:szCs w:val="16"/>
        </w:rPr>
      </w:pPr>
    </w:p>
    <w:p w:rsidR="00120F5F" w:rsidRPr="00AE13AB" w:rsidRDefault="00120F5F" w:rsidP="00AE13AB">
      <w:pPr>
        <w:pStyle w:val="Default"/>
        <w:spacing w:line="216" w:lineRule="auto"/>
        <w:rPr>
          <w:sz w:val="20"/>
          <w:szCs w:val="20"/>
        </w:rPr>
      </w:pPr>
      <w:r w:rsidRPr="00AE13AB">
        <w:rPr>
          <w:sz w:val="20"/>
          <w:szCs w:val="20"/>
        </w:rPr>
        <w:t>УДК 339.543.622</w:t>
      </w:r>
    </w:p>
    <w:p w:rsidR="00120F5F" w:rsidRPr="00AE13AB" w:rsidRDefault="00120F5F" w:rsidP="00AE13AB">
      <w:pPr>
        <w:pStyle w:val="Default"/>
        <w:spacing w:line="216" w:lineRule="auto"/>
        <w:rPr>
          <w:sz w:val="20"/>
          <w:szCs w:val="20"/>
          <w:lang w:val="be-BY"/>
        </w:rPr>
      </w:pPr>
      <w:r w:rsidRPr="00AE13AB">
        <w:rPr>
          <w:sz w:val="20"/>
          <w:szCs w:val="20"/>
        </w:rPr>
        <w:t>ЧЕРНЯВСКАЯ Е.А. – студентка</w:t>
      </w:r>
    </w:p>
    <w:p w:rsidR="00120F5F" w:rsidRPr="00AE13AB" w:rsidRDefault="00120F5F" w:rsidP="00AE13AB">
      <w:pPr>
        <w:pStyle w:val="Default"/>
        <w:spacing w:line="216" w:lineRule="auto"/>
        <w:rPr>
          <w:b/>
          <w:sz w:val="20"/>
          <w:szCs w:val="20"/>
          <w:lang w:val="be-BY"/>
        </w:rPr>
      </w:pPr>
      <w:r w:rsidRPr="00AE13AB">
        <w:rPr>
          <w:b/>
          <w:sz w:val="20"/>
          <w:szCs w:val="20"/>
          <w:lang w:val="be-BY"/>
        </w:rPr>
        <w:t>ПЕРСПЕКТИВЫ РАСШИРЕНИЯ ТАМОЖЕННОГО СОЮЗА</w:t>
      </w:r>
    </w:p>
    <w:p w:rsidR="00120F5F" w:rsidRPr="00AE13AB" w:rsidRDefault="00120F5F" w:rsidP="00AE13AB">
      <w:pPr>
        <w:pStyle w:val="Default"/>
        <w:spacing w:line="216" w:lineRule="auto"/>
        <w:jc w:val="both"/>
        <w:rPr>
          <w:sz w:val="20"/>
          <w:szCs w:val="20"/>
          <w:lang w:val="be-BY"/>
        </w:rPr>
      </w:pPr>
      <w:r w:rsidRPr="00AE13AB">
        <w:rPr>
          <w:i/>
          <w:iCs/>
          <w:sz w:val="20"/>
          <w:szCs w:val="20"/>
        </w:rPr>
        <w:t>Научный руководитель – КОНСТАНТИНОВ С.А. – доктор экономич</w:t>
      </w:r>
      <w:r w:rsidRPr="00AE13AB">
        <w:rPr>
          <w:i/>
          <w:iCs/>
          <w:sz w:val="20"/>
          <w:szCs w:val="20"/>
        </w:rPr>
        <w:t>е</w:t>
      </w:r>
      <w:r w:rsidRPr="00AE13AB">
        <w:rPr>
          <w:i/>
          <w:iCs/>
          <w:sz w:val="20"/>
          <w:szCs w:val="20"/>
        </w:rPr>
        <w:t>ских наук</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pStyle w:val="Heading1"/>
        <w:shd w:val="clear" w:color="auto" w:fill="FFFFFF"/>
        <w:spacing w:before="0" w:beforeAutospacing="0" w:after="0" w:afterAutospacing="0" w:line="216" w:lineRule="auto"/>
        <w:jc w:val="both"/>
        <w:rPr>
          <w:rFonts w:ascii="Times New Roman" w:hAnsi="Times New Roman"/>
          <w:b w:val="0"/>
          <w:color w:val="000000"/>
          <w:sz w:val="20"/>
          <w:shd w:val="clear" w:color="auto" w:fill="FFFFFF"/>
        </w:rPr>
      </w:pPr>
    </w:p>
    <w:p w:rsidR="00120F5F" w:rsidRPr="00AE13AB" w:rsidRDefault="00120F5F" w:rsidP="00AE13AB">
      <w:pPr>
        <w:pStyle w:val="Heading1"/>
        <w:shd w:val="clear" w:color="auto" w:fill="FFFFFF"/>
        <w:spacing w:before="0" w:beforeAutospacing="0" w:after="0" w:afterAutospacing="0" w:line="216" w:lineRule="auto"/>
        <w:ind w:firstLine="284"/>
        <w:jc w:val="both"/>
        <w:rPr>
          <w:rFonts w:ascii="Times New Roman" w:hAnsi="Times New Roman"/>
          <w:b w:val="0"/>
          <w:color w:val="000000"/>
          <w:sz w:val="20"/>
          <w:shd w:val="clear" w:color="auto" w:fill="FFFFFF"/>
        </w:rPr>
      </w:pPr>
      <w:r w:rsidRPr="00AE13AB">
        <w:rPr>
          <w:rFonts w:ascii="Times New Roman" w:hAnsi="Times New Roman"/>
          <w:b w:val="0"/>
          <w:color w:val="000000"/>
          <w:sz w:val="20"/>
          <w:shd w:val="clear" w:color="auto" w:fill="FFFFFF"/>
        </w:rPr>
        <w:t>6 октября 2007 года в Душанбе состоялось подписание договора о создании единой таможенной территории и формировании Таможе</w:t>
      </w:r>
      <w:r w:rsidRPr="00AE13AB">
        <w:rPr>
          <w:rFonts w:ascii="Times New Roman" w:hAnsi="Times New Roman"/>
          <w:b w:val="0"/>
          <w:color w:val="000000"/>
          <w:sz w:val="20"/>
          <w:shd w:val="clear" w:color="auto" w:fill="FFFFFF"/>
        </w:rPr>
        <w:t>н</w:t>
      </w:r>
      <w:r w:rsidRPr="00AE13AB">
        <w:rPr>
          <w:rFonts w:ascii="Times New Roman" w:hAnsi="Times New Roman"/>
          <w:b w:val="0"/>
          <w:color w:val="000000"/>
          <w:sz w:val="20"/>
          <w:shd w:val="clear" w:color="auto" w:fill="FFFFFF"/>
        </w:rPr>
        <w:t>ного союза между тремя странами: Республикой Беларусь, Республ</w:t>
      </w:r>
      <w:r w:rsidRPr="00AE13AB">
        <w:rPr>
          <w:rFonts w:ascii="Times New Roman" w:hAnsi="Times New Roman"/>
          <w:b w:val="0"/>
          <w:color w:val="000000"/>
          <w:sz w:val="20"/>
          <w:shd w:val="clear" w:color="auto" w:fill="FFFFFF"/>
        </w:rPr>
        <w:t>и</w:t>
      </w:r>
      <w:r w:rsidRPr="00AE13AB">
        <w:rPr>
          <w:rFonts w:ascii="Times New Roman" w:hAnsi="Times New Roman"/>
          <w:b w:val="0"/>
          <w:color w:val="000000"/>
          <w:sz w:val="20"/>
          <w:shd w:val="clear" w:color="auto" w:fill="FFFFFF"/>
        </w:rPr>
        <w:t>кой Казахстан и Российской Федерацией. 28 ноября 2009 года в Ми</w:t>
      </w:r>
      <w:r w:rsidRPr="00AE13AB">
        <w:rPr>
          <w:rFonts w:ascii="Times New Roman" w:hAnsi="Times New Roman"/>
          <w:b w:val="0"/>
          <w:color w:val="000000"/>
          <w:sz w:val="20"/>
          <w:shd w:val="clear" w:color="auto" w:fill="FFFFFF"/>
        </w:rPr>
        <w:t>н</w:t>
      </w:r>
      <w:r w:rsidRPr="00AE13AB">
        <w:rPr>
          <w:rFonts w:ascii="Times New Roman" w:hAnsi="Times New Roman"/>
          <w:b w:val="0"/>
          <w:color w:val="000000"/>
          <w:sz w:val="20"/>
          <w:shd w:val="clear" w:color="auto" w:fill="FFFFFF"/>
        </w:rPr>
        <w:t>ске прошла встреча Д. А. Медведева, А. Г. Лукашенко и Н. А. Наза</w:t>
      </w:r>
      <w:r w:rsidRPr="00AE13AB">
        <w:rPr>
          <w:rFonts w:ascii="Times New Roman" w:hAnsi="Times New Roman"/>
          <w:b w:val="0"/>
          <w:color w:val="000000"/>
          <w:sz w:val="20"/>
          <w:shd w:val="clear" w:color="auto" w:fill="FFFFFF"/>
        </w:rPr>
        <w:t>р</w:t>
      </w:r>
      <w:r w:rsidRPr="00AE13AB">
        <w:rPr>
          <w:rFonts w:ascii="Times New Roman" w:hAnsi="Times New Roman"/>
          <w:b w:val="0"/>
          <w:color w:val="000000"/>
          <w:sz w:val="20"/>
          <w:shd w:val="clear" w:color="auto" w:fill="FFFFFF"/>
        </w:rPr>
        <w:t>баева по созданию на территории России, Беларуси и Казахстана с 1 января 2010 года единого таможенного пространства. Формирование таможенного союза предусматривает создание единой таможенной территории, в пределах которой не применяются таможенные пошл</w:t>
      </w:r>
      <w:r w:rsidRPr="00AE13AB">
        <w:rPr>
          <w:rFonts w:ascii="Times New Roman" w:hAnsi="Times New Roman"/>
          <w:b w:val="0"/>
          <w:color w:val="000000"/>
          <w:sz w:val="20"/>
          <w:shd w:val="clear" w:color="auto" w:fill="FFFFFF"/>
        </w:rPr>
        <w:t>и</w:t>
      </w:r>
      <w:r w:rsidRPr="00AE13AB">
        <w:rPr>
          <w:rFonts w:ascii="Times New Roman" w:hAnsi="Times New Roman"/>
          <w:b w:val="0"/>
          <w:color w:val="000000"/>
          <w:sz w:val="20"/>
          <w:shd w:val="clear" w:color="auto" w:fill="FFFFFF"/>
        </w:rPr>
        <w:t>ны и ограничения экономического характера, за исключением спец</w:t>
      </w:r>
      <w:r w:rsidRPr="00AE13AB">
        <w:rPr>
          <w:rFonts w:ascii="Times New Roman" w:hAnsi="Times New Roman"/>
          <w:b w:val="0"/>
          <w:color w:val="000000"/>
          <w:sz w:val="20"/>
          <w:shd w:val="clear" w:color="auto" w:fill="FFFFFF"/>
        </w:rPr>
        <w:t>и</w:t>
      </w:r>
      <w:r w:rsidRPr="00AE13AB">
        <w:rPr>
          <w:rFonts w:ascii="Times New Roman" w:hAnsi="Times New Roman"/>
          <w:b w:val="0"/>
          <w:color w:val="000000"/>
          <w:sz w:val="20"/>
          <w:shd w:val="clear" w:color="auto" w:fill="FFFFFF"/>
        </w:rPr>
        <w:t>альных защитных и компенсационных мер. В рамках таможенного союза применяется единый таможенный тариф и другие единые меры регулирования торговли товарами с третьими странами.</w:t>
      </w:r>
    </w:p>
    <w:p w:rsidR="00120F5F" w:rsidRPr="00AE13AB" w:rsidRDefault="00120F5F" w:rsidP="00AE13AB">
      <w:pPr>
        <w:pStyle w:val="Heading1"/>
        <w:shd w:val="clear" w:color="auto" w:fill="FFFFFF"/>
        <w:spacing w:before="0" w:beforeAutospacing="0" w:after="0" w:afterAutospacing="0" w:line="216" w:lineRule="auto"/>
        <w:ind w:firstLine="284"/>
        <w:jc w:val="both"/>
        <w:rPr>
          <w:rFonts w:ascii="Times New Roman" w:hAnsi="Times New Roman"/>
          <w:b w:val="0"/>
          <w:sz w:val="20"/>
        </w:rPr>
      </w:pPr>
      <w:r w:rsidRPr="00AE13AB">
        <w:rPr>
          <w:rFonts w:ascii="Times New Roman" w:hAnsi="Times New Roman"/>
          <w:b w:val="0"/>
          <w:sz w:val="20"/>
        </w:rPr>
        <w:t>Процессы мировой экономической глобализации подталкивают все больше стран с переходной экономикой к необходимости поиска ра</w:t>
      </w:r>
      <w:r w:rsidRPr="00AE13AB">
        <w:rPr>
          <w:rFonts w:ascii="Times New Roman" w:hAnsi="Times New Roman"/>
          <w:b w:val="0"/>
          <w:sz w:val="20"/>
        </w:rPr>
        <w:t>з</w:t>
      </w:r>
      <w:r w:rsidRPr="00AE13AB">
        <w:rPr>
          <w:rFonts w:ascii="Times New Roman" w:hAnsi="Times New Roman"/>
          <w:b w:val="0"/>
          <w:sz w:val="20"/>
        </w:rPr>
        <w:t xml:space="preserve">личных форм интеграционных объединений в рамках экономических, таможенных, валютных и других союзов. </w:t>
      </w:r>
      <w:r w:rsidRPr="00AE13AB">
        <w:rPr>
          <w:rFonts w:ascii="Times New Roman" w:hAnsi="Times New Roman"/>
          <w:b w:val="0"/>
          <w:color w:val="000000"/>
          <w:sz w:val="20"/>
        </w:rPr>
        <w:t>Президенты Армении и Ро</w:t>
      </w:r>
      <w:r w:rsidRPr="00AE13AB">
        <w:rPr>
          <w:rFonts w:ascii="Times New Roman" w:hAnsi="Times New Roman"/>
          <w:b w:val="0"/>
          <w:color w:val="000000"/>
          <w:sz w:val="20"/>
        </w:rPr>
        <w:t>с</w:t>
      </w:r>
      <w:r w:rsidRPr="00AE13AB">
        <w:rPr>
          <w:rFonts w:ascii="Times New Roman" w:hAnsi="Times New Roman"/>
          <w:b w:val="0"/>
          <w:color w:val="000000"/>
          <w:sz w:val="20"/>
        </w:rPr>
        <w:t>сии Серж Саргсян и Владимир Путин по итогам двусторонних перег</w:t>
      </w:r>
      <w:r w:rsidRPr="00AE13AB">
        <w:rPr>
          <w:rFonts w:ascii="Times New Roman" w:hAnsi="Times New Roman"/>
          <w:b w:val="0"/>
          <w:color w:val="000000"/>
          <w:sz w:val="20"/>
        </w:rPr>
        <w:t>о</w:t>
      </w:r>
      <w:r w:rsidRPr="00AE13AB">
        <w:rPr>
          <w:rFonts w:ascii="Times New Roman" w:hAnsi="Times New Roman"/>
          <w:b w:val="0"/>
          <w:color w:val="000000"/>
          <w:sz w:val="20"/>
        </w:rPr>
        <w:t>воров 3 сентября 2013 года в Москве выступили с совместным заявл</w:t>
      </w:r>
      <w:r w:rsidRPr="00AE13AB">
        <w:rPr>
          <w:rFonts w:ascii="Times New Roman" w:hAnsi="Times New Roman"/>
          <w:b w:val="0"/>
          <w:color w:val="000000"/>
          <w:sz w:val="20"/>
        </w:rPr>
        <w:t>е</w:t>
      </w:r>
      <w:r w:rsidRPr="00AE13AB">
        <w:rPr>
          <w:rFonts w:ascii="Times New Roman" w:hAnsi="Times New Roman"/>
          <w:b w:val="0"/>
          <w:color w:val="000000"/>
          <w:sz w:val="20"/>
        </w:rPr>
        <w:t>нием, согласно которому Армения решила вступить в Таможенный союз, а в последующем участвовать в формировании Евразийского экономического союза.</w:t>
      </w:r>
      <w:r w:rsidRPr="00AE13AB">
        <w:rPr>
          <w:rFonts w:ascii="Times New Roman" w:hAnsi="Times New Roman"/>
          <w:b w:val="0"/>
          <w:sz w:val="20"/>
        </w:rPr>
        <w:t xml:space="preserve"> </w:t>
      </w:r>
    </w:p>
    <w:p w:rsidR="00120F5F" w:rsidRPr="00AE13AB" w:rsidRDefault="00120F5F" w:rsidP="00AE13AB">
      <w:pPr>
        <w:pStyle w:val="Heading1"/>
        <w:shd w:val="clear" w:color="auto" w:fill="FFFFFF"/>
        <w:spacing w:before="0" w:beforeAutospacing="0" w:after="0" w:afterAutospacing="0" w:line="216" w:lineRule="auto"/>
        <w:ind w:firstLine="284"/>
        <w:jc w:val="both"/>
        <w:rPr>
          <w:rFonts w:ascii="Times New Roman" w:hAnsi="Times New Roman"/>
          <w:b w:val="0"/>
          <w:sz w:val="20"/>
        </w:rPr>
      </w:pPr>
      <w:r w:rsidRPr="00AE13AB">
        <w:rPr>
          <w:rFonts w:ascii="Times New Roman" w:hAnsi="Times New Roman"/>
          <w:b w:val="0"/>
          <w:sz w:val="20"/>
        </w:rPr>
        <w:t>Одним из первых аргументов в пользу вступления Армении в</w:t>
      </w:r>
      <w:r w:rsidRPr="00AE13AB">
        <w:rPr>
          <w:rFonts w:ascii="Times New Roman" w:hAnsi="Times New Roman"/>
          <w:b w:val="0"/>
          <w:color w:val="000000"/>
          <w:sz w:val="20"/>
        </w:rPr>
        <w:t xml:space="preserve"> Т</w:t>
      </w:r>
      <w:r w:rsidRPr="00AE13AB">
        <w:rPr>
          <w:rFonts w:ascii="Times New Roman" w:hAnsi="Times New Roman"/>
          <w:b w:val="0"/>
          <w:color w:val="000000"/>
          <w:sz w:val="20"/>
        </w:rPr>
        <w:t>а</w:t>
      </w:r>
      <w:r w:rsidRPr="00AE13AB">
        <w:rPr>
          <w:rFonts w:ascii="Times New Roman" w:hAnsi="Times New Roman"/>
          <w:b w:val="0"/>
          <w:color w:val="000000"/>
          <w:sz w:val="20"/>
        </w:rPr>
        <w:t>моженный союз</w:t>
      </w:r>
      <w:r w:rsidRPr="00AE13AB">
        <w:rPr>
          <w:rFonts w:ascii="Times New Roman" w:hAnsi="Times New Roman"/>
          <w:b w:val="0"/>
          <w:sz w:val="20"/>
        </w:rPr>
        <w:t xml:space="preserve">  является возможность определенного повышения благосостояния населения, которая, в свою очередь, будет обеспечена увеличением торговли вследствие отмены внутренних приграничных тарифов, а также снижением цен на импортные товары, произведенные в странах-партнерах по Таможенному союзу, повышением нормы пр</w:t>
      </w:r>
      <w:r w:rsidRPr="00AE13AB">
        <w:rPr>
          <w:rFonts w:ascii="Times New Roman" w:hAnsi="Times New Roman"/>
          <w:b w:val="0"/>
          <w:sz w:val="20"/>
        </w:rPr>
        <w:t>и</w:t>
      </w:r>
      <w:r w:rsidRPr="00AE13AB">
        <w:rPr>
          <w:rFonts w:ascii="Times New Roman" w:hAnsi="Times New Roman"/>
          <w:b w:val="0"/>
          <w:sz w:val="20"/>
        </w:rPr>
        <w:t>были компаний, осуществляющих импортные закупки. Однако  более детальный анализ позволяет выявить ряд особенностей и проблем а</w:t>
      </w:r>
      <w:r w:rsidRPr="00AE13AB">
        <w:rPr>
          <w:rFonts w:ascii="Times New Roman" w:hAnsi="Times New Roman"/>
          <w:b w:val="0"/>
          <w:sz w:val="20"/>
        </w:rPr>
        <w:t>р</w:t>
      </w:r>
      <w:r w:rsidRPr="00AE13AB">
        <w:rPr>
          <w:rFonts w:ascii="Times New Roman" w:hAnsi="Times New Roman"/>
          <w:b w:val="0"/>
          <w:sz w:val="20"/>
        </w:rPr>
        <w:t>мянской экономики, которые обуславливают снижение эффекта от торговли.</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Армянский экспорт слабо диверсифицирован и ограничен опред</w:t>
      </w:r>
      <w:r w:rsidRPr="00AE13AB">
        <w:rPr>
          <w:rFonts w:ascii="Times New Roman" w:hAnsi="Times New Roman"/>
          <w:color w:val="000000"/>
          <w:sz w:val="20"/>
          <w:szCs w:val="20"/>
        </w:rPr>
        <w:t>е</w:t>
      </w:r>
      <w:r w:rsidRPr="00AE13AB">
        <w:rPr>
          <w:rFonts w:ascii="Times New Roman" w:hAnsi="Times New Roman"/>
          <w:color w:val="000000"/>
          <w:sz w:val="20"/>
          <w:szCs w:val="20"/>
        </w:rPr>
        <w:t>ленной группой товаров с низким уровнем заложенной добавленной стоимости, среди которых большую долю занимают руда, шлаки и з</w:t>
      </w:r>
      <w:r w:rsidRPr="00AE13AB">
        <w:rPr>
          <w:rFonts w:ascii="Times New Roman" w:hAnsi="Times New Roman"/>
          <w:color w:val="000000"/>
          <w:sz w:val="20"/>
          <w:szCs w:val="20"/>
        </w:rPr>
        <w:t>о</w:t>
      </w:r>
      <w:r w:rsidRPr="00AE13AB">
        <w:rPr>
          <w:rFonts w:ascii="Times New Roman" w:hAnsi="Times New Roman"/>
          <w:color w:val="000000"/>
          <w:sz w:val="20"/>
          <w:szCs w:val="20"/>
        </w:rPr>
        <w:t>ла, драгоценные камни и жемчуг, напитки, спирты и уксус, а также м</w:t>
      </w:r>
      <w:r w:rsidRPr="00AE13AB">
        <w:rPr>
          <w:rFonts w:ascii="Times New Roman" w:hAnsi="Times New Roman"/>
          <w:color w:val="000000"/>
          <w:sz w:val="20"/>
          <w:szCs w:val="20"/>
        </w:rPr>
        <w:t>е</w:t>
      </w:r>
      <w:r w:rsidRPr="00AE13AB">
        <w:rPr>
          <w:rFonts w:ascii="Times New Roman" w:hAnsi="Times New Roman"/>
          <w:color w:val="000000"/>
          <w:sz w:val="20"/>
          <w:szCs w:val="20"/>
        </w:rPr>
        <w:t>таллы и изделия из них.</w:t>
      </w:r>
      <w:r w:rsidRPr="00AE13AB">
        <w:rPr>
          <w:rFonts w:ascii="Times New Roman" w:hAnsi="Times New Roman"/>
          <w:sz w:val="20"/>
          <w:szCs w:val="20"/>
        </w:rPr>
        <w:t xml:space="preserve"> В страны СНГ экспортируются фрукты и ов</w:t>
      </w:r>
      <w:r w:rsidRPr="00AE13AB">
        <w:rPr>
          <w:rFonts w:ascii="Times New Roman" w:hAnsi="Times New Roman"/>
          <w:sz w:val="20"/>
          <w:szCs w:val="20"/>
        </w:rPr>
        <w:t>о</w:t>
      </w:r>
      <w:r w:rsidRPr="00AE13AB">
        <w:rPr>
          <w:rFonts w:ascii="Times New Roman" w:hAnsi="Times New Roman"/>
          <w:sz w:val="20"/>
          <w:szCs w:val="20"/>
        </w:rPr>
        <w:t>щи, драгоценные камни, а также напитки, причем в сравнительно н</w:t>
      </w:r>
      <w:r w:rsidRPr="00AE13AB">
        <w:rPr>
          <w:rFonts w:ascii="Times New Roman" w:hAnsi="Times New Roman"/>
          <w:sz w:val="20"/>
          <w:szCs w:val="20"/>
        </w:rPr>
        <w:t>е</w:t>
      </w:r>
      <w:r w:rsidRPr="00AE13AB">
        <w:rPr>
          <w:rFonts w:ascii="Times New Roman" w:hAnsi="Times New Roman"/>
          <w:sz w:val="20"/>
          <w:szCs w:val="20"/>
        </w:rPr>
        <w:t>больших объемах. Внешняя торговля Армении ориентирована пр</w:t>
      </w:r>
      <w:r w:rsidRPr="00AE13AB">
        <w:rPr>
          <w:rFonts w:ascii="Times New Roman" w:hAnsi="Times New Roman"/>
          <w:sz w:val="20"/>
          <w:szCs w:val="20"/>
        </w:rPr>
        <w:t>е</w:t>
      </w:r>
      <w:r w:rsidRPr="00AE13AB">
        <w:rPr>
          <w:rFonts w:ascii="Times New Roman" w:hAnsi="Times New Roman"/>
          <w:sz w:val="20"/>
          <w:szCs w:val="20"/>
        </w:rPr>
        <w:t>имущественно на третьи страны и потенциал эффекта торговли по л</w:t>
      </w:r>
      <w:r w:rsidRPr="00AE13AB">
        <w:rPr>
          <w:rFonts w:ascii="Times New Roman" w:hAnsi="Times New Roman"/>
          <w:sz w:val="20"/>
          <w:szCs w:val="20"/>
        </w:rPr>
        <w:t>и</w:t>
      </w:r>
      <w:r w:rsidRPr="00AE13AB">
        <w:rPr>
          <w:rFonts w:ascii="Times New Roman" w:hAnsi="Times New Roman"/>
          <w:sz w:val="20"/>
          <w:szCs w:val="20"/>
        </w:rPr>
        <w:t>нии существующих групп экспортируемых товаров находится на д</w:t>
      </w:r>
      <w:r w:rsidRPr="00AE13AB">
        <w:rPr>
          <w:rFonts w:ascii="Times New Roman" w:hAnsi="Times New Roman"/>
          <w:sz w:val="20"/>
          <w:szCs w:val="20"/>
        </w:rPr>
        <w:t>о</w:t>
      </w:r>
      <w:r w:rsidRPr="00AE13AB">
        <w:rPr>
          <w:rFonts w:ascii="Times New Roman" w:hAnsi="Times New Roman"/>
          <w:sz w:val="20"/>
          <w:szCs w:val="20"/>
        </w:rPr>
        <w:t>вольно низком уровне.</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Вторым положительным аргументом  может оказаться перспектива возникновения торгово</w:t>
      </w:r>
      <w:r w:rsidRPr="00AE13AB">
        <w:rPr>
          <w:rFonts w:ascii="Times New Roman" w:eastAsia="MS Mincho" w:hAnsi="Times New Roman"/>
          <w:sz w:val="20"/>
          <w:szCs w:val="20"/>
        </w:rPr>
        <w:t>-</w:t>
      </w:r>
      <w:r w:rsidRPr="00AE13AB">
        <w:rPr>
          <w:rFonts w:ascii="Times New Roman" w:hAnsi="Times New Roman"/>
          <w:sz w:val="20"/>
          <w:szCs w:val="20"/>
        </w:rPr>
        <w:t>экономических отношений по новым группам товаров. Однако здесь сталкиваемся с довольно низким рейтингом Армении по конкурентоспособности по сравнению со странами-участницами союза.</w:t>
      </w:r>
      <w:r w:rsidRPr="00AE13AB">
        <w:rPr>
          <w:rFonts w:ascii="Times New Roman" w:hAnsi="Times New Roman" w:cs="Georgia"/>
          <w:sz w:val="20"/>
          <w:szCs w:val="20"/>
        </w:rPr>
        <w:t xml:space="preserve"> </w:t>
      </w:r>
      <w:r w:rsidRPr="00AE13AB">
        <w:rPr>
          <w:rFonts w:ascii="Times New Roman" w:hAnsi="Times New Roman"/>
          <w:sz w:val="20"/>
          <w:szCs w:val="20"/>
        </w:rPr>
        <w:t>Низкий уровень конкурентоспособности армя</w:t>
      </w:r>
      <w:r w:rsidRPr="00AE13AB">
        <w:rPr>
          <w:rFonts w:ascii="Times New Roman" w:hAnsi="Times New Roman"/>
          <w:sz w:val="20"/>
          <w:szCs w:val="20"/>
        </w:rPr>
        <w:t>н</w:t>
      </w:r>
      <w:r w:rsidRPr="00AE13AB">
        <w:rPr>
          <w:rFonts w:ascii="Times New Roman" w:hAnsi="Times New Roman"/>
          <w:sz w:val="20"/>
          <w:szCs w:val="20"/>
        </w:rPr>
        <w:t>ской экономики,  перспективы расширения товарного экспорта мин</w:t>
      </w:r>
      <w:r w:rsidRPr="00AE13AB">
        <w:rPr>
          <w:rFonts w:ascii="Times New Roman" w:hAnsi="Times New Roman"/>
          <w:sz w:val="20"/>
          <w:szCs w:val="20"/>
        </w:rPr>
        <w:t>и</w:t>
      </w:r>
      <w:r w:rsidRPr="00AE13AB">
        <w:rPr>
          <w:rFonts w:ascii="Times New Roman" w:hAnsi="Times New Roman"/>
          <w:sz w:val="20"/>
          <w:szCs w:val="20"/>
        </w:rPr>
        <w:t xml:space="preserve">мальны. К этому следует добавить немаловажный фактор отсутствия общей границы между Арменией и </w:t>
      </w:r>
      <w:r w:rsidRPr="00AE13AB">
        <w:rPr>
          <w:rFonts w:ascii="Times New Roman" w:hAnsi="Times New Roman"/>
          <w:color w:val="000000"/>
          <w:sz w:val="20"/>
          <w:szCs w:val="20"/>
          <w:lang w:eastAsia="ru-RU"/>
        </w:rPr>
        <w:t>Таможенным союзам</w:t>
      </w:r>
      <w:r w:rsidRPr="00AE13AB">
        <w:rPr>
          <w:rFonts w:ascii="Times New Roman" w:hAnsi="Times New Roman"/>
          <w:sz w:val="20"/>
          <w:szCs w:val="20"/>
        </w:rPr>
        <w:t>,  что</w:t>
      </w:r>
      <w:r>
        <w:rPr>
          <w:rFonts w:ascii="Times New Roman" w:hAnsi="Times New Roman"/>
          <w:sz w:val="20"/>
          <w:szCs w:val="20"/>
        </w:rPr>
        <w:t>,</w:t>
      </w:r>
      <w:r w:rsidRPr="00AE13AB">
        <w:rPr>
          <w:rFonts w:ascii="Times New Roman" w:hAnsi="Times New Roman"/>
          <w:sz w:val="20"/>
          <w:szCs w:val="20"/>
        </w:rPr>
        <w:t xml:space="preserve"> в свою очередь</w:t>
      </w:r>
      <w:r>
        <w:rPr>
          <w:rFonts w:ascii="Times New Roman" w:hAnsi="Times New Roman"/>
          <w:sz w:val="20"/>
          <w:szCs w:val="20"/>
        </w:rPr>
        <w:t>,</w:t>
      </w:r>
      <w:r w:rsidRPr="00AE13AB">
        <w:rPr>
          <w:rFonts w:ascii="Times New Roman" w:hAnsi="Times New Roman"/>
          <w:sz w:val="20"/>
          <w:szCs w:val="20"/>
        </w:rPr>
        <w:t xml:space="preserve"> закладывает существенные транспортные затраты в себ</w:t>
      </w:r>
      <w:r w:rsidRPr="00AE13AB">
        <w:rPr>
          <w:rFonts w:ascii="Times New Roman" w:hAnsi="Times New Roman"/>
          <w:sz w:val="20"/>
          <w:szCs w:val="20"/>
        </w:rPr>
        <w:t>е</w:t>
      </w:r>
      <w:r w:rsidRPr="00AE13AB">
        <w:rPr>
          <w:rFonts w:ascii="Times New Roman" w:hAnsi="Times New Roman"/>
          <w:sz w:val="20"/>
          <w:szCs w:val="20"/>
        </w:rPr>
        <w:t>стоимость экспортной продукции, делая ее еще более неконкурент</w:t>
      </w:r>
      <w:r w:rsidRPr="00AE13AB">
        <w:rPr>
          <w:rFonts w:ascii="Times New Roman" w:hAnsi="Times New Roman"/>
          <w:sz w:val="20"/>
          <w:szCs w:val="20"/>
        </w:rPr>
        <w:t>о</w:t>
      </w:r>
      <w:r w:rsidRPr="00AE13AB">
        <w:rPr>
          <w:rFonts w:ascii="Times New Roman" w:hAnsi="Times New Roman"/>
          <w:sz w:val="20"/>
          <w:szCs w:val="20"/>
        </w:rPr>
        <w:t>способной.</w:t>
      </w:r>
      <w:r w:rsidRPr="00AE13AB">
        <w:rPr>
          <w:rFonts w:ascii="Times New Roman" w:hAnsi="Times New Roman" w:cs="Georgia"/>
          <w:sz w:val="20"/>
          <w:szCs w:val="20"/>
        </w:rPr>
        <w:t xml:space="preserve">  </w:t>
      </w:r>
      <w:r w:rsidRPr="00AE13AB">
        <w:rPr>
          <w:rFonts w:ascii="Times New Roman" w:hAnsi="Times New Roman"/>
          <w:sz w:val="20"/>
          <w:szCs w:val="20"/>
        </w:rPr>
        <w:t>Армянский импорт имеет довольно широкую товарную и географическую структуру, причем на долю стран Таможенного союза в среднем приходится около 30</w:t>
      </w:r>
      <w:r>
        <w:rPr>
          <w:rFonts w:ascii="Times New Roman" w:hAnsi="Times New Roman"/>
          <w:sz w:val="20"/>
          <w:szCs w:val="20"/>
        </w:rPr>
        <w:t xml:space="preserve"> </w:t>
      </w:r>
      <w:r w:rsidRPr="00AE13AB">
        <w:rPr>
          <w:rFonts w:ascii="Times New Roman" w:hAnsi="Times New Roman"/>
          <w:sz w:val="20"/>
          <w:szCs w:val="20"/>
        </w:rPr>
        <w:t>% от общего объема импорта.</w:t>
      </w:r>
      <w:r w:rsidRPr="00AE13AB">
        <w:rPr>
          <w:rFonts w:ascii="Times New Roman" w:hAnsi="Times New Roman" w:cs="Georgia"/>
          <w:sz w:val="20"/>
          <w:szCs w:val="20"/>
        </w:rPr>
        <w:t xml:space="preserve"> </w:t>
      </w:r>
      <w:r w:rsidRPr="00AE13AB">
        <w:rPr>
          <w:rFonts w:ascii="Times New Roman" w:hAnsi="Times New Roman"/>
          <w:sz w:val="20"/>
          <w:szCs w:val="20"/>
        </w:rPr>
        <w:t xml:space="preserve">При вступлении Армении </w:t>
      </w:r>
      <w:r w:rsidRPr="00AE13AB">
        <w:rPr>
          <w:rFonts w:ascii="Times New Roman" w:hAnsi="Times New Roman"/>
          <w:color w:val="000000"/>
          <w:sz w:val="20"/>
          <w:szCs w:val="20"/>
          <w:shd w:val="clear" w:color="auto" w:fill="FFFFFF"/>
        </w:rPr>
        <w:t>в Таможенный союз и Единое экономическое пространство</w:t>
      </w:r>
      <w:r w:rsidRPr="00AE13AB">
        <w:rPr>
          <w:rStyle w:val="apple-converted-space"/>
          <w:rFonts w:ascii="Times New Roman" w:hAnsi="Times New Roman" w:cs="Arial"/>
          <w:color w:val="000000"/>
          <w:sz w:val="20"/>
          <w:szCs w:val="20"/>
          <w:shd w:val="clear" w:color="auto" w:fill="FFFFFF"/>
        </w:rPr>
        <w:t> </w:t>
      </w:r>
      <w:r w:rsidRPr="00AE13AB">
        <w:rPr>
          <w:rFonts w:ascii="Times New Roman" w:hAnsi="Times New Roman"/>
          <w:sz w:val="20"/>
          <w:szCs w:val="20"/>
        </w:rPr>
        <w:t xml:space="preserve"> и отмене внутренних тарифных барьеров,  по крайней мере,  теоретически следует ожидать понижения цен на некоторые т</w:t>
      </w:r>
      <w:r w:rsidRPr="00AE13AB">
        <w:rPr>
          <w:rFonts w:ascii="Times New Roman" w:hAnsi="Times New Roman"/>
          <w:sz w:val="20"/>
          <w:szCs w:val="20"/>
        </w:rPr>
        <w:t>о</w:t>
      </w:r>
      <w:r w:rsidRPr="00AE13AB">
        <w:rPr>
          <w:rFonts w:ascii="Times New Roman" w:hAnsi="Times New Roman"/>
          <w:sz w:val="20"/>
          <w:szCs w:val="20"/>
        </w:rPr>
        <w:t>вары на внутреннем армянском рынке, что, в свою очередь, станет фактором повышения уровня жизни населения, сокращения издержек и увеличения нормы прибыли в сфере бизнеса.</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Основным эффектом в долгосрочной перспективе мо</w:t>
      </w:r>
      <w:r>
        <w:rPr>
          <w:rFonts w:ascii="Times New Roman" w:hAnsi="Times New Roman"/>
          <w:sz w:val="20"/>
          <w:szCs w:val="20"/>
        </w:rPr>
        <w:t>жет</w:t>
      </w:r>
      <w:r w:rsidRPr="00AE13AB">
        <w:rPr>
          <w:rFonts w:ascii="Times New Roman" w:hAnsi="Times New Roman"/>
          <w:sz w:val="20"/>
          <w:szCs w:val="20"/>
        </w:rPr>
        <w:t xml:space="preserve"> стать преобразование структуры и направлений экономики страны за счет изменений на рынках труда и капитала, модернизации предприятий, расширения рынков сбыта</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В</w:t>
      </w:r>
      <w:r w:rsidRPr="00AE13AB">
        <w:rPr>
          <w:rFonts w:ascii="Times New Roman" w:hAnsi="Times New Roman"/>
          <w:sz w:val="20"/>
          <w:szCs w:val="20"/>
        </w:rPr>
        <w:t xml:space="preserve"> результате продукты,  произведенные в Армении, станут дешевле, а перемещение товаров и услуг станет до</w:t>
      </w:r>
      <w:r w:rsidRPr="00AE13AB">
        <w:rPr>
          <w:rFonts w:ascii="Times New Roman" w:hAnsi="Times New Roman"/>
          <w:sz w:val="20"/>
          <w:szCs w:val="20"/>
        </w:rPr>
        <w:t>с</w:t>
      </w:r>
      <w:r w:rsidRPr="00AE13AB">
        <w:rPr>
          <w:rFonts w:ascii="Times New Roman" w:hAnsi="Times New Roman"/>
          <w:sz w:val="20"/>
          <w:szCs w:val="20"/>
        </w:rPr>
        <w:t xml:space="preserve">тупнее. </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торговой политике открывается все больше возможностей для развития обрабатывающей промышленности, которая является лид</w:t>
      </w:r>
      <w:r w:rsidRPr="00AE13AB">
        <w:rPr>
          <w:rFonts w:ascii="Times New Roman" w:hAnsi="Times New Roman"/>
          <w:sz w:val="20"/>
          <w:szCs w:val="20"/>
        </w:rPr>
        <w:t>и</w:t>
      </w:r>
      <w:r w:rsidRPr="00AE13AB">
        <w:rPr>
          <w:rFonts w:ascii="Times New Roman" w:hAnsi="Times New Roman"/>
          <w:sz w:val="20"/>
          <w:szCs w:val="20"/>
        </w:rPr>
        <w:t>рующей отраслью в стране и имеет наибольший потенциал развития. Армения нуждается в инвестициях</w:t>
      </w:r>
      <w:r>
        <w:rPr>
          <w:rFonts w:ascii="Times New Roman" w:hAnsi="Times New Roman"/>
          <w:sz w:val="20"/>
          <w:szCs w:val="20"/>
        </w:rPr>
        <w:t>,</w:t>
      </w:r>
      <w:r w:rsidRPr="00AE13AB">
        <w:rPr>
          <w:rFonts w:ascii="Times New Roman" w:hAnsi="Times New Roman"/>
          <w:sz w:val="20"/>
          <w:szCs w:val="20"/>
        </w:rPr>
        <w:t xml:space="preserve"> и есть очень много сфер, слабо развитых или развивающихся неэффективно, которые при наличии финансовых средств и правильного менеджмента могут стать пр</w:t>
      </w:r>
      <w:r w:rsidRPr="00AE13AB">
        <w:rPr>
          <w:rFonts w:ascii="Times New Roman" w:hAnsi="Times New Roman"/>
          <w:sz w:val="20"/>
          <w:szCs w:val="20"/>
        </w:rPr>
        <w:t>и</w:t>
      </w:r>
      <w:r w:rsidRPr="00AE13AB">
        <w:rPr>
          <w:rFonts w:ascii="Times New Roman" w:hAnsi="Times New Roman"/>
          <w:sz w:val="20"/>
          <w:szCs w:val="20"/>
        </w:rPr>
        <w:t xml:space="preserve">быльными. </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Развитие химической промышленности также является хорошей возможностью для получения экономической выгоды, в основном с помощью открытия фармацевтических компаний, которые будут пр</w:t>
      </w:r>
      <w:r w:rsidRPr="00AE13AB">
        <w:rPr>
          <w:rFonts w:ascii="Times New Roman" w:hAnsi="Times New Roman"/>
          <w:sz w:val="20"/>
          <w:szCs w:val="20"/>
        </w:rPr>
        <w:t>о</w:t>
      </w:r>
      <w:r w:rsidRPr="00AE13AB">
        <w:rPr>
          <w:rFonts w:ascii="Times New Roman" w:hAnsi="Times New Roman"/>
          <w:sz w:val="20"/>
          <w:szCs w:val="20"/>
        </w:rPr>
        <w:t xml:space="preserve">изводить и экспортировать лекарственные средства. </w:t>
      </w:r>
    </w:p>
    <w:p w:rsidR="00120F5F" w:rsidRPr="00AE13AB" w:rsidRDefault="00120F5F" w:rsidP="00AE13AB">
      <w:pPr>
        <w:autoSpaceDE w:val="0"/>
        <w:autoSpaceDN w:val="0"/>
        <w:adjustRightInd w:val="0"/>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sz w:val="20"/>
          <w:szCs w:val="20"/>
        </w:rPr>
        <w:t xml:space="preserve">Расширение </w:t>
      </w:r>
      <w:r w:rsidRPr="00AE13AB">
        <w:rPr>
          <w:rFonts w:ascii="Times New Roman" w:hAnsi="Times New Roman"/>
          <w:color w:val="000000"/>
          <w:sz w:val="20"/>
          <w:szCs w:val="20"/>
          <w:shd w:val="clear" w:color="auto" w:fill="FFFFFF"/>
        </w:rPr>
        <w:t>Таможенного союза даст серьезный импульс развитию агропромышленного комплекса Армении.</w:t>
      </w:r>
      <w:r w:rsidRPr="00AE13AB">
        <w:rPr>
          <w:rFonts w:ascii="Times New Roman" w:hAnsi="Times New Roman"/>
        </w:rPr>
        <w:t xml:space="preserve"> </w:t>
      </w:r>
      <w:r w:rsidRPr="00AE13AB">
        <w:rPr>
          <w:rFonts w:ascii="Times New Roman" w:hAnsi="Times New Roman"/>
          <w:color w:val="000000"/>
          <w:sz w:val="20"/>
          <w:szCs w:val="20"/>
          <w:shd w:val="clear" w:color="auto" w:fill="FFFFFF"/>
        </w:rPr>
        <w:t>Таможенный союз и Единое экономическое пространство</w:t>
      </w:r>
      <w:r w:rsidRPr="00AE13AB">
        <w:rPr>
          <w:rStyle w:val="apple-converted-space"/>
          <w:rFonts w:ascii="Times New Roman" w:hAnsi="Times New Roman" w:cs="Arial"/>
          <w:color w:val="000000"/>
          <w:sz w:val="20"/>
          <w:szCs w:val="20"/>
          <w:shd w:val="clear" w:color="auto" w:fill="FFFFFF"/>
        </w:rPr>
        <w:t> </w:t>
      </w:r>
      <w:r w:rsidRPr="00AE13AB">
        <w:rPr>
          <w:rFonts w:ascii="Times New Roman" w:hAnsi="Times New Roman"/>
          <w:color w:val="000000"/>
          <w:sz w:val="20"/>
          <w:szCs w:val="20"/>
          <w:shd w:val="clear" w:color="auto" w:fill="FFFFFF"/>
        </w:rPr>
        <w:t>позволят упростить и расширить экспорт сельскохозяйственной продукции</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помимо третьих стран</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и в страны Таможенного союза, а это</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в свою очередь</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позволит увеличить объ</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мы производства сельскохозяйственной продукции внутри страны. </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shd w:val="clear" w:color="auto" w:fill="FFFFFF"/>
        </w:rPr>
        <w:t>Объемы сельскохозяйственной продукции, экспортируемой из А</w:t>
      </w:r>
      <w:r w:rsidRPr="00AE13AB">
        <w:rPr>
          <w:rFonts w:ascii="Times New Roman" w:hAnsi="Times New Roman"/>
          <w:color w:val="000000"/>
          <w:sz w:val="20"/>
          <w:szCs w:val="20"/>
          <w:shd w:val="clear" w:color="auto" w:fill="FFFFFF"/>
        </w:rPr>
        <w:t>р</w:t>
      </w:r>
      <w:r w:rsidRPr="00AE13AB">
        <w:rPr>
          <w:rFonts w:ascii="Times New Roman" w:hAnsi="Times New Roman"/>
          <w:color w:val="000000"/>
          <w:sz w:val="20"/>
          <w:szCs w:val="20"/>
          <w:shd w:val="clear" w:color="auto" w:fill="FFFFFF"/>
        </w:rPr>
        <w:t>мении в страны-члены Таможенного союза, составляет 65</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70</w:t>
      </w:r>
      <w:r>
        <w:rPr>
          <w:rFonts w:ascii="Times New Roman" w:hAnsi="Times New Roman"/>
          <w:color w:val="000000"/>
          <w:sz w:val="20"/>
          <w:szCs w:val="20"/>
          <w:shd w:val="clear" w:color="auto" w:fill="FFFFFF"/>
        </w:rPr>
        <w:t xml:space="preserve"> </w:t>
      </w:r>
      <w:r w:rsidRPr="00AE13AB">
        <w:rPr>
          <w:rFonts w:ascii="Times New Roman" w:hAnsi="Times New Roman"/>
          <w:color w:val="000000"/>
          <w:sz w:val="20"/>
          <w:szCs w:val="20"/>
          <w:shd w:val="clear" w:color="auto" w:fill="FFFFFF"/>
        </w:rPr>
        <w:t>% от общего показателя, причем есть продукты, объемы экспорта которых составляют 95</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98</w:t>
      </w:r>
      <w:r>
        <w:rPr>
          <w:rFonts w:ascii="Times New Roman" w:hAnsi="Times New Roman"/>
          <w:color w:val="000000"/>
          <w:sz w:val="20"/>
          <w:szCs w:val="20"/>
          <w:shd w:val="clear" w:color="auto" w:fill="FFFFFF"/>
        </w:rPr>
        <w:t xml:space="preserve"> </w:t>
      </w:r>
      <w:r w:rsidRPr="00AE13AB">
        <w:rPr>
          <w:rFonts w:ascii="Times New Roman" w:hAnsi="Times New Roman"/>
          <w:color w:val="000000"/>
          <w:sz w:val="20"/>
          <w:szCs w:val="20"/>
          <w:shd w:val="clear" w:color="auto" w:fill="FFFFFF"/>
        </w:rPr>
        <w:t>% от общего показателя.</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Произведенная продукция будет  реализовываться на всей террит</w:t>
      </w:r>
      <w:r w:rsidRPr="00AE13AB">
        <w:rPr>
          <w:rFonts w:ascii="Times New Roman" w:hAnsi="Times New Roman"/>
          <w:sz w:val="20"/>
          <w:szCs w:val="20"/>
        </w:rPr>
        <w:t>о</w:t>
      </w:r>
      <w:r w:rsidRPr="00AE13AB">
        <w:rPr>
          <w:rFonts w:ascii="Times New Roman" w:hAnsi="Times New Roman"/>
          <w:sz w:val="20"/>
          <w:szCs w:val="20"/>
        </w:rPr>
        <w:t>рии союза, а также экспортироваться в третьи страны, поставки ну</w:t>
      </w:r>
      <w:r w:rsidRPr="00AE13AB">
        <w:rPr>
          <w:rFonts w:ascii="Times New Roman" w:hAnsi="Times New Roman"/>
          <w:sz w:val="20"/>
          <w:szCs w:val="20"/>
        </w:rPr>
        <w:t>ж</w:t>
      </w:r>
      <w:r w:rsidRPr="00AE13AB">
        <w:rPr>
          <w:rFonts w:ascii="Times New Roman" w:hAnsi="Times New Roman"/>
          <w:sz w:val="20"/>
          <w:szCs w:val="20"/>
        </w:rPr>
        <w:t>ного сырья станут приемлемее, транспортировка как сырья, так и к</w:t>
      </w:r>
      <w:r w:rsidRPr="00AE13AB">
        <w:rPr>
          <w:rFonts w:ascii="Times New Roman" w:hAnsi="Times New Roman"/>
          <w:sz w:val="20"/>
          <w:szCs w:val="20"/>
        </w:rPr>
        <w:t>о</w:t>
      </w:r>
      <w:r w:rsidRPr="00AE13AB">
        <w:rPr>
          <w:rFonts w:ascii="Times New Roman" w:hAnsi="Times New Roman"/>
          <w:sz w:val="20"/>
          <w:szCs w:val="20"/>
        </w:rPr>
        <w:t xml:space="preserve">нечного продукта станет более доступным, в результате издержки производства снизятся, а благосостояние народов </w:t>
      </w:r>
      <w:r>
        <w:rPr>
          <w:rFonts w:ascii="Times New Roman" w:hAnsi="Times New Roman"/>
          <w:sz w:val="20"/>
          <w:szCs w:val="20"/>
        </w:rPr>
        <w:t xml:space="preserve">стран </w:t>
      </w:r>
      <w:r w:rsidRPr="00AE13AB">
        <w:rPr>
          <w:rFonts w:ascii="Times New Roman" w:hAnsi="Times New Roman"/>
          <w:sz w:val="20"/>
          <w:szCs w:val="20"/>
        </w:rPr>
        <w:t>Таможенного союза повысится.</w:t>
      </w:r>
    </w:p>
    <w:p w:rsidR="00120F5F" w:rsidRPr="00AE13AB" w:rsidRDefault="00120F5F" w:rsidP="00AE13AB">
      <w:pPr>
        <w:autoSpaceDE w:val="0"/>
        <w:autoSpaceDN w:val="0"/>
        <w:adjustRightInd w:val="0"/>
        <w:spacing w:after="0" w:line="216" w:lineRule="auto"/>
        <w:jc w:val="center"/>
        <w:rPr>
          <w:rFonts w:ascii="Times New Roman" w:hAnsi="Times New Roman"/>
          <w:sz w:val="20"/>
          <w:szCs w:val="20"/>
        </w:rPr>
      </w:pPr>
    </w:p>
    <w:p w:rsidR="00120F5F" w:rsidRPr="00AE13AB" w:rsidRDefault="00120F5F" w:rsidP="00AE13AB">
      <w:pPr>
        <w:autoSpaceDE w:val="0"/>
        <w:autoSpaceDN w:val="0"/>
        <w:adjustRightInd w:val="0"/>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autoSpaceDE w:val="0"/>
        <w:autoSpaceDN w:val="0"/>
        <w:adjustRightInd w:val="0"/>
        <w:spacing w:after="0" w:line="216" w:lineRule="auto"/>
        <w:ind w:firstLine="284"/>
        <w:jc w:val="center"/>
        <w:rPr>
          <w:rFonts w:ascii="Times New Roman" w:hAnsi="Times New Roman"/>
          <w:sz w:val="16"/>
          <w:szCs w:val="16"/>
        </w:rPr>
      </w:pPr>
    </w:p>
    <w:p w:rsidR="00120F5F" w:rsidRPr="00AE13AB" w:rsidRDefault="00120F5F" w:rsidP="00AE13AB">
      <w:pPr>
        <w:autoSpaceDE w:val="0"/>
        <w:autoSpaceDN w:val="0"/>
        <w:adjustRightInd w:val="0"/>
        <w:spacing w:after="0" w:line="216" w:lineRule="auto"/>
        <w:ind w:firstLine="284"/>
        <w:rPr>
          <w:rFonts w:ascii="Times New Roman" w:hAnsi="Times New Roman"/>
          <w:sz w:val="16"/>
          <w:szCs w:val="16"/>
        </w:rPr>
      </w:pPr>
      <w:r w:rsidRPr="00AE13AB">
        <w:rPr>
          <w:rFonts w:ascii="Times New Roman" w:hAnsi="Times New Roman"/>
          <w:sz w:val="16"/>
          <w:szCs w:val="16"/>
        </w:rPr>
        <w:t>1. Таможенный союз и ЕЭП /  Единое экономическое пространство ЕврАзЭС / Евр</w:t>
      </w:r>
      <w:r w:rsidRPr="00AE13AB">
        <w:rPr>
          <w:rFonts w:ascii="Times New Roman" w:hAnsi="Times New Roman"/>
          <w:sz w:val="16"/>
          <w:szCs w:val="16"/>
        </w:rPr>
        <w:t>а</w:t>
      </w:r>
      <w:r w:rsidRPr="00AE13AB">
        <w:rPr>
          <w:rFonts w:ascii="Times New Roman" w:hAnsi="Times New Roman"/>
          <w:sz w:val="16"/>
          <w:szCs w:val="16"/>
        </w:rPr>
        <w:t xml:space="preserve">зийское </w:t>
      </w:r>
      <w:r>
        <w:rPr>
          <w:rFonts w:ascii="Times New Roman" w:hAnsi="Times New Roman"/>
          <w:sz w:val="16"/>
          <w:szCs w:val="16"/>
        </w:rPr>
        <w:t>э</w:t>
      </w:r>
      <w:r w:rsidRPr="00AE13AB">
        <w:rPr>
          <w:rFonts w:ascii="Times New Roman" w:hAnsi="Times New Roman"/>
          <w:sz w:val="16"/>
          <w:szCs w:val="16"/>
        </w:rPr>
        <w:t xml:space="preserve">кономическое </w:t>
      </w:r>
      <w:r>
        <w:rPr>
          <w:rFonts w:ascii="Times New Roman" w:hAnsi="Times New Roman"/>
          <w:sz w:val="16"/>
          <w:szCs w:val="16"/>
        </w:rPr>
        <w:t>с</w:t>
      </w:r>
      <w:r w:rsidRPr="00AE13AB">
        <w:rPr>
          <w:rFonts w:ascii="Times New Roman" w:hAnsi="Times New Roman"/>
          <w:sz w:val="16"/>
          <w:szCs w:val="16"/>
        </w:rPr>
        <w:t>ообщество [Электрон. ресурс]. Режим доступа: http://www.evrazes.com/customunion/eepr Дата доступа: 06.11.2014</w:t>
      </w:r>
      <w:r>
        <w:rPr>
          <w:rFonts w:ascii="Times New Roman" w:hAnsi="Times New Roman"/>
          <w:sz w:val="16"/>
          <w:szCs w:val="16"/>
        </w:rPr>
        <w:t>.</w:t>
      </w:r>
    </w:p>
    <w:p w:rsidR="00120F5F" w:rsidRPr="00AE13AB" w:rsidRDefault="00120F5F" w:rsidP="00AE13AB">
      <w:pPr>
        <w:autoSpaceDE w:val="0"/>
        <w:autoSpaceDN w:val="0"/>
        <w:adjustRightInd w:val="0"/>
        <w:spacing w:after="0" w:line="216" w:lineRule="auto"/>
        <w:ind w:firstLine="284"/>
        <w:rPr>
          <w:rFonts w:ascii="Times New Roman" w:hAnsi="Times New Roman"/>
          <w:sz w:val="16"/>
          <w:szCs w:val="16"/>
        </w:rPr>
      </w:pPr>
      <w:r w:rsidRPr="00AE13AB">
        <w:rPr>
          <w:rFonts w:ascii="Times New Roman" w:hAnsi="Times New Roman"/>
          <w:sz w:val="16"/>
          <w:szCs w:val="16"/>
        </w:rPr>
        <w:t xml:space="preserve">2. </w:t>
      </w:r>
      <w:r w:rsidRPr="00AE13AB">
        <w:rPr>
          <w:rFonts w:ascii="Times New Roman" w:hAnsi="Times New Roman"/>
          <w:sz w:val="16"/>
          <w:szCs w:val="16"/>
          <w:lang w:val="be-BY"/>
        </w:rPr>
        <w:t>Вступления Армении в Таможенный союз</w:t>
      </w:r>
      <w:r w:rsidRPr="00AE13AB">
        <w:rPr>
          <w:rFonts w:ascii="Times New Roman" w:hAnsi="Times New Roman"/>
          <w:sz w:val="16"/>
          <w:szCs w:val="16"/>
        </w:rPr>
        <w:t xml:space="preserve"> / Стратегии развития [Электрон. р</w:t>
      </w:r>
      <w:r w:rsidRPr="00AE13AB">
        <w:rPr>
          <w:rFonts w:ascii="Times New Roman" w:hAnsi="Times New Roman"/>
          <w:sz w:val="16"/>
          <w:szCs w:val="16"/>
        </w:rPr>
        <w:t>е</w:t>
      </w:r>
      <w:r w:rsidRPr="00AE13AB">
        <w:rPr>
          <w:rFonts w:ascii="Times New Roman" w:hAnsi="Times New Roman"/>
          <w:sz w:val="16"/>
          <w:szCs w:val="16"/>
        </w:rPr>
        <w:t>сурс]. Режим доступа: http://strategiirazvitiya.com/topic.php?id=175 Дата доступа: 06.11.2014</w:t>
      </w:r>
      <w:r>
        <w:rPr>
          <w:rFonts w:ascii="Times New Roman" w:hAnsi="Times New Roman"/>
          <w:sz w:val="16"/>
          <w:szCs w:val="16"/>
        </w:rPr>
        <w:t>.</w:t>
      </w: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796.5</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sz w:val="20"/>
          <w:szCs w:val="20"/>
        </w:rPr>
        <w:t>ГАЛУШКИНА Ю. В. – 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ПЕРСПЕКТИВЫ РАЗВИТИЯ АГРОТУРИЗМА В БЕЛАРУСИ</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i/>
          <w:sz w:val="20"/>
          <w:szCs w:val="20"/>
        </w:rPr>
        <w:t>Научный руководитель –</w:t>
      </w:r>
      <w:r w:rsidRPr="00AE13AB">
        <w:rPr>
          <w:rFonts w:ascii="Times New Roman" w:hAnsi="Times New Roman"/>
          <w:sz w:val="20"/>
          <w:szCs w:val="20"/>
        </w:rPr>
        <w:t xml:space="preserve"> </w:t>
      </w:r>
      <w:r w:rsidRPr="00AE13AB">
        <w:rPr>
          <w:rFonts w:ascii="Times New Roman" w:hAnsi="Times New Roman"/>
          <w:i/>
          <w:sz w:val="20"/>
          <w:szCs w:val="20"/>
        </w:rPr>
        <w:t>КОНСТАНТИНОВ Н. С.</w:t>
      </w:r>
      <w:r w:rsidRPr="00AE13AB">
        <w:rPr>
          <w:rFonts w:ascii="Times New Roman" w:hAnsi="Times New Roman"/>
          <w:i/>
          <w:sz w:val="20"/>
          <w:szCs w:val="20"/>
          <w:bdr w:val="none" w:sz="0" w:space="0" w:color="auto" w:frame="1"/>
          <w:lang w:eastAsia="ru-RU"/>
        </w:rPr>
        <w:t xml:space="preserve"> – кандидат экон</w:t>
      </w:r>
      <w:r w:rsidRPr="00AE13AB">
        <w:rPr>
          <w:rFonts w:ascii="Times New Roman" w:hAnsi="Times New Roman"/>
          <w:i/>
          <w:sz w:val="20"/>
          <w:szCs w:val="20"/>
          <w:bdr w:val="none" w:sz="0" w:space="0" w:color="auto" w:frame="1"/>
          <w:lang w:eastAsia="ru-RU"/>
        </w:rPr>
        <w:t>о</w:t>
      </w:r>
      <w:r w:rsidRPr="00AE13AB">
        <w:rPr>
          <w:rFonts w:ascii="Times New Roman" w:hAnsi="Times New Roman"/>
          <w:i/>
          <w:sz w:val="20"/>
          <w:szCs w:val="20"/>
          <w:bdr w:val="none" w:sz="0" w:space="0" w:color="auto" w:frame="1"/>
          <w:lang w:eastAsia="ru-RU"/>
        </w:rPr>
        <w:t>мических наук, ст</w:t>
      </w:r>
      <w:r>
        <w:rPr>
          <w:rFonts w:ascii="Times New Roman" w:hAnsi="Times New Roman"/>
          <w:i/>
          <w:sz w:val="20"/>
          <w:szCs w:val="20"/>
          <w:bdr w:val="none" w:sz="0" w:space="0" w:color="auto" w:frame="1"/>
          <w:lang w:eastAsia="ru-RU"/>
        </w:rPr>
        <w:t xml:space="preserve">. </w:t>
      </w:r>
      <w:r w:rsidRPr="00AE13AB">
        <w:rPr>
          <w:rFonts w:ascii="Times New Roman" w:hAnsi="Times New Roman"/>
          <w:i/>
          <w:sz w:val="20"/>
          <w:szCs w:val="20"/>
          <w:bdr w:val="none" w:sz="0" w:space="0" w:color="auto" w:frame="1"/>
          <w:lang w:eastAsia="ru-RU"/>
        </w:rPr>
        <w:t>преподаватель</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w:t>
      </w:r>
      <w:r>
        <w:rPr>
          <w:rFonts w:ascii="Times New Roman" w:hAnsi="Times New Roman"/>
          <w:sz w:val="20"/>
          <w:szCs w:val="20"/>
        </w:rPr>
        <w:t>охозяйственная академия», Горки,</w:t>
      </w:r>
      <w:r w:rsidRPr="00AE13AB">
        <w:rPr>
          <w:rFonts w:ascii="Times New Roman" w:hAnsi="Times New Roman"/>
          <w:sz w:val="20"/>
          <w:szCs w:val="20"/>
        </w:rPr>
        <w:t xml:space="preserve">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Одним из приоритетных направлений, указанных в Программе с</w:t>
      </w:r>
      <w:r w:rsidRPr="00AE13AB">
        <w:rPr>
          <w:rFonts w:ascii="Times New Roman" w:hAnsi="Times New Roman"/>
          <w:sz w:val="20"/>
          <w:szCs w:val="20"/>
        </w:rPr>
        <w:t>о</w:t>
      </w:r>
      <w:r w:rsidRPr="00AE13AB">
        <w:rPr>
          <w:rFonts w:ascii="Times New Roman" w:hAnsi="Times New Roman"/>
          <w:sz w:val="20"/>
          <w:szCs w:val="20"/>
        </w:rPr>
        <w:t>циально-экономического развития Республики Беларусь на 2011–2015 гг. является развитие агроэкотуризма [2]. Мировая  практика  свид</w:t>
      </w:r>
      <w:r w:rsidRPr="00AE13AB">
        <w:rPr>
          <w:rFonts w:ascii="Times New Roman" w:hAnsi="Times New Roman"/>
          <w:sz w:val="20"/>
          <w:szCs w:val="20"/>
        </w:rPr>
        <w:t>е</w:t>
      </w:r>
      <w:r w:rsidRPr="00AE13AB">
        <w:rPr>
          <w:rFonts w:ascii="Times New Roman" w:hAnsi="Times New Roman"/>
          <w:sz w:val="20"/>
          <w:szCs w:val="20"/>
        </w:rPr>
        <w:t>тельствует,  что  туристический  бизнес по доходности и динамичн</w:t>
      </w:r>
      <w:r w:rsidRPr="00AE13AB">
        <w:rPr>
          <w:rFonts w:ascii="Times New Roman" w:hAnsi="Times New Roman"/>
          <w:sz w:val="20"/>
          <w:szCs w:val="20"/>
        </w:rPr>
        <w:t>о</w:t>
      </w:r>
      <w:r w:rsidRPr="00AE13AB">
        <w:rPr>
          <w:rFonts w:ascii="Times New Roman" w:hAnsi="Times New Roman"/>
          <w:sz w:val="20"/>
          <w:szCs w:val="20"/>
        </w:rPr>
        <w:t>сти развития уступает лишь добыче и переработке нефти. По данным Всемирной туристической организации, он обеспечивает 10</w:t>
      </w:r>
      <w:r>
        <w:rPr>
          <w:rFonts w:ascii="Times New Roman" w:hAnsi="Times New Roman"/>
          <w:sz w:val="20"/>
          <w:szCs w:val="20"/>
        </w:rPr>
        <w:t xml:space="preserve"> </w:t>
      </w:r>
      <w:r w:rsidRPr="00AE13AB">
        <w:rPr>
          <w:rFonts w:ascii="Times New Roman" w:hAnsi="Times New Roman"/>
          <w:sz w:val="20"/>
          <w:szCs w:val="20"/>
        </w:rPr>
        <w:t>% оборота производственно-сервисного рынка, на его долю приходится 6</w:t>
      </w:r>
      <w:r>
        <w:rPr>
          <w:rFonts w:ascii="Times New Roman" w:hAnsi="Times New Roman"/>
          <w:sz w:val="20"/>
          <w:szCs w:val="20"/>
        </w:rPr>
        <w:t xml:space="preserve"> </w:t>
      </w:r>
      <w:r w:rsidRPr="00AE13AB">
        <w:rPr>
          <w:rFonts w:ascii="Times New Roman" w:hAnsi="Times New Roman"/>
          <w:sz w:val="20"/>
          <w:szCs w:val="20"/>
        </w:rPr>
        <w:t>% м</w:t>
      </w:r>
      <w:r w:rsidRPr="00AE13AB">
        <w:rPr>
          <w:rFonts w:ascii="Times New Roman" w:hAnsi="Times New Roman"/>
          <w:sz w:val="20"/>
          <w:szCs w:val="20"/>
        </w:rPr>
        <w:t>и</w:t>
      </w:r>
      <w:r w:rsidRPr="00AE13AB">
        <w:rPr>
          <w:rFonts w:ascii="Times New Roman" w:hAnsi="Times New Roman"/>
          <w:sz w:val="20"/>
          <w:szCs w:val="20"/>
        </w:rPr>
        <w:t xml:space="preserve">рового </w:t>
      </w:r>
      <w:r>
        <w:rPr>
          <w:rFonts w:ascii="Times New Roman" w:hAnsi="Times New Roman"/>
          <w:sz w:val="20"/>
          <w:szCs w:val="20"/>
        </w:rPr>
        <w:t xml:space="preserve"> </w:t>
      </w:r>
      <w:r w:rsidRPr="00AE13AB">
        <w:rPr>
          <w:rFonts w:ascii="Times New Roman" w:hAnsi="Times New Roman"/>
          <w:sz w:val="20"/>
          <w:szCs w:val="20"/>
        </w:rPr>
        <w:t xml:space="preserve">валового </w:t>
      </w:r>
      <w:r>
        <w:rPr>
          <w:rFonts w:ascii="Times New Roman" w:hAnsi="Times New Roman"/>
          <w:sz w:val="20"/>
          <w:szCs w:val="20"/>
        </w:rPr>
        <w:t xml:space="preserve"> </w:t>
      </w:r>
      <w:r w:rsidRPr="00AE13AB">
        <w:rPr>
          <w:rFonts w:ascii="Times New Roman" w:hAnsi="Times New Roman"/>
          <w:sz w:val="20"/>
          <w:szCs w:val="20"/>
        </w:rPr>
        <w:t>национального продукта, 7</w:t>
      </w:r>
      <w:r>
        <w:rPr>
          <w:rFonts w:ascii="Times New Roman" w:hAnsi="Times New Roman"/>
          <w:sz w:val="20"/>
          <w:szCs w:val="20"/>
        </w:rPr>
        <w:t xml:space="preserve"> </w:t>
      </w:r>
      <w:r w:rsidRPr="00AE13AB">
        <w:rPr>
          <w:rFonts w:ascii="Times New Roman" w:hAnsi="Times New Roman"/>
          <w:sz w:val="20"/>
          <w:szCs w:val="20"/>
        </w:rPr>
        <w:t>% мировых инвестиций, 5</w:t>
      </w:r>
      <w:r>
        <w:rPr>
          <w:rFonts w:ascii="Times New Roman" w:hAnsi="Times New Roman"/>
          <w:sz w:val="20"/>
          <w:szCs w:val="20"/>
        </w:rPr>
        <w:t xml:space="preserve"> </w:t>
      </w:r>
      <w:r w:rsidRPr="00AE13AB">
        <w:rPr>
          <w:rFonts w:ascii="Times New Roman" w:hAnsi="Times New Roman"/>
          <w:sz w:val="20"/>
          <w:szCs w:val="20"/>
        </w:rPr>
        <w:t>% налоговых поступлений.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Одним из основных факторов, способствующих развитию агрот</w:t>
      </w:r>
      <w:r w:rsidRPr="00AE13AB">
        <w:rPr>
          <w:rFonts w:ascii="Times New Roman" w:hAnsi="Times New Roman"/>
          <w:sz w:val="20"/>
          <w:szCs w:val="20"/>
        </w:rPr>
        <w:t>у</w:t>
      </w:r>
      <w:r w:rsidRPr="00AE13AB">
        <w:rPr>
          <w:rFonts w:ascii="Times New Roman" w:hAnsi="Times New Roman"/>
          <w:sz w:val="20"/>
          <w:szCs w:val="20"/>
        </w:rPr>
        <w:t>ризма в Республике</w:t>
      </w:r>
      <w:r>
        <w:rPr>
          <w:rFonts w:ascii="Times New Roman" w:hAnsi="Times New Roman"/>
          <w:sz w:val="20"/>
          <w:szCs w:val="20"/>
        </w:rPr>
        <w:t>,</w:t>
      </w:r>
      <w:r w:rsidRPr="00AE13AB">
        <w:rPr>
          <w:rFonts w:ascii="Times New Roman" w:hAnsi="Times New Roman"/>
          <w:sz w:val="20"/>
          <w:szCs w:val="20"/>
        </w:rPr>
        <w:t xml:space="preserve"> является то, что более 42 % территории – сел</w:t>
      </w:r>
      <w:r w:rsidRPr="00AE13AB">
        <w:rPr>
          <w:rFonts w:ascii="Times New Roman" w:hAnsi="Times New Roman"/>
          <w:sz w:val="20"/>
          <w:szCs w:val="20"/>
        </w:rPr>
        <w:t>ь</w:t>
      </w:r>
      <w:r w:rsidRPr="00AE13AB">
        <w:rPr>
          <w:rFonts w:ascii="Times New Roman" w:hAnsi="Times New Roman"/>
          <w:sz w:val="20"/>
          <w:szCs w:val="20"/>
        </w:rPr>
        <w:t>скохозяйственные земли. По количеству сельскохозяйственных угодий на одного жителя (0,9 га), в том числе пашни 0,6 га). Республика Бел</w:t>
      </w:r>
      <w:r w:rsidRPr="00AE13AB">
        <w:rPr>
          <w:rFonts w:ascii="Times New Roman" w:hAnsi="Times New Roman"/>
          <w:sz w:val="20"/>
          <w:szCs w:val="20"/>
        </w:rPr>
        <w:t>а</w:t>
      </w:r>
      <w:r w:rsidRPr="00AE13AB">
        <w:rPr>
          <w:rFonts w:ascii="Times New Roman" w:hAnsi="Times New Roman"/>
          <w:sz w:val="20"/>
          <w:szCs w:val="20"/>
        </w:rPr>
        <w:t>русь превосходит другие европейские страны в среднем в 2 раза.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Согласно экономической теории, важным фактором развития л</w:t>
      </w:r>
      <w:r w:rsidRPr="00AE13AB">
        <w:rPr>
          <w:rFonts w:ascii="Times New Roman" w:hAnsi="Times New Roman"/>
          <w:sz w:val="20"/>
          <w:szCs w:val="20"/>
        </w:rPr>
        <w:t>ю</w:t>
      </w:r>
      <w:r w:rsidRPr="00AE13AB">
        <w:rPr>
          <w:rFonts w:ascii="Times New Roman" w:hAnsi="Times New Roman"/>
          <w:sz w:val="20"/>
          <w:szCs w:val="20"/>
        </w:rPr>
        <w:t>бого продукта является спрос на него на рынке. Спрос же определяе</w:t>
      </w:r>
      <w:r w:rsidRPr="00AE13AB">
        <w:rPr>
          <w:rFonts w:ascii="Times New Roman" w:hAnsi="Times New Roman"/>
          <w:sz w:val="20"/>
          <w:szCs w:val="20"/>
        </w:rPr>
        <w:t>т</w:t>
      </w:r>
      <w:r w:rsidRPr="00AE13AB">
        <w:rPr>
          <w:rFonts w:ascii="Times New Roman" w:hAnsi="Times New Roman"/>
          <w:sz w:val="20"/>
          <w:szCs w:val="20"/>
        </w:rPr>
        <w:t>ся, во-первых, потребностями субъектов, во-вторых, наличием во</w:t>
      </w:r>
      <w:r w:rsidRPr="00AE13AB">
        <w:rPr>
          <w:rFonts w:ascii="Times New Roman" w:hAnsi="Times New Roman"/>
          <w:sz w:val="20"/>
          <w:szCs w:val="20"/>
        </w:rPr>
        <w:t>з</w:t>
      </w:r>
      <w:r w:rsidRPr="00AE13AB">
        <w:rPr>
          <w:rFonts w:ascii="Times New Roman" w:hAnsi="Times New Roman"/>
          <w:sz w:val="20"/>
          <w:szCs w:val="20"/>
        </w:rPr>
        <w:t>можностей реализации, то есть применительно к туристическому би</w:t>
      </w:r>
      <w:r w:rsidRPr="00AE13AB">
        <w:rPr>
          <w:rFonts w:ascii="Times New Roman" w:hAnsi="Times New Roman"/>
          <w:sz w:val="20"/>
          <w:szCs w:val="20"/>
        </w:rPr>
        <w:t>з</w:t>
      </w:r>
      <w:r w:rsidRPr="00AE13AB">
        <w:rPr>
          <w:rFonts w:ascii="Times New Roman" w:hAnsi="Times New Roman"/>
          <w:sz w:val="20"/>
          <w:szCs w:val="20"/>
        </w:rPr>
        <w:t>несу – наличием свободного времени и средств для потребления услуг. Данные возможности появляются по мере роста производительности труда и его оплаты. Для развития туристской сферы необходимо также определенное изменение условий общественно-культурной среды. Так, с повышением уровня жизни должны меняться стереотипы мышления и культура поведения, в противном случае наблюдаются разрушение социально-экономической среды и наступление кризиса структуры п</w:t>
      </w:r>
      <w:r w:rsidRPr="00AE13AB">
        <w:rPr>
          <w:rFonts w:ascii="Times New Roman" w:hAnsi="Times New Roman"/>
          <w:sz w:val="20"/>
          <w:szCs w:val="20"/>
        </w:rPr>
        <w:t>о</w:t>
      </w:r>
      <w:r w:rsidRPr="00AE13AB">
        <w:rPr>
          <w:rFonts w:ascii="Times New Roman" w:hAnsi="Times New Roman"/>
          <w:sz w:val="20"/>
          <w:szCs w:val="20"/>
        </w:rPr>
        <w:t xml:space="preserve">требления.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 повышением уровня жизни в стране возрастает и потребность н</w:t>
      </w:r>
      <w:r w:rsidRPr="00AE13AB">
        <w:rPr>
          <w:rFonts w:ascii="Times New Roman" w:hAnsi="Times New Roman"/>
          <w:sz w:val="20"/>
          <w:szCs w:val="20"/>
        </w:rPr>
        <w:t>а</w:t>
      </w:r>
      <w:r w:rsidRPr="00AE13AB">
        <w:rPr>
          <w:rFonts w:ascii="Times New Roman" w:hAnsi="Times New Roman"/>
          <w:sz w:val="20"/>
          <w:szCs w:val="20"/>
        </w:rPr>
        <w:t>селения в агротуристических услугах. Согласно исследованиям, пр</w:t>
      </w:r>
      <w:r w:rsidRPr="00AE13AB">
        <w:rPr>
          <w:rFonts w:ascii="Times New Roman" w:hAnsi="Times New Roman"/>
          <w:sz w:val="20"/>
          <w:szCs w:val="20"/>
        </w:rPr>
        <w:t>о</w:t>
      </w:r>
      <w:r w:rsidRPr="00AE13AB">
        <w:rPr>
          <w:rFonts w:ascii="Times New Roman" w:hAnsi="Times New Roman"/>
          <w:sz w:val="20"/>
          <w:szCs w:val="20"/>
        </w:rPr>
        <w:t>веденным ООН, 82 % минчан хотели бы совершить экологические п</w:t>
      </w:r>
      <w:r w:rsidRPr="00AE13AB">
        <w:rPr>
          <w:rFonts w:ascii="Times New Roman" w:hAnsi="Times New Roman"/>
          <w:sz w:val="20"/>
          <w:szCs w:val="20"/>
        </w:rPr>
        <w:t>у</w:t>
      </w:r>
      <w:r w:rsidRPr="00AE13AB">
        <w:rPr>
          <w:rFonts w:ascii="Times New Roman" w:hAnsi="Times New Roman"/>
          <w:sz w:val="20"/>
          <w:szCs w:val="20"/>
        </w:rPr>
        <w:t>тешествия, что свидетельствует о наличии 118 на внутреннем рынке спроса на агротуристические услуги. В отношении внешнего спроса необходимо отметить следующее. По данным Государственного п</w:t>
      </w:r>
      <w:r w:rsidRPr="00AE13AB">
        <w:rPr>
          <w:rFonts w:ascii="Times New Roman" w:hAnsi="Times New Roman"/>
          <w:sz w:val="20"/>
          <w:szCs w:val="20"/>
        </w:rPr>
        <w:t>о</w:t>
      </w:r>
      <w:r w:rsidRPr="00AE13AB">
        <w:rPr>
          <w:rFonts w:ascii="Times New Roman" w:hAnsi="Times New Roman"/>
          <w:sz w:val="20"/>
          <w:szCs w:val="20"/>
        </w:rPr>
        <w:t>граничного комитета Республики Беларусь, в 2005 г. в Беларусь въех</w:t>
      </w:r>
      <w:r w:rsidRPr="00AE13AB">
        <w:rPr>
          <w:rFonts w:ascii="Times New Roman" w:hAnsi="Times New Roman"/>
          <w:sz w:val="20"/>
          <w:szCs w:val="20"/>
        </w:rPr>
        <w:t>а</w:t>
      </w:r>
      <w:r w:rsidRPr="00AE13AB">
        <w:rPr>
          <w:rFonts w:ascii="Times New Roman" w:hAnsi="Times New Roman"/>
          <w:sz w:val="20"/>
          <w:szCs w:val="20"/>
        </w:rPr>
        <w:t>ли 2 млн</w:t>
      </w:r>
      <w:r>
        <w:rPr>
          <w:rFonts w:ascii="Times New Roman" w:hAnsi="Times New Roman"/>
          <w:sz w:val="20"/>
          <w:szCs w:val="20"/>
        </w:rPr>
        <w:t>.</w:t>
      </w:r>
      <w:r w:rsidRPr="00AE13AB">
        <w:rPr>
          <w:rFonts w:ascii="Times New Roman" w:hAnsi="Times New Roman"/>
          <w:sz w:val="20"/>
          <w:szCs w:val="20"/>
        </w:rPr>
        <w:t xml:space="preserve"> иностранцев, из которых 460 тыс. указали туризм целью св</w:t>
      </w:r>
      <w:r w:rsidRPr="00AE13AB">
        <w:rPr>
          <w:rFonts w:ascii="Times New Roman" w:hAnsi="Times New Roman"/>
          <w:sz w:val="20"/>
          <w:szCs w:val="20"/>
        </w:rPr>
        <w:t>о</w:t>
      </w:r>
      <w:r w:rsidRPr="00AE13AB">
        <w:rPr>
          <w:rFonts w:ascii="Times New Roman" w:hAnsi="Times New Roman"/>
          <w:sz w:val="20"/>
          <w:szCs w:val="20"/>
        </w:rPr>
        <w:t>ей поездки.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Для правильного и эффективного развития и функционирования предприятий агротуризма необходимо выполнять ряд мероприятий по улучшению и совершенствованию организационных и образовател</w:t>
      </w:r>
      <w:r w:rsidRPr="00AE13AB">
        <w:rPr>
          <w:rFonts w:ascii="Times New Roman" w:hAnsi="Times New Roman"/>
          <w:sz w:val="20"/>
          <w:szCs w:val="20"/>
        </w:rPr>
        <w:t>ь</w:t>
      </w:r>
      <w:r w:rsidRPr="00AE13AB">
        <w:rPr>
          <w:rFonts w:ascii="Times New Roman" w:hAnsi="Times New Roman"/>
          <w:sz w:val="20"/>
          <w:szCs w:val="20"/>
        </w:rPr>
        <w:t xml:space="preserve">ных моментов.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Важным достоинством агротуризма является и то, что он не орие</w:t>
      </w:r>
      <w:r w:rsidRPr="00AE13AB">
        <w:rPr>
          <w:rFonts w:ascii="Times New Roman" w:hAnsi="Times New Roman"/>
          <w:sz w:val="20"/>
          <w:szCs w:val="20"/>
        </w:rPr>
        <w:t>н</w:t>
      </w:r>
      <w:r w:rsidRPr="00AE13AB">
        <w:rPr>
          <w:rFonts w:ascii="Times New Roman" w:hAnsi="Times New Roman"/>
          <w:sz w:val="20"/>
          <w:szCs w:val="20"/>
        </w:rPr>
        <w:t>тирован на одновременное привлечение крупных кредитов. Он спос</w:t>
      </w:r>
      <w:r w:rsidRPr="00AE13AB">
        <w:rPr>
          <w:rFonts w:ascii="Times New Roman" w:hAnsi="Times New Roman"/>
          <w:sz w:val="20"/>
          <w:szCs w:val="20"/>
        </w:rPr>
        <w:t>о</w:t>
      </w:r>
      <w:r w:rsidRPr="00AE13AB">
        <w:rPr>
          <w:rFonts w:ascii="Times New Roman" w:hAnsi="Times New Roman"/>
          <w:sz w:val="20"/>
          <w:szCs w:val="20"/>
        </w:rPr>
        <w:t>бен развиваться постепенно, опираясь на раздробленные местные средства, привлекая небольшие инвестиции из самых разных источн</w:t>
      </w:r>
      <w:r w:rsidRPr="00AE13AB">
        <w:rPr>
          <w:rFonts w:ascii="Times New Roman" w:hAnsi="Times New Roman"/>
          <w:sz w:val="20"/>
          <w:szCs w:val="20"/>
        </w:rPr>
        <w:t>и</w:t>
      </w:r>
      <w:r w:rsidRPr="00AE13AB">
        <w:rPr>
          <w:rFonts w:ascii="Times New Roman" w:hAnsi="Times New Roman"/>
          <w:sz w:val="20"/>
          <w:szCs w:val="20"/>
        </w:rPr>
        <w:t>ков. Это бизнес, для которого австрийские предприниматели взяли л</w:t>
      </w:r>
      <w:r w:rsidRPr="00AE13AB">
        <w:rPr>
          <w:rFonts w:ascii="Times New Roman" w:hAnsi="Times New Roman"/>
          <w:sz w:val="20"/>
          <w:szCs w:val="20"/>
        </w:rPr>
        <w:t>о</w:t>
      </w:r>
      <w:r w:rsidRPr="00AE13AB">
        <w:rPr>
          <w:rFonts w:ascii="Times New Roman" w:hAnsi="Times New Roman"/>
          <w:sz w:val="20"/>
          <w:szCs w:val="20"/>
        </w:rPr>
        <w:t>зунг «Головой в облаках, но ногами на земле».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Агротуризм в Беларуси включает не только оздоровительный сел</w:t>
      </w:r>
      <w:r w:rsidRPr="00AE13AB">
        <w:rPr>
          <w:rFonts w:ascii="Times New Roman" w:hAnsi="Times New Roman"/>
          <w:sz w:val="20"/>
          <w:szCs w:val="20"/>
        </w:rPr>
        <w:t>ь</w:t>
      </w:r>
      <w:r w:rsidRPr="00AE13AB">
        <w:rPr>
          <w:rFonts w:ascii="Times New Roman" w:hAnsi="Times New Roman"/>
          <w:sz w:val="20"/>
          <w:szCs w:val="20"/>
        </w:rPr>
        <w:t>ский отдых, пешие и конные прогулки, охоту и прочие развлекател</w:t>
      </w:r>
      <w:r w:rsidRPr="00AE13AB">
        <w:rPr>
          <w:rFonts w:ascii="Times New Roman" w:hAnsi="Times New Roman"/>
          <w:sz w:val="20"/>
          <w:szCs w:val="20"/>
        </w:rPr>
        <w:t>ь</w:t>
      </w:r>
      <w:r w:rsidRPr="00AE13AB">
        <w:rPr>
          <w:rFonts w:ascii="Times New Roman" w:hAnsi="Times New Roman"/>
          <w:sz w:val="20"/>
          <w:szCs w:val="20"/>
        </w:rPr>
        <w:t>ные мероприятия, но еще и сельский труд по желанию.</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Технический прогресс, современный ритм жизни, преобладание материальных ценностей – все это, как ни парадоксально, только укр</w:t>
      </w:r>
      <w:r w:rsidRPr="00AE13AB">
        <w:rPr>
          <w:rFonts w:ascii="Times New Roman" w:hAnsi="Times New Roman"/>
          <w:sz w:val="20"/>
          <w:szCs w:val="20"/>
        </w:rPr>
        <w:t>е</w:t>
      </w:r>
      <w:r w:rsidRPr="00AE13AB">
        <w:rPr>
          <w:rFonts w:ascii="Times New Roman" w:hAnsi="Times New Roman"/>
          <w:sz w:val="20"/>
          <w:szCs w:val="20"/>
        </w:rPr>
        <w:t>пляет позиции самого спокойного, комфортного и экологически чист</w:t>
      </w:r>
      <w:r w:rsidRPr="00AE13AB">
        <w:rPr>
          <w:rFonts w:ascii="Times New Roman" w:hAnsi="Times New Roman"/>
          <w:sz w:val="20"/>
          <w:szCs w:val="20"/>
        </w:rPr>
        <w:t>о</w:t>
      </w:r>
      <w:r w:rsidRPr="00AE13AB">
        <w:rPr>
          <w:rFonts w:ascii="Times New Roman" w:hAnsi="Times New Roman"/>
          <w:sz w:val="20"/>
          <w:szCs w:val="20"/>
        </w:rPr>
        <w:t>го вида отдыха.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Экотуризм способствует развитию не только здорового образа</w:t>
      </w:r>
      <w:r>
        <w:rPr>
          <w:rFonts w:ascii="Times New Roman" w:hAnsi="Times New Roman"/>
          <w:sz w:val="20"/>
          <w:szCs w:val="20"/>
        </w:rPr>
        <w:t xml:space="preserve"> </w:t>
      </w:r>
      <w:r w:rsidRPr="00AE13AB">
        <w:rPr>
          <w:rFonts w:ascii="Times New Roman" w:hAnsi="Times New Roman"/>
          <w:sz w:val="20"/>
          <w:szCs w:val="20"/>
        </w:rPr>
        <w:t>жизни граждан в Беларуси, но и аграрного комплекса в стране. Экот</w:t>
      </w:r>
      <w:r w:rsidRPr="00AE13AB">
        <w:rPr>
          <w:rFonts w:ascii="Times New Roman" w:hAnsi="Times New Roman"/>
          <w:sz w:val="20"/>
          <w:szCs w:val="20"/>
        </w:rPr>
        <w:t>у</w:t>
      </w:r>
      <w:r w:rsidRPr="00AE13AB">
        <w:rPr>
          <w:rFonts w:ascii="Times New Roman" w:hAnsi="Times New Roman"/>
          <w:sz w:val="20"/>
          <w:szCs w:val="20"/>
        </w:rPr>
        <w:t>ризм позволяет поднять сельское хозяйство на новый технологический и социальный уровень, а старинным усадьбам получить достойное с</w:t>
      </w:r>
      <w:r w:rsidRPr="00AE13AB">
        <w:rPr>
          <w:rFonts w:ascii="Times New Roman" w:hAnsi="Times New Roman"/>
          <w:sz w:val="20"/>
          <w:szCs w:val="20"/>
        </w:rPr>
        <w:t>о</w:t>
      </w:r>
      <w:r w:rsidRPr="00AE13AB">
        <w:rPr>
          <w:rFonts w:ascii="Times New Roman" w:hAnsi="Times New Roman"/>
          <w:sz w:val="20"/>
          <w:szCs w:val="20"/>
        </w:rPr>
        <w:t>держание на их сохранение и реконструкцию.</w:t>
      </w:r>
    </w:p>
    <w:p w:rsidR="00120F5F" w:rsidRPr="00AE13AB" w:rsidRDefault="00120F5F" w:rsidP="00AE13AB">
      <w:pPr>
        <w:spacing w:after="0" w:line="216" w:lineRule="auto"/>
        <w:jc w:val="center"/>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sz w:val="16"/>
          <w:szCs w:val="20"/>
        </w:rPr>
      </w:pPr>
      <w:r w:rsidRPr="00AE13AB">
        <w:rPr>
          <w:rFonts w:ascii="Times New Roman" w:hAnsi="Times New Roman"/>
          <w:sz w:val="16"/>
          <w:szCs w:val="20"/>
        </w:rPr>
        <w:t>ЛИТЕРАТУРА</w:t>
      </w:r>
    </w:p>
    <w:p w:rsidR="00120F5F" w:rsidRPr="00AE13AB" w:rsidRDefault="00120F5F" w:rsidP="00AE13AB">
      <w:pPr>
        <w:spacing w:after="0" w:line="216" w:lineRule="auto"/>
        <w:jc w:val="center"/>
        <w:rPr>
          <w:rFonts w:ascii="Times New Roman" w:hAnsi="Times New Roman"/>
          <w:sz w:val="16"/>
          <w:szCs w:val="20"/>
        </w:rPr>
      </w:pPr>
    </w:p>
    <w:p w:rsidR="00120F5F" w:rsidRPr="00AE13AB" w:rsidRDefault="00120F5F" w:rsidP="00AE13AB">
      <w:pPr>
        <w:pStyle w:val="2"/>
        <w:spacing w:after="0" w:line="216" w:lineRule="auto"/>
        <w:ind w:left="0" w:firstLine="284"/>
        <w:jc w:val="both"/>
        <w:rPr>
          <w:rFonts w:ascii="Times New Roman" w:hAnsi="Times New Roman"/>
          <w:sz w:val="16"/>
          <w:szCs w:val="16"/>
        </w:rPr>
      </w:pPr>
      <w:r w:rsidRPr="00AE13AB">
        <w:rPr>
          <w:rFonts w:ascii="Times New Roman" w:hAnsi="Times New Roman"/>
          <w:spacing w:val="20"/>
          <w:sz w:val="16"/>
          <w:szCs w:val="16"/>
        </w:rPr>
        <w:t>1. Клицунова</w:t>
      </w:r>
      <w:r w:rsidRPr="00AE13AB">
        <w:rPr>
          <w:rFonts w:ascii="Times New Roman" w:hAnsi="Times New Roman"/>
          <w:sz w:val="16"/>
          <w:szCs w:val="16"/>
        </w:rPr>
        <w:t>, В.А. Роль сельского туризма в возрождении и устойчивом разв</w:t>
      </w:r>
      <w:r w:rsidRPr="00AE13AB">
        <w:rPr>
          <w:rFonts w:ascii="Times New Roman" w:hAnsi="Times New Roman"/>
          <w:sz w:val="16"/>
          <w:szCs w:val="16"/>
        </w:rPr>
        <w:t>и</w:t>
      </w:r>
      <w:r w:rsidRPr="00AE13AB">
        <w:rPr>
          <w:rFonts w:ascii="Times New Roman" w:hAnsi="Times New Roman"/>
          <w:sz w:val="16"/>
          <w:szCs w:val="16"/>
        </w:rPr>
        <w:t>тии белорусского села / В.А. Клицунова // Международная научно-практическая конф</w:t>
      </w:r>
      <w:r w:rsidRPr="00AE13AB">
        <w:rPr>
          <w:rFonts w:ascii="Times New Roman" w:hAnsi="Times New Roman"/>
          <w:sz w:val="16"/>
          <w:szCs w:val="16"/>
        </w:rPr>
        <w:t>е</w:t>
      </w:r>
      <w:r w:rsidRPr="00AE13AB">
        <w:rPr>
          <w:rFonts w:ascii="Times New Roman" w:hAnsi="Times New Roman"/>
          <w:sz w:val="16"/>
          <w:szCs w:val="16"/>
        </w:rPr>
        <w:t>ренция по устойчивому развитию: тезисы докладов (Минск, 27</w:t>
      </w:r>
      <w:r>
        <w:rPr>
          <w:rFonts w:ascii="Times New Roman" w:hAnsi="Times New Roman"/>
          <w:sz w:val="16"/>
          <w:szCs w:val="16"/>
        </w:rPr>
        <w:t>–</w:t>
      </w:r>
      <w:r w:rsidRPr="00AE13AB">
        <w:rPr>
          <w:rFonts w:ascii="Times New Roman" w:hAnsi="Times New Roman"/>
          <w:sz w:val="16"/>
          <w:szCs w:val="16"/>
        </w:rPr>
        <w:t>28 мая 2004). – Минск: Юнипак, 2004. – С.</w:t>
      </w:r>
      <w:r>
        <w:rPr>
          <w:rFonts w:ascii="Times New Roman" w:hAnsi="Times New Roman"/>
          <w:sz w:val="16"/>
          <w:szCs w:val="16"/>
        </w:rPr>
        <w:t xml:space="preserve"> </w:t>
      </w:r>
      <w:r w:rsidRPr="00AE13AB">
        <w:rPr>
          <w:rFonts w:ascii="Times New Roman" w:hAnsi="Times New Roman"/>
          <w:sz w:val="16"/>
          <w:szCs w:val="16"/>
        </w:rPr>
        <w:t>116–117.</w:t>
      </w:r>
    </w:p>
    <w:p w:rsidR="00120F5F" w:rsidRPr="00AE13AB" w:rsidRDefault="00120F5F" w:rsidP="00AE13AB">
      <w:pPr>
        <w:pStyle w:val="2"/>
        <w:spacing w:after="0" w:line="216" w:lineRule="auto"/>
        <w:ind w:left="0" w:firstLine="284"/>
        <w:jc w:val="both"/>
        <w:rPr>
          <w:rFonts w:ascii="Times New Roman" w:hAnsi="Times New Roman"/>
          <w:sz w:val="16"/>
          <w:szCs w:val="16"/>
        </w:rPr>
      </w:pPr>
      <w:r w:rsidRPr="00AE13AB">
        <w:rPr>
          <w:rFonts w:ascii="Times New Roman" w:hAnsi="Times New Roman"/>
          <w:spacing w:val="20"/>
          <w:sz w:val="16"/>
          <w:szCs w:val="16"/>
        </w:rPr>
        <w:t xml:space="preserve">2. </w:t>
      </w:r>
      <w:r w:rsidRPr="00AE13AB">
        <w:rPr>
          <w:rFonts w:ascii="Times New Roman" w:hAnsi="Times New Roman"/>
          <w:sz w:val="16"/>
          <w:szCs w:val="16"/>
        </w:rPr>
        <w:t xml:space="preserve">Об утверждении Программы социально-экономического развития Республики Беларусь на 2011–2015 гг. Указ Президента Республики Беларусь от 11.04.2011 № 136 // «Банк развития Республики Беларусь» [Электронный ресурс]. – Режим доступа: </w:t>
      </w:r>
      <w:hyperlink r:id="rId51" w:history="1">
        <w:r w:rsidRPr="00063F8F">
          <w:rPr>
            <w:rStyle w:val="Hyperlink"/>
            <w:rFonts w:ascii="Times New Roman" w:hAnsi="Times New Roman"/>
            <w:sz w:val="16"/>
            <w:szCs w:val="16"/>
          </w:rPr>
          <w:t>http://brrb.by/assets/upload/documents/Soc%20razvitie%202011-2015–11%2004%202011%20%E2%84%96136.pdf</w:t>
        </w:r>
      </w:hyperlink>
      <w:r w:rsidRPr="00AE13AB">
        <w:rPr>
          <w:rFonts w:ascii="Times New Roman" w:hAnsi="Times New Roman"/>
          <w:sz w:val="16"/>
          <w:szCs w:val="16"/>
        </w:rPr>
        <w:t>. – Дата доступа: 11.11.2014.</w:t>
      </w:r>
    </w:p>
    <w:p w:rsidR="00120F5F" w:rsidRPr="00AE13AB" w:rsidRDefault="00120F5F" w:rsidP="00AE13AB">
      <w:pPr>
        <w:pStyle w:val="2"/>
        <w:spacing w:after="0" w:line="216" w:lineRule="auto"/>
        <w:ind w:left="0" w:firstLine="284"/>
        <w:jc w:val="both"/>
        <w:rPr>
          <w:rFonts w:ascii="Times New Roman" w:hAnsi="Times New Roman"/>
          <w:sz w:val="16"/>
          <w:szCs w:val="16"/>
        </w:rPr>
      </w:pPr>
      <w:r w:rsidRPr="00AE13AB">
        <w:rPr>
          <w:rFonts w:ascii="Times New Roman" w:hAnsi="Times New Roman"/>
          <w:sz w:val="16"/>
          <w:szCs w:val="16"/>
        </w:rPr>
        <w:t>3. О туризме. Закон Республики Беларусь от 25 ноября 1999 г. № 326-З в редакции Закона Республики Беларусь от 9 января 2007 года №</w:t>
      </w:r>
      <w:r>
        <w:rPr>
          <w:rFonts w:ascii="Times New Roman" w:hAnsi="Times New Roman"/>
          <w:sz w:val="16"/>
          <w:szCs w:val="16"/>
        </w:rPr>
        <w:t xml:space="preserve"> </w:t>
      </w:r>
      <w:r w:rsidRPr="00AE13AB">
        <w:rPr>
          <w:rFonts w:ascii="Times New Roman" w:hAnsi="Times New Roman"/>
          <w:sz w:val="16"/>
          <w:szCs w:val="16"/>
        </w:rPr>
        <w:t>206-3 // Банк законов: информац</w:t>
      </w:r>
      <w:r w:rsidRPr="00AE13AB">
        <w:rPr>
          <w:rFonts w:ascii="Times New Roman" w:hAnsi="Times New Roman"/>
          <w:sz w:val="16"/>
          <w:szCs w:val="16"/>
        </w:rPr>
        <w:t>и</w:t>
      </w:r>
      <w:r w:rsidRPr="00AE13AB">
        <w:rPr>
          <w:rFonts w:ascii="Times New Roman" w:hAnsi="Times New Roman"/>
          <w:sz w:val="16"/>
          <w:szCs w:val="16"/>
        </w:rPr>
        <w:t xml:space="preserve">онный портал Беларуси [Электронный ресурс]. – Режим доступа: </w:t>
      </w:r>
      <w:hyperlink r:id="rId52" w:history="1">
        <w:r w:rsidRPr="00AE13AB">
          <w:rPr>
            <w:rStyle w:val="Hyperlink"/>
            <w:rFonts w:ascii="Times New Roman" w:hAnsi="Times New Roman"/>
            <w:sz w:val="16"/>
            <w:szCs w:val="16"/>
          </w:rPr>
          <w:t>http://old.bankzakonov.com/rep2010/blocku8/rtf-y1r0g3.htm</w:t>
        </w:r>
      </w:hyperlink>
      <w:r w:rsidRPr="00AE13AB">
        <w:rPr>
          <w:rFonts w:ascii="Times New Roman" w:hAnsi="Times New Roman"/>
          <w:sz w:val="16"/>
          <w:szCs w:val="16"/>
        </w:rPr>
        <w:t>.  – Дата доступа: 30.09.2014.</w:t>
      </w: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Default="00120F5F" w:rsidP="00AE13AB">
      <w:pPr>
        <w:pStyle w:val="2"/>
        <w:spacing w:after="0" w:line="216" w:lineRule="auto"/>
        <w:ind w:left="0" w:firstLine="284"/>
        <w:jc w:val="both"/>
        <w:rPr>
          <w:rFonts w:ascii="Times New Roman" w:hAnsi="Times New Roman"/>
          <w:sz w:val="16"/>
          <w:szCs w:val="16"/>
        </w:rPr>
      </w:pPr>
    </w:p>
    <w:p w:rsidR="00120F5F" w:rsidRPr="00AE13AB" w:rsidRDefault="00120F5F" w:rsidP="00AE13AB">
      <w:pPr>
        <w:pStyle w:val="2"/>
        <w:spacing w:after="0" w:line="216" w:lineRule="auto"/>
        <w:ind w:left="0" w:firstLine="284"/>
        <w:jc w:val="both"/>
        <w:rPr>
          <w:rFonts w:ascii="Times New Roman" w:hAnsi="Times New Roman"/>
          <w:sz w:val="16"/>
          <w:szCs w:val="16"/>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635.21 (476)</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sz w:val="20"/>
          <w:szCs w:val="20"/>
        </w:rPr>
        <w:t>ЧЕКУЛАЙ А. Г.</w:t>
      </w:r>
      <w:r w:rsidRPr="00AE13AB">
        <w:rPr>
          <w:rFonts w:ascii="Times New Roman" w:hAnsi="Times New Roman"/>
          <w:b/>
          <w:sz w:val="20"/>
          <w:szCs w:val="20"/>
        </w:rPr>
        <w:t xml:space="preserve"> </w:t>
      </w:r>
      <w:r w:rsidRPr="00AE13AB">
        <w:rPr>
          <w:rFonts w:ascii="Times New Roman" w:hAnsi="Times New Roman"/>
          <w:sz w:val="20"/>
          <w:szCs w:val="20"/>
        </w:rPr>
        <w:t>– 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РАЗВИТИЕ КАРТОФЕЛЕВОДСТВА КАК СОСТАВЛЯЮЩАЯ СОЦИАЛЬНО-ЭКОНОМИЧЕСКОГО РАЗВИТИЯ БЕЛАРУСИ</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i/>
          <w:sz w:val="20"/>
          <w:szCs w:val="20"/>
        </w:rPr>
        <w:t>Научный руководитель –</w:t>
      </w:r>
      <w:r w:rsidRPr="00AE13AB">
        <w:rPr>
          <w:rFonts w:ascii="Times New Roman" w:hAnsi="Times New Roman"/>
          <w:sz w:val="20"/>
          <w:szCs w:val="20"/>
        </w:rPr>
        <w:t xml:space="preserve"> </w:t>
      </w:r>
      <w:r w:rsidRPr="00AE13AB">
        <w:rPr>
          <w:rFonts w:ascii="Times New Roman" w:hAnsi="Times New Roman"/>
          <w:i/>
          <w:sz w:val="20"/>
          <w:szCs w:val="20"/>
        </w:rPr>
        <w:t>КОНСТАНТИНОВ Н. С.</w:t>
      </w:r>
      <w:r w:rsidRPr="00AE13AB">
        <w:rPr>
          <w:rFonts w:ascii="Times New Roman" w:hAnsi="Times New Roman"/>
          <w:i/>
          <w:sz w:val="20"/>
          <w:szCs w:val="20"/>
          <w:bdr w:val="none" w:sz="0" w:space="0" w:color="auto" w:frame="1"/>
          <w:lang w:eastAsia="ru-RU"/>
        </w:rPr>
        <w:t xml:space="preserve"> – кандидат экон</w:t>
      </w:r>
      <w:r w:rsidRPr="00AE13AB">
        <w:rPr>
          <w:rFonts w:ascii="Times New Roman" w:hAnsi="Times New Roman"/>
          <w:i/>
          <w:sz w:val="20"/>
          <w:szCs w:val="20"/>
          <w:bdr w:val="none" w:sz="0" w:space="0" w:color="auto" w:frame="1"/>
          <w:lang w:eastAsia="ru-RU"/>
        </w:rPr>
        <w:t>о</w:t>
      </w:r>
      <w:r w:rsidRPr="00AE13AB">
        <w:rPr>
          <w:rFonts w:ascii="Times New Roman" w:hAnsi="Times New Roman"/>
          <w:i/>
          <w:sz w:val="20"/>
          <w:szCs w:val="20"/>
          <w:bdr w:val="none" w:sz="0" w:space="0" w:color="auto" w:frame="1"/>
          <w:lang w:eastAsia="ru-RU"/>
        </w:rPr>
        <w:t>мических наук, ст. преподаватель</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w:t>
      </w:r>
      <w:r>
        <w:rPr>
          <w:rFonts w:ascii="Times New Roman" w:hAnsi="Times New Roman"/>
          <w:sz w:val="20"/>
          <w:szCs w:val="20"/>
        </w:rPr>
        <w:t>,</w:t>
      </w:r>
      <w:r w:rsidRPr="00AE13AB">
        <w:rPr>
          <w:rFonts w:ascii="Times New Roman" w:hAnsi="Times New Roman"/>
          <w:sz w:val="20"/>
          <w:szCs w:val="20"/>
        </w:rPr>
        <w:t xml:space="preserve">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Рост благосостояния населения Беларуси предполагает  повышение эффективности производства сельскохозяйственных культур, важне</w:t>
      </w:r>
      <w:r w:rsidRPr="00AE13AB">
        <w:rPr>
          <w:rFonts w:ascii="Times New Roman" w:hAnsi="Times New Roman"/>
          <w:sz w:val="20"/>
          <w:szCs w:val="20"/>
        </w:rPr>
        <w:t>й</w:t>
      </w:r>
      <w:r w:rsidRPr="00AE13AB">
        <w:rPr>
          <w:rFonts w:ascii="Times New Roman" w:hAnsi="Times New Roman"/>
          <w:sz w:val="20"/>
          <w:szCs w:val="20"/>
        </w:rPr>
        <w:t xml:space="preserve">шей из которых является картофель. Согласно Программе социально-экономического развития Республики Беларусь на 2011–2015 гг. в  2015 г. планируется производить около 2 млн. тонн картофеля [2]. Его называют «вторым хлебом», и среди полевых культур он является ценной продовольственной, кормовой, а также технической культурой. В Беларуси картофель </w:t>
      </w:r>
      <w:r>
        <w:rPr>
          <w:rFonts w:ascii="Times New Roman" w:hAnsi="Times New Roman"/>
          <w:sz w:val="20"/>
          <w:szCs w:val="20"/>
        </w:rPr>
        <w:t>–</w:t>
      </w:r>
      <w:r w:rsidRPr="00AE13AB">
        <w:rPr>
          <w:rFonts w:ascii="Times New Roman" w:hAnsi="Times New Roman"/>
          <w:sz w:val="20"/>
          <w:szCs w:val="20"/>
        </w:rPr>
        <w:t xml:space="preserve"> традиционны</w:t>
      </w:r>
      <w:r>
        <w:rPr>
          <w:rFonts w:ascii="Times New Roman" w:hAnsi="Times New Roman"/>
          <w:sz w:val="20"/>
          <w:szCs w:val="20"/>
        </w:rPr>
        <w:t>й</w:t>
      </w:r>
      <w:r w:rsidRPr="00AE13AB">
        <w:rPr>
          <w:rFonts w:ascii="Times New Roman" w:hAnsi="Times New Roman"/>
          <w:sz w:val="20"/>
          <w:szCs w:val="20"/>
        </w:rPr>
        <w:t xml:space="preserve"> продукт питания</w:t>
      </w:r>
      <w:r>
        <w:rPr>
          <w:rFonts w:ascii="Times New Roman" w:hAnsi="Times New Roman"/>
          <w:sz w:val="20"/>
          <w:szCs w:val="20"/>
        </w:rPr>
        <w:t>.</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Картофель, являясь ценной пищевой культурой, немаловажное зн</w:t>
      </w:r>
      <w:r w:rsidRPr="00AE13AB">
        <w:rPr>
          <w:rFonts w:ascii="Times New Roman" w:hAnsi="Times New Roman"/>
          <w:sz w:val="20"/>
          <w:szCs w:val="20"/>
        </w:rPr>
        <w:t>а</w:t>
      </w:r>
      <w:r w:rsidRPr="00AE13AB">
        <w:rPr>
          <w:rFonts w:ascii="Times New Roman" w:hAnsi="Times New Roman"/>
          <w:sz w:val="20"/>
          <w:szCs w:val="20"/>
        </w:rPr>
        <w:t>чение имеет и как кормовая культура. В вареном или измельченном виде его используют для кормления свиней, молочного скота и д</w:t>
      </w:r>
      <w:r w:rsidRPr="00AE13AB">
        <w:rPr>
          <w:rFonts w:ascii="Times New Roman" w:hAnsi="Times New Roman"/>
          <w:sz w:val="20"/>
          <w:szCs w:val="20"/>
        </w:rPr>
        <w:t>о</w:t>
      </w:r>
      <w:r w:rsidRPr="00AE13AB">
        <w:rPr>
          <w:rFonts w:ascii="Times New Roman" w:hAnsi="Times New Roman"/>
          <w:sz w:val="20"/>
          <w:szCs w:val="20"/>
        </w:rPr>
        <w:t>машней птицы. В 100 кг клубней содержится до 38 кормовых единиц и 0,9 кг переваримого протеина. Картофель содержит белок высокого качества, на долю которого приходится большая часть его азотистых веществ. В нем обнаружены почти все аминокислоты, встречающиеся в растениях, в том числе и все незаменимые, витамины С, В1, В2, РР и в небольшом количестве каротин. Из минеральных солей найдены к</w:t>
      </w:r>
      <w:r w:rsidRPr="00AE13AB">
        <w:rPr>
          <w:rFonts w:ascii="Times New Roman" w:hAnsi="Times New Roman"/>
          <w:sz w:val="20"/>
          <w:szCs w:val="20"/>
        </w:rPr>
        <w:t>а</w:t>
      </w:r>
      <w:r w:rsidRPr="00AE13AB">
        <w:rPr>
          <w:rFonts w:ascii="Times New Roman" w:hAnsi="Times New Roman"/>
          <w:sz w:val="20"/>
          <w:szCs w:val="20"/>
        </w:rPr>
        <w:t>лий, кальций, фосфор, железо, натрий, магний и другие элементы. Б</w:t>
      </w:r>
      <w:r w:rsidRPr="00AE13AB">
        <w:rPr>
          <w:rFonts w:ascii="Times New Roman" w:hAnsi="Times New Roman"/>
          <w:sz w:val="20"/>
          <w:szCs w:val="20"/>
        </w:rPr>
        <w:t>о</w:t>
      </w:r>
      <w:r w:rsidRPr="00AE13AB">
        <w:rPr>
          <w:rFonts w:ascii="Times New Roman" w:hAnsi="Times New Roman"/>
          <w:sz w:val="20"/>
          <w:szCs w:val="20"/>
        </w:rPr>
        <w:t>лее половины всех минеральных соединений приходится на калий.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Беларуси преобладающая доля картофеля в</w:t>
      </w:r>
      <w:r w:rsidRPr="00AE13AB">
        <w:rPr>
          <w:rFonts w:ascii="Times New Roman" w:hAnsi="Times New Roman"/>
          <w:sz w:val="20"/>
          <w:szCs w:val="20"/>
        </w:rPr>
        <w:t>ы</w:t>
      </w:r>
      <w:r w:rsidRPr="00AE13AB">
        <w:rPr>
          <w:rFonts w:ascii="Times New Roman" w:hAnsi="Times New Roman"/>
          <w:sz w:val="20"/>
          <w:szCs w:val="20"/>
        </w:rPr>
        <w:t>ращивается в подсобных, приусадебных и мелких фермерских хозя</w:t>
      </w:r>
      <w:r w:rsidRPr="00AE13AB">
        <w:rPr>
          <w:rFonts w:ascii="Times New Roman" w:hAnsi="Times New Roman"/>
          <w:sz w:val="20"/>
          <w:szCs w:val="20"/>
        </w:rPr>
        <w:t>й</w:t>
      </w:r>
      <w:r w:rsidRPr="00AE13AB">
        <w:rPr>
          <w:rFonts w:ascii="Times New Roman" w:hAnsi="Times New Roman"/>
          <w:sz w:val="20"/>
          <w:szCs w:val="20"/>
        </w:rPr>
        <w:t>ствах. В этих условиях необходимо развивать картофелеводство в крупных сельскохозяйственных предприятиях с товарным производс</w:t>
      </w:r>
      <w:r w:rsidRPr="00AE13AB">
        <w:rPr>
          <w:rFonts w:ascii="Times New Roman" w:hAnsi="Times New Roman"/>
          <w:sz w:val="20"/>
          <w:szCs w:val="20"/>
        </w:rPr>
        <w:t>т</w:t>
      </w:r>
      <w:r w:rsidRPr="00AE13AB">
        <w:rPr>
          <w:rFonts w:ascii="Times New Roman" w:hAnsi="Times New Roman"/>
          <w:sz w:val="20"/>
          <w:szCs w:val="20"/>
        </w:rPr>
        <w:t>вом, где есть условия для повышения выпуска данной продукции.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Среди направлений совершенствования производства картофеля </w:t>
      </w:r>
      <w:r>
        <w:rPr>
          <w:rFonts w:ascii="Times New Roman" w:hAnsi="Times New Roman"/>
          <w:sz w:val="20"/>
          <w:szCs w:val="20"/>
        </w:rPr>
        <w:t>нужно</w:t>
      </w:r>
      <w:r w:rsidRPr="00AE13AB">
        <w:rPr>
          <w:rFonts w:ascii="Times New Roman" w:hAnsi="Times New Roman"/>
          <w:sz w:val="20"/>
          <w:szCs w:val="20"/>
        </w:rPr>
        <w:t xml:space="preserve"> выделить следующие:</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концентрация производства картофеля в самых пригодных для его выращивания регионах и в лучших хозяйствах;</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выращивание с учетом достижений современного научно-технического прогресса;</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производство картофеля в тесной связи (вертикальная коопер</w:t>
      </w:r>
      <w:r w:rsidRPr="00AE13AB">
        <w:rPr>
          <w:rFonts w:ascii="Times New Roman" w:hAnsi="Times New Roman"/>
          <w:sz w:val="20"/>
          <w:szCs w:val="20"/>
        </w:rPr>
        <w:t>а</w:t>
      </w:r>
      <w:r w:rsidRPr="00AE13AB">
        <w:rPr>
          <w:rFonts w:ascii="Times New Roman" w:hAnsi="Times New Roman"/>
          <w:sz w:val="20"/>
          <w:szCs w:val="20"/>
        </w:rPr>
        <w:t>ция) с торговыми и перерабатывающими предприятиями;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выращивание картофеля только в том случае, если он может ко</w:t>
      </w:r>
      <w:r w:rsidRPr="00AE13AB">
        <w:rPr>
          <w:rFonts w:ascii="Times New Roman" w:hAnsi="Times New Roman"/>
          <w:sz w:val="20"/>
          <w:szCs w:val="20"/>
        </w:rPr>
        <w:t>н</w:t>
      </w:r>
      <w:r w:rsidRPr="00AE13AB">
        <w:rPr>
          <w:rFonts w:ascii="Times New Roman" w:hAnsi="Times New Roman"/>
          <w:sz w:val="20"/>
          <w:szCs w:val="20"/>
        </w:rPr>
        <w:t>курировать с другими культурами относительно вклада в доход хозя</w:t>
      </w:r>
      <w:r w:rsidRPr="00AE13AB">
        <w:rPr>
          <w:rFonts w:ascii="Times New Roman" w:hAnsi="Times New Roman"/>
          <w:sz w:val="20"/>
          <w:szCs w:val="20"/>
        </w:rPr>
        <w:t>й</w:t>
      </w:r>
      <w:r w:rsidRPr="00AE13AB">
        <w:rPr>
          <w:rFonts w:ascii="Times New Roman" w:hAnsi="Times New Roman"/>
          <w:sz w:val="20"/>
          <w:szCs w:val="20"/>
        </w:rPr>
        <w:t>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регионах с благоприятным климатом экономически выгодным является возделывание раннего картофеля. Низкие требования карт</w:t>
      </w:r>
      <w:r w:rsidRPr="00AE13AB">
        <w:rPr>
          <w:rFonts w:ascii="Times New Roman" w:hAnsi="Times New Roman"/>
          <w:sz w:val="20"/>
          <w:szCs w:val="20"/>
        </w:rPr>
        <w:t>о</w:t>
      </w:r>
      <w:r w:rsidRPr="00AE13AB">
        <w:rPr>
          <w:rFonts w:ascii="Times New Roman" w:hAnsi="Times New Roman"/>
          <w:sz w:val="20"/>
          <w:szCs w:val="20"/>
        </w:rPr>
        <w:t>феля к предшественникам, широкий диапазон сортов, благодаря кот</w:t>
      </w:r>
      <w:r w:rsidRPr="00AE13AB">
        <w:rPr>
          <w:rFonts w:ascii="Times New Roman" w:hAnsi="Times New Roman"/>
          <w:sz w:val="20"/>
          <w:szCs w:val="20"/>
        </w:rPr>
        <w:t>о</w:t>
      </w:r>
      <w:r w:rsidRPr="00AE13AB">
        <w:rPr>
          <w:rFonts w:ascii="Times New Roman" w:hAnsi="Times New Roman"/>
          <w:sz w:val="20"/>
          <w:szCs w:val="20"/>
        </w:rPr>
        <w:t>рым он может приспосабливаться к разным условиям выращивания, позволяют включать картофель в севообороты. Как предшественник</w:t>
      </w:r>
      <w:r>
        <w:rPr>
          <w:rFonts w:ascii="Times New Roman" w:hAnsi="Times New Roman"/>
          <w:sz w:val="20"/>
          <w:szCs w:val="20"/>
        </w:rPr>
        <w:t>,</w:t>
      </w:r>
      <w:r w:rsidRPr="00AE13AB">
        <w:rPr>
          <w:rFonts w:ascii="Times New Roman" w:hAnsi="Times New Roman"/>
          <w:sz w:val="20"/>
          <w:szCs w:val="20"/>
        </w:rPr>
        <w:t xml:space="preserve"> он способствует повышению урожайности зерновых. С точки зрения сезонного использования рабочей силы</w:t>
      </w:r>
      <w:r>
        <w:rPr>
          <w:rFonts w:ascii="Times New Roman" w:hAnsi="Times New Roman"/>
          <w:sz w:val="20"/>
          <w:szCs w:val="20"/>
        </w:rPr>
        <w:t>,</w:t>
      </w:r>
      <w:r w:rsidRPr="00AE13AB">
        <w:rPr>
          <w:rFonts w:ascii="Times New Roman" w:hAnsi="Times New Roman"/>
          <w:sz w:val="20"/>
          <w:szCs w:val="20"/>
        </w:rPr>
        <w:t xml:space="preserve"> картофель дополняет выращ</w:t>
      </w:r>
      <w:r w:rsidRPr="00AE13AB">
        <w:rPr>
          <w:rFonts w:ascii="Times New Roman" w:hAnsi="Times New Roman"/>
          <w:sz w:val="20"/>
          <w:szCs w:val="20"/>
        </w:rPr>
        <w:t>и</w:t>
      </w:r>
      <w:r w:rsidRPr="00AE13AB">
        <w:rPr>
          <w:rFonts w:ascii="Times New Roman" w:hAnsi="Times New Roman"/>
          <w:sz w:val="20"/>
          <w:szCs w:val="20"/>
        </w:rPr>
        <w:t>вание зерновых и сахарной свеклы. Проблему создает в некоторых р</w:t>
      </w:r>
      <w:r w:rsidRPr="00AE13AB">
        <w:rPr>
          <w:rFonts w:ascii="Times New Roman" w:hAnsi="Times New Roman"/>
          <w:sz w:val="20"/>
          <w:szCs w:val="20"/>
        </w:rPr>
        <w:t>е</w:t>
      </w:r>
      <w:r w:rsidRPr="00AE13AB">
        <w:rPr>
          <w:rFonts w:ascii="Times New Roman" w:hAnsi="Times New Roman"/>
          <w:sz w:val="20"/>
          <w:szCs w:val="20"/>
        </w:rPr>
        <w:t>гионах выращивания лишь одновременная уборка его и кукурузы на силос.</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В России и Бела</w:t>
      </w:r>
      <w:r w:rsidRPr="00AE13AB">
        <w:rPr>
          <w:rFonts w:ascii="Times New Roman" w:hAnsi="Times New Roman"/>
          <w:sz w:val="20"/>
          <w:szCs w:val="20"/>
        </w:rPr>
        <w:t>руси перерабатывается только 2</w:t>
      </w:r>
      <w:r>
        <w:rPr>
          <w:rFonts w:ascii="Times New Roman" w:hAnsi="Times New Roman"/>
          <w:sz w:val="20"/>
          <w:szCs w:val="20"/>
        </w:rPr>
        <w:t>–</w:t>
      </w:r>
      <w:r w:rsidRPr="00AE13AB">
        <w:rPr>
          <w:rFonts w:ascii="Times New Roman" w:hAnsi="Times New Roman"/>
          <w:sz w:val="20"/>
          <w:szCs w:val="20"/>
        </w:rPr>
        <w:t>2,5 % продовол</w:t>
      </w:r>
      <w:r w:rsidRPr="00AE13AB">
        <w:rPr>
          <w:rFonts w:ascii="Times New Roman" w:hAnsi="Times New Roman"/>
          <w:sz w:val="20"/>
          <w:szCs w:val="20"/>
        </w:rPr>
        <w:t>ь</w:t>
      </w:r>
      <w:r w:rsidRPr="00AE13AB">
        <w:rPr>
          <w:rFonts w:ascii="Times New Roman" w:hAnsi="Times New Roman"/>
          <w:sz w:val="20"/>
          <w:szCs w:val="20"/>
        </w:rPr>
        <w:t>ственного картофеля, идущего на питание, в то время как во многих странах Западной Европы, США в последнее десятилетие наметилась устойчивая тенденция роста потребления картофеля в виде картофел</w:t>
      </w:r>
      <w:r w:rsidRPr="00AE13AB">
        <w:rPr>
          <w:rFonts w:ascii="Times New Roman" w:hAnsi="Times New Roman"/>
          <w:sz w:val="20"/>
          <w:szCs w:val="20"/>
        </w:rPr>
        <w:t>е</w:t>
      </w:r>
      <w:r w:rsidRPr="00AE13AB">
        <w:rPr>
          <w:rFonts w:ascii="Times New Roman" w:hAnsi="Times New Roman"/>
          <w:sz w:val="20"/>
          <w:szCs w:val="20"/>
        </w:rPr>
        <w:t>продуктов заводского производства.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Таким образом, анализ информации состояния картофелеводства показал, что в </w:t>
      </w:r>
      <w:r>
        <w:rPr>
          <w:rFonts w:ascii="Times New Roman" w:hAnsi="Times New Roman"/>
          <w:sz w:val="20"/>
          <w:szCs w:val="20"/>
        </w:rPr>
        <w:t>р</w:t>
      </w:r>
      <w:r w:rsidRPr="00AE13AB">
        <w:rPr>
          <w:rFonts w:ascii="Times New Roman" w:hAnsi="Times New Roman"/>
          <w:sz w:val="20"/>
          <w:szCs w:val="20"/>
        </w:rPr>
        <w:t>еспублике есть все основания для превращения прои</w:t>
      </w:r>
      <w:r w:rsidRPr="00AE13AB">
        <w:rPr>
          <w:rFonts w:ascii="Times New Roman" w:hAnsi="Times New Roman"/>
          <w:sz w:val="20"/>
          <w:szCs w:val="20"/>
        </w:rPr>
        <w:t>з</w:t>
      </w:r>
      <w:r w:rsidRPr="00AE13AB">
        <w:rPr>
          <w:rFonts w:ascii="Times New Roman" w:hAnsi="Times New Roman"/>
          <w:sz w:val="20"/>
          <w:szCs w:val="20"/>
        </w:rPr>
        <w:t>водства картофеля в интенсивную отрасль сельского хозяйства, а именно: достижения ученых в селекции высокоурожайных сортов, достаточное производство минеральных удобрений, неиспользованные резервы органических удобрений, активное участие в производс</w:t>
      </w:r>
      <w:r>
        <w:rPr>
          <w:rFonts w:ascii="Times New Roman" w:hAnsi="Times New Roman"/>
          <w:sz w:val="20"/>
          <w:szCs w:val="20"/>
        </w:rPr>
        <w:t>тве картофеля населения региона</w:t>
      </w:r>
      <w:r w:rsidRPr="00AE13AB">
        <w:rPr>
          <w:rFonts w:ascii="Times New Roman" w:hAnsi="Times New Roman"/>
          <w:sz w:val="20"/>
          <w:szCs w:val="20"/>
        </w:rPr>
        <w:t xml:space="preserve"> и многие другие факторы.</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w:t>
      </w:r>
      <w:r w:rsidRPr="00AE13AB">
        <w:rPr>
          <w:rFonts w:ascii="Times New Roman" w:hAnsi="Times New Roman"/>
          <w:spacing w:val="20"/>
          <w:sz w:val="16"/>
          <w:szCs w:val="16"/>
        </w:rPr>
        <w:t>Банадысев</w:t>
      </w:r>
      <w:r w:rsidRPr="00AE13AB">
        <w:rPr>
          <w:rFonts w:ascii="Times New Roman" w:hAnsi="Times New Roman"/>
          <w:sz w:val="16"/>
          <w:szCs w:val="16"/>
        </w:rPr>
        <w:t>, С.А. Технология  возделывания  продовольственного  картофеля  с  урожайностью 400</w:t>
      </w:r>
      <w:r>
        <w:rPr>
          <w:rFonts w:ascii="Times New Roman" w:hAnsi="Times New Roman"/>
          <w:sz w:val="16"/>
          <w:szCs w:val="16"/>
        </w:rPr>
        <w:t>–</w:t>
      </w:r>
      <w:r w:rsidRPr="00AE13AB">
        <w:rPr>
          <w:rFonts w:ascii="Times New Roman" w:hAnsi="Times New Roman"/>
          <w:sz w:val="16"/>
          <w:szCs w:val="16"/>
        </w:rPr>
        <w:t>500 ц/га: аналитический обзор / И.И. Бусько, И.И. Колядко; Мин</w:t>
      </w:r>
      <w:r w:rsidRPr="00AE13AB">
        <w:rPr>
          <w:rFonts w:ascii="Times New Roman" w:hAnsi="Times New Roman"/>
          <w:sz w:val="16"/>
          <w:szCs w:val="16"/>
        </w:rPr>
        <w:t>и</w:t>
      </w:r>
      <w:r w:rsidRPr="00AE13AB">
        <w:rPr>
          <w:rFonts w:ascii="Times New Roman" w:hAnsi="Times New Roman"/>
          <w:sz w:val="16"/>
          <w:szCs w:val="16"/>
        </w:rPr>
        <w:t>стерство сельского хозяйства и продовольствия Республики Беларусь, Республиканское унитарное предприятие «Белорусский научный институт внедрения новых форм хозя</w:t>
      </w:r>
      <w:r w:rsidRPr="00AE13AB">
        <w:rPr>
          <w:rFonts w:ascii="Times New Roman" w:hAnsi="Times New Roman"/>
          <w:sz w:val="16"/>
          <w:szCs w:val="16"/>
        </w:rPr>
        <w:t>й</w:t>
      </w:r>
      <w:r w:rsidRPr="00AE13AB">
        <w:rPr>
          <w:rFonts w:ascii="Times New Roman" w:hAnsi="Times New Roman"/>
          <w:sz w:val="16"/>
          <w:szCs w:val="16"/>
        </w:rPr>
        <w:t>ствования в АПК». – Минск, 2001. – 42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Об утверждении Программы социально-экономического развития Республики Б</w:t>
      </w:r>
      <w:r w:rsidRPr="00AE13AB">
        <w:rPr>
          <w:rFonts w:ascii="Times New Roman" w:hAnsi="Times New Roman"/>
          <w:sz w:val="16"/>
          <w:szCs w:val="16"/>
        </w:rPr>
        <w:t>е</w:t>
      </w:r>
      <w:r w:rsidRPr="00AE13AB">
        <w:rPr>
          <w:rFonts w:ascii="Times New Roman" w:hAnsi="Times New Roman"/>
          <w:sz w:val="16"/>
          <w:szCs w:val="16"/>
        </w:rPr>
        <w:t xml:space="preserve">ларусь на 2011–2015 гг.. Указ Президента Республики Беларусь от 11.04.2011 № 136 // «Банк развития Республики Беларусь» [Электронный ресурс]. – Режим доступа: </w:t>
      </w:r>
      <w:hyperlink r:id="rId53" w:history="1">
        <w:r w:rsidRPr="00171F8F">
          <w:rPr>
            <w:rStyle w:val="Hyperlink"/>
            <w:rFonts w:ascii="Times New Roman" w:hAnsi="Times New Roman"/>
            <w:sz w:val="16"/>
            <w:szCs w:val="16"/>
          </w:rPr>
          <w:t>http://brrb.by/assets/upload/documents/Soc%20razvitie%202011-2015-11%2004%202011%20%E2%84%96136.pdf</w:t>
        </w:r>
      </w:hyperlink>
      <w:r w:rsidRPr="00AE13AB">
        <w:rPr>
          <w:rFonts w:ascii="Times New Roman" w:hAnsi="Times New Roman"/>
          <w:sz w:val="16"/>
          <w:szCs w:val="16"/>
        </w:rPr>
        <w:t>. – Дата доступа: 11.11.2014.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w:t>
      </w:r>
      <w:r w:rsidRPr="00AE13AB">
        <w:rPr>
          <w:rFonts w:ascii="Times New Roman" w:hAnsi="Times New Roman"/>
          <w:spacing w:val="20"/>
          <w:sz w:val="16"/>
          <w:szCs w:val="16"/>
        </w:rPr>
        <w:t>Шалаева</w:t>
      </w:r>
      <w:r w:rsidRPr="00AE13AB">
        <w:rPr>
          <w:rFonts w:ascii="Times New Roman" w:hAnsi="Times New Roman"/>
          <w:sz w:val="16"/>
          <w:szCs w:val="16"/>
        </w:rPr>
        <w:t>,  С.  Экономическая  оценка  отрасли  картофелеводства  Республики  Беларусь /  С. Шалаева // Аграрная экономика. – 2007. – № 12. – С. 38–44.</w:t>
      </w: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pStyle w:val="BodyTextIndent3"/>
        <w:spacing w:after="0" w:line="216" w:lineRule="auto"/>
        <w:ind w:left="0"/>
        <w:jc w:val="both"/>
        <w:rPr>
          <w:rFonts w:ascii="Times New Roman" w:hAnsi="Times New Roman"/>
          <w:b/>
          <w:sz w:val="20"/>
        </w:rPr>
      </w:pPr>
      <w:r w:rsidRPr="00AE13AB">
        <w:rPr>
          <w:rFonts w:ascii="Times New Roman" w:hAnsi="Times New Roman"/>
          <w:sz w:val="20"/>
        </w:rPr>
        <w:t xml:space="preserve">УДК 316.334.3(476) </w:t>
      </w:r>
    </w:p>
    <w:p w:rsidR="00120F5F" w:rsidRPr="00AE13AB" w:rsidRDefault="00120F5F" w:rsidP="00AE13AB">
      <w:pPr>
        <w:pStyle w:val="BodyTextIndent3"/>
        <w:spacing w:after="0" w:line="216" w:lineRule="auto"/>
        <w:ind w:left="0"/>
        <w:jc w:val="both"/>
        <w:rPr>
          <w:rFonts w:ascii="Times New Roman" w:hAnsi="Times New Roman"/>
          <w:b/>
          <w:sz w:val="20"/>
        </w:rPr>
      </w:pPr>
      <w:r w:rsidRPr="00AE13AB">
        <w:rPr>
          <w:rFonts w:ascii="Times New Roman" w:hAnsi="Times New Roman"/>
          <w:sz w:val="20"/>
        </w:rPr>
        <w:t>ЧИСТОВ В.В. – студент</w:t>
      </w:r>
    </w:p>
    <w:p w:rsidR="00120F5F" w:rsidRPr="00AE13AB" w:rsidRDefault="00120F5F" w:rsidP="00AE13AB">
      <w:pPr>
        <w:pStyle w:val="BodyTextIndent3"/>
        <w:spacing w:after="0" w:line="216" w:lineRule="auto"/>
        <w:ind w:left="0"/>
        <w:jc w:val="both"/>
        <w:rPr>
          <w:rFonts w:ascii="Times New Roman" w:hAnsi="Times New Roman"/>
          <w:b/>
          <w:sz w:val="20"/>
        </w:rPr>
      </w:pPr>
      <w:r w:rsidRPr="00AE13AB">
        <w:rPr>
          <w:rFonts w:ascii="Times New Roman" w:hAnsi="Times New Roman"/>
          <w:b/>
          <w:sz w:val="20"/>
        </w:rPr>
        <w:t>СОЦИАЛЬНАЯ ПОЛИТИКА РЕСПУБЛИКИ БЕЛАРУСЬ</w:t>
      </w:r>
    </w:p>
    <w:p w:rsidR="00120F5F" w:rsidRPr="00AE13AB" w:rsidRDefault="00120F5F" w:rsidP="00AE13AB">
      <w:pPr>
        <w:pStyle w:val="BodyTextIndent3"/>
        <w:spacing w:after="0" w:line="216" w:lineRule="auto"/>
        <w:ind w:left="0"/>
        <w:jc w:val="both"/>
        <w:rPr>
          <w:rFonts w:ascii="Times New Roman" w:hAnsi="Times New Roman"/>
          <w:b/>
          <w:i/>
          <w:sz w:val="20"/>
        </w:rPr>
      </w:pPr>
      <w:r w:rsidRPr="00AE13AB">
        <w:rPr>
          <w:rFonts w:ascii="Times New Roman" w:hAnsi="Times New Roman"/>
          <w:i/>
          <w:sz w:val="20"/>
        </w:rPr>
        <w:t>Научный руководитель – КОВАЛЁВА Л.Н. – ст. преподаватель</w:t>
      </w:r>
    </w:p>
    <w:p w:rsidR="00120F5F" w:rsidRPr="00AE13AB" w:rsidRDefault="00120F5F" w:rsidP="003008DC">
      <w:pPr>
        <w:spacing w:after="0" w:line="216" w:lineRule="auto"/>
        <w:jc w:val="both"/>
        <w:rPr>
          <w:rFonts w:ascii="Times New Roman" w:hAnsi="Times New Roman"/>
          <w:sz w:val="20"/>
          <w:szCs w:val="20"/>
        </w:rPr>
      </w:pPr>
      <w:r w:rsidRPr="00AE13AB">
        <w:rPr>
          <w:rFonts w:ascii="Times New Roman" w:hAnsi="Times New Roman"/>
          <w:sz w:val="20"/>
          <w:szCs w:val="20"/>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Социальная политика – это совокупность принципов, норм и мет</w:t>
      </w:r>
      <w:r w:rsidRPr="00AE13AB">
        <w:rPr>
          <w:rFonts w:ascii="Times New Roman" w:hAnsi="Times New Roman"/>
          <w:sz w:val="20"/>
          <w:szCs w:val="20"/>
        </w:rPr>
        <w:t>о</w:t>
      </w:r>
      <w:r w:rsidRPr="00AE13AB">
        <w:rPr>
          <w:rFonts w:ascii="Times New Roman" w:hAnsi="Times New Roman"/>
          <w:sz w:val="20"/>
          <w:szCs w:val="20"/>
        </w:rPr>
        <w:t>дов, используемых государством для регулирования социально</w:t>
      </w:r>
      <w:r>
        <w:rPr>
          <w:rFonts w:ascii="Times New Roman" w:hAnsi="Times New Roman"/>
          <w:sz w:val="20"/>
          <w:szCs w:val="20"/>
        </w:rPr>
        <w:t>-</w:t>
      </w:r>
      <w:r w:rsidRPr="00AE13AB">
        <w:rPr>
          <w:rFonts w:ascii="Times New Roman" w:hAnsi="Times New Roman"/>
          <w:sz w:val="20"/>
          <w:szCs w:val="20"/>
        </w:rPr>
        <w:t>экономических условий жизни общества и отношений между его с</w:t>
      </w:r>
      <w:r w:rsidRPr="00AE13AB">
        <w:rPr>
          <w:rFonts w:ascii="Times New Roman" w:hAnsi="Times New Roman"/>
          <w:sz w:val="20"/>
          <w:szCs w:val="20"/>
        </w:rPr>
        <w:t>о</w:t>
      </w:r>
      <w:r w:rsidRPr="00AE13AB">
        <w:rPr>
          <w:rFonts w:ascii="Times New Roman" w:hAnsi="Times New Roman"/>
          <w:sz w:val="20"/>
          <w:szCs w:val="20"/>
        </w:rPr>
        <w:t>циальными группами.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Основная цель – динамическое повышение уровня благосостояния, обогащение культуры и нравственности народа на основе интеллект</w:t>
      </w:r>
      <w:r w:rsidRPr="00AE13AB">
        <w:rPr>
          <w:rFonts w:ascii="Times New Roman" w:hAnsi="Times New Roman"/>
          <w:sz w:val="20"/>
          <w:szCs w:val="20"/>
        </w:rPr>
        <w:t>у</w:t>
      </w:r>
      <w:r w:rsidRPr="00AE13AB">
        <w:rPr>
          <w:rFonts w:ascii="Times New Roman" w:hAnsi="Times New Roman"/>
          <w:sz w:val="20"/>
          <w:szCs w:val="20"/>
        </w:rPr>
        <w:t>ально-инновационного развития экономики и социальной сферы.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Структуру социальной политики можно представить в виде еди</w:t>
      </w:r>
      <w:r w:rsidRPr="00AE13AB">
        <w:rPr>
          <w:rFonts w:ascii="Times New Roman" w:hAnsi="Times New Roman"/>
          <w:sz w:val="20"/>
          <w:szCs w:val="20"/>
        </w:rPr>
        <w:t>н</w:t>
      </w:r>
      <w:r w:rsidRPr="00AE13AB">
        <w:rPr>
          <w:rFonts w:ascii="Times New Roman" w:hAnsi="Times New Roman"/>
          <w:sz w:val="20"/>
          <w:szCs w:val="20"/>
        </w:rPr>
        <w:t>ства пяти основных звеньев: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w:t>
      </w:r>
      <w:r>
        <w:rPr>
          <w:rFonts w:ascii="Times New Roman" w:hAnsi="Times New Roman"/>
          <w:sz w:val="20"/>
          <w:szCs w:val="20"/>
        </w:rPr>
        <w:t>)</w:t>
      </w:r>
      <w:r w:rsidRPr="00AE13AB">
        <w:rPr>
          <w:rFonts w:ascii="Times New Roman" w:hAnsi="Times New Roman"/>
          <w:sz w:val="20"/>
          <w:szCs w:val="20"/>
        </w:rPr>
        <w:t xml:space="preserve"> политики обеспечения занятости;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2)</w:t>
      </w:r>
      <w:r w:rsidRPr="00AE13AB">
        <w:rPr>
          <w:rFonts w:ascii="Times New Roman" w:hAnsi="Times New Roman"/>
          <w:sz w:val="20"/>
          <w:szCs w:val="20"/>
        </w:rPr>
        <w:t xml:space="preserve"> политики регулирования доходов населения;</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3)</w:t>
      </w:r>
      <w:r w:rsidRPr="00AE13AB">
        <w:rPr>
          <w:rFonts w:ascii="Times New Roman" w:hAnsi="Times New Roman"/>
          <w:sz w:val="20"/>
          <w:szCs w:val="20"/>
        </w:rPr>
        <w:t xml:space="preserve"> политики социальных гарантий;</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4)</w:t>
      </w:r>
      <w:r w:rsidRPr="00AE13AB">
        <w:rPr>
          <w:rFonts w:ascii="Times New Roman" w:hAnsi="Times New Roman"/>
          <w:sz w:val="20"/>
          <w:szCs w:val="20"/>
        </w:rPr>
        <w:t xml:space="preserve"> политики социальной защиты;</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5)</w:t>
      </w:r>
      <w:r w:rsidRPr="00AE13AB">
        <w:rPr>
          <w:rFonts w:ascii="Times New Roman" w:hAnsi="Times New Roman"/>
          <w:sz w:val="20"/>
          <w:szCs w:val="20"/>
        </w:rPr>
        <w:t xml:space="preserve"> политики защиты здоровья и экономической безопасности нас</w:t>
      </w:r>
      <w:r w:rsidRPr="00AE13AB">
        <w:rPr>
          <w:rFonts w:ascii="Times New Roman" w:hAnsi="Times New Roman"/>
          <w:sz w:val="20"/>
          <w:szCs w:val="20"/>
        </w:rPr>
        <w:t>е</w:t>
      </w:r>
      <w:r w:rsidRPr="00AE13AB">
        <w:rPr>
          <w:rFonts w:ascii="Times New Roman" w:hAnsi="Times New Roman"/>
          <w:sz w:val="20"/>
          <w:szCs w:val="20"/>
        </w:rPr>
        <w:t>ления.</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С</w:t>
      </w:r>
      <w:r w:rsidRPr="00AE13AB">
        <w:rPr>
          <w:rFonts w:ascii="Times New Roman" w:hAnsi="Times New Roman"/>
          <w:sz w:val="20"/>
          <w:szCs w:val="20"/>
        </w:rPr>
        <w:t xml:space="preserve">уществует два разных подхода </w:t>
      </w:r>
      <w:r>
        <w:rPr>
          <w:rFonts w:ascii="Times New Roman" w:hAnsi="Times New Roman"/>
          <w:sz w:val="20"/>
          <w:szCs w:val="20"/>
        </w:rPr>
        <w:t>к</w:t>
      </w:r>
      <w:r w:rsidRPr="00AE13AB">
        <w:rPr>
          <w:rFonts w:ascii="Times New Roman" w:hAnsi="Times New Roman"/>
          <w:sz w:val="20"/>
          <w:szCs w:val="20"/>
        </w:rPr>
        <w:t xml:space="preserve"> социальной политике и ее реал</w:t>
      </w:r>
      <w:r w:rsidRPr="00AE13AB">
        <w:rPr>
          <w:rFonts w:ascii="Times New Roman" w:hAnsi="Times New Roman"/>
          <w:sz w:val="20"/>
          <w:szCs w:val="20"/>
        </w:rPr>
        <w:t>и</w:t>
      </w:r>
      <w:r w:rsidRPr="00AE13AB">
        <w:rPr>
          <w:rFonts w:ascii="Times New Roman" w:hAnsi="Times New Roman"/>
          <w:sz w:val="20"/>
          <w:szCs w:val="20"/>
        </w:rPr>
        <w:t>зации. Один из них можно назвать рыночным подходом. Его сущность в том, что общество в лице своего государства обязано создать всем своим членам условия для проявления их экономической активности («правила игры» на рынке), и это само по себе обеспечит получение какого-либо дохода.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Другой подход можно назвать социально ориентируемым. Его главный смысл в том, что общество обеспечивает каждому своему члену условия для получения таких доходов, которые не дадут ему опустит</w:t>
      </w:r>
      <w:r>
        <w:rPr>
          <w:rFonts w:ascii="Times New Roman" w:hAnsi="Times New Roman"/>
          <w:sz w:val="20"/>
          <w:szCs w:val="20"/>
        </w:rPr>
        <w:t>ь</w:t>
      </w:r>
      <w:r w:rsidRPr="00AE13AB">
        <w:rPr>
          <w:rFonts w:ascii="Times New Roman" w:hAnsi="Times New Roman"/>
          <w:sz w:val="20"/>
          <w:szCs w:val="20"/>
        </w:rPr>
        <w:t>ся ниже черты бедности и деградировать.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Результативность того или иного  подхода проявляется прежде вс</w:t>
      </w:r>
      <w:r w:rsidRPr="00AE13AB">
        <w:rPr>
          <w:rFonts w:ascii="Times New Roman" w:hAnsi="Times New Roman"/>
          <w:sz w:val="20"/>
          <w:szCs w:val="20"/>
        </w:rPr>
        <w:t>е</w:t>
      </w:r>
      <w:r w:rsidRPr="00AE13AB">
        <w:rPr>
          <w:rFonts w:ascii="Times New Roman" w:hAnsi="Times New Roman"/>
          <w:sz w:val="20"/>
          <w:szCs w:val="20"/>
        </w:rPr>
        <w:t>го в показателях уровня жизни населения страны, под которым пон</w:t>
      </w:r>
      <w:r w:rsidRPr="00AE13AB">
        <w:rPr>
          <w:rFonts w:ascii="Times New Roman" w:hAnsi="Times New Roman"/>
          <w:sz w:val="20"/>
          <w:szCs w:val="20"/>
        </w:rPr>
        <w:t>и</w:t>
      </w:r>
      <w:r w:rsidRPr="00AE13AB">
        <w:rPr>
          <w:rFonts w:ascii="Times New Roman" w:hAnsi="Times New Roman"/>
          <w:sz w:val="20"/>
          <w:szCs w:val="20"/>
        </w:rPr>
        <w:t>мается степень обеспечения населения материальными и социальными благами, необходимыми для жизни.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Политика регулирования доходов населения – одна из составля</w:t>
      </w:r>
      <w:r w:rsidRPr="00AE13AB">
        <w:rPr>
          <w:rFonts w:ascii="Times New Roman" w:hAnsi="Times New Roman"/>
          <w:sz w:val="20"/>
          <w:szCs w:val="20"/>
        </w:rPr>
        <w:t>ю</w:t>
      </w:r>
      <w:r w:rsidRPr="00AE13AB">
        <w:rPr>
          <w:rFonts w:ascii="Times New Roman" w:hAnsi="Times New Roman"/>
          <w:sz w:val="20"/>
          <w:szCs w:val="20"/>
        </w:rPr>
        <w:t>щих социальной политики. Она представляет собой совокупность принципов, мер и средств регулирующего воздействия государства в области доходов.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Республике Беларусь денежные доходы в расчете на душу нас</w:t>
      </w:r>
      <w:r w:rsidRPr="00AE13AB">
        <w:rPr>
          <w:rFonts w:ascii="Times New Roman" w:hAnsi="Times New Roman"/>
          <w:sz w:val="20"/>
          <w:szCs w:val="20"/>
        </w:rPr>
        <w:t>е</w:t>
      </w:r>
      <w:r w:rsidRPr="00AE13AB">
        <w:rPr>
          <w:rFonts w:ascii="Times New Roman" w:hAnsi="Times New Roman"/>
          <w:sz w:val="20"/>
          <w:szCs w:val="20"/>
        </w:rPr>
        <w:t>ления составили в 2013 г. 3893,6 тыс. руб. в месяц, что на 37,5</w:t>
      </w:r>
      <w:r>
        <w:rPr>
          <w:rFonts w:ascii="Times New Roman" w:hAnsi="Times New Roman"/>
          <w:sz w:val="20"/>
          <w:szCs w:val="20"/>
        </w:rPr>
        <w:t xml:space="preserve"> </w:t>
      </w:r>
      <w:r w:rsidRPr="00AE13AB">
        <w:rPr>
          <w:rFonts w:ascii="Times New Roman" w:hAnsi="Times New Roman"/>
          <w:sz w:val="20"/>
          <w:szCs w:val="20"/>
        </w:rPr>
        <w:t>% больше чем в 2012 г., а реальные денежные доходы населения в 2013 г. повысились по сравнению с 2012 г. на 16,3</w:t>
      </w:r>
      <w:r>
        <w:rPr>
          <w:rFonts w:ascii="Times New Roman" w:hAnsi="Times New Roman"/>
          <w:sz w:val="20"/>
          <w:szCs w:val="20"/>
        </w:rPr>
        <w:t xml:space="preserve"> </w:t>
      </w:r>
      <w:r w:rsidRPr="00AE13AB">
        <w:rPr>
          <w:rFonts w:ascii="Times New Roman" w:hAnsi="Times New Roman"/>
          <w:sz w:val="20"/>
          <w:szCs w:val="20"/>
        </w:rPr>
        <w:t>%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Источниками современных доходов могут быть экономическая деятельность, осуществляема</w:t>
      </w:r>
      <w:r>
        <w:rPr>
          <w:rFonts w:ascii="Times New Roman" w:hAnsi="Times New Roman"/>
          <w:sz w:val="20"/>
          <w:szCs w:val="20"/>
        </w:rPr>
        <w:t>я в той или иной сфере экономики</w:t>
      </w:r>
      <w:r w:rsidRPr="00AE13AB">
        <w:rPr>
          <w:rFonts w:ascii="Times New Roman" w:hAnsi="Times New Roman"/>
          <w:sz w:val="20"/>
          <w:szCs w:val="20"/>
        </w:rPr>
        <w:t xml:space="preserve"> в пр</w:t>
      </w:r>
      <w:r w:rsidRPr="00AE13AB">
        <w:rPr>
          <w:rFonts w:ascii="Times New Roman" w:hAnsi="Times New Roman"/>
          <w:sz w:val="20"/>
          <w:szCs w:val="20"/>
        </w:rPr>
        <w:t>е</w:t>
      </w:r>
      <w:r w:rsidRPr="00AE13AB">
        <w:rPr>
          <w:rFonts w:ascii="Times New Roman" w:hAnsi="Times New Roman"/>
          <w:sz w:val="20"/>
          <w:szCs w:val="20"/>
        </w:rPr>
        <w:t>делах существующих в данной стране законов, и теневая, не впис</w:t>
      </w:r>
      <w:r w:rsidRPr="00AE13AB">
        <w:rPr>
          <w:rFonts w:ascii="Times New Roman" w:hAnsi="Times New Roman"/>
          <w:sz w:val="20"/>
          <w:szCs w:val="20"/>
        </w:rPr>
        <w:t>ы</w:t>
      </w:r>
      <w:r w:rsidRPr="00AE13AB">
        <w:rPr>
          <w:rFonts w:ascii="Times New Roman" w:hAnsi="Times New Roman"/>
          <w:sz w:val="20"/>
          <w:szCs w:val="20"/>
        </w:rPr>
        <w:t>вающа</w:t>
      </w:r>
      <w:r>
        <w:rPr>
          <w:rFonts w:ascii="Times New Roman" w:hAnsi="Times New Roman"/>
          <w:sz w:val="20"/>
          <w:szCs w:val="20"/>
        </w:rPr>
        <w:t>с</w:t>
      </w:r>
      <w:r w:rsidRPr="00AE13AB">
        <w:rPr>
          <w:rFonts w:ascii="Times New Roman" w:hAnsi="Times New Roman"/>
          <w:sz w:val="20"/>
          <w:szCs w:val="20"/>
        </w:rPr>
        <w:t>я в существующие законы, но приносящая субъекту доходы. По различным источникам, теневая экономика в различных странах составляет от 5 до 20 % и даже до 50</w:t>
      </w:r>
      <w:r>
        <w:rPr>
          <w:rFonts w:ascii="Times New Roman" w:hAnsi="Times New Roman"/>
          <w:sz w:val="20"/>
          <w:szCs w:val="20"/>
        </w:rPr>
        <w:t xml:space="preserve"> </w:t>
      </w:r>
      <w:r w:rsidRPr="00AE13AB">
        <w:rPr>
          <w:rFonts w:ascii="Times New Roman" w:hAnsi="Times New Roman"/>
          <w:sz w:val="20"/>
          <w:szCs w:val="20"/>
        </w:rPr>
        <w:t>% ВВП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Степень неравенства в распределении доходов определяется коэ</w:t>
      </w:r>
      <w:r w:rsidRPr="00AE13AB">
        <w:rPr>
          <w:rFonts w:ascii="Times New Roman" w:hAnsi="Times New Roman"/>
          <w:sz w:val="20"/>
          <w:szCs w:val="20"/>
        </w:rPr>
        <w:t>ф</w:t>
      </w:r>
      <w:r w:rsidRPr="00AE13AB">
        <w:rPr>
          <w:rFonts w:ascii="Times New Roman" w:hAnsi="Times New Roman"/>
          <w:sz w:val="20"/>
          <w:szCs w:val="20"/>
        </w:rPr>
        <w:t>фициентом Джинни, который в Беларуси в 2013 г. составил 0,297, что свидетельствует об относительно невысокой степени неравенства в распределении доходов (коэффициент Джинни в России – 0,399, Польше – 0,345, Литве – 0,360) [3].</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Инструментами государственного регулирования доходов с целью уменьшения неравенства их распределения служат:</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трансфертные платежи;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налоги;</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регулирование цен и др.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Программой социально-экономического развития Республики Б</w:t>
      </w:r>
      <w:r w:rsidRPr="00AE13AB">
        <w:rPr>
          <w:rFonts w:ascii="Times New Roman" w:hAnsi="Times New Roman"/>
          <w:sz w:val="20"/>
          <w:szCs w:val="20"/>
        </w:rPr>
        <w:t>е</w:t>
      </w:r>
      <w:r w:rsidRPr="00AE13AB">
        <w:rPr>
          <w:rFonts w:ascii="Times New Roman" w:hAnsi="Times New Roman"/>
          <w:sz w:val="20"/>
          <w:szCs w:val="20"/>
        </w:rPr>
        <w:t>ларусь на 2011–2015 гг. в качестве ориентиров государственной пол</w:t>
      </w:r>
      <w:r w:rsidRPr="00AE13AB">
        <w:rPr>
          <w:rFonts w:ascii="Times New Roman" w:hAnsi="Times New Roman"/>
          <w:sz w:val="20"/>
          <w:szCs w:val="20"/>
        </w:rPr>
        <w:t>и</w:t>
      </w:r>
      <w:r w:rsidRPr="00AE13AB">
        <w:rPr>
          <w:rFonts w:ascii="Times New Roman" w:hAnsi="Times New Roman"/>
          <w:sz w:val="20"/>
          <w:szCs w:val="20"/>
        </w:rPr>
        <w:t>тики, направленной на увеличение доходов населения, предусматр</w:t>
      </w:r>
      <w:r w:rsidRPr="00AE13AB">
        <w:rPr>
          <w:rFonts w:ascii="Times New Roman" w:hAnsi="Times New Roman"/>
          <w:sz w:val="20"/>
          <w:szCs w:val="20"/>
        </w:rPr>
        <w:t>и</w:t>
      </w:r>
      <w:r w:rsidRPr="00AE13AB">
        <w:rPr>
          <w:rFonts w:ascii="Times New Roman" w:hAnsi="Times New Roman"/>
          <w:sz w:val="20"/>
          <w:szCs w:val="20"/>
        </w:rPr>
        <w:t xml:space="preserve">ваются: </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1</w:t>
      </w:r>
      <w:r>
        <w:rPr>
          <w:rFonts w:ascii="Times New Roman" w:hAnsi="Times New Roman"/>
          <w:sz w:val="20"/>
          <w:szCs w:val="20"/>
        </w:rPr>
        <w:t>)</w:t>
      </w:r>
      <w:r w:rsidRPr="00AE13AB">
        <w:rPr>
          <w:rFonts w:ascii="Times New Roman" w:hAnsi="Times New Roman"/>
          <w:sz w:val="20"/>
          <w:szCs w:val="20"/>
        </w:rPr>
        <w:t xml:space="preserve"> рост реальных денежных доходов на 149–156 процентов;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2)</w:t>
      </w:r>
      <w:r w:rsidRPr="00AE13AB">
        <w:rPr>
          <w:rFonts w:ascii="Times New Roman" w:hAnsi="Times New Roman"/>
          <w:sz w:val="20"/>
          <w:szCs w:val="20"/>
        </w:rPr>
        <w:t xml:space="preserve"> повышение реальной заработной платы как основного источника формирования доходов и важного стимула трудовой активности работников на 152–158 процентов;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3)</w:t>
      </w:r>
      <w:r w:rsidRPr="00AE13AB">
        <w:rPr>
          <w:rFonts w:ascii="Times New Roman" w:hAnsi="Times New Roman"/>
          <w:sz w:val="20"/>
          <w:szCs w:val="20"/>
        </w:rPr>
        <w:t xml:space="preserve"> снижение уровня малообеспеченности в два раза;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4)</w:t>
      </w:r>
      <w:r w:rsidRPr="00AE13AB">
        <w:rPr>
          <w:rFonts w:ascii="Times New Roman" w:hAnsi="Times New Roman"/>
          <w:sz w:val="20"/>
          <w:szCs w:val="20"/>
        </w:rPr>
        <w:t xml:space="preserve"> совершенствование государственной адресной социальной помощи;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5)</w:t>
      </w:r>
      <w:r w:rsidRPr="00AE13AB">
        <w:rPr>
          <w:rFonts w:ascii="Times New Roman" w:hAnsi="Times New Roman"/>
          <w:sz w:val="20"/>
          <w:szCs w:val="20"/>
        </w:rPr>
        <w:t xml:space="preserve"> поддержка семей в связи с рождением и воспитанием детей; </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6)</w:t>
      </w:r>
      <w:r w:rsidRPr="00AE13AB">
        <w:rPr>
          <w:rFonts w:ascii="Times New Roman" w:hAnsi="Times New Roman"/>
          <w:sz w:val="20"/>
          <w:szCs w:val="20"/>
        </w:rPr>
        <w:t xml:space="preserve"> дальнейшее развитие системы пенсионного обеспечения, повышение реальной пенсии по возрасту не менее чем в 1,5 раза [2].</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Государственная политика в области оплаты труда предполагает превращение заработной платы в надежный источник доходов, повышение ее роли в стимулировании трудовой активности работников и основывается на сочетании государственных, рыночных и коллективно-договорных механизмов ее регулирования. Постепенно будут расширяться права субъектов хозяйствования в части формирования и начисления заработной платы.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Важнейшей функцией государства остается обеспечение госуда</w:t>
      </w:r>
      <w:r w:rsidRPr="00AE13AB">
        <w:rPr>
          <w:rFonts w:ascii="Times New Roman" w:hAnsi="Times New Roman"/>
          <w:sz w:val="20"/>
          <w:szCs w:val="20"/>
        </w:rPr>
        <w:t>р</w:t>
      </w:r>
      <w:r w:rsidRPr="00AE13AB">
        <w:rPr>
          <w:rFonts w:ascii="Times New Roman" w:hAnsi="Times New Roman"/>
          <w:sz w:val="20"/>
          <w:szCs w:val="20"/>
        </w:rPr>
        <w:t>ственных минимальных социальных гарантий в области оплаты труда. В бюджетном секторе сохранено государственное регулирование о</w:t>
      </w:r>
      <w:r w:rsidRPr="00AE13AB">
        <w:rPr>
          <w:rFonts w:ascii="Times New Roman" w:hAnsi="Times New Roman"/>
          <w:sz w:val="20"/>
          <w:szCs w:val="20"/>
        </w:rPr>
        <w:t>п</w:t>
      </w:r>
      <w:r w:rsidRPr="00AE13AB">
        <w:rPr>
          <w:rFonts w:ascii="Times New Roman" w:hAnsi="Times New Roman"/>
          <w:sz w:val="20"/>
          <w:szCs w:val="20"/>
        </w:rPr>
        <w:t>латы труда на основе изменения тарифной ставки первого разряда и совершенствования единой тарифной сетки работников Республики Беларусь. Данные об изменении размера тарифной ставки первого ра</w:t>
      </w:r>
      <w:r w:rsidRPr="00AE13AB">
        <w:rPr>
          <w:rFonts w:ascii="Times New Roman" w:hAnsi="Times New Roman"/>
          <w:sz w:val="20"/>
          <w:szCs w:val="20"/>
        </w:rPr>
        <w:t>з</w:t>
      </w:r>
      <w:r w:rsidRPr="00AE13AB">
        <w:rPr>
          <w:rFonts w:ascii="Times New Roman" w:hAnsi="Times New Roman"/>
          <w:sz w:val="20"/>
          <w:szCs w:val="20"/>
        </w:rPr>
        <w:t>ряда приведены в таблице.</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Из данных таблицы видно, что в течени</w:t>
      </w:r>
      <w:r>
        <w:rPr>
          <w:rFonts w:ascii="Times New Roman" w:hAnsi="Times New Roman"/>
          <w:sz w:val="20"/>
          <w:szCs w:val="20"/>
        </w:rPr>
        <w:t>е</w:t>
      </w:r>
      <w:r w:rsidRPr="00AE13AB">
        <w:rPr>
          <w:rFonts w:ascii="Times New Roman" w:hAnsi="Times New Roman"/>
          <w:sz w:val="20"/>
          <w:szCs w:val="20"/>
        </w:rPr>
        <w:t xml:space="preserve"> 2012</w:t>
      </w:r>
      <w:r>
        <w:rPr>
          <w:rFonts w:ascii="Times New Roman" w:hAnsi="Times New Roman"/>
          <w:sz w:val="20"/>
          <w:szCs w:val="20"/>
        </w:rPr>
        <w:t>–</w:t>
      </w:r>
      <w:r w:rsidRPr="00AE13AB">
        <w:rPr>
          <w:rFonts w:ascii="Times New Roman" w:hAnsi="Times New Roman"/>
          <w:sz w:val="20"/>
          <w:szCs w:val="20"/>
        </w:rPr>
        <w:t xml:space="preserve">2014 гг. тарифная ставка первого разряда постоянно росла и на </w:t>
      </w:r>
      <w:r>
        <w:rPr>
          <w:rFonts w:ascii="Times New Roman" w:hAnsi="Times New Roman"/>
          <w:sz w:val="20"/>
          <w:szCs w:val="20"/>
        </w:rPr>
        <w:t>0</w:t>
      </w:r>
      <w:r w:rsidRPr="00AE13AB">
        <w:rPr>
          <w:rFonts w:ascii="Times New Roman" w:hAnsi="Times New Roman"/>
          <w:sz w:val="20"/>
          <w:szCs w:val="20"/>
        </w:rPr>
        <w:t>1.05.2014 г. составила 275 тыс. руб.</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Основными задачами государственной политики в области трудовых отношений и занятости населения являются реализация системы мер по созданию благоприятных условий для обеспечения занятости населения; преодоление дефицита рабочих мест путем повышения инвестиционной активности за счет всех источников; снижение напряженности и поддержание стабильности в сфере социально-трудовых отношений; своевременное устранение дисбаланса между профессионально-квалификационным составом кадров и обновляющейся структурой рабочих мест; удержание регистрируемой безработицы в пределах социально допустимого уровня. </w:t>
      </w:r>
    </w:p>
    <w:p w:rsidR="00120F5F" w:rsidRPr="00AE13AB" w:rsidRDefault="00120F5F" w:rsidP="00AE13AB">
      <w:pPr>
        <w:pStyle w:val="1"/>
        <w:spacing w:line="216" w:lineRule="auto"/>
        <w:jc w:val="both"/>
        <w:rPr>
          <w:rFonts w:ascii="Times New Roman" w:hAnsi="Times New Roman"/>
          <w:sz w:val="20"/>
          <w:szCs w:val="20"/>
        </w:rPr>
      </w:pPr>
      <w:r w:rsidRPr="00AE13AB">
        <w:rPr>
          <w:rFonts w:ascii="Times New Roman" w:hAnsi="Times New Roman"/>
          <w:sz w:val="20"/>
          <w:szCs w:val="20"/>
        </w:rPr>
        <w:t xml:space="preserve">     Таблица – Динамика изменения тарифной ставки первого разряда в Республике Беларусь за 2012–2014 гг.</w:t>
      </w:r>
    </w:p>
    <w:p w:rsidR="00120F5F" w:rsidRPr="00AE13AB" w:rsidRDefault="00120F5F" w:rsidP="00AE13AB">
      <w:pPr>
        <w:pStyle w:val="1"/>
        <w:spacing w:line="216" w:lineRule="auto"/>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6"/>
        <w:gridCol w:w="3072"/>
        <w:gridCol w:w="1276"/>
      </w:tblGrid>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Дата</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Размер тарифной ставки первого разряда в рублях</w:t>
            </w:r>
          </w:p>
        </w:tc>
        <w:tc>
          <w:tcPr>
            <w:tcW w:w="1276" w:type="dxa"/>
            <w:vAlign w:val="center"/>
          </w:tcPr>
          <w:p w:rsidR="00120F5F" w:rsidRPr="00AE13AB" w:rsidRDefault="00120F5F" w:rsidP="00AE13AB">
            <w:pPr>
              <w:pStyle w:val="1"/>
              <w:spacing w:line="216" w:lineRule="auto"/>
              <w:jc w:val="center"/>
              <w:rPr>
                <w:rFonts w:ascii="Times New Roman" w:hAnsi="Times New Roman"/>
                <w:sz w:val="20"/>
                <w:szCs w:val="20"/>
              </w:rPr>
            </w:pPr>
            <w:r w:rsidRPr="00AE13AB">
              <w:rPr>
                <w:rFonts w:ascii="Times New Roman" w:hAnsi="Times New Roman"/>
                <w:sz w:val="20"/>
                <w:szCs w:val="20"/>
              </w:rPr>
              <w:t>Темп роста, %</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01.01.2012</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200000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 xml:space="preserve">    –</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01.05.2012</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210000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105,0</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01.09.2012</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225000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107,1</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01.01.2013</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240000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106,7</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01.04.2013</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250000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104,2</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01.09.2013</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260000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104,0</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01.04.2014</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262000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100,8</w:t>
            </w:r>
          </w:p>
        </w:tc>
      </w:tr>
      <w:tr w:rsidR="00120F5F" w:rsidRPr="00AE13AB" w:rsidTr="00B75BD3">
        <w:tc>
          <w:tcPr>
            <w:tcW w:w="1856"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01.05.2014</w:t>
            </w:r>
          </w:p>
        </w:tc>
        <w:tc>
          <w:tcPr>
            <w:tcW w:w="3072" w:type="dxa"/>
            <w:vAlign w:val="center"/>
          </w:tcPr>
          <w:p w:rsidR="00120F5F" w:rsidRPr="00AE13AB" w:rsidRDefault="00120F5F" w:rsidP="00AE13AB">
            <w:pPr>
              <w:pStyle w:val="1"/>
              <w:spacing w:line="216" w:lineRule="auto"/>
              <w:ind w:firstLine="284"/>
              <w:jc w:val="center"/>
              <w:rPr>
                <w:rFonts w:ascii="Times New Roman" w:hAnsi="Times New Roman"/>
                <w:sz w:val="20"/>
                <w:szCs w:val="20"/>
              </w:rPr>
            </w:pPr>
            <w:r w:rsidRPr="00AE13AB">
              <w:rPr>
                <w:rFonts w:ascii="Times New Roman" w:hAnsi="Times New Roman"/>
                <w:sz w:val="20"/>
                <w:szCs w:val="20"/>
              </w:rPr>
              <w:t>275000</w:t>
            </w:r>
          </w:p>
        </w:tc>
        <w:tc>
          <w:tcPr>
            <w:tcW w:w="1276" w:type="dxa"/>
            <w:vAlign w:val="center"/>
          </w:tcPr>
          <w:p w:rsidR="00120F5F" w:rsidRPr="00AE13AB" w:rsidRDefault="00120F5F" w:rsidP="00AE13AB">
            <w:pPr>
              <w:pStyle w:val="1"/>
              <w:spacing w:line="216" w:lineRule="auto"/>
              <w:ind w:firstLine="284"/>
              <w:rPr>
                <w:rFonts w:ascii="Times New Roman" w:hAnsi="Times New Roman"/>
                <w:sz w:val="20"/>
                <w:szCs w:val="20"/>
              </w:rPr>
            </w:pPr>
            <w:r w:rsidRPr="00AE13AB">
              <w:rPr>
                <w:rFonts w:ascii="Times New Roman" w:hAnsi="Times New Roman"/>
                <w:sz w:val="20"/>
                <w:szCs w:val="20"/>
              </w:rPr>
              <w:t>105,0</w:t>
            </w:r>
          </w:p>
        </w:tc>
      </w:tr>
    </w:tbl>
    <w:p w:rsidR="00120F5F" w:rsidRPr="00AE13AB" w:rsidRDefault="00120F5F" w:rsidP="00AE13AB">
      <w:pPr>
        <w:pStyle w:val="1"/>
        <w:spacing w:line="216" w:lineRule="auto"/>
        <w:ind w:firstLine="284"/>
        <w:jc w:val="both"/>
        <w:rPr>
          <w:rFonts w:ascii="Times New Roman" w:hAnsi="Times New Roman"/>
          <w:sz w:val="20"/>
          <w:szCs w:val="20"/>
        </w:rPr>
      </w:pP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Таким образом политика в области доходов и занятости населения является одним из важных элементов в системе мер, направленных на реализацию Государственных программ социально-экономического развития Республики Беларусь. </w:t>
      </w:r>
    </w:p>
    <w:p w:rsidR="00120F5F" w:rsidRPr="00AE13AB" w:rsidRDefault="00120F5F" w:rsidP="00AE13AB">
      <w:pPr>
        <w:pStyle w:val="1"/>
        <w:spacing w:line="216" w:lineRule="auto"/>
        <w:ind w:firstLine="284"/>
        <w:jc w:val="both"/>
        <w:rPr>
          <w:rFonts w:ascii="Times New Roman" w:hAnsi="Times New Roman"/>
          <w:sz w:val="20"/>
          <w:szCs w:val="20"/>
        </w:rPr>
      </w:pPr>
    </w:p>
    <w:p w:rsidR="00120F5F" w:rsidRPr="00AE13AB" w:rsidRDefault="00120F5F" w:rsidP="00AE13AB">
      <w:pPr>
        <w:pStyle w:val="1"/>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
        <w:spacing w:line="216" w:lineRule="auto"/>
        <w:ind w:firstLine="284"/>
        <w:jc w:val="center"/>
        <w:rPr>
          <w:rFonts w:ascii="Times New Roman" w:hAnsi="Times New Roman"/>
          <w:sz w:val="16"/>
          <w:szCs w:val="16"/>
        </w:rPr>
      </w:pPr>
    </w:p>
    <w:p w:rsidR="00120F5F" w:rsidRPr="00AE13AB" w:rsidRDefault="00120F5F" w:rsidP="00AE13AB">
      <w:pPr>
        <w:pStyle w:val="Heading1"/>
        <w:spacing w:before="0" w:beforeAutospacing="0" w:after="0" w:afterAutospacing="0" w:line="216" w:lineRule="auto"/>
        <w:rPr>
          <w:rFonts w:ascii="Times New Roman" w:hAnsi="Times New Roman"/>
          <w:b w:val="0"/>
          <w:sz w:val="16"/>
          <w:szCs w:val="16"/>
        </w:rPr>
      </w:pPr>
      <w:r w:rsidRPr="00AE13AB">
        <w:rPr>
          <w:rFonts w:ascii="Times New Roman" w:hAnsi="Times New Roman"/>
          <w:b w:val="0"/>
          <w:sz w:val="16"/>
          <w:szCs w:val="16"/>
        </w:rPr>
        <w:t xml:space="preserve">      1. Макроэкономика: учеб. пособие / М.И. Ноздрин-Плотницкий [и др]; под ред. М.И. Ноздрина-Плотницкого. – Минск: Амалфея: Мисанта, 2013. – 312 с.</w:t>
      </w:r>
      <w:r w:rsidRPr="00AE13AB">
        <w:rPr>
          <w:rFonts w:ascii="Times New Roman" w:hAnsi="Times New Roman" w:cs="Arial"/>
          <w:b w:val="0"/>
          <w:bCs/>
          <w:color w:val="007300"/>
          <w:sz w:val="16"/>
          <w:szCs w:val="16"/>
        </w:rPr>
        <w:t xml:space="preserve"> </w:t>
      </w:r>
    </w:p>
    <w:p w:rsidR="00120F5F" w:rsidRPr="00AE13AB" w:rsidRDefault="00120F5F" w:rsidP="00AE13AB">
      <w:pPr>
        <w:pStyle w:val="1"/>
        <w:spacing w:line="216" w:lineRule="auto"/>
        <w:ind w:firstLine="284"/>
        <w:jc w:val="both"/>
        <w:rPr>
          <w:rFonts w:ascii="Times New Roman" w:hAnsi="Times New Roman"/>
          <w:color w:val="000000"/>
          <w:sz w:val="16"/>
          <w:szCs w:val="16"/>
          <w:shd w:val="clear" w:color="auto" w:fill="FFFFFF"/>
        </w:rPr>
      </w:pPr>
      <w:r w:rsidRPr="00AE13AB">
        <w:rPr>
          <w:rFonts w:ascii="Times New Roman" w:hAnsi="Times New Roman"/>
          <w:color w:val="000000"/>
          <w:sz w:val="16"/>
          <w:szCs w:val="16"/>
          <w:shd w:val="clear" w:color="auto" w:fill="FFFFFF"/>
        </w:rPr>
        <w:t xml:space="preserve">2. Основные показатели денежных доходов населения. Национальный статистический комитет Республики Беларусь [Электронный ресурс] </w:t>
      </w:r>
      <w:r>
        <w:rPr>
          <w:rFonts w:ascii="Times New Roman" w:hAnsi="Times New Roman"/>
          <w:color w:val="000000"/>
          <w:sz w:val="16"/>
          <w:szCs w:val="16"/>
          <w:shd w:val="clear" w:color="auto" w:fill="FFFFFF"/>
        </w:rPr>
        <w:t>–</w:t>
      </w:r>
      <w:r w:rsidRPr="00AE13AB">
        <w:rPr>
          <w:rFonts w:ascii="Times New Roman" w:hAnsi="Times New Roman"/>
          <w:color w:val="000000"/>
          <w:sz w:val="16"/>
          <w:szCs w:val="16"/>
          <w:shd w:val="clear" w:color="auto" w:fill="FFFFFF"/>
        </w:rPr>
        <w:t xml:space="preserve"> Режим доступа: </w:t>
      </w:r>
      <w:hyperlink r:id="rId54" w:tgtFrame="_blank" w:history="1">
        <w:r w:rsidRPr="00AE13AB">
          <w:rPr>
            <w:rStyle w:val="Hyperlink"/>
            <w:rFonts w:ascii="Times New Roman" w:hAnsi="Times New Roman"/>
            <w:sz w:val="16"/>
            <w:szCs w:val="16"/>
            <w:shd w:val="clear" w:color="auto" w:fill="FFFFFF"/>
          </w:rPr>
          <w:t>http://belstat.gov.by/index.html</w:t>
        </w:r>
      </w:hyperlink>
      <w:r w:rsidRPr="00AE13AB">
        <w:rPr>
          <w:rStyle w:val="Hyperlink"/>
          <w:rFonts w:ascii="Times New Roman" w:hAnsi="Times New Roman"/>
          <w:sz w:val="16"/>
          <w:szCs w:val="16"/>
          <w:shd w:val="clear" w:color="auto" w:fill="FFFFFF"/>
        </w:rPr>
        <w:t xml:space="preserve">. - </w:t>
      </w:r>
      <w:r w:rsidRPr="00AE13AB">
        <w:rPr>
          <w:rFonts w:ascii="Times New Roman" w:hAnsi="Times New Roman"/>
          <w:color w:val="000000"/>
          <w:sz w:val="16"/>
          <w:szCs w:val="16"/>
          <w:shd w:val="clear" w:color="auto" w:fill="FFFFFF"/>
        </w:rPr>
        <w:t>Дата доступа: 19.11.2014 г.</w:t>
      </w:r>
    </w:p>
    <w:p w:rsidR="00120F5F" w:rsidRPr="00AE13AB" w:rsidRDefault="00120F5F" w:rsidP="00AE13AB">
      <w:pPr>
        <w:pStyle w:val="1"/>
        <w:spacing w:line="216" w:lineRule="auto"/>
        <w:ind w:firstLine="284"/>
        <w:jc w:val="both"/>
        <w:rPr>
          <w:rFonts w:ascii="Times New Roman" w:hAnsi="Times New Roman"/>
          <w:color w:val="000000"/>
          <w:sz w:val="16"/>
          <w:szCs w:val="16"/>
          <w:shd w:val="clear" w:color="auto" w:fill="FFFFFF"/>
        </w:rPr>
      </w:pPr>
      <w:r w:rsidRPr="00AE13AB">
        <w:rPr>
          <w:rFonts w:ascii="Times New Roman" w:hAnsi="Times New Roman"/>
          <w:sz w:val="16"/>
          <w:szCs w:val="16"/>
        </w:rPr>
        <w:t xml:space="preserve">3. Список стран по показателям неравенства доходов </w:t>
      </w:r>
      <w:r w:rsidRPr="00AE13AB">
        <w:rPr>
          <w:rFonts w:ascii="Times New Roman" w:hAnsi="Times New Roman"/>
          <w:color w:val="000000"/>
          <w:sz w:val="16"/>
          <w:szCs w:val="16"/>
          <w:shd w:val="clear" w:color="auto" w:fill="FFFFFF"/>
        </w:rPr>
        <w:t xml:space="preserve">[Электронный ресурс] </w:t>
      </w:r>
      <w:r>
        <w:rPr>
          <w:rFonts w:ascii="Times New Roman" w:hAnsi="Times New Roman"/>
          <w:color w:val="000000"/>
          <w:sz w:val="16"/>
          <w:szCs w:val="16"/>
          <w:shd w:val="clear" w:color="auto" w:fill="FFFFFF"/>
        </w:rPr>
        <w:t xml:space="preserve">– </w:t>
      </w:r>
      <w:r w:rsidRPr="00AE13AB">
        <w:rPr>
          <w:rFonts w:ascii="Times New Roman" w:hAnsi="Times New Roman"/>
          <w:color w:val="000000"/>
          <w:sz w:val="16"/>
          <w:szCs w:val="16"/>
          <w:shd w:val="clear" w:color="auto" w:fill="FFFFFF"/>
        </w:rPr>
        <w:t xml:space="preserve">Режим доступа: </w:t>
      </w:r>
      <w:hyperlink r:id="rId55" w:history="1">
        <w:r w:rsidRPr="00AE13AB">
          <w:rPr>
            <w:rStyle w:val="Hyperlink"/>
            <w:rFonts w:ascii="Times New Roman" w:hAnsi="Times New Roman"/>
            <w:sz w:val="16"/>
            <w:szCs w:val="16"/>
            <w:shd w:val="clear" w:color="auto" w:fill="FFFFFF"/>
          </w:rPr>
          <w:t>https://ru.wikipedia.org/wiki</w:t>
        </w:r>
      </w:hyperlink>
      <w:r w:rsidRPr="00AE13AB">
        <w:rPr>
          <w:rFonts w:ascii="Times New Roman" w:hAnsi="Times New Roman"/>
          <w:color w:val="000000"/>
          <w:sz w:val="16"/>
          <w:szCs w:val="16"/>
          <w:shd w:val="clear" w:color="auto" w:fill="FFFFFF"/>
        </w:rPr>
        <w:t xml:space="preserve">. </w:t>
      </w:r>
      <w:r>
        <w:rPr>
          <w:rFonts w:ascii="Times New Roman" w:hAnsi="Times New Roman"/>
          <w:color w:val="000000"/>
          <w:sz w:val="16"/>
          <w:szCs w:val="16"/>
          <w:shd w:val="clear" w:color="auto" w:fill="FFFFFF"/>
        </w:rPr>
        <w:t>–</w:t>
      </w:r>
      <w:r w:rsidRPr="00AE13AB">
        <w:rPr>
          <w:rFonts w:ascii="Times New Roman" w:hAnsi="Times New Roman"/>
          <w:color w:val="000000"/>
          <w:sz w:val="16"/>
          <w:szCs w:val="16"/>
          <w:shd w:val="clear" w:color="auto" w:fill="FFFFFF"/>
        </w:rPr>
        <w:t xml:space="preserve"> Дата доступа: 19.11.2014 г.</w:t>
      </w:r>
    </w:p>
    <w:p w:rsidR="00120F5F" w:rsidRPr="00AE13AB" w:rsidRDefault="00120F5F" w:rsidP="00AE13AB">
      <w:pPr>
        <w:pStyle w:val="Heading1"/>
        <w:shd w:val="clear" w:color="auto" w:fill="FFFFFF"/>
        <w:spacing w:before="0" w:beforeAutospacing="0" w:after="0" w:afterAutospacing="0" w:line="216" w:lineRule="auto"/>
        <w:contextualSpacing/>
        <w:jc w:val="both"/>
        <w:rPr>
          <w:rFonts w:ascii="Times New Roman" w:hAnsi="Times New Roman"/>
          <w:b w:val="0"/>
          <w:sz w:val="20"/>
        </w:rPr>
      </w:pPr>
    </w:p>
    <w:p w:rsidR="00120F5F" w:rsidRPr="00AE13AB"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autoSpaceDE w:val="0"/>
        <w:autoSpaceDN w:val="0"/>
        <w:adjustRightInd w:val="0"/>
        <w:spacing w:after="0" w:line="216" w:lineRule="auto"/>
        <w:jc w:val="both"/>
        <w:rPr>
          <w:rFonts w:ascii="Times New Roman" w:hAnsi="Times New Roman"/>
          <w:sz w:val="20"/>
          <w:szCs w:val="20"/>
        </w:rPr>
      </w:pPr>
    </w:p>
    <w:p w:rsidR="00120F5F" w:rsidRPr="00AE13AB" w:rsidRDefault="00120F5F" w:rsidP="00AE13AB">
      <w:pPr>
        <w:spacing w:after="0" w:line="216" w:lineRule="auto"/>
        <w:contextualSpacing/>
        <w:rPr>
          <w:rFonts w:ascii="Times New Roman" w:hAnsi="Times New Roman"/>
          <w:color w:val="000000"/>
          <w:sz w:val="20"/>
          <w:szCs w:val="20"/>
        </w:rPr>
      </w:pPr>
      <w:r w:rsidRPr="00AE13AB">
        <w:rPr>
          <w:rFonts w:ascii="Times New Roman" w:hAnsi="Times New Roman"/>
          <w:color w:val="000000"/>
          <w:sz w:val="20"/>
          <w:szCs w:val="20"/>
        </w:rPr>
        <w:t xml:space="preserve">УДК </w:t>
      </w:r>
      <w:r w:rsidRPr="00AE13AB">
        <w:rPr>
          <w:rFonts w:ascii="Times New Roman" w:hAnsi="Times New Roman"/>
          <w:sz w:val="20"/>
          <w:szCs w:val="20"/>
        </w:rPr>
        <w:t>316.36:344.238.145</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sz w:val="20"/>
          <w:szCs w:val="20"/>
        </w:rPr>
        <w:t xml:space="preserve">КАБАНОВИЧ Е.И. </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ДУХОВНО-НРАВСТВЕННЫЕ ЦЕННОСТИ СЕМЬИ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КАК ОСНОВА НАЦИОНАЛЬНОЙ ДЕМОГРАФИЧЕСКОЙ БЕЗОПАСНОСТИ БЕЛАРУСИ</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Семья, как основной элемент общества, является хранительницей человеческих ценностей, культуры и исторической преемственности поколений, фактором стабильности и развития. Благодаря семье кре</w:t>
      </w:r>
      <w:r w:rsidRPr="00AE13AB">
        <w:rPr>
          <w:color w:val="000000"/>
          <w:sz w:val="20"/>
          <w:szCs w:val="20"/>
        </w:rPr>
        <w:t>п</w:t>
      </w:r>
      <w:r w:rsidRPr="00AE13AB">
        <w:rPr>
          <w:color w:val="000000"/>
          <w:sz w:val="20"/>
          <w:szCs w:val="20"/>
        </w:rPr>
        <w:t>нет и развивается государство, растет благосостояние народа. Поэтому укреплению престижа семьи в республике уделяется огромное вним</w:t>
      </w:r>
      <w:r w:rsidRPr="00AE13AB">
        <w:rPr>
          <w:color w:val="000000"/>
          <w:sz w:val="20"/>
          <w:szCs w:val="20"/>
        </w:rPr>
        <w:t>а</w:t>
      </w:r>
      <w:r w:rsidRPr="00AE13AB">
        <w:rPr>
          <w:color w:val="000000"/>
          <w:sz w:val="20"/>
          <w:szCs w:val="20"/>
        </w:rPr>
        <w:t xml:space="preserve">ние.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Во все времена о развитии страны судили по отношению госуда</w:t>
      </w:r>
      <w:r w:rsidRPr="00AE13AB">
        <w:rPr>
          <w:color w:val="000000"/>
          <w:sz w:val="20"/>
          <w:szCs w:val="20"/>
        </w:rPr>
        <w:t>р</w:t>
      </w:r>
      <w:r w:rsidRPr="00AE13AB">
        <w:rPr>
          <w:color w:val="000000"/>
          <w:sz w:val="20"/>
          <w:szCs w:val="20"/>
        </w:rPr>
        <w:t>ства к семье. С семьи начинается жизнь человека, здесь происходит формирование его как гражданина. Это – источник любви, уважения, солидарности и привязанности, то, на чем строится любое цивилиз</w:t>
      </w:r>
      <w:r w:rsidRPr="00AE13AB">
        <w:rPr>
          <w:color w:val="000000"/>
          <w:sz w:val="20"/>
          <w:szCs w:val="20"/>
        </w:rPr>
        <w:t>о</w:t>
      </w:r>
      <w:r w:rsidRPr="00AE13AB">
        <w:rPr>
          <w:color w:val="000000"/>
          <w:sz w:val="20"/>
          <w:szCs w:val="20"/>
        </w:rPr>
        <w:t>ванное общество, без чего не может существовать человек. Благопол</w:t>
      </w:r>
      <w:r w:rsidRPr="00AE13AB">
        <w:rPr>
          <w:color w:val="000000"/>
          <w:sz w:val="20"/>
          <w:szCs w:val="20"/>
        </w:rPr>
        <w:t>у</w:t>
      </w:r>
      <w:r w:rsidRPr="00AE13AB">
        <w:rPr>
          <w:color w:val="000000"/>
          <w:sz w:val="20"/>
          <w:szCs w:val="20"/>
        </w:rPr>
        <w:t>чие и крепость семьи – вот мерило развития и стабильности страны.</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sz w:val="20"/>
          <w:szCs w:val="20"/>
        </w:rPr>
        <w:t xml:space="preserve">Проблемы кризиса семьи и связанные с ними демографические проблемы находятся в настоящее время в центре внимания мировой общественности, всех международных государственных, социальных и политических институтов. </w:t>
      </w:r>
      <w:r w:rsidRPr="00AE13AB">
        <w:rPr>
          <w:rFonts w:ascii="Times New Roman" w:hAnsi="Times New Roman"/>
          <w:color w:val="000000"/>
          <w:sz w:val="20"/>
          <w:szCs w:val="20"/>
        </w:rPr>
        <w:t xml:space="preserve">Наше государство, понимая необходимость защиты и укрепления семьи от внутренних и внешних вызовов и угроз, принимает необходимые меры.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rPr>
        <w:t>В 2011 году была принята «Национальная программа демографич</w:t>
      </w:r>
      <w:r w:rsidRPr="00AE13AB">
        <w:rPr>
          <w:rFonts w:ascii="Times New Roman" w:hAnsi="Times New Roman"/>
          <w:color w:val="000000"/>
          <w:sz w:val="20"/>
          <w:szCs w:val="20"/>
        </w:rPr>
        <w:t>е</w:t>
      </w:r>
      <w:r w:rsidRPr="00AE13AB">
        <w:rPr>
          <w:rFonts w:ascii="Times New Roman" w:hAnsi="Times New Roman"/>
          <w:color w:val="000000"/>
          <w:sz w:val="20"/>
          <w:szCs w:val="20"/>
        </w:rPr>
        <w:t>ской безопасности Республики Беларусь на 2011</w:t>
      </w:r>
      <w:r>
        <w:rPr>
          <w:rFonts w:ascii="Times New Roman" w:hAnsi="Times New Roman"/>
          <w:color w:val="000000"/>
          <w:sz w:val="20"/>
          <w:szCs w:val="20"/>
        </w:rPr>
        <w:t>–</w:t>
      </w:r>
      <w:r w:rsidRPr="00AE13AB">
        <w:rPr>
          <w:rFonts w:ascii="Times New Roman" w:hAnsi="Times New Roman"/>
          <w:color w:val="000000"/>
          <w:sz w:val="20"/>
          <w:szCs w:val="20"/>
        </w:rPr>
        <w:t>2015 годы». Пр</w:t>
      </w:r>
      <w:r w:rsidRPr="00AE13AB">
        <w:rPr>
          <w:rFonts w:ascii="Times New Roman" w:hAnsi="Times New Roman"/>
          <w:color w:val="000000"/>
          <w:sz w:val="20"/>
          <w:szCs w:val="20"/>
        </w:rPr>
        <w:t>о</w:t>
      </w:r>
      <w:r w:rsidRPr="00AE13AB">
        <w:rPr>
          <w:rFonts w:ascii="Times New Roman" w:hAnsi="Times New Roman"/>
          <w:color w:val="000000"/>
          <w:sz w:val="20"/>
          <w:szCs w:val="20"/>
        </w:rPr>
        <w:t>грамма направлена на стимулирование рождаемости, социально-экономическую поддержку и сохранение института семьи, укрепление здоровья и продолжительности жизни населения, снижение смертн</w:t>
      </w:r>
      <w:r w:rsidRPr="00AE13AB">
        <w:rPr>
          <w:rFonts w:ascii="Times New Roman" w:hAnsi="Times New Roman"/>
          <w:color w:val="000000"/>
          <w:sz w:val="20"/>
          <w:szCs w:val="20"/>
        </w:rPr>
        <w:t>о</w:t>
      </w:r>
      <w:r w:rsidRPr="00AE13AB">
        <w:rPr>
          <w:rFonts w:ascii="Times New Roman" w:hAnsi="Times New Roman"/>
          <w:color w:val="000000"/>
          <w:sz w:val="20"/>
          <w:szCs w:val="20"/>
        </w:rPr>
        <w:t>сти, оптимизацию миграционных процессов. Одна из основных задач Национальной программы – укрепление духовно-нравственных основ семьи, возрождение и пропаганда семейных ценностей и традиций. Также в Программу были введены положения о необходимости вза</w:t>
      </w:r>
      <w:r w:rsidRPr="00AE13AB">
        <w:rPr>
          <w:rFonts w:ascii="Times New Roman" w:hAnsi="Times New Roman"/>
          <w:color w:val="000000"/>
          <w:sz w:val="20"/>
          <w:szCs w:val="20"/>
        </w:rPr>
        <w:t>и</w:t>
      </w:r>
      <w:r w:rsidRPr="00AE13AB">
        <w:rPr>
          <w:rFonts w:ascii="Times New Roman" w:hAnsi="Times New Roman"/>
          <w:color w:val="000000"/>
          <w:sz w:val="20"/>
          <w:szCs w:val="20"/>
        </w:rPr>
        <w:t>модействия широкой общественности, религиозных организаций и г</w:t>
      </w:r>
      <w:r w:rsidRPr="00AE13AB">
        <w:rPr>
          <w:rFonts w:ascii="Times New Roman" w:hAnsi="Times New Roman"/>
          <w:color w:val="000000"/>
          <w:sz w:val="20"/>
          <w:szCs w:val="20"/>
        </w:rPr>
        <w:t>о</w:t>
      </w:r>
      <w:r w:rsidRPr="00AE13AB">
        <w:rPr>
          <w:rFonts w:ascii="Times New Roman" w:hAnsi="Times New Roman"/>
          <w:color w:val="000000"/>
          <w:sz w:val="20"/>
          <w:szCs w:val="20"/>
        </w:rPr>
        <w:t>сударственных органов власти в решении демографической проблемы. Принятие такого документа свидетельствует об озабоченности гос</w:t>
      </w:r>
      <w:r w:rsidRPr="00AE13AB">
        <w:rPr>
          <w:rFonts w:ascii="Times New Roman" w:hAnsi="Times New Roman"/>
          <w:color w:val="000000"/>
          <w:sz w:val="20"/>
          <w:szCs w:val="20"/>
        </w:rPr>
        <w:t>у</w:t>
      </w:r>
      <w:r w:rsidRPr="00AE13AB">
        <w:rPr>
          <w:rFonts w:ascii="Times New Roman" w:hAnsi="Times New Roman"/>
          <w:color w:val="000000"/>
          <w:sz w:val="20"/>
          <w:szCs w:val="20"/>
        </w:rPr>
        <w:t>дарства состоянием семейных отношений в стране.</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sz w:val="20"/>
          <w:szCs w:val="20"/>
        </w:rPr>
        <w:t>По данным переписи населения 2009 года</w:t>
      </w:r>
      <w:r>
        <w:rPr>
          <w:sz w:val="20"/>
          <w:szCs w:val="20"/>
        </w:rPr>
        <w:t>,</w:t>
      </w:r>
      <w:r w:rsidRPr="00AE13AB">
        <w:rPr>
          <w:sz w:val="20"/>
          <w:szCs w:val="20"/>
        </w:rPr>
        <w:t xml:space="preserve"> в Республике Беларусь насчитывалось более 2 млн. 691 тыс. семей. Семейными отношениями на этот период было связано более 8 млн. человек, или 86</w:t>
      </w:r>
      <w:r>
        <w:rPr>
          <w:sz w:val="20"/>
          <w:szCs w:val="20"/>
        </w:rPr>
        <w:t xml:space="preserve"> </w:t>
      </w:r>
      <w:r w:rsidRPr="00AE13AB">
        <w:rPr>
          <w:sz w:val="20"/>
          <w:szCs w:val="20"/>
        </w:rPr>
        <w:t>% населения страны.</w:t>
      </w:r>
      <w:r w:rsidRPr="00AE13AB">
        <w:rPr>
          <w:color w:val="000000"/>
          <w:sz w:val="20"/>
          <w:szCs w:val="20"/>
        </w:rPr>
        <w:t xml:space="preserve">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Для современной белорусской семьи характерны повышение во</w:t>
      </w:r>
      <w:r w:rsidRPr="00AE13AB">
        <w:rPr>
          <w:color w:val="000000"/>
          <w:sz w:val="20"/>
          <w:szCs w:val="20"/>
        </w:rPr>
        <w:t>з</w:t>
      </w:r>
      <w:r w:rsidRPr="00AE13AB">
        <w:rPr>
          <w:color w:val="000000"/>
          <w:sz w:val="20"/>
          <w:szCs w:val="20"/>
        </w:rPr>
        <w:t>раста вступления в брак (в 2013 году средний возраст невесты, впе</w:t>
      </w:r>
      <w:r w:rsidRPr="00AE13AB">
        <w:rPr>
          <w:color w:val="000000"/>
          <w:sz w:val="20"/>
          <w:szCs w:val="20"/>
        </w:rPr>
        <w:t>р</w:t>
      </w:r>
      <w:r w:rsidRPr="00AE13AB">
        <w:rPr>
          <w:color w:val="000000"/>
          <w:sz w:val="20"/>
          <w:szCs w:val="20"/>
        </w:rPr>
        <w:t>вые вступающей в брак, составил 25 лет, жениха – 27,1, а в  2005 году впервые вступали в брак женщины в возрасте 23,5 лет, мужчины – в 25,7 лет), откладывание рождения детей на более поздние сроки (сре</w:t>
      </w:r>
      <w:r w:rsidRPr="00AE13AB">
        <w:rPr>
          <w:color w:val="000000"/>
          <w:sz w:val="20"/>
          <w:szCs w:val="20"/>
        </w:rPr>
        <w:t>д</w:t>
      </w:r>
      <w:r w:rsidRPr="00AE13AB">
        <w:rPr>
          <w:color w:val="000000"/>
          <w:sz w:val="20"/>
          <w:szCs w:val="20"/>
        </w:rPr>
        <w:t>ний возраст мамы – 28 лет), внебрачные союзы. Вместе с тем, как св</w:t>
      </w:r>
      <w:r w:rsidRPr="00AE13AB">
        <w:rPr>
          <w:color w:val="000000"/>
          <w:sz w:val="20"/>
          <w:szCs w:val="20"/>
        </w:rPr>
        <w:t>и</w:t>
      </w:r>
      <w:r w:rsidRPr="00AE13AB">
        <w:rPr>
          <w:color w:val="000000"/>
          <w:sz w:val="20"/>
          <w:szCs w:val="20"/>
        </w:rPr>
        <w:t>детельствуют результаты социологических исследований, семейное счастье, наличие детей остаются приоритетами в системе ценностей всех поколений, в том числе и молодежи.</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Тенденции, которые наблюдаются в последнее время, свидетельс</w:t>
      </w:r>
      <w:r w:rsidRPr="00AE13AB">
        <w:rPr>
          <w:color w:val="000000"/>
          <w:sz w:val="20"/>
          <w:szCs w:val="20"/>
        </w:rPr>
        <w:t>т</w:t>
      </w:r>
      <w:r w:rsidRPr="00AE13AB">
        <w:rPr>
          <w:color w:val="000000"/>
          <w:sz w:val="20"/>
          <w:szCs w:val="20"/>
        </w:rPr>
        <w:t>вуют об укреплении института семьи в Беларуси. Главный аргумент – рост рождаемости. В прошлом году родилось почти 118 тыс. детей, а это самый высокий показатель за последние 20 лет. Увеличивается и состав белорусских семей – около 50</w:t>
      </w:r>
      <w:r>
        <w:rPr>
          <w:color w:val="000000"/>
          <w:sz w:val="20"/>
          <w:szCs w:val="20"/>
        </w:rPr>
        <w:t xml:space="preserve"> </w:t>
      </w:r>
      <w:r w:rsidRPr="00AE13AB">
        <w:rPr>
          <w:color w:val="000000"/>
          <w:sz w:val="20"/>
          <w:szCs w:val="20"/>
        </w:rPr>
        <w:t xml:space="preserve">% рожденных детей являются вторыми и последующими. Снижается уровень социального сиротства.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sz w:val="20"/>
          <w:szCs w:val="20"/>
        </w:rPr>
        <w:t>Но такое увеличение пока еще только небольшой шаг вперед, ведь количество умерших значительно превышает число родившихся (о</w:t>
      </w:r>
      <w:r w:rsidRPr="00AE13AB">
        <w:rPr>
          <w:sz w:val="20"/>
          <w:szCs w:val="20"/>
        </w:rPr>
        <w:t>т</w:t>
      </w:r>
      <w:r w:rsidRPr="00AE13AB">
        <w:rPr>
          <w:sz w:val="20"/>
          <w:szCs w:val="20"/>
        </w:rPr>
        <w:t>рицательный естественный прирост). Для замещения поколений нео</w:t>
      </w:r>
      <w:r w:rsidRPr="00AE13AB">
        <w:rPr>
          <w:sz w:val="20"/>
          <w:szCs w:val="20"/>
        </w:rPr>
        <w:t>б</w:t>
      </w:r>
      <w:r w:rsidRPr="00AE13AB">
        <w:rPr>
          <w:sz w:val="20"/>
          <w:szCs w:val="20"/>
        </w:rPr>
        <w:t>ходимо, чтобы коэффициент рождаемости на одну женщину деторо</w:t>
      </w:r>
      <w:r w:rsidRPr="00AE13AB">
        <w:rPr>
          <w:sz w:val="20"/>
          <w:szCs w:val="20"/>
        </w:rPr>
        <w:t>д</w:t>
      </w:r>
      <w:r w:rsidRPr="00AE13AB">
        <w:rPr>
          <w:sz w:val="20"/>
          <w:szCs w:val="20"/>
        </w:rPr>
        <w:t>ного возраста составил 2,1 ребенка. В Республике Беларусь и Мог</w:t>
      </w:r>
      <w:r w:rsidRPr="00AE13AB">
        <w:rPr>
          <w:sz w:val="20"/>
          <w:szCs w:val="20"/>
        </w:rPr>
        <w:t>и</w:t>
      </w:r>
      <w:r w:rsidRPr="00AE13AB">
        <w:rPr>
          <w:sz w:val="20"/>
          <w:szCs w:val="20"/>
        </w:rPr>
        <w:t>левской области этот показатель в последние 5 лет – 1,3</w:t>
      </w:r>
      <w:r>
        <w:rPr>
          <w:sz w:val="20"/>
          <w:szCs w:val="20"/>
        </w:rPr>
        <w:t>–</w:t>
      </w:r>
      <w:r w:rsidRPr="00AE13AB">
        <w:rPr>
          <w:sz w:val="20"/>
          <w:szCs w:val="20"/>
        </w:rPr>
        <w:t xml:space="preserve">1,4.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По статистике, число разводов в Беларуси с 2003 года колеблется в пределах 29</w:t>
      </w:r>
      <w:r>
        <w:rPr>
          <w:color w:val="000000"/>
          <w:sz w:val="20"/>
          <w:szCs w:val="20"/>
        </w:rPr>
        <w:t>–</w:t>
      </w:r>
      <w:r w:rsidRPr="00AE13AB">
        <w:rPr>
          <w:color w:val="000000"/>
          <w:sz w:val="20"/>
          <w:szCs w:val="20"/>
        </w:rPr>
        <w:t xml:space="preserve">39 тыс. В последние годы их становится меньше, а браков – больше: если в 2012 году было зарегистрировано 76,2 тыс. браков и 39 тыс. разводов, то в 2013 году число браков составило 87,1 тыс., а разводов – 36,1 тыс. </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 xml:space="preserve">Однако обществу есть о чем бить тревогу. Среди расторгнутых браков наибольший удельный вес </w:t>
      </w:r>
      <w:r>
        <w:rPr>
          <w:sz w:val="20"/>
          <w:szCs w:val="20"/>
        </w:rPr>
        <w:t>(</w:t>
      </w:r>
      <w:r w:rsidRPr="00AE13AB">
        <w:rPr>
          <w:sz w:val="20"/>
          <w:szCs w:val="20"/>
        </w:rPr>
        <w:t>более 40</w:t>
      </w:r>
      <w:r>
        <w:rPr>
          <w:sz w:val="20"/>
          <w:szCs w:val="20"/>
        </w:rPr>
        <w:t xml:space="preserve"> </w:t>
      </w:r>
      <w:r w:rsidRPr="00AE13AB">
        <w:rPr>
          <w:sz w:val="20"/>
          <w:szCs w:val="20"/>
        </w:rPr>
        <w:t>%</w:t>
      </w:r>
      <w:r>
        <w:rPr>
          <w:sz w:val="20"/>
          <w:szCs w:val="20"/>
        </w:rPr>
        <w:t>)</w:t>
      </w:r>
      <w:r w:rsidRPr="00AE13AB">
        <w:rPr>
          <w:sz w:val="20"/>
          <w:szCs w:val="20"/>
        </w:rPr>
        <w:t xml:space="preserve"> приходится на возраст 25</w:t>
      </w:r>
      <w:r>
        <w:rPr>
          <w:sz w:val="20"/>
          <w:szCs w:val="20"/>
        </w:rPr>
        <w:t>–</w:t>
      </w:r>
      <w:r w:rsidRPr="00AE13AB">
        <w:rPr>
          <w:sz w:val="20"/>
          <w:szCs w:val="20"/>
        </w:rPr>
        <w:t>34 года, то есть на наиболее репродуктивный возраст. В прошлом году около 58</w:t>
      </w:r>
      <w:r>
        <w:rPr>
          <w:sz w:val="20"/>
          <w:szCs w:val="20"/>
        </w:rPr>
        <w:t xml:space="preserve"> </w:t>
      </w:r>
      <w:r w:rsidRPr="00AE13AB">
        <w:rPr>
          <w:sz w:val="20"/>
          <w:szCs w:val="20"/>
        </w:rPr>
        <w:t>% разведенных семейных пар имели несовершенноле</w:t>
      </w:r>
      <w:r w:rsidRPr="00AE13AB">
        <w:rPr>
          <w:sz w:val="20"/>
          <w:szCs w:val="20"/>
        </w:rPr>
        <w:t>т</w:t>
      </w:r>
      <w:r w:rsidRPr="00AE13AB">
        <w:rPr>
          <w:sz w:val="20"/>
          <w:szCs w:val="20"/>
        </w:rPr>
        <w:t xml:space="preserve">них детей.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sz w:val="20"/>
          <w:szCs w:val="20"/>
        </w:rPr>
        <w:t>Сельские семьи являются более устойчивыми: в 2013 г. в городских поселениях на 1000 заключенных брачных союзов пришлось 528 ра</w:t>
      </w:r>
      <w:r w:rsidRPr="00AE13AB">
        <w:rPr>
          <w:sz w:val="20"/>
          <w:szCs w:val="20"/>
        </w:rPr>
        <w:t>з</w:t>
      </w:r>
      <w:r w:rsidRPr="00AE13AB">
        <w:rPr>
          <w:sz w:val="20"/>
          <w:szCs w:val="20"/>
        </w:rPr>
        <w:t>водов, в сельской местности – 435 разводов.</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Большое количество разводов несет определенные социаль</w:t>
      </w:r>
      <w:r>
        <w:rPr>
          <w:color w:val="000000"/>
          <w:sz w:val="20"/>
          <w:szCs w:val="20"/>
        </w:rPr>
        <w:t>ные риски для развития общества:</w:t>
      </w:r>
      <w:r w:rsidRPr="00AE13AB">
        <w:rPr>
          <w:color w:val="000000"/>
          <w:sz w:val="20"/>
          <w:szCs w:val="20"/>
        </w:rPr>
        <w:t xml:space="preserve"> ухудшение демографической ситуации (меньше рождается детей, становится больше одиноких людей), сн</w:t>
      </w:r>
      <w:r w:rsidRPr="00AE13AB">
        <w:rPr>
          <w:color w:val="000000"/>
          <w:sz w:val="20"/>
          <w:szCs w:val="20"/>
        </w:rPr>
        <w:t>и</w:t>
      </w:r>
      <w:r w:rsidRPr="00AE13AB">
        <w:rPr>
          <w:color w:val="000000"/>
          <w:sz w:val="20"/>
          <w:szCs w:val="20"/>
        </w:rPr>
        <w:t>жение социальной активности и работоспособности людей, переж</w:t>
      </w:r>
      <w:r w:rsidRPr="00AE13AB">
        <w:rPr>
          <w:color w:val="000000"/>
          <w:sz w:val="20"/>
          <w:szCs w:val="20"/>
        </w:rPr>
        <w:t>и</w:t>
      </w:r>
      <w:r w:rsidRPr="00AE13AB">
        <w:rPr>
          <w:color w:val="000000"/>
          <w:sz w:val="20"/>
          <w:szCs w:val="20"/>
        </w:rPr>
        <w:t>вающих развод. Особенно тяжело ситуацию развода в семьях переж</w:t>
      </w:r>
      <w:r w:rsidRPr="00AE13AB">
        <w:rPr>
          <w:color w:val="000000"/>
          <w:sz w:val="20"/>
          <w:szCs w:val="20"/>
        </w:rPr>
        <w:t>и</w:t>
      </w:r>
      <w:r w:rsidRPr="00AE13AB">
        <w:rPr>
          <w:color w:val="000000"/>
          <w:sz w:val="20"/>
          <w:szCs w:val="20"/>
        </w:rPr>
        <w:t>вают дети. По результатам социологических исследований</w:t>
      </w:r>
      <w:r>
        <w:rPr>
          <w:color w:val="000000"/>
          <w:sz w:val="20"/>
          <w:szCs w:val="20"/>
        </w:rPr>
        <w:t>,</w:t>
      </w:r>
      <w:r w:rsidRPr="00AE13AB">
        <w:rPr>
          <w:color w:val="000000"/>
          <w:sz w:val="20"/>
          <w:szCs w:val="20"/>
        </w:rPr>
        <w:t xml:space="preserve"> каждая п</w:t>
      </w:r>
      <w:r w:rsidRPr="00AE13AB">
        <w:rPr>
          <w:color w:val="000000"/>
          <w:sz w:val="20"/>
          <w:szCs w:val="20"/>
        </w:rPr>
        <w:t>я</w:t>
      </w:r>
      <w:r w:rsidRPr="00AE13AB">
        <w:rPr>
          <w:color w:val="000000"/>
          <w:sz w:val="20"/>
          <w:szCs w:val="20"/>
        </w:rPr>
        <w:t>тая разведенная женщина и каждый третий разведенный мужчина во</w:t>
      </w:r>
      <w:r w:rsidRPr="00AE13AB">
        <w:rPr>
          <w:color w:val="000000"/>
          <w:sz w:val="20"/>
          <w:szCs w:val="20"/>
        </w:rPr>
        <w:t>с</w:t>
      </w:r>
      <w:r w:rsidRPr="00AE13AB">
        <w:rPr>
          <w:color w:val="000000"/>
          <w:sz w:val="20"/>
          <w:szCs w:val="20"/>
        </w:rPr>
        <w:t>питывались в неполной семье либо без родителей. Получается, нес</w:t>
      </w:r>
      <w:r w:rsidRPr="00AE13AB">
        <w:rPr>
          <w:color w:val="000000"/>
          <w:sz w:val="20"/>
          <w:szCs w:val="20"/>
        </w:rPr>
        <w:t>е</w:t>
      </w:r>
      <w:r w:rsidRPr="00AE13AB">
        <w:rPr>
          <w:color w:val="000000"/>
          <w:sz w:val="20"/>
          <w:szCs w:val="20"/>
        </w:rPr>
        <w:t>мейное поведение зачастую вытекает из опыта родительской семьи и транслируется во взрослой жизни. Поэтому очень важно пропаганд</w:t>
      </w:r>
      <w:r w:rsidRPr="00AE13AB">
        <w:rPr>
          <w:color w:val="000000"/>
          <w:sz w:val="20"/>
          <w:szCs w:val="20"/>
        </w:rPr>
        <w:t>и</w:t>
      </w:r>
      <w:r w:rsidRPr="00AE13AB">
        <w:rPr>
          <w:color w:val="000000"/>
          <w:sz w:val="20"/>
          <w:szCs w:val="20"/>
        </w:rPr>
        <w:t>ровать идею о том, что иметь крепкую благополучную семью – значит быть состоявшейся личностью. Благополучная, крепкая, сплоченная семья – это личное счастье, это основа стабильности государства, его устойчивости.</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По прогнозам демографов</w:t>
      </w:r>
      <w:r>
        <w:rPr>
          <w:color w:val="000000"/>
          <w:sz w:val="20"/>
          <w:szCs w:val="20"/>
        </w:rPr>
        <w:t>,</w:t>
      </w:r>
      <w:r w:rsidRPr="00AE13AB">
        <w:rPr>
          <w:color w:val="000000"/>
          <w:sz w:val="20"/>
          <w:szCs w:val="20"/>
        </w:rPr>
        <w:t xml:space="preserve"> в ближайшее время численность же</w:t>
      </w:r>
      <w:r w:rsidRPr="00AE13AB">
        <w:rPr>
          <w:color w:val="000000"/>
          <w:sz w:val="20"/>
          <w:szCs w:val="20"/>
        </w:rPr>
        <w:t>н</w:t>
      </w:r>
      <w:r w:rsidRPr="00AE13AB">
        <w:rPr>
          <w:color w:val="000000"/>
          <w:sz w:val="20"/>
          <w:szCs w:val="20"/>
        </w:rPr>
        <w:t>щин репродуктивного возраста будет сокращаться. К 2016 году пре</w:t>
      </w:r>
      <w:r w:rsidRPr="00AE13AB">
        <w:rPr>
          <w:color w:val="000000"/>
          <w:sz w:val="20"/>
          <w:szCs w:val="20"/>
        </w:rPr>
        <w:t>д</w:t>
      </w:r>
      <w:r w:rsidRPr="00AE13AB">
        <w:rPr>
          <w:color w:val="000000"/>
          <w:sz w:val="20"/>
          <w:szCs w:val="20"/>
        </w:rPr>
        <w:t xml:space="preserve">полагается уменьшение их числа почти на 65 тыс. </w:t>
      </w:r>
      <w:r w:rsidRPr="00AE13AB">
        <w:rPr>
          <w:sz w:val="20"/>
          <w:szCs w:val="20"/>
        </w:rPr>
        <w:t>В структуре семей однодетные семьи составляют 65</w:t>
      </w:r>
      <w:r>
        <w:rPr>
          <w:sz w:val="20"/>
          <w:szCs w:val="20"/>
        </w:rPr>
        <w:t xml:space="preserve"> </w:t>
      </w:r>
      <w:r w:rsidRPr="00AE13AB">
        <w:rPr>
          <w:sz w:val="20"/>
          <w:szCs w:val="20"/>
        </w:rPr>
        <w:t>%, поэтому для предотвращения возможного спада рождаемости необходимо стимулирование рожд</w:t>
      </w:r>
      <w:r w:rsidRPr="00AE13AB">
        <w:rPr>
          <w:sz w:val="20"/>
          <w:szCs w:val="20"/>
        </w:rPr>
        <w:t>е</w:t>
      </w:r>
      <w:r w:rsidRPr="00AE13AB">
        <w:rPr>
          <w:sz w:val="20"/>
          <w:szCs w:val="20"/>
        </w:rPr>
        <w:t>ния в семьях именно вторых и последующих детей. А для этого тр</w:t>
      </w:r>
      <w:r w:rsidRPr="00AE13AB">
        <w:rPr>
          <w:sz w:val="20"/>
          <w:szCs w:val="20"/>
        </w:rPr>
        <w:t>е</w:t>
      </w:r>
      <w:r w:rsidRPr="00AE13AB">
        <w:rPr>
          <w:sz w:val="20"/>
          <w:szCs w:val="20"/>
        </w:rPr>
        <w:t>буются новые комплексные меры поддержки семей, которые характ</w:t>
      </w:r>
      <w:r w:rsidRPr="00AE13AB">
        <w:rPr>
          <w:sz w:val="20"/>
          <w:szCs w:val="20"/>
        </w:rPr>
        <w:t>е</w:t>
      </w:r>
      <w:r w:rsidRPr="00AE13AB">
        <w:rPr>
          <w:sz w:val="20"/>
          <w:szCs w:val="20"/>
        </w:rPr>
        <w:t>ризовались бы своей новизной, масштабностью, имели долговреме</w:t>
      </w:r>
      <w:r w:rsidRPr="00AE13AB">
        <w:rPr>
          <w:sz w:val="20"/>
          <w:szCs w:val="20"/>
        </w:rPr>
        <w:t>н</w:t>
      </w:r>
      <w:r w:rsidRPr="00AE13AB">
        <w:rPr>
          <w:sz w:val="20"/>
          <w:szCs w:val="20"/>
        </w:rPr>
        <w:t>ный характер. В фокусе таких мер – стимулирование рождения втор</w:t>
      </w:r>
      <w:r w:rsidRPr="00AE13AB">
        <w:rPr>
          <w:sz w:val="20"/>
          <w:szCs w:val="20"/>
        </w:rPr>
        <w:t>о</w:t>
      </w:r>
      <w:r w:rsidRPr="00AE13AB">
        <w:rPr>
          <w:sz w:val="20"/>
          <w:szCs w:val="20"/>
        </w:rPr>
        <w:t>го ребенка, поддержка многодетных семей.</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sz w:val="20"/>
          <w:szCs w:val="20"/>
          <w:shd w:val="clear" w:color="auto" w:fill="FFFFFF"/>
        </w:rPr>
        <w:t>Исходя из этого по поручению Президента была создана специал</w:t>
      </w:r>
      <w:r w:rsidRPr="00AE13AB">
        <w:rPr>
          <w:sz w:val="20"/>
          <w:szCs w:val="20"/>
          <w:shd w:val="clear" w:color="auto" w:fill="FFFFFF"/>
        </w:rPr>
        <w:t>ь</w:t>
      </w:r>
      <w:r w:rsidRPr="00AE13AB">
        <w:rPr>
          <w:sz w:val="20"/>
          <w:szCs w:val="20"/>
          <w:shd w:val="clear" w:color="auto" w:fill="FFFFFF"/>
        </w:rPr>
        <w:t>ная рабочая группа под руководством главы Администрации През</w:t>
      </w:r>
      <w:r w:rsidRPr="00AE13AB">
        <w:rPr>
          <w:sz w:val="20"/>
          <w:szCs w:val="20"/>
          <w:shd w:val="clear" w:color="auto" w:fill="FFFFFF"/>
        </w:rPr>
        <w:t>и</w:t>
      </w:r>
      <w:r w:rsidRPr="00AE13AB">
        <w:rPr>
          <w:sz w:val="20"/>
          <w:szCs w:val="20"/>
          <w:shd w:val="clear" w:color="auto" w:fill="FFFFFF"/>
        </w:rPr>
        <w:t>дента А.В. Кобякова. Группой были выработаны предложения по вв</w:t>
      </w:r>
      <w:r w:rsidRPr="00AE13AB">
        <w:rPr>
          <w:sz w:val="20"/>
          <w:szCs w:val="20"/>
          <w:shd w:val="clear" w:color="auto" w:fill="FFFFFF"/>
        </w:rPr>
        <w:t>е</w:t>
      </w:r>
      <w:r w:rsidRPr="00AE13AB">
        <w:rPr>
          <w:sz w:val="20"/>
          <w:szCs w:val="20"/>
          <w:shd w:val="clear" w:color="auto" w:fill="FFFFFF"/>
        </w:rPr>
        <w:t>дению дополнительных мер поддержки семей в период ухода за р</w:t>
      </w:r>
      <w:r w:rsidRPr="00AE13AB">
        <w:rPr>
          <w:sz w:val="20"/>
          <w:szCs w:val="20"/>
          <w:shd w:val="clear" w:color="auto" w:fill="FFFFFF"/>
        </w:rPr>
        <w:t>е</w:t>
      </w:r>
      <w:r w:rsidRPr="00AE13AB">
        <w:rPr>
          <w:sz w:val="20"/>
          <w:szCs w:val="20"/>
          <w:shd w:val="clear" w:color="auto" w:fill="FFFFFF"/>
        </w:rPr>
        <w:t>бенком в возрасте до 3 лет, а также по открытию депозита на сумму $10 тыс. при рождении в семье третьего ребенка (с получением их п</w:t>
      </w:r>
      <w:r w:rsidRPr="00AE13AB">
        <w:rPr>
          <w:sz w:val="20"/>
          <w:szCs w:val="20"/>
          <w:shd w:val="clear" w:color="auto" w:fill="FFFFFF"/>
        </w:rPr>
        <w:t>о</w:t>
      </w:r>
      <w:r w:rsidRPr="00AE13AB">
        <w:rPr>
          <w:sz w:val="20"/>
          <w:szCs w:val="20"/>
          <w:shd w:val="clear" w:color="auto" w:fill="FFFFFF"/>
        </w:rPr>
        <w:t>сле достижения этим ребенком совершеннолетия). Эти предложения озвучены Президентом Беларуси Александром Лукашенко в Послании белорусскому народу и Национальному собранию 22 апреля 2014 года.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роль духовно-нравственного сознания, морали, с</w:t>
      </w:r>
      <w:r w:rsidRPr="00AE13AB">
        <w:rPr>
          <w:rFonts w:ascii="Times New Roman" w:hAnsi="Times New Roman"/>
          <w:sz w:val="20"/>
          <w:szCs w:val="20"/>
        </w:rPr>
        <w:t>е</w:t>
      </w:r>
      <w:r w:rsidRPr="00AE13AB">
        <w:rPr>
          <w:rFonts w:ascii="Times New Roman" w:hAnsi="Times New Roman"/>
          <w:sz w:val="20"/>
          <w:szCs w:val="20"/>
        </w:rPr>
        <w:t>мейной культуры в современном глобализирующемся мире возрастает и становится реальным фактором процветания или упадка народов и государств, ведущим фактором национальной и стратегической без</w:t>
      </w:r>
      <w:r w:rsidRPr="00AE13AB">
        <w:rPr>
          <w:rFonts w:ascii="Times New Roman" w:hAnsi="Times New Roman"/>
          <w:sz w:val="20"/>
          <w:szCs w:val="20"/>
        </w:rPr>
        <w:t>о</w:t>
      </w:r>
      <w:r w:rsidRPr="00AE13AB">
        <w:rPr>
          <w:rFonts w:ascii="Times New Roman" w:hAnsi="Times New Roman"/>
          <w:sz w:val="20"/>
          <w:szCs w:val="20"/>
        </w:rPr>
        <w:t>пасности.</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20"/>
          <w:szCs w:val="20"/>
        </w:rPr>
      </w:pPr>
      <w:r w:rsidRPr="00AE13AB">
        <w:rPr>
          <w:rFonts w:ascii="Times New Roman" w:hAnsi="Times New Roman"/>
          <w:sz w:val="20"/>
          <w:szCs w:val="20"/>
        </w:rPr>
        <w:t>ЛИТЕРАТУРА</w:t>
      </w:r>
    </w:p>
    <w:p w:rsidR="00120F5F" w:rsidRPr="00AE13AB" w:rsidRDefault="00120F5F" w:rsidP="00AE13AB">
      <w:pPr>
        <w:spacing w:after="0" w:line="216" w:lineRule="auto"/>
        <w:ind w:firstLine="284"/>
        <w:jc w:val="center"/>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w:t>
      </w:r>
      <w:r>
        <w:rPr>
          <w:rFonts w:ascii="Times New Roman" w:hAnsi="Times New Roman"/>
          <w:sz w:val="16"/>
          <w:szCs w:val="16"/>
        </w:rPr>
        <w:t xml:space="preserve">. </w:t>
      </w:r>
      <w:r w:rsidRPr="00AE13AB">
        <w:rPr>
          <w:rFonts w:ascii="Times New Roman" w:hAnsi="Times New Roman"/>
          <w:sz w:val="16"/>
          <w:szCs w:val="16"/>
        </w:rPr>
        <w:t>.Закон Республики Беларусь от 29 декабря 2012 г. № 7-З «О государственных п</w:t>
      </w:r>
      <w:r w:rsidRPr="00AE13AB">
        <w:rPr>
          <w:rFonts w:ascii="Times New Roman" w:hAnsi="Times New Roman"/>
          <w:sz w:val="16"/>
          <w:szCs w:val="16"/>
        </w:rPr>
        <w:t>о</w:t>
      </w:r>
      <w:r w:rsidRPr="00AE13AB">
        <w:rPr>
          <w:rFonts w:ascii="Times New Roman" w:hAnsi="Times New Roman"/>
          <w:sz w:val="16"/>
          <w:szCs w:val="16"/>
        </w:rPr>
        <w:t xml:space="preserve">собиях семьям, воспитывающим детей»: принят Палатой представителей 12 декабря 2012 г.: одобр. </w:t>
      </w:r>
      <w:r w:rsidRPr="00AE13AB">
        <w:rPr>
          <w:rFonts w:ascii="Times New Roman" w:hAnsi="Times New Roman"/>
          <w:iCs/>
          <w:sz w:val="16"/>
          <w:szCs w:val="16"/>
        </w:rPr>
        <w:t>Советом Республики 20 декабря 2012 г. – Минск: Амалфея, 2013. – 48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Об утверждении Программы непрерывного воспитания детей и учащейся мол</w:t>
      </w:r>
      <w:r w:rsidRPr="00AE13AB">
        <w:rPr>
          <w:rFonts w:ascii="Times New Roman" w:hAnsi="Times New Roman"/>
          <w:sz w:val="16"/>
          <w:szCs w:val="16"/>
        </w:rPr>
        <w:t>о</w:t>
      </w:r>
      <w:r w:rsidRPr="00AE13AB">
        <w:rPr>
          <w:rFonts w:ascii="Times New Roman" w:hAnsi="Times New Roman"/>
          <w:sz w:val="16"/>
          <w:szCs w:val="16"/>
        </w:rPr>
        <w:t>дежи в Республике Беларусь на 2011</w:t>
      </w:r>
      <w:r>
        <w:rPr>
          <w:rFonts w:ascii="Times New Roman" w:hAnsi="Times New Roman"/>
          <w:sz w:val="16"/>
          <w:szCs w:val="16"/>
        </w:rPr>
        <w:t>–</w:t>
      </w:r>
      <w:r w:rsidRPr="00AE13AB">
        <w:rPr>
          <w:rFonts w:ascii="Times New Roman" w:hAnsi="Times New Roman"/>
          <w:sz w:val="16"/>
          <w:szCs w:val="16"/>
        </w:rPr>
        <w:t xml:space="preserve"> 2015 годы: Постановление Министерства образ</w:t>
      </w:r>
      <w:r w:rsidRPr="00AE13AB">
        <w:rPr>
          <w:rFonts w:ascii="Times New Roman" w:hAnsi="Times New Roman"/>
          <w:sz w:val="16"/>
          <w:szCs w:val="16"/>
        </w:rPr>
        <w:t>о</w:t>
      </w:r>
      <w:r w:rsidRPr="00AE13AB">
        <w:rPr>
          <w:rFonts w:ascii="Times New Roman" w:hAnsi="Times New Roman"/>
          <w:sz w:val="16"/>
          <w:szCs w:val="16"/>
        </w:rPr>
        <w:t xml:space="preserve">вания Респ. Беларусь от 24.05.2011 № 16 // Эталон – Беларусь [Электронный ресурс] / Нац. центр правовой информ. Респ. Беларусь. – Минск, 2011. </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Национальный Интернет-портал Республики Беларусь [Электронный ресурс] / Министерство труда и социальной защиты Респ. Беларусь. – Режим доступа: http://mintrud.gov.by/ru/dannye2</w:t>
      </w:r>
      <w:r w:rsidRPr="00AE13AB">
        <w:rPr>
          <w:rFonts w:ascii="Times New Roman" w:hAnsi="Times New Roman"/>
          <w:color w:val="000000"/>
          <w:sz w:val="16"/>
          <w:szCs w:val="16"/>
        </w:rPr>
        <w:t>.</w:t>
      </w:r>
      <w:r w:rsidRPr="00AE13AB">
        <w:rPr>
          <w:rFonts w:ascii="Times New Roman" w:hAnsi="Times New Roman"/>
          <w:sz w:val="16"/>
          <w:szCs w:val="16"/>
        </w:rPr>
        <w:t xml:space="preserve"> – Дата доступа: 17.11.2014.</w:t>
      </w:r>
    </w:p>
    <w:p w:rsidR="00120F5F" w:rsidRDefault="00120F5F" w:rsidP="00AE13AB">
      <w:pPr>
        <w:spacing w:after="0" w:line="216" w:lineRule="auto"/>
        <w:contextualSpacing/>
        <w:rPr>
          <w:rFonts w:ascii="Times New Roman" w:hAnsi="Times New Roman"/>
          <w:color w:val="000000"/>
          <w:sz w:val="20"/>
          <w:szCs w:val="20"/>
        </w:rPr>
      </w:pPr>
    </w:p>
    <w:p w:rsidR="00120F5F" w:rsidRDefault="00120F5F" w:rsidP="00AE13AB">
      <w:pPr>
        <w:spacing w:after="0" w:line="216" w:lineRule="auto"/>
        <w:contextualSpacing/>
        <w:rPr>
          <w:rFonts w:ascii="Times New Roman" w:hAnsi="Times New Roman"/>
          <w:color w:val="000000"/>
          <w:sz w:val="20"/>
          <w:szCs w:val="20"/>
        </w:rPr>
      </w:pPr>
    </w:p>
    <w:p w:rsidR="00120F5F" w:rsidRDefault="00120F5F" w:rsidP="00AE13AB">
      <w:pPr>
        <w:spacing w:after="0" w:line="216" w:lineRule="auto"/>
        <w:contextualSpacing/>
        <w:rPr>
          <w:rFonts w:ascii="Times New Roman" w:hAnsi="Times New Roman"/>
          <w:color w:val="000000"/>
          <w:sz w:val="20"/>
          <w:szCs w:val="20"/>
        </w:rPr>
      </w:pPr>
    </w:p>
    <w:p w:rsidR="00120F5F" w:rsidRDefault="00120F5F" w:rsidP="00AE13AB">
      <w:pPr>
        <w:spacing w:after="0" w:line="216" w:lineRule="auto"/>
        <w:contextualSpacing/>
        <w:rPr>
          <w:rFonts w:ascii="Times New Roman" w:hAnsi="Times New Roman"/>
          <w:color w:val="000000"/>
          <w:sz w:val="20"/>
          <w:szCs w:val="20"/>
        </w:rPr>
      </w:pPr>
    </w:p>
    <w:p w:rsidR="00120F5F" w:rsidRDefault="00120F5F" w:rsidP="00AE13AB">
      <w:pPr>
        <w:spacing w:after="0" w:line="216" w:lineRule="auto"/>
        <w:contextualSpacing/>
        <w:rPr>
          <w:rFonts w:ascii="Times New Roman" w:hAnsi="Times New Roman"/>
          <w:color w:val="000000"/>
          <w:sz w:val="20"/>
          <w:szCs w:val="20"/>
        </w:rPr>
      </w:pPr>
    </w:p>
    <w:p w:rsidR="00120F5F" w:rsidRPr="00AE13AB" w:rsidRDefault="00120F5F" w:rsidP="00AE13AB">
      <w:pPr>
        <w:spacing w:after="0" w:line="216" w:lineRule="auto"/>
        <w:contextualSpacing/>
        <w:rPr>
          <w:rFonts w:ascii="Times New Roman" w:hAnsi="Times New Roman"/>
          <w:color w:val="000000"/>
          <w:sz w:val="20"/>
          <w:szCs w:val="20"/>
        </w:rPr>
      </w:pPr>
      <w:r w:rsidRPr="00AE13AB">
        <w:rPr>
          <w:rFonts w:ascii="Times New Roman" w:hAnsi="Times New Roman"/>
          <w:color w:val="000000"/>
          <w:sz w:val="20"/>
          <w:szCs w:val="20"/>
        </w:rPr>
        <w:t>УДК 339.56.055 (339.562)</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sz w:val="20"/>
          <w:szCs w:val="20"/>
        </w:rPr>
        <w:t xml:space="preserve">ШУМСКИЙ С.В. </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ЭКСПОРТ РЕСПУБЛИКИ БЕЛАРУСЬ</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sz w:val="20"/>
          <w:szCs w:val="20"/>
        </w:rPr>
      </w:pPr>
    </w:p>
    <w:p w:rsidR="00120F5F" w:rsidRPr="00AE13AB" w:rsidRDefault="00120F5F" w:rsidP="00AE13AB">
      <w:pPr>
        <w:pStyle w:val="21"/>
        <w:spacing w:line="216" w:lineRule="auto"/>
        <w:ind w:firstLine="284"/>
        <w:jc w:val="both"/>
        <w:rPr>
          <w:rFonts w:ascii="Times New Roman" w:hAnsi="Times New Roman"/>
          <w:i w:val="0"/>
          <w:sz w:val="20"/>
          <w:shd w:val="clear" w:color="auto" w:fill="FFFFFF"/>
        </w:rPr>
      </w:pPr>
      <w:r w:rsidRPr="00AE13AB">
        <w:rPr>
          <w:rFonts w:ascii="Times New Roman" w:hAnsi="Times New Roman"/>
          <w:i w:val="0"/>
          <w:sz w:val="20"/>
          <w:shd w:val="clear" w:color="auto" w:fill="FFFFFF"/>
        </w:rPr>
        <w:t>На протяжении многих лет Беларусь известна как страна чудесной природы, озер, самобытной культуры. Однако не только в культурном плане, но и с экономической точки зрения Беларусь в последние годы приобретает ценность и значимость. Избранная модель экономическ</w:t>
      </w:r>
      <w:r w:rsidRPr="00AE13AB">
        <w:rPr>
          <w:rFonts w:ascii="Times New Roman" w:hAnsi="Times New Roman"/>
          <w:i w:val="0"/>
          <w:sz w:val="20"/>
          <w:shd w:val="clear" w:color="auto" w:fill="FFFFFF"/>
        </w:rPr>
        <w:t>о</w:t>
      </w:r>
      <w:r w:rsidRPr="00AE13AB">
        <w:rPr>
          <w:rFonts w:ascii="Times New Roman" w:hAnsi="Times New Roman"/>
          <w:i w:val="0"/>
          <w:sz w:val="20"/>
          <w:shd w:val="clear" w:color="auto" w:fill="FFFFFF"/>
        </w:rPr>
        <w:t xml:space="preserve">го развития, а также достигнутые к настоящему времени результаты позволяют оценить Беларусь как надежного, стабильного партнера на международном рынке. </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bdr w:val="none" w:sz="0" w:space="0" w:color="auto" w:frame="1"/>
        </w:rPr>
      </w:pPr>
      <w:r w:rsidRPr="00AE13AB">
        <w:rPr>
          <w:rFonts w:ascii="Times New Roman" w:hAnsi="Times New Roman"/>
          <w:color w:val="000000"/>
          <w:sz w:val="20"/>
          <w:szCs w:val="20"/>
          <w:bdr w:val="none" w:sz="0" w:space="0" w:color="auto" w:frame="1"/>
        </w:rPr>
        <w:t>Структура промышленного комплекса определяет высокую степень открытости экономики Республики Беларусь, ее ориентированность на внешние рынки. Более 50 % производимых в стране товаров поставл</w:t>
      </w:r>
      <w:r w:rsidRPr="00AE13AB">
        <w:rPr>
          <w:rFonts w:ascii="Times New Roman" w:hAnsi="Times New Roman"/>
          <w:color w:val="000000"/>
          <w:sz w:val="20"/>
          <w:szCs w:val="20"/>
          <w:bdr w:val="none" w:sz="0" w:space="0" w:color="auto" w:frame="1"/>
        </w:rPr>
        <w:t>я</w:t>
      </w:r>
      <w:r w:rsidRPr="00AE13AB">
        <w:rPr>
          <w:rFonts w:ascii="Times New Roman" w:hAnsi="Times New Roman"/>
          <w:color w:val="000000"/>
          <w:sz w:val="20"/>
          <w:szCs w:val="20"/>
          <w:bdr w:val="none" w:sz="0" w:space="0" w:color="auto" w:frame="1"/>
        </w:rPr>
        <w:t>ется на экспорт.</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bdr w:val="none" w:sz="0" w:space="0" w:color="auto" w:frame="1"/>
        </w:rPr>
      </w:pPr>
      <w:r w:rsidRPr="00AE13AB">
        <w:rPr>
          <w:rFonts w:ascii="Times New Roman" w:hAnsi="Times New Roman"/>
          <w:color w:val="000000"/>
          <w:sz w:val="20"/>
          <w:szCs w:val="20"/>
          <w:bdr w:val="none" w:sz="0" w:space="0" w:color="auto" w:frame="1"/>
        </w:rPr>
        <w:t>В последнее десятилетие динамика внешней торговли Республики Беларусь характеризуется стремительным увеличением объемов тов</w:t>
      </w:r>
      <w:r w:rsidRPr="00AE13AB">
        <w:rPr>
          <w:rFonts w:ascii="Times New Roman" w:hAnsi="Times New Roman"/>
          <w:color w:val="000000"/>
          <w:sz w:val="20"/>
          <w:szCs w:val="20"/>
          <w:bdr w:val="none" w:sz="0" w:space="0" w:color="auto" w:frame="1"/>
        </w:rPr>
        <w:t>а</w:t>
      </w:r>
      <w:r w:rsidRPr="00AE13AB">
        <w:rPr>
          <w:rFonts w:ascii="Times New Roman" w:hAnsi="Times New Roman"/>
          <w:color w:val="000000"/>
          <w:sz w:val="20"/>
          <w:szCs w:val="20"/>
          <w:bdr w:val="none" w:sz="0" w:space="0" w:color="auto" w:frame="1"/>
        </w:rPr>
        <w:t>рооборота и услуг. Это обусловлено экономическим ростом, повыш</w:t>
      </w:r>
      <w:r w:rsidRPr="00AE13AB">
        <w:rPr>
          <w:rFonts w:ascii="Times New Roman" w:hAnsi="Times New Roman"/>
          <w:color w:val="000000"/>
          <w:sz w:val="20"/>
          <w:szCs w:val="20"/>
          <w:bdr w:val="none" w:sz="0" w:space="0" w:color="auto" w:frame="1"/>
        </w:rPr>
        <w:t>е</w:t>
      </w:r>
      <w:r w:rsidRPr="00AE13AB">
        <w:rPr>
          <w:rFonts w:ascii="Times New Roman" w:hAnsi="Times New Roman"/>
          <w:color w:val="000000"/>
          <w:sz w:val="20"/>
          <w:szCs w:val="20"/>
          <w:bdr w:val="none" w:sz="0" w:space="0" w:color="auto" w:frame="1"/>
        </w:rPr>
        <w:t>нием научно-технического и транзитного потенциала, участием в и</w:t>
      </w:r>
      <w:r w:rsidRPr="00AE13AB">
        <w:rPr>
          <w:rFonts w:ascii="Times New Roman" w:hAnsi="Times New Roman"/>
          <w:color w:val="000000"/>
          <w:sz w:val="20"/>
          <w:szCs w:val="20"/>
          <w:bdr w:val="none" w:sz="0" w:space="0" w:color="auto" w:frame="1"/>
        </w:rPr>
        <w:t>н</w:t>
      </w:r>
      <w:r w:rsidRPr="00AE13AB">
        <w:rPr>
          <w:rFonts w:ascii="Times New Roman" w:hAnsi="Times New Roman"/>
          <w:color w:val="000000"/>
          <w:sz w:val="20"/>
          <w:szCs w:val="20"/>
          <w:bdr w:val="none" w:sz="0" w:space="0" w:color="auto" w:frame="1"/>
        </w:rPr>
        <w:t>теграционных процессах в рамках СНГ, а также диверсификацией то</w:t>
      </w:r>
      <w:r w:rsidRPr="00AE13AB">
        <w:rPr>
          <w:rFonts w:ascii="Times New Roman" w:hAnsi="Times New Roman"/>
          <w:color w:val="000000"/>
          <w:sz w:val="20"/>
          <w:szCs w:val="20"/>
          <w:bdr w:val="none" w:sz="0" w:space="0" w:color="auto" w:frame="1"/>
        </w:rPr>
        <w:t>р</w:t>
      </w:r>
      <w:r w:rsidRPr="00AE13AB">
        <w:rPr>
          <w:rFonts w:ascii="Times New Roman" w:hAnsi="Times New Roman"/>
          <w:color w:val="000000"/>
          <w:sz w:val="20"/>
          <w:szCs w:val="20"/>
          <w:bdr w:val="none" w:sz="0" w:space="0" w:color="auto" w:frame="1"/>
        </w:rPr>
        <w:t>гово-экономических отношений с другими регионами мира.</w:t>
      </w:r>
    </w:p>
    <w:p w:rsidR="00120F5F" w:rsidRPr="00AE13AB" w:rsidRDefault="00120F5F" w:rsidP="00AE13AB">
      <w:pPr>
        <w:shd w:val="clear" w:color="auto" w:fill="FFFFFF"/>
        <w:spacing w:after="0" w:line="216" w:lineRule="auto"/>
        <w:ind w:firstLine="284"/>
        <w:jc w:val="both"/>
        <w:rPr>
          <w:rFonts w:ascii="Times New Roman" w:hAnsi="Times New Roman"/>
          <w:color w:val="000000"/>
          <w:sz w:val="20"/>
          <w:szCs w:val="20"/>
          <w:bdr w:val="none" w:sz="0" w:space="0" w:color="auto" w:frame="1"/>
        </w:rPr>
      </w:pPr>
      <w:r w:rsidRPr="00AE13AB">
        <w:rPr>
          <w:rFonts w:ascii="Times New Roman" w:hAnsi="Times New Roman"/>
          <w:color w:val="000000"/>
          <w:sz w:val="20"/>
          <w:szCs w:val="20"/>
          <w:bdr w:val="none" w:sz="0" w:space="0" w:color="auto" w:frame="1"/>
        </w:rPr>
        <w:t>Экспорт продукции представлен широкой номенклатурой. К числу важнейших экспортных позиций относятся нефтепродукты и нефть (</w:t>
      </w:r>
      <w:r w:rsidRPr="00AE13AB">
        <w:rPr>
          <w:rFonts w:ascii="Times New Roman" w:hAnsi="Times New Roman"/>
          <w:color w:val="1A1A1A"/>
          <w:sz w:val="20"/>
          <w:szCs w:val="20"/>
        </w:rPr>
        <w:t>13,6 млн. т)</w:t>
      </w:r>
      <w:r w:rsidRPr="00AE13AB">
        <w:rPr>
          <w:rFonts w:ascii="Times New Roman" w:hAnsi="Times New Roman"/>
          <w:color w:val="000000"/>
          <w:sz w:val="20"/>
          <w:szCs w:val="20"/>
          <w:bdr w:val="none" w:sz="0" w:space="0" w:color="auto" w:frame="1"/>
        </w:rPr>
        <w:t>, калийные (</w:t>
      </w:r>
      <w:r w:rsidRPr="00AE13AB">
        <w:rPr>
          <w:rFonts w:ascii="Times New Roman" w:hAnsi="Times New Roman"/>
          <w:color w:val="1A1A1A"/>
          <w:sz w:val="20"/>
          <w:szCs w:val="20"/>
        </w:rPr>
        <w:t>3 437 тыс. т)</w:t>
      </w:r>
      <w:r w:rsidRPr="00AE13AB">
        <w:rPr>
          <w:rFonts w:ascii="Times New Roman" w:hAnsi="Times New Roman"/>
          <w:color w:val="000000"/>
          <w:sz w:val="20"/>
          <w:szCs w:val="20"/>
          <w:bdr w:val="none" w:sz="0" w:space="0" w:color="auto" w:frame="1"/>
        </w:rPr>
        <w:t xml:space="preserve"> и азотные удобрения (</w:t>
      </w:r>
      <w:r w:rsidRPr="00AE13AB">
        <w:rPr>
          <w:rFonts w:ascii="Times New Roman" w:hAnsi="Times New Roman"/>
          <w:color w:val="1A1A1A"/>
          <w:sz w:val="20"/>
          <w:szCs w:val="20"/>
        </w:rPr>
        <w:t>393 тыс. т)</w:t>
      </w:r>
      <w:r w:rsidRPr="00AE13AB">
        <w:rPr>
          <w:rFonts w:ascii="Times New Roman" w:hAnsi="Times New Roman"/>
          <w:color w:val="000000"/>
          <w:sz w:val="20"/>
          <w:szCs w:val="20"/>
          <w:bdr w:val="none" w:sz="0" w:space="0" w:color="auto" w:frame="1"/>
        </w:rPr>
        <w:t>, металлопродукция (</w:t>
      </w:r>
      <w:r w:rsidRPr="00AE13AB">
        <w:rPr>
          <w:rFonts w:ascii="Times New Roman" w:hAnsi="Times New Roman"/>
          <w:color w:val="1A1A1A"/>
          <w:sz w:val="20"/>
          <w:szCs w:val="20"/>
        </w:rPr>
        <w:t>1 663 тыс. т)</w:t>
      </w:r>
      <w:r w:rsidRPr="00AE13AB">
        <w:rPr>
          <w:rFonts w:ascii="Times New Roman" w:hAnsi="Times New Roman"/>
          <w:color w:val="000000"/>
          <w:sz w:val="20"/>
          <w:szCs w:val="20"/>
          <w:bdr w:val="none" w:sz="0" w:space="0" w:color="auto" w:frame="1"/>
        </w:rPr>
        <w:t>, грузовые автомобили (</w:t>
      </w:r>
      <w:r w:rsidRPr="00AE13AB">
        <w:rPr>
          <w:rFonts w:ascii="Times New Roman" w:hAnsi="Times New Roman"/>
          <w:color w:val="1A1A1A"/>
          <w:sz w:val="20"/>
          <w:szCs w:val="20"/>
        </w:rPr>
        <w:t>10,9 тыс. штук)</w:t>
      </w:r>
      <w:r w:rsidRPr="00AE13AB">
        <w:rPr>
          <w:rFonts w:ascii="Times New Roman" w:hAnsi="Times New Roman"/>
          <w:color w:val="000000"/>
          <w:sz w:val="20"/>
          <w:szCs w:val="20"/>
          <w:bdr w:val="none" w:sz="0" w:space="0" w:color="auto" w:frame="1"/>
        </w:rPr>
        <w:t xml:space="preserve">, тракторы и </w:t>
      </w:r>
      <w:r w:rsidRPr="00AE13AB">
        <w:rPr>
          <w:rFonts w:ascii="Times New Roman" w:hAnsi="Times New Roman"/>
          <w:color w:val="1A1A1A"/>
          <w:sz w:val="20"/>
          <w:szCs w:val="20"/>
        </w:rPr>
        <w:t>седельные тягачи (54,5 тыс. штук)</w:t>
      </w:r>
      <w:r w:rsidRPr="00AE13AB">
        <w:rPr>
          <w:rFonts w:ascii="Times New Roman" w:hAnsi="Times New Roman"/>
          <w:color w:val="000000"/>
          <w:sz w:val="20"/>
          <w:szCs w:val="20"/>
          <w:bdr w:val="none" w:sz="0" w:space="0" w:color="auto" w:frame="1"/>
        </w:rPr>
        <w:t>, химические в</w:t>
      </w:r>
      <w:r w:rsidRPr="00AE13AB">
        <w:rPr>
          <w:rFonts w:ascii="Times New Roman" w:hAnsi="Times New Roman"/>
          <w:color w:val="000000"/>
          <w:sz w:val="20"/>
          <w:szCs w:val="20"/>
          <w:bdr w:val="none" w:sz="0" w:space="0" w:color="auto" w:frame="1"/>
        </w:rPr>
        <w:t>о</w:t>
      </w:r>
      <w:r w:rsidRPr="00AE13AB">
        <w:rPr>
          <w:rFonts w:ascii="Times New Roman" w:hAnsi="Times New Roman"/>
          <w:color w:val="000000"/>
          <w:sz w:val="20"/>
          <w:szCs w:val="20"/>
          <w:bdr w:val="none" w:sz="0" w:space="0" w:color="auto" w:frame="1"/>
        </w:rPr>
        <w:t>локна и нити (</w:t>
      </w:r>
      <w:r w:rsidRPr="00AE13AB">
        <w:rPr>
          <w:rFonts w:ascii="Times New Roman" w:hAnsi="Times New Roman"/>
          <w:color w:val="1A1A1A"/>
          <w:sz w:val="20"/>
          <w:szCs w:val="20"/>
        </w:rPr>
        <w:t>164 тыс. т)</w:t>
      </w:r>
      <w:r w:rsidRPr="00AE13AB">
        <w:rPr>
          <w:rFonts w:ascii="Times New Roman" w:hAnsi="Times New Roman"/>
          <w:color w:val="000000"/>
          <w:sz w:val="20"/>
          <w:szCs w:val="20"/>
          <w:bdr w:val="none" w:sz="0" w:space="0" w:color="auto" w:frame="1"/>
        </w:rPr>
        <w:t>, шины (</w:t>
      </w:r>
      <w:r w:rsidRPr="00AE13AB">
        <w:rPr>
          <w:rFonts w:ascii="Times New Roman" w:hAnsi="Times New Roman"/>
          <w:color w:val="1A1A1A"/>
          <w:sz w:val="20"/>
          <w:szCs w:val="20"/>
        </w:rPr>
        <w:t>4 303 тыс. штук)</w:t>
      </w:r>
      <w:r w:rsidRPr="00AE13AB">
        <w:rPr>
          <w:rFonts w:ascii="Times New Roman" w:hAnsi="Times New Roman"/>
          <w:color w:val="000000"/>
          <w:sz w:val="20"/>
          <w:szCs w:val="20"/>
          <w:bdr w:val="none" w:sz="0" w:space="0" w:color="auto" w:frame="1"/>
        </w:rPr>
        <w:t>, молочная (</w:t>
      </w:r>
      <w:r w:rsidRPr="00AE13AB">
        <w:rPr>
          <w:rFonts w:ascii="Times New Roman" w:hAnsi="Times New Roman"/>
          <w:color w:val="1A1A1A"/>
          <w:sz w:val="20"/>
          <w:szCs w:val="20"/>
        </w:rPr>
        <w:t>молоко и сливки сгущенные и сухие 238,2 тыс. т, сыры и творог 140,5 тыс. тонн)</w:t>
      </w:r>
      <w:r w:rsidRPr="00AE13AB">
        <w:rPr>
          <w:rFonts w:ascii="Times New Roman" w:hAnsi="Times New Roman"/>
          <w:color w:val="000000"/>
          <w:sz w:val="20"/>
          <w:szCs w:val="20"/>
          <w:bdr w:val="none" w:sz="0" w:space="0" w:color="auto" w:frame="1"/>
        </w:rPr>
        <w:t xml:space="preserve"> и мясная продукция (</w:t>
      </w:r>
      <w:r w:rsidRPr="00AE13AB">
        <w:rPr>
          <w:rFonts w:ascii="Times New Roman" w:hAnsi="Times New Roman"/>
          <w:color w:val="1A1A1A"/>
          <w:sz w:val="20"/>
          <w:szCs w:val="20"/>
        </w:rPr>
        <w:t>говядина 151,6 тыс. т на конец 2013 года)</w:t>
      </w:r>
      <w:r w:rsidRPr="00AE13AB">
        <w:rPr>
          <w:rFonts w:ascii="Times New Roman" w:hAnsi="Times New Roman"/>
          <w:color w:val="000000"/>
          <w:sz w:val="20"/>
          <w:szCs w:val="20"/>
          <w:bdr w:val="none" w:sz="0" w:space="0" w:color="auto" w:frame="1"/>
        </w:rPr>
        <w:t>, сахар.</w:t>
      </w:r>
    </w:p>
    <w:p w:rsidR="00120F5F" w:rsidRPr="00AE13AB" w:rsidRDefault="00120F5F" w:rsidP="00AE13AB">
      <w:pPr>
        <w:pStyle w:val="21"/>
        <w:spacing w:line="216" w:lineRule="auto"/>
        <w:ind w:firstLine="284"/>
        <w:jc w:val="both"/>
        <w:rPr>
          <w:rFonts w:ascii="Times New Roman" w:hAnsi="Times New Roman"/>
          <w:i w:val="0"/>
          <w:sz w:val="20"/>
          <w:shd w:val="clear" w:color="auto" w:fill="FFFFFF"/>
        </w:rPr>
      </w:pPr>
      <w:r w:rsidRPr="00AE13AB">
        <w:rPr>
          <w:rFonts w:ascii="Times New Roman" w:hAnsi="Times New Roman"/>
          <w:i w:val="0"/>
          <w:sz w:val="20"/>
          <w:shd w:val="clear" w:color="auto" w:fill="FFFFFF"/>
        </w:rPr>
        <w:t>Беларусь поддерживает торговые отношения более чем со 180 г</w:t>
      </w:r>
      <w:r w:rsidRPr="00AE13AB">
        <w:rPr>
          <w:rFonts w:ascii="Times New Roman" w:hAnsi="Times New Roman"/>
          <w:i w:val="0"/>
          <w:sz w:val="20"/>
          <w:shd w:val="clear" w:color="auto" w:fill="FFFFFF"/>
        </w:rPr>
        <w:t>о</w:t>
      </w:r>
      <w:r w:rsidRPr="00AE13AB">
        <w:rPr>
          <w:rFonts w:ascii="Times New Roman" w:hAnsi="Times New Roman"/>
          <w:i w:val="0"/>
          <w:sz w:val="20"/>
          <w:shd w:val="clear" w:color="auto" w:fill="FFFFFF"/>
        </w:rPr>
        <w:t>сударствами мира.</w:t>
      </w:r>
      <w:r w:rsidRPr="00AE13AB">
        <w:rPr>
          <w:rFonts w:ascii="Times New Roman" w:hAnsi="Times New Roman"/>
          <w:i w:val="0"/>
          <w:sz w:val="20"/>
        </w:rPr>
        <w:t xml:space="preserve"> </w:t>
      </w:r>
      <w:r w:rsidRPr="00AE13AB">
        <w:rPr>
          <w:rFonts w:ascii="Times New Roman" w:hAnsi="Times New Roman"/>
          <w:i w:val="0"/>
          <w:sz w:val="20"/>
          <w:shd w:val="clear" w:color="auto" w:fill="FFFFFF"/>
        </w:rPr>
        <w:t>Основным торговым партнером Беларуси является Российская Федерация</w:t>
      </w:r>
      <w:r>
        <w:rPr>
          <w:rFonts w:ascii="Times New Roman" w:hAnsi="Times New Roman"/>
          <w:i w:val="0"/>
          <w:sz w:val="20"/>
          <w:shd w:val="clear" w:color="auto" w:fill="FFFFFF"/>
        </w:rPr>
        <w:t>.</w:t>
      </w:r>
      <w:r w:rsidRPr="00AE13AB">
        <w:rPr>
          <w:rFonts w:ascii="Times New Roman" w:hAnsi="Times New Roman"/>
          <w:i w:val="0"/>
          <w:sz w:val="20"/>
          <w:shd w:val="clear" w:color="auto" w:fill="FFFFFF"/>
        </w:rPr>
        <w:t xml:space="preserve"> </w:t>
      </w:r>
      <w:r>
        <w:rPr>
          <w:rFonts w:ascii="Times New Roman" w:hAnsi="Times New Roman"/>
          <w:i w:val="0"/>
          <w:sz w:val="20"/>
          <w:shd w:val="clear" w:color="auto" w:fill="FFFFFF"/>
        </w:rPr>
        <w:t>Н</w:t>
      </w:r>
      <w:r w:rsidRPr="00AE13AB">
        <w:rPr>
          <w:rFonts w:ascii="Times New Roman" w:hAnsi="Times New Roman"/>
          <w:i w:val="0"/>
          <w:sz w:val="20"/>
          <w:shd w:val="clear" w:color="auto" w:fill="FFFFFF"/>
        </w:rPr>
        <w:t>а ее долю приходится более 40</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белору</w:t>
      </w:r>
      <w:r w:rsidRPr="00AE13AB">
        <w:rPr>
          <w:rFonts w:ascii="Times New Roman" w:hAnsi="Times New Roman"/>
          <w:i w:val="0"/>
          <w:sz w:val="20"/>
          <w:shd w:val="clear" w:color="auto" w:fill="FFFFFF"/>
        </w:rPr>
        <w:t>с</w:t>
      </w:r>
      <w:r w:rsidRPr="00AE13AB">
        <w:rPr>
          <w:rFonts w:ascii="Times New Roman" w:hAnsi="Times New Roman"/>
          <w:i w:val="0"/>
          <w:sz w:val="20"/>
          <w:shd w:val="clear" w:color="auto" w:fill="FFFFFF"/>
        </w:rPr>
        <w:t xml:space="preserve">ского экспорта </w:t>
      </w:r>
      <w:r w:rsidRPr="00AE13AB">
        <w:rPr>
          <w:rStyle w:val="Strong"/>
          <w:rFonts w:ascii="Times New Roman" w:hAnsi="Times New Roman"/>
          <w:b w:val="0"/>
          <w:i w:val="0"/>
          <w:color w:val="1A1A1A"/>
          <w:sz w:val="20"/>
        </w:rPr>
        <w:t>($ 10 455 310 тыс.)</w:t>
      </w:r>
      <w:r w:rsidRPr="00AE13AB">
        <w:rPr>
          <w:rFonts w:ascii="Times New Roman" w:hAnsi="Times New Roman"/>
          <w:i w:val="0"/>
          <w:sz w:val="20"/>
          <w:shd w:val="clear" w:color="auto" w:fill="FFFFFF"/>
        </w:rPr>
        <w:t xml:space="preserve"> и более половины объема импорта.</w:t>
      </w:r>
      <w:r w:rsidRPr="00AE13AB">
        <w:rPr>
          <w:rStyle w:val="Strong"/>
          <w:rFonts w:ascii="Times New Roman" w:hAnsi="Times New Roman"/>
          <w:b w:val="0"/>
          <w:i w:val="0"/>
          <w:color w:val="1A1A1A"/>
          <w:sz w:val="20"/>
        </w:rPr>
        <w:t xml:space="preserve"> </w:t>
      </w:r>
      <w:r w:rsidRPr="00AE13AB">
        <w:rPr>
          <w:rFonts w:ascii="Times New Roman" w:hAnsi="Times New Roman"/>
          <w:i w:val="0"/>
          <w:sz w:val="20"/>
          <w:shd w:val="clear" w:color="auto" w:fill="FFFFFF"/>
        </w:rPr>
        <w:t xml:space="preserve">Среди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стран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СНГ</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после России</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второе</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место</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занимает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Украина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w:t>
      </w:r>
      <w:r w:rsidRPr="00AE13AB">
        <w:rPr>
          <w:rStyle w:val="Strong"/>
          <w:rFonts w:ascii="Times New Roman" w:hAnsi="Times New Roman"/>
          <w:b w:val="0"/>
          <w:i w:val="0"/>
          <w:color w:val="1A1A1A"/>
          <w:sz w:val="20"/>
        </w:rPr>
        <w:t xml:space="preserve">$ </w:t>
      </w:r>
      <w:r w:rsidRPr="00AE13AB">
        <w:rPr>
          <w:rFonts w:ascii="Times New Roman" w:hAnsi="Times New Roman"/>
          <w:i w:val="0"/>
          <w:sz w:val="20"/>
        </w:rPr>
        <w:t>4 195 100 тыс.)</w:t>
      </w:r>
      <w:r w:rsidRPr="00AE13AB">
        <w:rPr>
          <w:rFonts w:ascii="Times New Roman" w:hAnsi="Times New Roman"/>
          <w:i w:val="0"/>
          <w:sz w:val="20"/>
          <w:shd w:val="clear" w:color="auto" w:fill="FFFFFF"/>
        </w:rPr>
        <w:t xml:space="preserve">, третье – Казахстан </w:t>
      </w:r>
      <w:r w:rsidRPr="00AE13AB">
        <w:rPr>
          <w:rStyle w:val="Strong"/>
          <w:rFonts w:ascii="Times New Roman" w:hAnsi="Times New Roman"/>
          <w:b w:val="0"/>
          <w:i w:val="0"/>
          <w:color w:val="1A1A1A"/>
          <w:sz w:val="20"/>
        </w:rPr>
        <w:t>($ 535 718 тыс.)</w:t>
      </w:r>
      <w:r w:rsidRPr="00AE13AB">
        <w:rPr>
          <w:rFonts w:ascii="Times New Roman" w:hAnsi="Times New Roman"/>
          <w:i w:val="0"/>
          <w:sz w:val="20"/>
          <w:shd w:val="clear" w:color="auto" w:fill="FFFFFF"/>
        </w:rPr>
        <w:t>. Второе место в товарообороте Беларуси занимает Европейский союз, на долю котор</w:t>
      </w:r>
      <w:r w:rsidRPr="00AE13AB">
        <w:rPr>
          <w:rFonts w:ascii="Times New Roman" w:hAnsi="Times New Roman"/>
          <w:i w:val="0"/>
          <w:sz w:val="20"/>
          <w:shd w:val="clear" w:color="auto" w:fill="FFFFFF"/>
        </w:rPr>
        <w:t>о</w:t>
      </w:r>
      <w:r w:rsidRPr="00AE13AB">
        <w:rPr>
          <w:rFonts w:ascii="Times New Roman" w:hAnsi="Times New Roman"/>
          <w:i w:val="0"/>
          <w:sz w:val="20"/>
          <w:shd w:val="clear" w:color="auto" w:fill="FFFFFF"/>
        </w:rPr>
        <w:t>го приходится более 30</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белорусского экспорта и пятая часть импо</w:t>
      </w:r>
      <w:r w:rsidRPr="00AE13AB">
        <w:rPr>
          <w:rFonts w:ascii="Times New Roman" w:hAnsi="Times New Roman"/>
          <w:i w:val="0"/>
          <w:sz w:val="20"/>
          <w:shd w:val="clear" w:color="auto" w:fill="FFFFFF"/>
        </w:rPr>
        <w:t>р</w:t>
      </w:r>
      <w:r w:rsidRPr="00AE13AB">
        <w:rPr>
          <w:rFonts w:ascii="Times New Roman" w:hAnsi="Times New Roman"/>
          <w:i w:val="0"/>
          <w:sz w:val="20"/>
          <w:shd w:val="clear" w:color="auto" w:fill="FFFFFF"/>
        </w:rPr>
        <w:t xml:space="preserve">та. К числу европейских стран, с которыми Беларусь имеет наиболее развитые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торгово-экономические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отношения,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относятся</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Нидер</w:t>
      </w:r>
      <w:r>
        <w:rPr>
          <w:rFonts w:ascii="Times New Roman" w:hAnsi="Times New Roman"/>
          <w:i w:val="0"/>
          <w:sz w:val="20"/>
          <w:shd w:val="clear" w:color="auto" w:fill="FFFFFF"/>
        </w:rPr>
        <w:t>-</w:t>
      </w:r>
      <w:r w:rsidRPr="00AE13AB">
        <w:rPr>
          <w:rFonts w:ascii="Times New Roman" w:hAnsi="Times New Roman"/>
          <w:i w:val="0"/>
          <w:sz w:val="20"/>
          <w:shd w:val="clear" w:color="auto" w:fill="FFFFFF"/>
        </w:rPr>
        <w:t xml:space="preserve">ланды </w:t>
      </w:r>
      <w:r w:rsidRPr="00AE13AB">
        <w:rPr>
          <w:rStyle w:val="Strong"/>
          <w:rFonts w:ascii="Times New Roman" w:hAnsi="Times New Roman"/>
          <w:b w:val="0"/>
          <w:i w:val="0"/>
          <w:color w:val="1A1A1A"/>
          <w:sz w:val="20"/>
        </w:rPr>
        <w:t>($ 1 151 570 тыс.)</w:t>
      </w:r>
      <w:r w:rsidRPr="00AE13AB">
        <w:rPr>
          <w:rFonts w:ascii="Times New Roman" w:hAnsi="Times New Roman"/>
          <w:i w:val="0"/>
          <w:sz w:val="20"/>
          <w:shd w:val="clear" w:color="auto" w:fill="FFFFFF"/>
        </w:rPr>
        <w:t xml:space="preserve">, Латвия, </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Германия </w:t>
      </w:r>
      <w:r>
        <w:rPr>
          <w:rFonts w:ascii="Times New Roman" w:hAnsi="Times New Roman"/>
          <w:i w:val="0"/>
          <w:sz w:val="20"/>
          <w:shd w:val="clear" w:color="auto" w:fill="FFFFFF"/>
        </w:rPr>
        <w:t xml:space="preserve"> </w:t>
      </w:r>
      <w:r w:rsidRPr="00AE13AB">
        <w:rPr>
          <w:rStyle w:val="Strong"/>
          <w:rFonts w:ascii="Times New Roman" w:hAnsi="Times New Roman"/>
          <w:b w:val="0"/>
          <w:i w:val="0"/>
          <w:color w:val="1A1A1A"/>
          <w:sz w:val="20"/>
        </w:rPr>
        <w:t>($ 1 189 906 тыс.)</w:t>
      </w:r>
      <w:r w:rsidRPr="00AE13AB">
        <w:rPr>
          <w:rFonts w:ascii="Times New Roman" w:hAnsi="Times New Roman"/>
          <w:i w:val="0"/>
          <w:sz w:val="20"/>
          <w:shd w:val="clear" w:color="auto" w:fill="FFFFFF"/>
        </w:rPr>
        <w:t>,</w:t>
      </w:r>
      <w:r>
        <w:rPr>
          <w:rFonts w:ascii="Times New Roman" w:hAnsi="Times New Roman"/>
          <w:i w:val="0"/>
          <w:sz w:val="20"/>
          <w:shd w:val="clear" w:color="auto" w:fill="FFFFFF"/>
        </w:rPr>
        <w:t xml:space="preserve"> </w:t>
      </w:r>
      <w:r w:rsidRPr="00AE13AB">
        <w:rPr>
          <w:rFonts w:ascii="Times New Roman" w:hAnsi="Times New Roman"/>
          <w:i w:val="0"/>
          <w:sz w:val="20"/>
          <w:shd w:val="clear" w:color="auto" w:fill="FFFFFF"/>
        </w:rPr>
        <w:t xml:space="preserve"> Пол</w:t>
      </w:r>
      <w:r w:rsidRPr="00AE13AB">
        <w:rPr>
          <w:rFonts w:ascii="Times New Roman" w:hAnsi="Times New Roman"/>
          <w:i w:val="0"/>
          <w:sz w:val="20"/>
          <w:shd w:val="clear" w:color="auto" w:fill="FFFFFF"/>
        </w:rPr>
        <w:t>ь</w:t>
      </w:r>
      <w:r w:rsidRPr="00AE13AB">
        <w:rPr>
          <w:rFonts w:ascii="Times New Roman" w:hAnsi="Times New Roman"/>
          <w:i w:val="0"/>
          <w:sz w:val="20"/>
          <w:shd w:val="clear" w:color="auto" w:fill="FFFFFF"/>
        </w:rPr>
        <w:t xml:space="preserve">ша </w:t>
      </w:r>
      <w:r w:rsidRPr="00AE13AB">
        <w:rPr>
          <w:rStyle w:val="Strong"/>
          <w:rFonts w:ascii="Times New Roman" w:hAnsi="Times New Roman"/>
          <w:b w:val="0"/>
          <w:i w:val="0"/>
          <w:color w:val="1A1A1A"/>
          <w:sz w:val="20"/>
        </w:rPr>
        <w:t>($ 634 136 тыс.)</w:t>
      </w:r>
      <w:r w:rsidRPr="00AE13AB">
        <w:rPr>
          <w:rFonts w:ascii="Times New Roman" w:hAnsi="Times New Roman"/>
          <w:i w:val="0"/>
          <w:sz w:val="20"/>
          <w:shd w:val="clear" w:color="auto" w:fill="FFFFFF"/>
        </w:rPr>
        <w:t xml:space="preserve">, Литва, Италия </w:t>
      </w:r>
      <w:r w:rsidRPr="00AE13AB">
        <w:rPr>
          <w:rStyle w:val="Strong"/>
          <w:rFonts w:ascii="Times New Roman" w:hAnsi="Times New Roman"/>
          <w:b w:val="0"/>
          <w:i w:val="0"/>
          <w:color w:val="1A1A1A"/>
          <w:sz w:val="20"/>
        </w:rPr>
        <w:t>($ 769 323 тыс.)</w:t>
      </w:r>
      <w:r w:rsidRPr="00AE13AB">
        <w:rPr>
          <w:rFonts w:ascii="Times New Roman" w:hAnsi="Times New Roman"/>
          <w:i w:val="0"/>
          <w:sz w:val="20"/>
          <w:shd w:val="clear" w:color="auto" w:fill="FFFFFF"/>
        </w:rPr>
        <w:t xml:space="preserve">, Великобритания, Бельгия, Чехия, Франция. </w:t>
      </w:r>
    </w:p>
    <w:p w:rsidR="00120F5F" w:rsidRPr="00AE13AB" w:rsidRDefault="00120F5F" w:rsidP="00AE13AB">
      <w:pPr>
        <w:pStyle w:val="21"/>
        <w:spacing w:line="216" w:lineRule="auto"/>
        <w:ind w:firstLine="284"/>
        <w:jc w:val="both"/>
        <w:rPr>
          <w:rStyle w:val="Strong"/>
          <w:rFonts w:ascii="Times New Roman" w:hAnsi="Times New Roman"/>
          <w:b w:val="0"/>
          <w:i w:val="0"/>
          <w:color w:val="1A1A1A"/>
          <w:sz w:val="20"/>
        </w:rPr>
      </w:pPr>
      <w:r w:rsidRPr="00AE13AB">
        <w:rPr>
          <w:rFonts w:ascii="Times New Roman" w:hAnsi="Times New Roman"/>
          <w:i w:val="0"/>
          <w:sz w:val="20"/>
          <w:shd w:val="clear" w:color="auto" w:fill="FFFFFF"/>
        </w:rPr>
        <w:t>Динамично развиваются торговые отношения с традиционными партнерами в Латинской Америке – Бразилией, Венесуэлой, Аргент</w:t>
      </w:r>
      <w:r w:rsidRPr="00AE13AB">
        <w:rPr>
          <w:rFonts w:ascii="Times New Roman" w:hAnsi="Times New Roman"/>
          <w:i w:val="0"/>
          <w:sz w:val="20"/>
          <w:shd w:val="clear" w:color="auto" w:fill="FFFFFF"/>
        </w:rPr>
        <w:t>и</w:t>
      </w:r>
      <w:r w:rsidRPr="00AE13AB">
        <w:rPr>
          <w:rFonts w:ascii="Times New Roman" w:hAnsi="Times New Roman"/>
          <w:i w:val="0"/>
          <w:sz w:val="20"/>
          <w:shd w:val="clear" w:color="auto" w:fill="FFFFFF"/>
        </w:rPr>
        <w:t xml:space="preserve">ной, в Азиатском регионе – Китаем </w:t>
      </w:r>
      <w:r w:rsidRPr="00AE13AB">
        <w:rPr>
          <w:rStyle w:val="Strong"/>
          <w:rFonts w:ascii="Times New Roman" w:hAnsi="Times New Roman"/>
          <w:b w:val="0"/>
          <w:i w:val="0"/>
          <w:color w:val="1A1A1A"/>
          <w:sz w:val="20"/>
        </w:rPr>
        <w:t>($ 394 213 тыс.)</w:t>
      </w:r>
      <w:r w:rsidRPr="00AE13AB">
        <w:rPr>
          <w:rFonts w:ascii="Times New Roman" w:hAnsi="Times New Roman"/>
          <w:i w:val="0"/>
          <w:sz w:val="20"/>
          <w:shd w:val="clear" w:color="auto" w:fill="FFFFFF"/>
        </w:rPr>
        <w:t>, Индией, Вьетн</w:t>
      </w:r>
      <w:r w:rsidRPr="00AE13AB">
        <w:rPr>
          <w:rFonts w:ascii="Times New Roman" w:hAnsi="Times New Roman"/>
          <w:i w:val="0"/>
          <w:sz w:val="20"/>
          <w:shd w:val="clear" w:color="auto" w:fill="FFFFFF"/>
        </w:rPr>
        <w:t>а</w:t>
      </w:r>
      <w:r w:rsidRPr="00AE13AB">
        <w:rPr>
          <w:rFonts w:ascii="Times New Roman" w:hAnsi="Times New Roman"/>
          <w:i w:val="0"/>
          <w:sz w:val="20"/>
          <w:shd w:val="clear" w:color="auto" w:fill="FFFFFF"/>
        </w:rPr>
        <w:t>мом.</w:t>
      </w:r>
      <w:r w:rsidRPr="00AE13AB">
        <w:rPr>
          <w:rStyle w:val="Strong"/>
          <w:rFonts w:ascii="Times New Roman" w:hAnsi="Times New Roman"/>
          <w:b w:val="0"/>
          <w:i w:val="0"/>
          <w:color w:val="1A1A1A"/>
          <w:sz w:val="20"/>
        </w:rPr>
        <w:t xml:space="preserve"> </w:t>
      </w:r>
    </w:p>
    <w:p w:rsidR="00120F5F" w:rsidRPr="00AE13AB" w:rsidRDefault="00120F5F" w:rsidP="00AE13AB">
      <w:pPr>
        <w:pStyle w:val="21"/>
        <w:spacing w:line="216" w:lineRule="auto"/>
        <w:ind w:firstLine="284"/>
        <w:jc w:val="both"/>
        <w:rPr>
          <w:rStyle w:val="Strong"/>
          <w:rFonts w:ascii="Times New Roman" w:hAnsi="Times New Roman"/>
          <w:b w:val="0"/>
          <w:i w:val="0"/>
          <w:color w:val="1A1A1A"/>
          <w:sz w:val="20"/>
        </w:rPr>
      </w:pPr>
      <w:r w:rsidRPr="00AE13AB">
        <w:rPr>
          <w:rStyle w:val="Strong"/>
          <w:rFonts w:ascii="Times New Roman" w:hAnsi="Times New Roman"/>
          <w:b w:val="0"/>
          <w:i w:val="0"/>
          <w:color w:val="1A1A1A"/>
          <w:sz w:val="20"/>
        </w:rPr>
        <w:t>В целом экспорт продукции должен принести Беларуси в 2014 году не менее 6 млрд. долларов, в 2015 году ставится задача по увеличению выручки до 7 млрд. долларов.</w:t>
      </w:r>
    </w:p>
    <w:p w:rsidR="00120F5F" w:rsidRPr="00AE13AB" w:rsidRDefault="00120F5F" w:rsidP="00AE13AB">
      <w:pPr>
        <w:spacing w:after="0" w:line="216" w:lineRule="auto"/>
        <w:ind w:firstLine="284"/>
        <w:jc w:val="both"/>
        <w:rPr>
          <w:rFonts w:ascii="Times New Roman" w:hAnsi="Times New Roman"/>
          <w:color w:val="000000"/>
          <w:sz w:val="20"/>
          <w:szCs w:val="20"/>
          <w:bdr w:val="none" w:sz="0" w:space="0" w:color="auto" w:frame="1"/>
        </w:rPr>
      </w:pPr>
      <w:r w:rsidRPr="00AE13AB">
        <w:rPr>
          <w:rFonts w:ascii="Times New Roman" w:hAnsi="Times New Roman"/>
          <w:color w:val="000000"/>
          <w:sz w:val="20"/>
          <w:szCs w:val="20"/>
          <w:bdr w:val="none" w:sz="0" w:space="0" w:color="auto" w:frame="1"/>
        </w:rPr>
        <w:t>Более 52 % от общего объема белорусского экспорта услуг зан</w:t>
      </w:r>
      <w:r w:rsidRPr="00AE13AB">
        <w:rPr>
          <w:rFonts w:ascii="Times New Roman" w:hAnsi="Times New Roman"/>
          <w:color w:val="000000"/>
          <w:sz w:val="20"/>
          <w:szCs w:val="20"/>
          <w:bdr w:val="none" w:sz="0" w:space="0" w:color="auto" w:frame="1"/>
        </w:rPr>
        <w:t>и</w:t>
      </w:r>
      <w:r w:rsidRPr="00AE13AB">
        <w:rPr>
          <w:rFonts w:ascii="Times New Roman" w:hAnsi="Times New Roman"/>
          <w:color w:val="000000"/>
          <w:sz w:val="20"/>
          <w:szCs w:val="20"/>
          <w:bdr w:val="none" w:sz="0" w:space="0" w:color="auto" w:frame="1"/>
        </w:rPr>
        <w:t>мают транспортные услуги, что обусловлено выгодным географич</w:t>
      </w:r>
      <w:r w:rsidRPr="00AE13AB">
        <w:rPr>
          <w:rFonts w:ascii="Times New Roman" w:hAnsi="Times New Roman"/>
          <w:color w:val="000000"/>
          <w:sz w:val="20"/>
          <w:szCs w:val="20"/>
          <w:bdr w:val="none" w:sz="0" w:space="0" w:color="auto" w:frame="1"/>
        </w:rPr>
        <w:t>е</w:t>
      </w:r>
      <w:r w:rsidRPr="00AE13AB">
        <w:rPr>
          <w:rFonts w:ascii="Times New Roman" w:hAnsi="Times New Roman"/>
          <w:color w:val="000000"/>
          <w:sz w:val="20"/>
          <w:szCs w:val="20"/>
          <w:bdr w:val="none" w:sz="0" w:space="0" w:color="auto" w:frame="1"/>
        </w:rPr>
        <w:t xml:space="preserve">ским положением Республики Беларусь. К основным статьям экспорта также относятся компьютерные и строительные услуги. Основными торговыми партнёрами Беларуси в сфере услуг являются ЕС (около половины от объема экспорта) и Россия (четверть экспорта). </w:t>
      </w:r>
    </w:p>
    <w:p w:rsidR="00120F5F" w:rsidRPr="00AE13AB" w:rsidRDefault="00120F5F" w:rsidP="00AE13AB">
      <w:pPr>
        <w:spacing w:after="0" w:line="216" w:lineRule="auto"/>
        <w:ind w:firstLine="284"/>
        <w:jc w:val="both"/>
        <w:rPr>
          <w:rFonts w:ascii="Times New Roman" w:hAnsi="Times New Roman"/>
          <w:color w:val="222222"/>
          <w:sz w:val="20"/>
          <w:szCs w:val="20"/>
          <w:shd w:val="clear" w:color="auto" w:fill="FFFFFF"/>
        </w:rPr>
      </w:pPr>
      <w:r w:rsidRPr="00AE13AB">
        <w:rPr>
          <w:rFonts w:ascii="Times New Roman" w:hAnsi="Times New Roman"/>
          <w:color w:val="000000"/>
          <w:sz w:val="20"/>
          <w:szCs w:val="20"/>
          <w:bdr w:val="none" w:sz="0" w:space="0" w:color="auto" w:frame="1"/>
        </w:rPr>
        <w:t xml:space="preserve">На данный момент </w:t>
      </w:r>
      <w:r w:rsidRPr="00AE13AB">
        <w:rPr>
          <w:rFonts w:ascii="Times New Roman" w:hAnsi="Times New Roman"/>
          <w:color w:val="222222"/>
          <w:sz w:val="20"/>
          <w:szCs w:val="20"/>
          <w:shd w:val="clear" w:color="auto" w:fill="FFFFFF"/>
        </w:rPr>
        <w:t>в экспорте практически отсутствуют такие д</w:t>
      </w:r>
      <w:r w:rsidRPr="00AE13AB">
        <w:rPr>
          <w:rFonts w:ascii="Times New Roman" w:hAnsi="Times New Roman"/>
          <w:color w:val="222222"/>
          <w:sz w:val="20"/>
          <w:szCs w:val="20"/>
          <w:shd w:val="clear" w:color="auto" w:fill="FFFFFF"/>
        </w:rPr>
        <w:t>о</w:t>
      </w:r>
      <w:r w:rsidRPr="00AE13AB">
        <w:rPr>
          <w:rFonts w:ascii="Times New Roman" w:hAnsi="Times New Roman"/>
          <w:color w:val="222222"/>
          <w:sz w:val="20"/>
          <w:szCs w:val="20"/>
          <w:shd w:val="clear" w:color="auto" w:fill="FFFFFF"/>
        </w:rPr>
        <w:t xml:space="preserve">ходные в развитых странах услуги, как аудит, консалтинг, лизинг, маркетинг, страхование и др. Несмотря на значительный абсолютный рост, снижается доля экспорта деловых услуг, включая бухгалтерские, юридические, научно-исследовательские и др. </w:t>
      </w:r>
    </w:p>
    <w:p w:rsidR="00120F5F" w:rsidRPr="00AE13AB" w:rsidRDefault="00120F5F" w:rsidP="00AE13AB">
      <w:pPr>
        <w:spacing w:after="0" w:line="216" w:lineRule="auto"/>
        <w:ind w:firstLine="284"/>
        <w:jc w:val="both"/>
        <w:rPr>
          <w:rFonts w:ascii="Times New Roman" w:hAnsi="Times New Roman"/>
          <w:color w:val="222222"/>
          <w:sz w:val="20"/>
          <w:szCs w:val="20"/>
          <w:shd w:val="clear" w:color="auto" w:fill="FFFFFF"/>
        </w:rPr>
      </w:pPr>
      <w:r w:rsidRPr="00AE13AB">
        <w:rPr>
          <w:rFonts w:ascii="Times New Roman" w:hAnsi="Times New Roman"/>
          <w:color w:val="222222"/>
          <w:sz w:val="20"/>
          <w:szCs w:val="20"/>
          <w:shd w:val="clear" w:color="auto" w:fill="FFFFFF"/>
        </w:rPr>
        <w:t>Беларусь имеет значительные резервы для увеличения экспорта у</w:t>
      </w:r>
      <w:r w:rsidRPr="00AE13AB">
        <w:rPr>
          <w:rFonts w:ascii="Times New Roman" w:hAnsi="Times New Roman"/>
          <w:color w:val="222222"/>
          <w:sz w:val="20"/>
          <w:szCs w:val="20"/>
          <w:shd w:val="clear" w:color="auto" w:fill="FFFFFF"/>
        </w:rPr>
        <w:t>с</w:t>
      </w:r>
      <w:r w:rsidRPr="00AE13AB">
        <w:rPr>
          <w:rFonts w:ascii="Times New Roman" w:hAnsi="Times New Roman"/>
          <w:color w:val="222222"/>
          <w:sz w:val="20"/>
          <w:szCs w:val="20"/>
          <w:shd w:val="clear" w:color="auto" w:fill="FFFFFF"/>
        </w:rPr>
        <w:t>луг, особенно туристических, поскольку располагает богатым приро</w:t>
      </w:r>
      <w:r w:rsidRPr="00AE13AB">
        <w:rPr>
          <w:rFonts w:ascii="Times New Roman" w:hAnsi="Times New Roman"/>
          <w:color w:val="222222"/>
          <w:sz w:val="20"/>
          <w:szCs w:val="20"/>
          <w:shd w:val="clear" w:color="auto" w:fill="FFFFFF"/>
        </w:rPr>
        <w:t>д</w:t>
      </w:r>
      <w:r w:rsidRPr="00AE13AB">
        <w:rPr>
          <w:rFonts w:ascii="Times New Roman" w:hAnsi="Times New Roman"/>
          <w:color w:val="222222"/>
          <w:sz w:val="20"/>
          <w:szCs w:val="20"/>
          <w:shd w:val="clear" w:color="auto" w:fill="FFFFFF"/>
        </w:rPr>
        <w:t>ным и историко-культурным потенциалом для развития междунаро</w:t>
      </w:r>
      <w:r w:rsidRPr="00AE13AB">
        <w:rPr>
          <w:rFonts w:ascii="Times New Roman" w:hAnsi="Times New Roman"/>
          <w:color w:val="222222"/>
          <w:sz w:val="20"/>
          <w:szCs w:val="20"/>
          <w:shd w:val="clear" w:color="auto" w:fill="FFFFFF"/>
        </w:rPr>
        <w:t>д</w:t>
      </w:r>
      <w:r w:rsidRPr="00AE13AB">
        <w:rPr>
          <w:rFonts w:ascii="Times New Roman" w:hAnsi="Times New Roman"/>
          <w:color w:val="222222"/>
          <w:sz w:val="20"/>
          <w:szCs w:val="20"/>
          <w:shd w:val="clear" w:color="auto" w:fill="FFFFFF"/>
        </w:rPr>
        <w:t>ного туризма. В целом же услуги обеспечивают порядка 20 % посту</w:t>
      </w:r>
      <w:r w:rsidRPr="00AE13AB">
        <w:rPr>
          <w:rFonts w:ascii="Times New Roman" w:hAnsi="Times New Roman"/>
          <w:color w:val="222222"/>
          <w:sz w:val="20"/>
          <w:szCs w:val="20"/>
          <w:shd w:val="clear" w:color="auto" w:fill="FFFFFF"/>
        </w:rPr>
        <w:t>п</w:t>
      </w:r>
      <w:r w:rsidRPr="00AE13AB">
        <w:rPr>
          <w:rFonts w:ascii="Times New Roman" w:hAnsi="Times New Roman"/>
          <w:color w:val="222222"/>
          <w:sz w:val="20"/>
          <w:szCs w:val="20"/>
          <w:shd w:val="clear" w:color="auto" w:fill="FFFFFF"/>
        </w:rPr>
        <w:t xml:space="preserve">лений выручки от белорусского экспорта в иностранной валюте, что оказывает существенное влияние на укрепление платежного баланса страны. </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20"/>
        </w:rPr>
        <w:t xml:space="preserve">1. </w:t>
      </w:r>
      <w:r w:rsidRPr="00AE13AB">
        <w:rPr>
          <w:rFonts w:ascii="Times New Roman" w:hAnsi="Times New Roman"/>
          <w:sz w:val="16"/>
          <w:szCs w:val="16"/>
        </w:rPr>
        <w:t xml:space="preserve">Экспорт и импорт товаров в январе-сентябре 2014 г.  [Электронный ресурс]. </w:t>
      </w:r>
      <w:r w:rsidRPr="00AE13AB">
        <w:rPr>
          <w:rFonts w:ascii="Times New Roman" w:hAnsi="Times New Roman"/>
          <w:spacing w:val="2"/>
          <w:sz w:val="16"/>
          <w:szCs w:val="20"/>
        </w:rPr>
        <w:t xml:space="preserve">– </w:t>
      </w:r>
      <w:r w:rsidRPr="00AE13AB">
        <w:rPr>
          <w:rFonts w:ascii="Times New Roman" w:hAnsi="Times New Roman"/>
          <w:sz w:val="16"/>
          <w:szCs w:val="16"/>
        </w:rPr>
        <w:t>Р</w:t>
      </w:r>
      <w:r w:rsidRPr="00AE13AB">
        <w:rPr>
          <w:rFonts w:ascii="Times New Roman" w:hAnsi="Times New Roman"/>
          <w:sz w:val="16"/>
          <w:szCs w:val="16"/>
        </w:rPr>
        <w:t>е</w:t>
      </w:r>
      <w:r w:rsidRPr="00AE13AB">
        <w:rPr>
          <w:rFonts w:ascii="Times New Roman" w:hAnsi="Times New Roman"/>
          <w:sz w:val="16"/>
          <w:szCs w:val="16"/>
        </w:rPr>
        <w:t xml:space="preserve">жим доступа: </w:t>
      </w:r>
      <w:hyperlink r:id="rId56" w:history="1">
        <w:r w:rsidRPr="00AE13AB">
          <w:rPr>
            <w:rStyle w:val="Hyperlink"/>
            <w:rFonts w:ascii="Times New Roman" w:hAnsi="Times New Roman"/>
            <w:sz w:val="16"/>
            <w:szCs w:val="16"/>
          </w:rPr>
          <w:t>http://belstat.gov.by/ofitsialnaya-statistika/otrasli-statistiki/torgovlya/vneshnyaya-torgovlya_2/operativnye-dannye_5/eksport-i-import-tovarov-za-2012-g/eksport-tovarov_2/</w:t>
        </w:r>
      </w:hyperlink>
      <w:r w:rsidRPr="00AE13AB">
        <w:rPr>
          <w:rFonts w:ascii="Times New Roman" w:hAnsi="Times New Roman"/>
          <w:spacing w:val="2"/>
          <w:sz w:val="16"/>
          <w:szCs w:val="20"/>
        </w:rPr>
        <w:t xml:space="preserve"> – </w:t>
      </w:r>
      <w:r w:rsidRPr="00AE13AB">
        <w:rPr>
          <w:rFonts w:ascii="Times New Roman" w:hAnsi="Times New Roman"/>
          <w:sz w:val="16"/>
          <w:szCs w:val="16"/>
        </w:rPr>
        <w:t>Дата доступа: 13.11.2014.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Данные о внешней торговле Республики Беларусь в 2014 г.  [Электронный р</w:t>
      </w:r>
      <w:r w:rsidRPr="00AE13AB">
        <w:rPr>
          <w:rFonts w:ascii="Times New Roman" w:hAnsi="Times New Roman"/>
          <w:sz w:val="16"/>
          <w:szCs w:val="16"/>
        </w:rPr>
        <w:t>е</w:t>
      </w:r>
      <w:r w:rsidRPr="00AE13AB">
        <w:rPr>
          <w:rFonts w:ascii="Times New Roman" w:hAnsi="Times New Roman"/>
          <w:sz w:val="16"/>
          <w:szCs w:val="16"/>
        </w:rPr>
        <w:t xml:space="preserve">сурс]. </w:t>
      </w:r>
      <w:r w:rsidRPr="00AE13AB">
        <w:rPr>
          <w:rFonts w:ascii="Times New Roman" w:hAnsi="Times New Roman"/>
          <w:spacing w:val="2"/>
          <w:sz w:val="16"/>
          <w:szCs w:val="20"/>
        </w:rPr>
        <w:t xml:space="preserve">– </w:t>
      </w:r>
      <w:r w:rsidRPr="00AE13AB">
        <w:rPr>
          <w:rFonts w:ascii="Times New Roman" w:hAnsi="Times New Roman"/>
          <w:sz w:val="16"/>
          <w:szCs w:val="16"/>
        </w:rPr>
        <w:t xml:space="preserve">Режим доступа: </w:t>
      </w:r>
      <w:hyperlink r:id="rId57" w:history="1">
        <w:r w:rsidRPr="00AE13AB">
          <w:rPr>
            <w:rStyle w:val="Hyperlink"/>
            <w:rFonts w:ascii="Times New Roman" w:hAnsi="Times New Roman"/>
            <w:sz w:val="16"/>
            <w:szCs w:val="16"/>
          </w:rPr>
          <w:t>http://belstat.gov.by/ofitsialnaya-statistika/otrasli-statistiki/torgovlya/vneshnyaya-torgovlya_2/operativnye-dannye_5/dannye-o-vneshnei-torgovle-respubliki-belarus-po-otdelnym-stranam/</w:t>
        </w:r>
      </w:hyperlink>
      <w:r w:rsidRPr="00AE13AB">
        <w:rPr>
          <w:rFonts w:ascii="Times New Roman" w:hAnsi="Times New Roman"/>
          <w:sz w:val="16"/>
          <w:szCs w:val="16"/>
        </w:rPr>
        <w:t xml:space="preserve"> </w:t>
      </w:r>
      <w:r w:rsidRPr="00AE13AB">
        <w:rPr>
          <w:rFonts w:ascii="Times New Roman" w:hAnsi="Times New Roman"/>
          <w:spacing w:val="2"/>
          <w:sz w:val="16"/>
          <w:szCs w:val="20"/>
        </w:rPr>
        <w:t xml:space="preserve">– </w:t>
      </w:r>
      <w:r w:rsidRPr="00AE13AB">
        <w:rPr>
          <w:rFonts w:ascii="Times New Roman" w:hAnsi="Times New Roman"/>
          <w:sz w:val="16"/>
          <w:szCs w:val="16"/>
        </w:rPr>
        <w:t>Дата доступа: 15.11.2014.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Внешняя торговля Республики Беларусь в 2014 г. [Электронный ресурс]. </w:t>
      </w:r>
      <w:r w:rsidRPr="00AE13AB">
        <w:rPr>
          <w:rFonts w:ascii="Times New Roman" w:hAnsi="Times New Roman"/>
          <w:spacing w:val="2"/>
          <w:sz w:val="16"/>
          <w:szCs w:val="20"/>
        </w:rPr>
        <w:t xml:space="preserve">– </w:t>
      </w:r>
      <w:r w:rsidRPr="00AE13AB">
        <w:rPr>
          <w:rFonts w:ascii="Times New Roman" w:hAnsi="Times New Roman"/>
          <w:sz w:val="16"/>
          <w:szCs w:val="16"/>
        </w:rPr>
        <w:t xml:space="preserve">Режим доступа:  </w:t>
      </w:r>
      <w:hyperlink r:id="rId58" w:history="1">
        <w:r w:rsidRPr="00AE13AB">
          <w:rPr>
            <w:rStyle w:val="Hyperlink"/>
            <w:rFonts w:ascii="Times New Roman" w:hAnsi="Times New Roman"/>
            <w:sz w:val="16"/>
            <w:szCs w:val="16"/>
          </w:rPr>
          <w:t>http://belstat.gov.by/ofitsialnaya-statistika/otrasli-statistiki/torgovlya/vneshnyaya-torgovlya_2/operativnye-dannye_5/torgovyi-balans-respubliki-belarus-za-yanvar-oktyabr-2014-g/</w:t>
        </w:r>
      </w:hyperlink>
      <w:r w:rsidRPr="00AE13AB">
        <w:rPr>
          <w:rFonts w:ascii="Times New Roman" w:hAnsi="Times New Roman"/>
          <w:sz w:val="16"/>
          <w:szCs w:val="16"/>
        </w:rPr>
        <w:t xml:space="preserve"> </w:t>
      </w:r>
      <w:r w:rsidRPr="00AE13AB">
        <w:rPr>
          <w:rFonts w:ascii="Times New Roman" w:hAnsi="Times New Roman"/>
          <w:spacing w:val="2"/>
          <w:sz w:val="16"/>
          <w:szCs w:val="20"/>
        </w:rPr>
        <w:t xml:space="preserve">– </w:t>
      </w:r>
      <w:r w:rsidRPr="00AE13AB">
        <w:rPr>
          <w:rFonts w:ascii="Times New Roman" w:hAnsi="Times New Roman"/>
          <w:sz w:val="16"/>
          <w:szCs w:val="16"/>
        </w:rPr>
        <w:t>Дата доступа: 15.11.2014.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4. Внешняя торговля Республики Беларусь с отдельными странами. [Электронный ресурс]. </w:t>
      </w:r>
      <w:r w:rsidRPr="00AE13AB">
        <w:rPr>
          <w:rFonts w:ascii="Times New Roman" w:hAnsi="Times New Roman"/>
          <w:spacing w:val="2"/>
          <w:sz w:val="16"/>
          <w:szCs w:val="20"/>
        </w:rPr>
        <w:t xml:space="preserve">– </w:t>
      </w:r>
      <w:r w:rsidRPr="00AE13AB">
        <w:rPr>
          <w:rFonts w:ascii="Times New Roman" w:hAnsi="Times New Roman"/>
          <w:sz w:val="16"/>
          <w:szCs w:val="16"/>
        </w:rPr>
        <w:t xml:space="preserve">Режим доступа: </w:t>
      </w:r>
      <w:hyperlink r:id="rId59" w:history="1">
        <w:r w:rsidRPr="00AE13AB">
          <w:rPr>
            <w:rStyle w:val="Hyperlink"/>
            <w:rFonts w:ascii="Times New Roman" w:hAnsi="Times New Roman"/>
            <w:sz w:val="16"/>
            <w:szCs w:val="16"/>
          </w:rPr>
          <w:t>http://belstat.gov.by/ofitsialnaya-statistika/otrasli-statistiki/torgovlya/vneshnyaya-torgovlya_2/dannye-o-vneshnei-torgovle-respubliki-belarus-p_2/struktura-vneshnei-torgovli-tovarami-respubliki-belarus-s-otdelnymi-stranami-v-2013-godu/</w:t>
        </w:r>
      </w:hyperlink>
      <w:r w:rsidRPr="00AE13AB">
        <w:rPr>
          <w:rFonts w:ascii="Times New Roman" w:hAnsi="Times New Roman"/>
          <w:sz w:val="16"/>
          <w:szCs w:val="16"/>
        </w:rPr>
        <w:t xml:space="preserve"> </w:t>
      </w:r>
      <w:r w:rsidRPr="00AE13AB">
        <w:rPr>
          <w:rFonts w:ascii="Times New Roman" w:hAnsi="Times New Roman"/>
          <w:spacing w:val="2"/>
          <w:sz w:val="16"/>
          <w:szCs w:val="20"/>
        </w:rPr>
        <w:t xml:space="preserve">– </w:t>
      </w:r>
      <w:r w:rsidRPr="00AE13AB">
        <w:rPr>
          <w:rFonts w:ascii="Times New Roman" w:hAnsi="Times New Roman"/>
          <w:sz w:val="16"/>
          <w:szCs w:val="16"/>
        </w:rPr>
        <w:t>Дата доступа: 14.11.2014</w:t>
      </w:r>
    </w:p>
    <w:p w:rsidR="00120F5F" w:rsidRPr="00AE13AB" w:rsidRDefault="00120F5F" w:rsidP="00AE13AB">
      <w:pPr>
        <w:spacing w:after="0" w:line="216" w:lineRule="auto"/>
        <w:contextualSpacing/>
        <w:rPr>
          <w:rFonts w:ascii="Times New Roman" w:hAnsi="Times New Roman"/>
          <w:color w:val="000000"/>
          <w:sz w:val="20"/>
          <w:szCs w:val="20"/>
        </w:rPr>
      </w:pPr>
    </w:p>
    <w:p w:rsidR="00120F5F" w:rsidRPr="00AE13AB" w:rsidRDefault="00120F5F" w:rsidP="00AE13AB">
      <w:pPr>
        <w:spacing w:after="0" w:line="216" w:lineRule="auto"/>
        <w:contextualSpacing/>
        <w:rPr>
          <w:rFonts w:ascii="Times New Roman" w:hAnsi="Times New Roman"/>
          <w:color w:val="000000"/>
          <w:sz w:val="20"/>
          <w:szCs w:val="20"/>
        </w:rPr>
      </w:pPr>
      <w:r w:rsidRPr="00AE13AB">
        <w:rPr>
          <w:rFonts w:ascii="Times New Roman" w:hAnsi="Times New Roman"/>
          <w:color w:val="000000"/>
          <w:sz w:val="20"/>
          <w:szCs w:val="20"/>
        </w:rPr>
        <w:t>УДК 339.3:339.5</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sz w:val="20"/>
          <w:szCs w:val="20"/>
        </w:rPr>
        <w:t xml:space="preserve">ТОРОП Ю.А., СОЛОВЕЙ М.А. </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студенты</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АНАЛИЗ ЭКСПОРТНЫХ ВОЗМОЖНОСТЕЙ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МОЛОЧНОЙ ОТРАСЛИ РЕСПУБЛИКИ БЕЛАРУСЬ</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Молочное скотоводство – одна из ведущих отраслей животново</w:t>
      </w:r>
      <w:r w:rsidRPr="00AE13AB">
        <w:rPr>
          <w:rFonts w:ascii="Times New Roman" w:hAnsi="Times New Roman"/>
          <w:sz w:val="20"/>
          <w:szCs w:val="20"/>
        </w:rPr>
        <w:t>д</w:t>
      </w:r>
      <w:r w:rsidRPr="00AE13AB">
        <w:rPr>
          <w:rFonts w:ascii="Times New Roman" w:hAnsi="Times New Roman"/>
          <w:sz w:val="20"/>
          <w:szCs w:val="20"/>
        </w:rPr>
        <w:t>ства Республики Беларусь. В результате существенного объема дот</w:t>
      </w:r>
      <w:r w:rsidRPr="00AE13AB">
        <w:rPr>
          <w:rFonts w:ascii="Times New Roman" w:hAnsi="Times New Roman"/>
          <w:sz w:val="20"/>
          <w:szCs w:val="20"/>
        </w:rPr>
        <w:t>а</w:t>
      </w:r>
      <w:r w:rsidRPr="00AE13AB">
        <w:rPr>
          <w:rFonts w:ascii="Times New Roman" w:hAnsi="Times New Roman"/>
          <w:sz w:val="20"/>
          <w:szCs w:val="20"/>
        </w:rPr>
        <w:t>ций сельскому хозяйству Беларусь обладает наиболее качественной сырьевой базой по сравнению со всеми странами СНГ, что обеспеч</w:t>
      </w:r>
      <w:r w:rsidRPr="00AE13AB">
        <w:rPr>
          <w:rFonts w:ascii="Times New Roman" w:hAnsi="Times New Roman"/>
          <w:sz w:val="20"/>
          <w:szCs w:val="20"/>
        </w:rPr>
        <w:t>и</w:t>
      </w:r>
      <w:r w:rsidRPr="00AE13AB">
        <w:rPr>
          <w:rFonts w:ascii="Times New Roman" w:hAnsi="Times New Roman"/>
          <w:sz w:val="20"/>
          <w:szCs w:val="20"/>
        </w:rPr>
        <w:t>вает хорошую конкурентную позицию белорусских молочных проду</w:t>
      </w:r>
      <w:r w:rsidRPr="00AE13AB">
        <w:rPr>
          <w:rFonts w:ascii="Times New Roman" w:hAnsi="Times New Roman"/>
          <w:sz w:val="20"/>
          <w:szCs w:val="20"/>
        </w:rPr>
        <w:t>к</w:t>
      </w:r>
      <w:r w:rsidRPr="00AE13AB">
        <w:rPr>
          <w:rFonts w:ascii="Times New Roman" w:hAnsi="Times New Roman"/>
          <w:sz w:val="20"/>
          <w:szCs w:val="20"/>
        </w:rPr>
        <w:t xml:space="preserve">тов на рынках стран СНГ (России, Украины и др.).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Ассортимент молочной</w:t>
      </w:r>
      <w:r>
        <w:rPr>
          <w:rFonts w:ascii="Times New Roman" w:hAnsi="Times New Roman"/>
          <w:sz w:val="20"/>
          <w:szCs w:val="20"/>
        </w:rPr>
        <w:t xml:space="preserve"> </w:t>
      </w:r>
      <w:r w:rsidRPr="00AE13AB">
        <w:rPr>
          <w:rFonts w:ascii="Times New Roman" w:hAnsi="Times New Roman"/>
          <w:sz w:val="20"/>
          <w:szCs w:val="20"/>
        </w:rPr>
        <w:t>продукции на рынке Беларуси насчитывает более 1000 наименований. На внутреннем рынке Беларуси реализуется более 32</w:t>
      </w:r>
      <w:r>
        <w:rPr>
          <w:rFonts w:ascii="Times New Roman" w:hAnsi="Times New Roman"/>
          <w:sz w:val="20"/>
          <w:szCs w:val="20"/>
        </w:rPr>
        <w:t xml:space="preserve"> </w:t>
      </w:r>
      <w:r w:rsidRPr="00AE13AB">
        <w:rPr>
          <w:rFonts w:ascii="Times New Roman" w:hAnsi="Times New Roman"/>
          <w:sz w:val="20"/>
          <w:szCs w:val="20"/>
        </w:rPr>
        <w:t>% отечественных</w:t>
      </w:r>
      <w:r>
        <w:rPr>
          <w:rFonts w:ascii="Times New Roman" w:hAnsi="Times New Roman"/>
          <w:sz w:val="20"/>
          <w:szCs w:val="20"/>
        </w:rPr>
        <w:t xml:space="preserve"> </w:t>
      </w:r>
      <w:r w:rsidRPr="00AE13AB">
        <w:rPr>
          <w:rFonts w:ascii="Times New Roman" w:hAnsi="Times New Roman"/>
          <w:sz w:val="20"/>
          <w:szCs w:val="20"/>
        </w:rPr>
        <w:t xml:space="preserve"> молокопродуктов. Население республики расходует на молочные продукты около 8</w:t>
      </w:r>
      <w:r>
        <w:rPr>
          <w:rFonts w:ascii="Times New Roman" w:hAnsi="Times New Roman"/>
          <w:sz w:val="20"/>
          <w:szCs w:val="20"/>
        </w:rPr>
        <w:t xml:space="preserve"> </w:t>
      </w:r>
      <w:r w:rsidRPr="00AE13AB">
        <w:rPr>
          <w:rFonts w:ascii="Times New Roman" w:hAnsi="Times New Roman"/>
          <w:sz w:val="20"/>
          <w:szCs w:val="20"/>
        </w:rPr>
        <w:t>% от суммарных потреб</w:t>
      </w:r>
      <w:r w:rsidRPr="00AE13AB">
        <w:rPr>
          <w:rFonts w:ascii="Times New Roman" w:hAnsi="Times New Roman"/>
          <w:sz w:val="20"/>
          <w:szCs w:val="20"/>
        </w:rPr>
        <w:t>и</w:t>
      </w:r>
      <w:r w:rsidRPr="00AE13AB">
        <w:rPr>
          <w:rFonts w:ascii="Times New Roman" w:hAnsi="Times New Roman"/>
          <w:sz w:val="20"/>
          <w:szCs w:val="20"/>
        </w:rPr>
        <w:t>тельских расходов. Ёмкость рынка в прошлом году составила 925 тыс.т.</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Более 60</w:t>
      </w:r>
      <w:r>
        <w:rPr>
          <w:rFonts w:ascii="Times New Roman" w:hAnsi="Times New Roman"/>
          <w:sz w:val="20"/>
          <w:szCs w:val="20"/>
        </w:rPr>
        <w:t xml:space="preserve"> </w:t>
      </w:r>
      <w:r w:rsidRPr="00AE13AB">
        <w:rPr>
          <w:rFonts w:ascii="Times New Roman" w:hAnsi="Times New Roman"/>
          <w:sz w:val="20"/>
          <w:szCs w:val="20"/>
        </w:rPr>
        <w:t>% произведённых в Беларуси молочных продуктов н</w:t>
      </w:r>
      <w:r w:rsidRPr="00AE13AB">
        <w:rPr>
          <w:rFonts w:ascii="Times New Roman" w:hAnsi="Times New Roman"/>
          <w:sz w:val="20"/>
          <w:szCs w:val="20"/>
        </w:rPr>
        <w:t>а</w:t>
      </w:r>
      <w:r w:rsidRPr="00AE13AB">
        <w:rPr>
          <w:rFonts w:ascii="Times New Roman" w:hAnsi="Times New Roman"/>
          <w:sz w:val="20"/>
          <w:szCs w:val="20"/>
        </w:rPr>
        <w:t>правляются на экспорт. Удельный вес экспорта молочных продуктов по отношению к общему объему производства молока в 2013 г. сост</w:t>
      </w:r>
      <w:r w:rsidRPr="00AE13AB">
        <w:rPr>
          <w:rFonts w:ascii="Times New Roman" w:hAnsi="Times New Roman"/>
          <w:sz w:val="20"/>
          <w:szCs w:val="20"/>
        </w:rPr>
        <w:t>а</w:t>
      </w:r>
      <w:r w:rsidRPr="00AE13AB">
        <w:rPr>
          <w:rFonts w:ascii="Times New Roman" w:hAnsi="Times New Roman"/>
          <w:sz w:val="20"/>
          <w:szCs w:val="20"/>
        </w:rPr>
        <w:t>вил 67</w:t>
      </w:r>
      <w:r>
        <w:rPr>
          <w:rFonts w:ascii="Times New Roman" w:hAnsi="Times New Roman"/>
          <w:sz w:val="20"/>
          <w:szCs w:val="20"/>
        </w:rPr>
        <w:t xml:space="preserve"> </w:t>
      </w:r>
      <w:r w:rsidRPr="00AE13AB">
        <w:rPr>
          <w:rFonts w:ascii="Times New Roman" w:hAnsi="Times New Roman"/>
          <w:sz w:val="20"/>
          <w:szCs w:val="20"/>
        </w:rPr>
        <w:t>%, при этом в 2000 г. он составлял 15</w:t>
      </w:r>
      <w:r>
        <w:rPr>
          <w:rFonts w:ascii="Times New Roman" w:hAnsi="Times New Roman"/>
          <w:sz w:val="20"/>
          <w:szCs w:val="20"/>
        </w:rPr>
        <w:t xml:space="preserve"> </w:t>
      </w:r>
      <w:r w:rsidRPr="00AE13AB">
        <w:rPr>
          <w:rFonts w:ascii="Times New Roman" w:hAnsi="Times New Roman"/>
          <w:sz w:val="20"/>
          <w:szCs w:val="20"/>
        </w:rPr>
        <w:t>%, в 2005 г. – 40</w:t>
      </w:r>
      <w:r>
        <w:rPr>
          <w:rFonts w:ascii="Times New Roman" w:hAnsi="Times New Roman"/>
          <w:sz w:val="20"/>
          <w:szCs w:val="20"/>
        </w:rPr>
        <w:t xml:space="preserve"> </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Беларусь входит в число основных экспортёров молочной проду</w:t>
      </w:r>
      <w:r w:rsidRPr="00AE13AB">
        <w:rPr>
          <w:rFonts w:ascii="Times New Roman" w:hAnsi="Times New Roman"/>
          <w:sz w:val="20"/>
          <w:szCs w:val="20"/>
        </w:rPr>
        <w:t>к</w:t>
      </w:r>
      <w:r w:rsidRPr="00AE13AB">
        <w:rPr>
          <w:rFonts w:ascii="Times New Roman" w:hAnsi="Times New Roman"/>
          <w:sz w:val="20"/>
          <w:szCs w:val="20"/>
        </w:rPr>
        <w:t xml:space="preserve">ции в мире. Согласно отчетам IDF (Международная молочная </w:t>
      </w:r>
      <w:r>
        <w:rPr>
          <w:rFonts w:ascii="Times New Roman" w:hAnsi="Times New Roman"/>
          <w:sz w:val="20"/>
          <w:szCs w:val="20"/>
        </w:rPr>
        <w:t>ф</w:t>
      </w:r>
      <w:r w:rsidRPr="00AE13AB">
        <w:rPr>
          <w:rFonts w:ascii="Times New Roman" w:hAnsi="Times New Roman"/>
          <w:sz w:val="20"/>
          <w:szCs w:val="20"/>
        </w:rPr>
        <w:t>едер</w:t>
      </w:r>
      <w:r w:rsidRPr="00AE13AB">
        <w:rPr>
          <w:rFonts w:ascii="Times New Roman" w:hAnsi="Times New Roman"/>
          <w:sz w:val="20"/>
          <w:szCs w:val="20"/>
        </w:rPr>
        <w:t>а</w:t>
      </w:r>
      <w:r w:rsidRPr="00AE13AB">
        <w:rPr>
          <w:rFonts w:ascii="Times New Roman" w:hAnsi="Times New Roman"/>
          <w:sz w:val="20"/>
          <w:szCs w:val="20"/>
        </w:rPr>
        <w:t>ция)</w:t>
      </w:r>
      <w:r>
        <w:rPr>
          <w:rFonts w:ascii="Times New Roman" w:hAnsi="Times New Roman"/>
          <w:sz w:val="20"/>
          <w:szCs w:val="20"/>
        </w:rPr>
        <w:t>,</w:t>
      </w:r>
      <w:r w:rsidRPr="00AE13AB">
        <w:rPr>
          <w:rFonts w:ascii="Times New Roman" w:hAnsi="Times New Roman"/>
          <w:sz w:val="20"/>
          <w:szCs w:val="20"/>
        </w:rPr>
        <w:t xml:space="preserve"> в списке ведущих мировых экспортеров молокопродуктов (без учета торговли между странами ЕС) в сегменте твердых сыров Бел</w:t>
      </w:r>
      <w:r w:rsidRPr="00AE13AB">
        <w:rPr>
          <w:rFonts w:ascii="Times New Roman" w:hAnsi="Times New Roman"/>
          <w:sz w:val="20"/>
          <w:szCs w:val="20"/>
        </w:rPr>
        <w:t>а</w:t>
      </w:r>
      <w:r w:rsidRPr="00AE13AB">
        <w:rPr>
          <w:rFonts w:ascii="Times New Roman" w:hAnsi="Times New Roman"/>
          <w:sz w:val="20"/>
          <w:szCs w:val="20"/>
        </w:rPr>
        <w:t>русь занимает пятую позицию в мире (5,5</w:t>
      </w:r>
      <w:r>
        <w:rPr>
          <w:rFonts w:ascii="Times New Roman" w:hAnsi="Times New Roman"/>
          <w:sz w:val="20"/>
          <w:szCs w:val="20"/>
        </w:rPr>
        <w:t xml:space="preserve"> </w:t>
      </w:r>
      <w:r w:rsidRPr="00AE13AB">
        <w:rPr>
          <w:rFonts w:ascii="Times New Roman" w:hAnsi="Times New Roman"/>
          <w:sz w:val="20"/>
          <w:szCs w:val="20"/>
        </w:rPr>
        <w:t xml:space="preserve">% мирового экспорта), по сухому обезжиренному молоку </w:t>
      </w:r>
      <w:r>
        <w:rPr>
          <w:rFonts w:ascii="Times New Roman" w:hAnsi="Times New Roman"/>
          <w:sz w:val="20"/>
          <w:szCs w:val="20"/>
        </w:rPr>
        <w:t>–</w:t>
      </w:r>
      <w:r w:rsidRPr="00AE13AB">
        <w:rPr>
          <w:rFonts w:ascii="Times New Roman" w:hAnsi="Times New Roman"/>
          <w:sz w:val="20"/>
          <w:szCs w:val="20"/>
        </w:rPr>
        <w:t xml:space="preserve"> пятую позицию (3,2</w:t>
      </w:r>
      <w:r>
        <w:rPr>
          <w:rFonts w:ascii="Times New Roman" w:hAnsi="Times New Roman"/>
          <w:sz w:val="20"/>
          <w:szCs w:val="20"/>
        </w:rPr>
        <w:t xml:space="preserve"> </w:t>
      </w:r>
      <w:r w:rsidRPr="00AE13AB">
        <w:rPr>
          <w:rFonts w:ascii="Times New Roman" w:hAnsi="Times New Roman"/>
          <w:sz w:val="20"/>
          <w:szCs w:val="20"/>
        </w:rPr>
        <w:t>%), а по сухому цельному молоку – шестую (1,2</w:t>
      </w:r>
      <w:r>
        <w:rPr>
          <w:rFonts w:ascii="Times New Roman" w:hAnsi="Times New Roman"/>
          <w:sz w:val="20"/>
          <w:szCs w:val="20"/>
        </w:rPr>
        <w:t xml:space="preserve"> </w:t>
      </w:r>
      <w:r w:rsidRPr="00AE13AB">
        <w:rPr>
          <w:rFonts w:ascii="Times New Roman" w:hAnsi="Times New Roman"/>
          <w:sz w:val="20"/>
          <w:szCs w:val="20"/>
        </w:rPr>
        <w:t>%). Все более стабильным ростом объема в структуре глобальной торговли отмечен экспорт масла, кот</w:t>
      </w:r>
      <w:r w:rsidRPr="00AE13AB">
        <w:rPr>
          <w:rFonts w:ascii="Times New Roman" w:hAnsi="Times New Roman"/>
          <w:sz w:val="20"/>
          <w:szCs w:val="20"/>
        </w:rPr>
        <w:t>о</w:t>
      </w:r>
      <w:r w:rsidRPr="00AE13AB">
        <w:rPr>
          <w:rFonts w:ascii="Times New Roman" w:hAnsi="Times New Roman"/>
          <w:sz w:val="20"/>
          <w:szCs w:val="20"/>
        </w:rPr>
        <w:t>рый занимает четвёртую позицию, уступив 0,2</w:t>
      </w:r>
      <w:r>
        <w:rPr>
          <w:rFonts w:ascii="Times New Roman" w:hAnsi="Times New Roman"/>
          <w:sz w:val="20"/>
          <w:szCs w:val="20"/>
        </w:rPr>
        <w:t xml:space="preserve"> </w:t>
      </w:r>
      <w:r w:rsidRPr="00AE13AB">
        <w:rPr>
          <w:rFonts w:ascii="Times New Roman" w:hAnsi="Times New Roman"/>
          <w:sz w:val="20"/>
          <w:szCs w:val="20"/>
        </w:rPr>
        <w:t>% США.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2013 г. Беларусь экспортировала более 4,4 млн</w:t>
      </w:r>
      <w:r>
        <w:rPr>
          <w:rFonts w:ascii="Times New Roman" w:hAnsi="Times New Roman"/>
          <w:sz w:val="20"/>
          <w:szCs w:val="20"/>
        </w:rPr>
        <w:t>.</w:t>
      </w:r>
      <w:r w:rsidRPr="00AE13AB">
        <w:rPr>
          <w:rFonts w:ascii="Times New Roman" w:hAnsi="Times New Roman"/>
          <w:sz w:val="20"/>
          <w:szCs w:val="20"/>
        </w:rPr>
        <w:t xml:space="preserve"> т молочных пр</w:t>
      </w:r>
      <w:r w:rsidRPr="00AE13AB">
        <w:rPr>
          <w:rFonts w:ascii="Times New Roman" w:hAnsi="Times New Roman"/>
          <w:sz w:val="20"/>
          <w:szCs w:val="20"/>
        </w:rPr>
        <w:t>о</w:t>
      </w:r>
      <w:r w:rsidRPr="00AE13AB">
        <w:rPr>
          <w:rFonts w:ascii="Times New Roman" w:hAnsi="Times New Roman"/>
          <w:sz w:val="20"/>
          <w:szCs w:val="20"/>
        </w:rPr>
        <w:t>дуктов в пересчёте на молоко на общую сумму почти 2,3 млрд</w:t>
      </w:r>
      <w:r>
        <w:rPr>
          <w:rFonts w:ascii="Times New Roman" w:hAnsi="Times New Roman"/>
          <w:sz w:val="20"/>
          <w:szCs w:val="20"/>
        </w:rPr>
        <w:t>.</w:t>
      </w:r>
      <w:r w:rsidRPr="00AE13AB">
        <w:rPr>
          <w:rFonts w:ascii="Times New Roman" w:hAnsi="Times New Roman"/>
          <w:sz w:val="20"/>
          <w:szCs w:val="20"/>
        </w:rPr>
        <w:t xml:space="preserve"> долл. США. Экспорт молочной продукции из Беларуси в натуральном в</w:t>
      </w:r>
      <w:r w:rsidRPr="00AE13AB">
        <w:rPr>
          <w:rFonts w:ascii="Times New Roman" w:hAnsi="Times New Roman"/>
          <w:sz w:val="20"/>
          <w:szCs w:val="20"/>
        </w:rPr>
        <w:t>ы</w:t>
      </w:r>
      <w:r w:rsidRPr="00AE13AB">
        <w:rPr>
          <w:rFonts w:ascii="Times New Roman" w:hAnsi="Times New Roman"/>
          <w:sz w:val="20"/>
          <w:szCs w:val="20"/>
        </w:rPr>
        <w:t>ражении c 2007 г. по 2013 г. рос в среднем на 10</w:t>
      </w:r>
      <w:r>
        <w:rPr>
          <w:rFonts w:ascii="Times New Roman" w:hAnsi="Times New Roman"/>
          <w:sz w:val="20"/>
          <w:szCs w:val="20"/>
        </w:rPr>
        <w:t xml:space="preserve"> </w:t>
      </w:r>
      <w:r w:rsidRPr="00AE13AB">
        <w:rPr>
          <w:rFonts w:ascii="Times New Roman" w:hAnsi="Times New Roman"/>
          <w:sz w:val="20"/>
          <w:szCs w:val="20"/>
        </w:rPr>
        <w:t>% ежегодно. Лишь в 2009 г. наблюдалось снижение экспортных поставок в стоимостном выражении из-за «молочных войн» с Россией, на долю которой прих</w:t>
      </w:r>
      <w:r w:rsidRPr="00AE13AB">
        <w:rPr>
          <w:rFonts w:ascii="Times New Roman" w:hAnsi="Times New Roman"/>
          <w:sz w:val="20"/>
          <w:szCs w:val="20"/>
        </w:rPr>
        <w:t>о</w:t>
      </w:r>
      <w:r w:rsidRPr="00AE13AB">
        <w:rPr>
          <w:rFonts w:ascii="Times New Roman" w:hAnsi="Times New Roman"/>
          <w:sz w:val="20"/>
          <w:szCs w:val="20"/>
        </w:rPr>
        <w:t>дится более 90</w:t>
      </w:r>
      <w:r>
        <w:rPr>
          <w:rFonts w:ascii="Times New Roman" w:hAnsi="Times New Roman"/>
          <w:sz w:val="20"/>
          <w:szCs w:val="20"/>
        </w:rPr>
        <w:t xml:space="preserve"> </w:t>
      </w:r>
      <w:r w:rsidRPr="00AE13AB">
        <w:rPr>
          <w:rFonts w:ascii="Times New Roman" w:hAnsi="Times New Roman"/>
          <w:sz w:val="20"/>
          <w:szCs w:val="20"/>
        </w:rPr>
        <w:t xml:space="preserve">% экспорта молочной продукции из Беларуси. В 2013 г. Беларусь экспортировала 292 тыс. </w:t>
      </w:r>
      <w:r>
        <w:rPr>
          <w:rFonts w:ascii="Times New Roman" w:hAnsi="Times New Roman"/>
          <w:sz w:val="20"/>
          <w:szCs w:val="20"/>
        </w:rPr>
        <w:t xml:space="preserve">т </w:t>
      </w:r>
      <w:r w:rsidRPr="00AE13AB">
        <w:rPr>
          <w:rFonts w:ascii="Times New Roman" w:hAnsi="Times New Roman"/>
          <w:sz w:val="20"/>
          <w:szCs w:val="20"/>
        </w:rPr>
        <w:t>молока и сливок несгущённых</w:t>
      </w:r>
      <w:r>
        <w:rPr>
          <w:rFonts w:ascii="Times New Roman" w:hAnsi="Times New Roman"/>
          <w:sz w:val="20"/>
          <w:szCs w:val="20"/>
        </w:rPr>
        <w:t>,</w:t>
      </w:r>
      <w:r w:rsidRPr="00AE13AB">
        <w:rPr>
          <w:rFonts w:ascii="Times New Roman" w:hAnsi="Times New Roman"/>
          <w:sz w:val="20"/>
          <w:szCs w:val="20"/>
        </w:rPr>
        <w:t xml:space="preserve"> или 31,2</w:t>
      </w:r>
      <w:r>
        <w:rPr>
          <w:rFonts w:ascii="Times New Roman" w:hAnsi="Times New Roman"/>
          <w:sz w:val="20"/>
          <w:szCs w:val="20"/>
        </w:rPr>
        <w:t xml:space="preserve"> </w:t>
      </w:r>
      <w:r w:rsidRPr="00AE13AB">
        <w:rPr>
          <w:rFonts w:ascii="Times New Roman" w:hAnsi="Times New Roman"/>
          <w:sz w:val="20"/>
          <w:szCs w:val="20"/>
        </w:rPr>
        <w:t>% от общего объёма экспорта молочной продукции. 25,5</w:t>
      </w:r>
      <w:r>
        <w:rPr>
          <w:rFonts w:ascii="Times New Roman" w:hAnsi="Times New Roman"/>
          <w:sz w:val="20"/>
          <w:szCs w:val="20"/>
        </w:rPr>
        <w:t xml:space="preserve"> </w:t>
      </w:r>
      <w:r w:rsidRPr="00AE13AB">
        <w:rPr>
          <w:rFonts w:ascii="Times New Roman" w:hAnsi="Times New Roman"/>
          <w:sz w:val="20"/>
          <w:szCs w:val="20"/>
        </w:rPr>
        <w:t>% пришлось на молоко и сливки сгущённые, или 238 тыс. т в пересчёте на молоко. На внешние рынки в 2013 г. было</w:t>
      </w:r>
      <w:r>
        <w:rPr>
          <w:rFonts w:ascii="Times New Roman" w:hAnsi="Times New Roman"/>
          <w:sz w:val="20"/>
          <w:szCs w:val="20"/>
        </w:rPr>
        <w:t>,</w:t>
      </w:r>
      <w:r w:rsidRPr="00AE13AB">
        <w:rPr>
          <w:rFonts w:ascii="Times New Roman" w:hAnsi="Times New Roman"/>
          <w:sz w:val="20"/>
          <w:szCs w:val="20"/>
        </w:rPr>
        <w:t xml:space="preserve"> также поставлено</w:t>
      </w:r>
      <w:r>
        <w:rPr>
          <w:rFonts w:ascii="Times New Roman" w:hAnsi="Times New Roman"/>
          <w:sz w:val="20"/>
          <w:szCs w:val="20"/>
        </w:rPr>
        <w:t>,</w:t>
      </w:r>
      <w:r w:rsidRPr="00AE13AB">
        <w:rPr>
          <w:rFonts w:ascii="Times New Roman" w:hAnsi="Times New Roman"/>
          <w:sz w:val="20"/>
          <w:szCs w:val="20"/>
        </w:rPr>
        <w:t xml:space="preserve"> 141 тыс. сыра и творога (15</w:t>
      </w:r>
      <w:r>
        <w:rPr>
          <w:rFonts w:ascii="Times New Roman" w:hAnsi="Times New Roman"/>
          <w:sz w:val="20"/>
          <w:szCs w:val="20"/>
        </w:rPr>
        <w:t xml:space="preserve"> </w:t>
      </w:r>
      <w:r w:rsidRPr="00AE13AB">
        <w:rPr>
          <w:rFonts w:ascii="Times New Roman" w:hAnsi="Times New Roman"/>
          <w:sz w:val="20"/>
          <w:szCs w:val="20"/>
        </w:rPr>
        <w:t>%), 121 тыс. т молочной сыворотки (13</w:t>
      </w:r>
      <w:r>
        <w:rPr>
          <w:rFonts w:ascii="Times New Roman" w:hAnsi="Times New Roman"/>
          <w:sz w:val="20"/>
          <w:szCs w:val="20"/>
        </w:rPr>
        <w:t xml:space="preserve"> </w:t>
      </w:r>
      <w:r w:rsidRPr="00AE13AB">
        <w:rPr>
          <w:rFonts w:ascii="Times New Roman" w:hAnsi="Times New Roman"/>
          <w:sz w:val="20"/>
          <w:szCs w:val="20"/>
        </w:rPr>
        <w:t>%). Наименьшая доля в экспорте приходилось на пахту, йогурт и кефир – 6</w:t>
      </w:r>
      <w:r>
        <w:rPr>
          <w:rFonts w:ascii="Times New Roman" w:hAnsi="Times New Roman"/>
          <w:sz w:val="20"/>
          <w:szCs w:val="20"/>
        </w:rPr>
        <w:t>–</w:t>
      </w:r>
      <w:r w:rsidRPr="00AE13AB">
        <w:rPr>
          <w:rFonts w:ascii="Times New Roman" w:hAnsi="Times New Roman"/>
          <w:sz w:val="20"/>
          <w:szCs w:val="20"/>
        </w:rPr>
        <w:t>7</w:t>
      </w:r>
      <w:r>
        <w:rPr>
          <w:rFonts w:ascii="Times New Roman" w:hAnsi="Times New Roman"/>
          <w:sz w:val="20"/>
          <w:szCs w:val="20"/>
        </w:rPr>
        <w:t xml:space="preserve"> </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Беларусь поставляет молочную продукцию в 50 стран мира. Основным импортером является Российская Федерация. Ровно половина всего объема российского импорта молока и молочной продукции приходится именно на Беларусь. Как показывают данные российской таможенной статистики, продукция белорусского прои</w:t>
      </w:r>
      <w:r w:rsidRPr="00AE13AB">
        <w:rPr>
          <w:rFonts w:ascii="Times New Roman" w:hAnsi="Times New Roman"/>
          <w:sz w:val="20"/>
          <w:szCs w:val="20"/>
        </w:rPr>
        <w:t>з</w:t>
      </w:r>
      <w:r w:rsidRPr="00AE13AB">
        <w:rPr>
          <w:rFonts w:ascii="Times New Roman" w:hAnsi="Times New Roman"/>
          <w:sz w:val="20"/>
          <w:szCs w:val="20"/>
        </w:rPr>
        <w:t>водства преобладает в импорте всех основных групп молочной пр</w:t>
      </w:r>
      <w:r w:rsidRPr="00AE13AB">
        <w:rPr>
          <w:rFonts w:ascii="Times New Roman" w:hAnsi="Times New Roman"/>
          <w:sz w:val="20"/>
          <w:szCs w:val="20"/>
        </w:rPr>
        <w:t>о</w:t>
      </w:r>
      <w:r w:rsidRPr="00AE13AB">
        <w:rPr>
          <w:rFonts w:ascii="Times New Roman" w:hAnsi="Times New Roman"/>
          <w:sz w:val="20"/>
          <w:szCs w:val="20"/>
        </w:rPr>
        <w:t>дукции, включая группу сыров и творога.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Оценивая перспективы поставок в долгосрочной перспективе, ст</w:t>
      </w:r>
      <w:r w:rsidRPr="00AE13AB">
        <w:rPr>
          <w:rFonts w:ascii="Times New Roman" w:hAnsi="Times New Roman"/>
          <w:sz w:val="20"/>
          <w:szCs w:val="20"/>
        </w:rPr>
        <w:t>о</w:t>
      </w:r>
      <w:r w:rsidRPr="00AE13AB">
        <w:rPr>
          <w:rFonts w:ascii="Times New Roman" w:hAnsi="Times New Roman"/>
          <w:sz w:val="20"/>
          <w:szCs w:val="20"/>
        </w:rPr>
        <w:t>ит обратить внимание, что в России ведётся работа по развитию н</w:t>
      </w:r>
      <w:r w:rsidRPr="00AE13AB">
        <w:rPr>
          <w:rFonts w:ascii="Times New Roman" w:hAnsi="Times New Roman"/>
          <w:sz w:val="20"/>
          <w:szCs w:val="20"/>
        </w:rPr>
        <w:t>а</w:t>
      </w:r>
      <w:r w:rsidRPr="00AE13AB">
        <w:rPr>
          <w:rFonts w:ascii="Times New Roman" w:hAnsi="Times New Roman"/>
          <w:sz w:val="20"/>
          <w:szCs w:val="20"/>
        </w:rPr>
        <w:t>циональной молочной отрасли и установлена пороговая граница по молоку и молочным продуктам, равная 90 % обеспечения отечестве</w:t>
      </w:r>
      <w:r w:rsidRPr="00AE13AB">
        <w:rPr>
          <w:rFonts w:ascii="Times New Roman" w:hAnsi="Times New Roman"/>
          <w:sz w:val="20"/>
          <w:szCs w:val="20"/>
        </w:rPr>
        <w:t>н</w:t>
      </w:r>
      <w:r w:rsidRPr="00AE13AB">
        <w:rPr>
          <w:rFonts w:ascii="Times New Roman" w:hAnsi="Times New Roman"/>
          <w:sz w:val="20"/>
          <w:szCs w:val="20"/>
        </w:rPr>
        <w:t>ным производством. Подписана отраслевая программа увеличения производства сливочного масла и сыра, предусматривающая достиж</w:t>
      </w:r>
      <w:r w:rsidRPr="00AE13AB">
        <w:rPr>
          <w:rFonts w:ascii="Times New Roman" w:hAnsi="Times New Roman"/>
          <w:sz w:val="20"/>
          <w:szCs w:val="20"/>
        </w:rPr>
        <w:t>е</w:t>
      </w:r>
      <w:r w:rsidRPr="00AE13AB">
        <w:rPr>
          <w:rFonts w:ascii="Times New Roman" w:hAnsi="Times New Roman"/>
          <w:sz w:val="20"/>
          <w:szCs w:val="20"/>
        </w:rPr>
        <w:t>ние в 2014 г. производства сливочного масла – до 264 тыс. т (снижение доли импорта до 27 %). Поэтому не исключено, что через 3</w:t>
      </w:r>
      <w:r>
        <w:rPr>
          <w:rFonts w:ascii="Times New Roman" w:hAnsi="Times New Roman"/>
          <w:sz w:val="20"/>
          <w:szCs w:val="20"/>
        </w:rPr>
        <w:t>–</w:t>
      </w:r>
      <w:r w:rsidRPr="00AE13AB">
        <w:rPr>
          <w:rFonts w:ascii="Times New Roman" w:hAnsi="Times New Roman"/>
          <w:sz w:val="20"/>
          <w:szCs w:val="20"/>
        </w:rPr>
        <w:t>4 года объем экспорта белорусского масла и сыра в Россию может значител</w:t>
      </w:r>
      <w:r w:rsidRPr="00AE13AB">
        <w:rPr>
          <w:rFonts w:ascii="Times New Roman" w:hAnsi="Times New Roman"/>
          <w:sz w:val="20"/>
          <w:szCs w:val="20"/>
        </w:rPr>
        <w:t>ь</w:t>
      </w:r>
      <w:r w:rsidRPr="00AE13AB">
        <w:rPr>
          <w:rFonts w:ascii="Times New Roman" w:hAnsi="Times New Roman"/>
          <w:sz w:val="20"/>
          <w:szCs w:val="20"/>
        </w:rPr>
        <w:t>но сократиться. Беларусь также экспортирует молочную продукцию в Казахстан, Украину, Венесуэлу и некоторые страны ЕС.</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прогнозу ЮНИТЕР, в 2014 г. ожидается рост производства м</w:t>
      </w:r>
      <w:r w:rsidRPr="00AE13AB">
        <w:rPr>
          <w:rFonts w:ascii="Times New Roman" w:hAnsi="Times New Roman"/>
          <w:sz w:val="20"/>
          <w:szCs w:val="20"/>
        </w:rPr>
        <w:t>о</w:t>
      </w:r>
      <w:r w:rsidRPr="00AE13AB">
        <w:rPr>
          <w:rFonts w:ascii="Times New Roman" w:hAnsi="Times New Roman"/>
          <w:sz w:val="20"/>
          <w:szCs w:val="20"/>
        </w:rPr>
        <w:t>лочной продукции. В частности, объем производства цельномолочной продукции возрастет на 4,2</w:t>
      </w:r>
      <w:r>
        <w:rPr>
          <w:rFonts w:ascii="Times New Roman" w:hAnsi="Times New Roman"/>
          <w:sz w:val="20"/>
          <w:szCs w:val="20"/>
        </w:rPr>
        <w:t xml:space="preserve"> </w:t>
      </w:r>
      <w:r w:rsidRPr="00AE13AB">
        <w:rPr>
          <w:rFonts w:ascii="Times New Roman" w:hAnsi="Times New Roman"/>
          <w:sz w:val="20"/>
          <w:szCs w:val="20"/>
        </w:rPr>
        <w:t>% по сравнению с  2013 г. и составит 132,9 тыс. т. Республиканская программа развития молочной отрасли в 2010</w:t>
      </w:r>
      <w:r>
        <w:rPr>
          <w:rFonts w:ascii="Times New Roman" w:hAnsi="Times New Roman"/>
          <w:sz w:val="20"/>
          <w:szCs w:val="20"/>
        </w:rPr>
        <w:t>–</w:t>
      </w:r>
      <w:r w:rsidRPr="00AE13AB">
        <w:rPr>
          <w:rFonts w:ascii="Times New Roman" w:hAnsi="Times New Roman"/>
          <w:sz w:val="20"/>
          <w:szCs w:val="20"/>
        </w:rPr>
        <w:t>2015 гг. предполагает реализацию мероприятий по созданию о</w:t>
      </w:r>
      <w:r w:rsidRPr="00AE13AB">
        <w:rPr>
          <w:rFonts w:ascii="Times New Roman" w:hAnsi="Times New Roman"/>
          <w:sz w:val="20"/>
          <w:szCs w:val="20"/>
        </w:rPr>
        <w:t>п</w:t>
      </w:r>
      <w:r w:rsidRPr="00AE13AB">
        <w:rPr>
          <w:rFonts w:ascii="Times New Roman" w:hAnsi="Times New Roman"/>
          <w:sz w:val="20"/>
          <w:szCs w:val="20"/>
        </w:rPr>
        <w:t>тимальных условий для развития молокоперерабатывающих организ</w:t>
      </w:r>
      <w:r w:rsidRPr="00AE13AB">
        <w:rPr>
          <w:rFonts w:ascii="Times New Roman" w:hAnsi="Times New Roman"/>
          <w:sz w:val="20"/>
          <w:szCs w:val="20"/>
        </w:rPr>
        <w:t>а</w:t>
      </w:r>
      <w:r w:rsidRPr="00AE13AB">
        <w:rPr>
          <w:rFonts w:ascii="Times New Roman" w:hAnsi="Times New Roman"/>
          <w:sz w:val="20"/>
          <w:szCs w:val="20"/>
        </w:rPr>
        <w:t>ций и формированию гибкой структуры производства, поэтому в п</w:t>
      </w:r>
      <w:r w:rsidRPr="00AE13AB">
        <w:rPr>
          <w:rFonts w:ascii="Times New Roman" w:hAnsi="Times New Roman"/>
          <w:sz w:val="20"/>
          <w:szCs w:val="20"/>
        </w:rPr>
        <w:t>о</w:t>
      </w:r>
      <w:r w:rsidRPr="00AE13AB">
        <w:rPr>
          <w:rFonts w:ascii="Times New Roman" w:hAnsi="Times New Roman"/>
          <w:sz w:val="20"/>
          <w:szCs w:val="20"/>
        </w:rPr>
        <w:t>следующие  год</w:t>
      </w:r>
      <w:r>
        <w:rPr>
          <w:rFonts w:ascii="Times New Roman" w:hAnsi="Times New Roman"/>
          <w:sz w:val="20"/>
          <w:szCs w:val="20"/>
        </w:rPr>
        <w:t>–</w:t>
      </w:r>
      <w:r w:rsidRPr="00AE13AB">
        <w:rPr>
          <w:rFonts w:ascii="Times New Roman" w:hAnsi="Times New Roman"/>
          <w:sz w:val="20"/>
          <w:szCs w:val="20"/>
        </w:rPr>
        <w:t>полтора в производстве молочной продукции сохр</w:t>
      </w:r>
      <w:r w:rsidRPr="00AE13AB">
        <w:rPr>
          <w:rFonts w:ascii="Times New Roman" w:hAnsi="Times New Roman"/>
          <w:sz w:val="20"/>
          <w:szCs w:val="20"/>
        </w:rPr>
        <w:t>а</w:t>
      </w:r>
      <w:r w:rsidRPr="00AE13AB">
        <w:rPr>
          <w:rFonts w:ascii="Times New Roman" w:hAnsi="Times New Roman"/>
          <w:sz w:val="20"/>
          <w:szCs w:val="20"/>
        </w:rPr>
        <w:t>нится положительная динамика и к концу 2015 г. производственные мощности по переработке молока достигнут 9,2 млн</w:t>
      </w:r>
      <w:r>
        <w:rPr>
          <w:rFonts w:ascii="Times New Roman" w:hAnsi="Times New Roman"/>
          <w:sz w:val="20"/>
          <w:szCs w:val="20"/>
        </w:rPr>
        <w:t>.</w:t>
      </w:r>
      <w:r w:rsidRPr="00AE13AB">
        <w:rPr>
          <w:rFonts w:ascii="Times New Roman" w:hAnsi="Times New Roman"/>
          <w:sz w:val="20"/>
          <w:szCs w:val="20"/>
        </w:rPr>
        <w:t xml:space="preserve"> т в год.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По результатам реализации мероприятий </w:t>
      </w:r>
      <w:r>
        <w:rPr>
          <w:rFonts w:ascii="Times New Roman" w:hAnsi="Times New Roman"/>
          <w:sz w:val="20"/>
          <w:szCs w:val="20"/>
        </w:rPr>
        <w:t>п</w:t>
      </w:r>
      <w:r w:rsidRPr="00AE13AB">
        <w:rPr>
          <w:rFonts w:ascii="Times New Roman" w:hAnsi="Times New Roman"/>
          <w:sz w:val="20"/>
          <w:szCs w:val="20"/>
        </w:rPr>
        <w:t>рограммы, внутренний спрос па молочную продукцию планируется удовлетворять за счет отечественного производства. При этом предполагается экспортир</w:t>
      </w:r>
      <w:r w:rsidRPr="00AE13AB">
        <w:rPr>
          <w:rFonts w:ascii="Times New Roman" w:hAnsi="Times New Roman"/>
          <w:sz w:val="20"/>
          <w:szCs w:val="20"/>
        </w:rPr>
        <w:t>о</w:t>
      </w:r>
      <w:r w:rsidRPr="00AE13AB">
        <w:rPr>
          <w:rFonts w:ascii="Times New Roman" w:hAnsi="Times New Roman"/>
          <w:sz w:val="20"/>
          <w:szCs w:val="20"/>
        </w:rPr>
        <w:t>вать около 60 % производимой продукции. Уже в 2014 г. ожидается рост экспортных поставок на 16,3 %, а к 2015 г. экспортные объемы молочной продукции в финансовом выражении должны возрасти в 1,4 раза.</w:t>
      </w:r>
    </w:p>
    <w:p w:rsidR="00120F5F" w:rsidRPr="00AE13AB" w:rsidRDefault="00120F5F" w:rsidP="00AE13AB">
      <w:pPr>
        <w:spacing w:after="0" w:line="216" w:lineRule="auto"/>
        <w:ind w:firstLine="284"/>
        <w:jc w:val="center"/>
        <w:rPr>
          <w:rFonts w:ascii="Times New Roman" w:hAnsi="Times New Roman"/>
          <w:sz w:val="16"/>
          <w:szCs w:val="20"/>
        </w:rPr>
      </w:pPr>
    </w:p>
    <w:p w:rsidR="00120F5F" w:rsidRPr="00AE13AB" w:rsidRDefault="00120F5F" w:rsidP="00AE13AB">
      <w:pPr>
        <w:spacing w:after="0" w:line="216" w:lineRule="auto"/>
        <w:ind w:firstLine="284"/>
        <w:jc w:val="center"/>
        <w:rPr>
          <w:rFonts w:ascii="Times New Roman" w:hAnsi="Times New Roman"/>
          <w:sz w:val="16"/>
          <w:szCs w:val="20"/>
        </w:rPr>
      </w:pPr>
      <w:r w:rsidRPr="00AE13AB">
        <w:rPr>
          <w:rFonts w:ascii="Times New Roman" w:hAnsi="Times New Roman"/>
          <w:sz w:val="16"/>
          <w:szCs w:val="20"/>
        </w:rPr>
        <w:t>ЛИТЕРАТУРА</w:t>
      </w:r>
    </w:p>
    <w:p w:rsidR="00120F5F" w:rsidRPr="00AE13AB" w:rsidRDefault="00120F5F" w:rsidP="00AE13AB">
      <w:pPr>
        <w:spacing w:after="0" w:line="216" w:lineRule="auto"/>
        <w:ind w:firstLine="284"/>
        <w:jc w:val="center"/>
        <w:rPr>
          <w:rFonts w:ascii="Times New Roman" w:hAnsi="Times New Roman"/>
          <w:sz w:val="16"/>
          <w:szCs w:val="20"/>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Беларусь и мировой рынок молока и молочных продуктов [Электронный ресурс] – Режим доступа: </w:t>
      </w:r>
      <w:hyperlink r:id="rId60" w:history="1">
        <w:r w:rsidRPr="00AE13AB">
          <w:rPr>
            <w:rStyle w:val="Hyperlink"/>
            <w:rFonts w:ascii="Times New Roman" w:hAnsi="Times New Roman"/>
            <w:sz w:val="16"/>
            <w:szCs w:val="16"/>
          </w:rPr>
          <w:t>www.lap-publishing.com/catalog/details//store/gb/book/978-3-659-32612-7</w:t>
        </w:r>
      </w:hyperlink>
      <w:r w:rsidRPr="00AE13AB">
        <w:rPr>
          <w:rFonts w:ascii="Times New Roman" w:hAnsi="Times New Roman"/>
          <w:sz w:val="16"/>
          <w:szCs w:val="16"/>
        </w:rPr>
        <w:t xml:space="preserve"> –  Дата доступа: 15.11.2014.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2. Молочная отрасль Беларуси: перспективы и возможности [Электронный ресурс] – Режим доступа: </w:t>
      </w:r>
      <w:hyperlink r:id="rId61" w:history="1">
        <w:r w:rsidRPr="00AE13AB">
          <w:rPr>
            <w:rStyle w:val="Hyperlink"/>
            <w:rFonts w:ascii="Times New Roman" w:hAnsi="Times New Roman"/>
            <w:sz w:val="16"/>
            <w:szCs w:val="16"/>
          </w:rPr>
          <w:t>http://marketing.by/analitika/molochnaya-otrasl-belarusi-perspektivy-i-vozmozhnosti/</w:t>
        </w:r>
      </w:hyperlink>
      <w:r w:rsidRPr="00AE13AB">
        <w:rPr>
          <w:rFonts w:ascii="Times New Roman" w:hAnsi="Times New Roman"/>
          <w:sz w:val="16"/>
          <w:szCs w:val="16"/>
        </w:rPr>
        <w:t xml:space="preserve"> –  Дата доступа: 16.11.2014.</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contextualSpacing/>
        <w:rPr>
          <w:rFonts w:ascii="Times New Roman" w:hAnsi="Times New Roman"/>
          <w:color w:val="000000"/>
          <w:sz w:val="20"/>
          <w:szCs w:val="20"/>
          <w:highlight w:val="yellow"/>
        </w:rPr>
      </w:pPr>
      <w:r w:rsidRPr="00AE13AB">
        <w:rPr>
          <w:rFonts w:ascii="Times New Roman" w:hAnsi="Times New Roman"/>
          <w:color w:val="000000"/>
          <w:sz w:val="20"/>
          <w:szCs w:val="20"/>
        </w:rPr>
        <w:t xml:space="preserve">УДК </w:t>
      </w:r>
      <w:r w:rsidRPr="00AE13AB">
        <w:rPr>
          <w:rFonts w:ascii="Times New Roman" w:hAnsi="Times New Roman"/>
          <w:sz w:val="20"/>
          <w:szCs w:val="20"/>
        </w:rPr>
        <w:t>331.526 (476)</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sz w:val="20"/>
          <w:szCs w:val="20"/>
        </w:rPr>
        <w:t xml:space="preserve">КОВАЛЕВСКАЯ В.В. </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АНАЛИЗ СОСТОЯНИЯ РЫНКА ТРУДА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В РЕСПУБЛИКЕ БЕЛАРУСЬ</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ind w:firstLine="284"/>
        <w:jc w:val="both"/>
        <w:rPr>
          <w:rStyle w:val="apple-converted-space"/>
          <w:rFonts w:ascii="Times New Roman" w:hAnsi="Times New Roman"/>
          <w:color w:val="000000"/>
          <w:sz w:val="20"/>
          <w:szCs w:val="20"/>
          <w:shd w:val="clear" w:color="auto" w:fill="FFFFFF"/>
        </w:rPr>
      </w:pPr>
      <w:r w:rsidRPr="00AE13AB">
        <w:rPr>
          <w:rFonts w:ascii="Times New Roman" w:hAnsi="Times New Roman"/>
          <w:bCs/>
          <w:color w:val="000000"/>
          <w:sz w:val="20"/>
          <w:szCs w:val="20"/>
          <w:shd w:val="clear" w:color="auto" w:fill="FFFFFF"/>
        </w:rPr>
        <w:t>Важнейшим направлением</w:t>
      </w:r>
      <w:r w:rsidRPr="00AE13AB">
        <w:rPr>
          <w:rStyle w:val="apple-converted-space"/>
          <w:rFonts w:ascii="Times New Roman" w:hAnsi="Times New Roman"/>
          <w:color w:val="000000"/>
          <w:sz w:val="20"/>
          <w:szCs w:val="20"/>
          <w:shd w:val="clear" w:color="auto" w:fill="FFFFFF"/>
        </w:rPr>
        <w:t> </w:t>
      </w:r>
      <w:r w:rsidRPr="00AE13AB">
        <w:rPr>
          <w:rFonts w:ascii="Times New Roman" w:hAnsi="Times New Roman"/>
          <w:color w:val="000000"/>
          <w:sz w:val="20"/>
          <w:szCs w:val="20"/>
          <w:shd w:val="clear" w:color="auto" w:fill="FFFFFF"/>
        </w:rPr>
        <w:t>государственной политики является п</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следовательное повышение уровня и качества жизни граждан Белар</w:t>
      </w:r>
      <w:r w:rsidRPr="00AE13AB">
        <w:rPr>
          <w:rFonts w:ascii="Times New Roman" w:hAnsi="Times New Roman"/>
          <w:color w:val="000000"/>
          <w:sz w:val="20"/>
          <w:szCs w:val="20"/>
          <w:shd w:val="clear" w:color="auto" w:fill="FFFFFF"/>
        </w:rPr>
        <w:t>у</w:t>
      </w:r>
      <w:r w:rsidRPr="00AE13AB">
        <w:rPr>
          <w:rFonts w:ascii="Times New Roman" w:hAnsi="Times New Roman"/>
          <w:color w:val="000000"/>
          <w:sz w:val="20"/>
          <w:szCs w:val="20"/>
          <w:shd w:val="clear" w:color="auto" w:fill="FFFFFF"/>
        </w:rPr>
        <w:t>си.</w:t>
      </w:r>
      <w:r w:rsidRPr="00AE13AB">
        <w:rPr>
          <w:rStyle w:val="apple-converted-space"/>
          <w:rFonts w:ascii="Times New Roman" w:hAnsi="Times New Roman"/>
          <w:color w:val="000000"/>
          <w:sz w:val="20"/>
          <w:szCs w:val="20"/>
          <w:shd w:val="clear" w:color="auto" w:fill="FFFFFF"/>
        </w:rPr>
        <w:t> </w:t>
      </w:r>
      <w:r w:rsidRPr="00AE13AB">
        <w:rPr>
          <w:rFonts w:ascii="Times New Roman" w:hAnsi="Times New Roman"/>
          <w:bCs/>
          <w:color w:val="000000"/>
          <w:sz w:val="20"/>
          <w:szCs w:val="20"/>
          <w:shd w:val="clear" w:color="auto" w:fill="FFFFFF"/>
        </w:rPr>
        <w:t>Занятость и безработица</w:t>
      </w:r>
      <w:r w:rsidRPr="00AE13AB">
        <w:rPr>
          <w:rStyle w:val="apple-converted-space"/>
          <w:rFonts w:ascii="Times New Roman" w:hAnsi="Times New Roman"/>
          <w:color w:val="000000"/>
          <w:sz w:val="20"/>
          <w:szCs w:val="20"/>
          <w:shd w:val="clear" w:color="auto" w:fill="FFFFFF"/>
        </w:rPr>
        <w:t> </w:t>
      </w:r>
      <w:r>
        <w:rPr>
          <w:rStyle w:val="apple-converted-space"/>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основные показатели, отражающие с</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циальное благополучие, эффективность осуществляемых реформ и их привлекательность для населения.</w:t>
      </w:r>
      <w:r w:rsidRPr="00AE13AB">
        <w:rPr>
          <w:rStyle w:val="apple-converted-space"/>
          <w:rFonts w:ascii="Times New Roman" w:hAnsi="Times New Roman"/>
          <w:color w:val="000000"/>
          <w:sz w:val="20"/>
          <w:szCs w:val="20"/>
          <w:shd w:val="clear" w:color="auto" w:fill="FFFFFF"/>
        </w:rPr>
        <w:t> </w:t>
      </w:r>
    </w:p>
    <w:p w:rsidR="00120F5F" w:rsidRPr="00AE13AB" w:rsidRDefault="00120F5F" w:rsidP="00AE13AB">
      <w:pPr>
        <w:spacing w:after="0" w:line="216" w:lineRule="auto"/>
        <w:ind w:firstLine="284"/>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Экономическая система, создающая дополнительное количество рабочих мест, ставит задачу увеличить количество общественного продукта и тем самым в большей степени удовлетворить материал</w:t>
      </w:r>
      <w:r w:rsidRPr="00AE13AB">
        <w:rPr>
          <w:rFonts w:ascii="Times New Roman" w:hAnsi="Times New Roman"/>
          <w:color w:val="000000"/>
          <w:sz w:val="20"/>
          <w:szCs w:val="20"/>
          <w:shd w:val="clear" w:color="auto" w:fill="FFFFFF"/>
        </w:rPr>
        <w:t>ь</w:t>
      </w:r>
      <w:r w:rsidRPr="00AE13AB">
        <w:rPr>
          <w:rFonts w:ascii="Times New Roman" w:hAnsi="Times New Roman"/>
          <w:color w:val="000000"/>
          <w:sz w:val="20"/>
          <w:szCs w:val="20"/>
          <w:shd w:val="clear" w:color="auto" w:fill="FFFFFF"/>
        </w:rPr>
        <w:t xml:space="preserve">ные потребности населения. При неполном использовании имеющихся ресурсов рабочей силы система работает, не достигая границы своих производственных возможностей. Немалый урон безработица наносит и жизненным интересам людей, не давая им приложить свое умение в том роде деятельности, в каком человек может наибольшим образом проявить себя, или же лишая их таковой возможности, из-за чего люди переносят серьезный психологический стресс.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shd w:val="clear" w:color="auto" w:fill="FFFFFF"/>
        </w:rPr>
        <w:t>Таким образом, показатели занятости населения и безработицы я</w:t>
      </w:r>
      <w:r w:rsidRPr="00AE13AB">
        <w:rPr>
          <w:rFonts w:ascii="Times New Roman" w:hAnsi="Times New Roman"/>
          <w:color w:val="000000"/>
          <w:sz w:val="20"/>
          <w:szCs w:val="20"/>
          <w:shd w:val="clear" w:color="auto" w:fill="FFFFFF"/>
        </w:rPr>
        <w:t>в</w:t>
      </w:r>
      <w:r w:rsidRPr="00AE13AB">
        <w:rPr>
          <w:rFonts w:ascii="Times New Roman" w:hAnsi="Times New Roman"/>
          <w:color w:val="000000"/>
          <w:sz w:val="20"/>
          <w:szCs w:val="20"/>
          <w:shd w:val="clear" w:color="auto" w:fill="FFFFFF"/>
        </w:rPr>
        <w:t>ляются одними из ключевых показателей макроэкономики, которые служат для оценки эффективности и выявления основных тенденций функционирования и развития рыночных отношений в контексте о</w:t>
      </w:r>
      <w:r w:rsidRPr="00AE13AB">
        <w:rPr>
          <w:rFonts w:ascii="Times New Roman" w:hAnsi="Times New Roman"/>
          <w:color w:val="000000"/>
          <w:sz w:val="20"/>
          <w:szCs w:val="20"/>
          <w:shd w:val="clear" w:color="auto" w:fill="FFFFFF"/>
        </w:rPr>
        <w:t>б</w:t>
      </w:r>
      <w:r w:rsidRPr="00AE13AB">
        <w:rPr>
          <w:rFonts w:ascii="Times New Roman" w:hAnsi="Times New Roman"/>
          <w:color w:val="000000"/>
          <w:sz w:val="20"/>
          <w:szCs w:val="20"/>
          <w:shd w:val="clear" w:color="auto" w:fill="FFFFFF"/>
        </w:rPr>
        <w:t>щего состояния экономики страны.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экономике Республики Беларусь в январе</w:t>
      </w:r>
      <w:r>
        <w:rPr>
          <w:rFonts w:ascii="Times New Roman" w:hAnsi="Times New Roman"/>
          <w:sz w:val="20"/>
          <w:szCs w:val="20"/>
        </w:rPr>
        <w:t>–</w:t>
      </w:r>
      <w:r w:rsidRPr="00AE13AB">
        <w:rPr>
          <w:rFonts w:ascii="Times New Roman" w:hAnsi="Times New Roman"/>
          <w:sz w:val="20"/>
          <w:szCs w:val="20"/>
        </w:rPr>
        <w:t>сентябре 2014 г. было занято 4 483 тыс. человек, что на 1,5</w:t>
      </w:r>
      <w:r>
        <w:rPr>
          <w:rFonts w:ascii="Times New Roman" w:hAnsi="Times New Roman"/>
          <w:sz w:val="20"/>
          <w:szCs w:val="20"/>
        </w:rPr>
        <w:t xml:space="preserve"> </w:t>
      </w:r>
      <w:r w:rsidRPr="00AE13AB">
        <w:rPr>
          <w:rFonts w:ascii="Times New Roman" w:hAnsi="Times New Roman"/>
          <w:sz w:val="20"/>
          <w:szCs w:val="20"/>
        </w:rPr>
        <w:t>% меньше, чем в январе</w:t>
      </w:r>
      <w:r>
        <w:rPr>
          <w:rFonts w:ascii="Times New Roman" w:hAnsi="Times New Roman"/>
          <w:sz w:val="20"/>
          <w:szCs w:val="20"/>
        </w:rPr>
        <w:t>–</w:t>
      </w:r>
      <w:r w:rsidRPr="00AE13AB">
        <w:rPr>
          <w:rFonts w:ascii="Times New Roman" w:hAnsi="Times New Roman"/>
          <w:sz w:val="20"/>
          <w:szCs w:val="20"/>
        </w:rPr>
        <w:t>сентябре 2013 г.</w:t>
      </w:r>
      <w:r w:rsidRPr="00AE13AB">
        <w:rPr>
          <w:rFonts w:ascii="Times New Roman" w:hAnsi="Times New Roman"/>
          <w:b/>
          <w:bCs/>
          <w:sz w:val="20"/>
          <w:szCs w:val="20"/>
        </w:rPr>
        <w:t xml:space="preserve"> </w:t>
      </w:r>
      <w:r w:rsidRPr="00AE13AB">
        <w:rPr>
          <w:rFonts w:ascii="Times New Roman" w:hAnsi="Times New Roman"/>
          <w:sz w:val="20"/>
          <w:szCs w:val="20"/>
        </w:rPr>
        <w:t>В январе–сентябре 2014</w:t>
      </w:r>
      <w:r w:rsidRPr="00AE13AB">
        <w:rPr>
          <w:rFonts w:ascii="Times New Roman" w:hAnsi="Times New Roman"/>
          <w:sz w:val="20"/>
          <w:szCs w:val="20"/>
          <w:lang w:val="en-US"/>
        </w:rPr>
        <w:t> </w:t>
      </w:r>
      <w:r w:rsidRPr="00AE13AB">
        <w:rPr>
          <w:rFonts w:ascii="Times New Roman" w:hAnsi="Times New Roman"/>
          <w:sz w:val="20"/>
          <w:szCs w:val="20"/>
        </w:rPr>
        <w:t>г. в органы по труду, занятости и соц</w:t>
      </w:r>
      <w:r w:rsidRPr="00AE13AB">
        <w:rPr>
          <w:rFonts w:ascii="Times New Roman" w:hAnsi="Times New Roman"/>
          <w:sz w:val="20"/>
          <w:szCs w:val="20"/>
        </w:rPr>
        <w:t>и</w:t>
      </w:r>
      <w:r w:rsidRPr="00AE13AB">
        <w:rPr>
          <w:rFonts w:ascii="Times New Roman" w:hAnsi="Times New Roman"/>
          <w:sz w:val="20"/>
          <w:szCs w:val="20"/>
        </w:rPr>
        <w:t>альной защит обратилось за содействием в трудоустройстве 178,7 тыс. человек (88,5 процента от уровня 2013 года), из которых 108,6 тыс. ч</w:t>
      </w:r>
      <w:r w:rsidRPr="00AE13AB">
        <w:rPr>
          <w:rFonts w:ascii="Times New Roman" w:hAnsi="Times New Roman"/>
          <w:sz w:val="20"/>
          <w:szCs w:val="20"/>
        </w:rPr>
        <w:t>е</w:t>
      </w:r>
      <w:r w:rsidRPr="00AE13AB">
        <w:rPr>
          <w:rFonts w:ascii="Times New Roman" w:hAnsi="Times New Roman"/>
          <w:sz w:val="20"/>
          <w:szCs w:val="20"/>
        </w:rPr>
        <w:t>ловек зарегистрированы в качестве безработных (90,1 процента от уровня 2013 года). С учетом 34,3 тыс. граждан, состоящих на учете на 1</w:t>
      </w:r>
      <w:r w:rsidRPr="00AE13AB">
        <w:rPr>
          <w:rFonts w:ascii="Times New Roman" w:hAnsi="Times New Roman"/>
          <w:sz w:val="20"/>
          <w:szCs w:val="20"/>
          <w:lang w:val="en-US"/>
        </w:rPr>
        <w:t> </w:t>
      </w:r>
      <w:r w:rsidRPr="00AE13AB">
        <w:rPr>
          <w:rFonts w:ascii="Times New Roman" w:hAnsi="Times New Roman"/>
          <w:sz w:val="20"/>
          <w:szCs w:val="20"/>
        </w:rPr>
        <w:t>января 2014 г., всего нуждалось в трудоустройстве 213 тыс. человек, из них 129,6 тыс. безработных.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Уровень </w:t>
      </w:r>
      <w:r>
        <w:rPr>
          <w:rFonts w:ascii="Times New Roman" w:hAnsi="Times New Roman"/>
          <w:sz w:val="20"/>
          <w:szCs w:val="20"/>
        </w:rPr>
        <w:t xml:space="preserve"> </w:t>
      </w:r>
      <w:r w:rsidRPr="00AE13AB">
        <w:rPr>
          <w:rFonts w:ascii="Times New Roman" w:hAnsi="Times New Roman"/>
          <w:sz w:val="20"/>
          <w:szCs w:val="20"/>
        </w:rPr>
        <w:t xml:space="preserve">зарегистрированной </w:t>
      </w:r>
      <w:r>
        <w:rPr>
          <w:rFonts w:ascii="Times New Roman" w:hAnsi="Times New Roman"/>
          <w:sz w:val="20"/>
          <w:szCs w:val="20"/>
        </w:rPr>
        <w:t xml:space="preserve"> </w:t>
      </w:r>
      <w:r w:rsidRPr="00AE13AB">
        <w:rPr>
          <w:rFonts w:ascii="Times New Roman" w:hAnsi="Times New Roman"/>
          <w:sz w:val="20"/>
          <w:szCs w:val="20"/>
        </w:rPr>
        <w:t xml:space="preserve">безработицы </w:t>
      </w:r>
      <w:r>
        <w:rPr>
          <w:rFonts w:ascii="Times New Roman" w:hAnsi="Times New Roman"/>
          <w:sz w:val="20"/>
          <w:szCs w:val="20"/>
        </w:rPr>
        <w:t xml:space="preserve"> </w:t>
      </w:r>
      <w:r w:rsidRPr="00AE13AB">
        <w:rPr>
          <w:rFonts w:ascii="Times New Roman" w:hAnsi="Times New Roman"/>
          <w:sz w:val="20"/>
          <w:szCs w:val="20"/>
        </w:rPr>
        <w:t>на конец сентября 2014 г. составил 0,5 процента к численности экономически активного населения (в 2013 году – 0,5 процента). Спрос на рабочую силу, по сравнению с аналогичным периодом прошлого года, снизился.  На 01.10.2014</w:t>
      </w:r>
      <w:r>
        <w:rPr>
          <w:rFonts w:ascii="Times New Roman" w:hAnsi="Times New Roman"/>
          <w:sz w:val="20"/>
          <w:szCs w:val="20"/>
        </w:rPr>
        <w:t xml:space="preserve"> г.</w:t>
      </w:r>
      <w:r w:rsidRPr="00AE13AB">
        <w:rPr>
          <w:rFonts w:ascii="Times New Roman" w:hAnsi="Times New Roman"/>
          <w:sz w:val="20"/>
          <w:szCs w:val="20"/>
        </w:rPr>
        <w:t xml:space="preserve"> в органы по труду, занятости и социальной защите пост</w:t>
      </w:r>
      <w:r w:rsidRPr="00AE13AB">
        <w:rPr>
          <w:rFonts w:ascii="Times New Roman" w:hAnsi="Times New Roman"/>
          <w:sz w:val="20"/>
          <w:szCs w:val="20"/>
        </w:rPr>
        <w:t>у</w:t>
      </w:r>
      <w:r w:rsidRPr="00AE13AB">
        <w:rPr>
          <w:rFonts w:ascii="Times New Roman" w:hAnsi="Times New Roman"/>
          <w:sz w:val="20"/>
          <w:szCs w:val="20"/>
        </w:rPr>
        <w:t>пили сведения о наличии 53,5 тыс. вакансий, что составило 79,6 пр</w:t>
      </w:r>
      <w:r w:rsidRPr="00AE13AB">
        <w:rPr>
          <w:rFonts w:ascii="Times New Roman" w:hAnsi="Times New Roman"/>
          <w:sz w:val="20"/>
          <w:szCs w:val="20"/>
        </w:rPr>
        <w:t>о</w:t>
      </w:r>
      <w:r w:rsidRPr="00AE13AB">
        <w:rPr>
          <w:rFonts w:ascii="Times New Roman" w:hAnsi="Times New Roman"/>
          <w:sz w:val="20"/>
          <w:szCs w:val="20"/>
        </w:rPr>
        <w:t>цента к уровню 2013 года. При этом рынок труда ориентирован на р</w:t>
      </w:r>
      <w:r w:rsidRPr="00AE13AB">
        <w:rPr>
          <w:rFonts w:ascii="Times New Roman" w:hAnsi="Times New Roman"/>
          <w:sz w:val="20"/>
          <w:szCs w:val="20"/>
        </w:rPr>
        <w:t>а</w:t>
      </w:r>
      <w:r w:rsidRPr="00AE13AB">
        <w:rPr>
          <w:rFonts w:ascii="Times New Roman" w:hAnsi="Times New Roman"/>
          <w:sz w:val="20"/>
          <w:szCs w:val="20"/>
        </w:rPr>
        <w:t>бочие профессии, которые составили 76,1 процента от общего колич</w:t>
      </w:r>
      <w:r w:rsidRPr="00AE13AB">
        <w:rPr>
          <w:rFonts w:ascii="Times New Roman" w:hAnsi="Times New Roman"/>
          <w:sz w:val="20"/>
          <w:szCs w:val="20"/>
        </w:rPr>
        <w:t>е</w:t>
      </w:r>
      <w:r w:rsidRPr="00AE13AB">
        <w:rPr>
          <w:rFonts w:ascii="Times New Roman" w:hAnsi="Times New Roman"/>
          <w:sz w:val="20"/>
          <w:szCs w:val="20"/>
        </w:rPr>
        <w:t>ства заявленных нанимателями вакансий (80,4 процента в 2013 году).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Напряженность на рынке труда варьируется от 0,8 безработного на 1 вакансию в Гомельской области до 0,1 безработного на 1 вакансию в г. Минске. В городе Минске вакансий в 10,7 раз больше, чем безрабо</w:t>
      </w:r>
      <w:r w:rsidRPr="00AE13AB">
        <w:rPr>
          <w:rFonts w:ascii="Times New Roman" w:hAnsi="Times New Roman"/>
          <w:sz w:val="20"/>
          <w:szCs w:val="20"/>
        </w:rPr>
        <w:t>т</w:t>
      </w:r>
      <w:r w:rsidRPr="00AE13AB">
        <w:rPr>
          <w:rFonts w:ascii="Times New Roman" w:hAnsi="Times New Roman"/>
          <w:sz w:val="20"/>
          <w:szCs w:val="20"/>
        </w:rPr>
        <w:t>ных. На 1 октября 2014 г. более половины всех состоящих на учете безработных – мужчины (60,5 процента), молодежь в возрасте 16</w:t>
      </w:r>
      <w:r>
        <w:rPr>
          <w:rFonts w:ascii="Times New Roman" w:hAnsi="Times New Roman"/>
          <w:sz w:val="20"/>
          <w:szCs w:val="20"/>
        </w:rPr>
        <w:t>–</w:t>
      </w:r>
      <w:r w:rsidRPr="00AE13AB">
        <w:rPr>
          <w:rFonts w:ascii="Times New Roman" w:hAnsi="Times New Roman"/>
          <w:sz w:val="20"/>
          <w:szCs w:val="20"/>
        </w:rPr>
        <w:t>30 лет составляет 32,7 процента.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январе</w:t>
      </w:r>
      <w:r>
        <w:rPr>
          <w:rFonts w:ascii="Times New Roman" w:hAnsi="Times New Roman"/>
          <w:sz w:val="20"/>
          <w:szCs w:val="20"/>
        </w:rPr>
        <w:t>–</w:t>
      </w:r>
      <w:r w:rsidRPr="00AE13AB">
        <w:rPr>
          <w:rFonts w:ascii="Times New Roman" w:hAnsi="Times New Roman"/>
          <w:sz w:val="20"/>
          <w:szCs w:val="20"/>
        </w:rPr>
        <w:t>сентябре 2014 г. регистрация безработных, особо ну</w:t>
      </w:r>
      <w:r w:rsidRPr="00AE13AB">
        <w:rPr>
          <w:rFonts w:ascii="Times New Roman" w:hAnsi="Times New Roman"/>
          <w:sz w:val="20"/>
          <w:szCs w:val="20"/>
        </w:rPr>
        <w:t>ж</w:t>
      </w:r>
      <w:r w:rsidRPr="00AE13AB">
        <w:rPr>
          <w:rFonts w:ascii="Times New Roman" w:hAnsi="Times New Roman"/>
          <w:sz w:val="20"/>
          <w:szCs w:val="20"/>
        </w:rPr>
        <w:t>дающихся в социальной защите и не способных на равных условиях конкурировать на рынке труда (инвалидов, детей-сирот, родителей в многодетных и неполных семьях, а также воспитывающих детей инв</w:t>
      </w:r>
      <w:r w:rsidRPr="00AE13AB">
        <w:rPr>
          <w:rFonts w:ascii="Times New Roman" w:hAnsi="Times New Roman"/>
          <w:sz w:val="20"/>
          <w:szCs w:val="20"/>
        </w:rPr>
        <w:t>а</w:t>
      </w:r>
      <w:r w:rsidRPr="00AE13AB">
        <w:rPr>
          <w:rFonts w:ascii="Times New Roman" w:hAnsi="Times New Roman"/>
          <w:sz w:val="20"/>
          <w:szCs w:val="20"/>
        </w:rPr>
        <w:t>лидов, освобожденных из мест лишения свободы, ветеранов боевых действий на территории других государств, молодежи в возрасте до 21 года, впервые ищущей работу</w:t>
      </w:r>
      <w:r>
        <w:rPr>
          <w:rFonts w:ascii="Times New Roman" w:hAnsi="Times New Roman"/>
          <w:sz w:val="20"/>
          <w:szCs w:val="20"/>
        </w:rPr>
        <w:t>,</w:t>
      </w:r>
      <w:r w:rsidRPr="00AE13AB">
        <w:rPr>
          <w:rFonts w:ascii="Times New Roman" w:hAnsi="Times New Roman"/>
          <w:sz w:val="20"/>
          <w:szCs w:val="20"/>
        </w:rPr>
        <w:t xml:space="preserve"> и др.)</w:t>
      </w:r>
      <w:r>
        <w:rPr>
          <w:rFonts w:ascii="Times New Roman" w:hAnsi="Times New Roman"/>
          <w:sz w:val="20"/>
          <w:szCs w:val="20"/>
        </w:rPr>
        <w:t>,</w:t>
      </w:r>
      <w:r w:rsidRPr="00AE13AB">
        <w:rPr>
          <w:rFonts w:ascii="Times New Roman" w:hAnsi="Times New Roman"/>
          <w:sz w:val="20"/>
          <w:szCs w:val="20"/>
        </w:rPr>
        <w:t xml:space="preserve"> составила 18,4 процента от о</w:t>
      </w:r>
      <w:r w:rsidRPr="00AE13AB">
        <w:rPr>
          <w:rFonts w:ascii="Times New Roman" w:hAnsi="Times New Roman"/>
          <w:sz w:val="20"/>
          <w:szCs w:val="20"/>
        </w:rPr>
        <w:t>б</w:t>
      </w:r>
      <w:r w:rsidRPr="00AE13AB">
        <w:rPr>
          <w:rFonts w:ascii="Times New Roman" w:hAnsi="Times New Roman"/>
          <w:sz w:val="20"/>
          <w:szCs w:val="20"/>
        </w:rPr>
        <w:t>щей численности зарегистрированных безработных (в январе</w:t>
      </w:r>
      <w:r>
        <w:rPr>
          <w:rFonts w:ascii="Times New Roman" w:hAnsi="Times New Roman"/>
          <w:sz w:val="20"/>
          <w:szCs w:val="20"/>
        </w:rPr>
        <w:t>–</w:t>
      </w:r>
      <w:r w:rsidRPr="00AE13AB">
        <w:rPr>
          <w:rFonts w:ascii="Times New Roman" w:hAnsi="Times New Roman"/>
          <w:sz w:val="20"/>
          <w:szCs w:val="20"/>
        </w:rPr>
        <w:t>сентябре 2013 года – 17,2 процента). Средняя продолжительность безработицы на конец июня 2014 г. составила 3,2 месяца против 3,4 месяца на конец июня 2013 г. В июне 2014 г. средний период трудоустройства стабил</w:t>
      </w:r>
      <w:r w:rsidRPr="00AE13AB">
        <w:rPr>
          <w:rFonts w:ascii="Times New Roman" w:hAnsi="Times New Roman"/>
          <w:sz w:val="20"/>
          <w:szCs w:val="20"/>
        </w:rPr>
        <w:t>и</w:t>
      </w:r>
      <w:r w:rsidRPr="00AE13AB">
        <w:rPr>
          <w:rFonts w:ascii="Times New Roman" w:hAnsi="Times New Roman"/>
          <w:sz w:val="20"/>
          <w:szCs w:val="20"/>
        </w:rPr>
        <w:t>зировался на уровне прошлого года и составил 1,4 месяца. В то</w:t>
      </w:r>
      <w:r>
        <w:rPr>
          <w:rFonts w:ascii="Times New Roman" w:hAnsi="Times New Roman"/>
          <w:sz w:val="20"/>
          <w:szCs w:val="20"/>
        </w:rPr>
        <w:t xml:space="preserve"> </w:t>
      </w:r>
      <w:r w:rsidRPr="00AE13AB">
        <w:rPr>
          <w:rFonts w:ascii="Times New Roman" w:hAnsi="Times New Roman"/>
          <w:sz w:val="20"/>
          <w:szCs w:val="20"/>
        </w:rPr>
        <w:t xml:space="preserve">же время у </w:t>
      </w:r>
      <w:r>
        <w:rPr>
          <w:rFonts w:ascii="Times New Roman" w:hAnsi="Times New Roman"/>
          <w:sz w:val="20"/>
          <w:szCs w:val="20"/>
        </w:rPr>
        <w:t xml:space="preserve"> </w:t>
      </w:r>
      <w:r w:rsidRPr="00AE13AB">
        <w:rPr>
          <w:rFonts w:ascii="Times New Roman" w:hAnsi="Times New Roman"/>
          <w:sz w:val="20"/>
          <w:szCs w:val="20"/>
        </w:rPr>
        <w:t>женщин он более длительный – 1,7 месяца (у мужчин и мол</w:t>
      </w:r>
      <w:r w:rsidRPr="00AE13AB">
        <w:rPr>
          <w:rFonts w:ascii="Times New Roman" w:hAnsi="Times New Roman"/>
          <w:sz w:val="20"/>
          <w:szCs w:val="20"/>
        </w:rPr>
        <w:t>о</w:t>
      </w:r>
      <w:r w:rsidRPr="00AE13AB">
        <w:rPr>
          <w:rFonts w:ascii="Times New Roman" w:hAnsi="Times New Roman"/>
          <w:sz w:val="20"/>
          <w:szCs w:val="20"/>
        </w:rPr>
        <w:t>дежи – 1,3 месяца).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Списочная численность работников в январе</w:t>
      </w:r>
      <w:r>
        <w:rPr>
          <w:rFonts w:ascii="Times New Roman" w:hAnsi="Times New Roman"/>
          <w:sz w:val="20"/>
          <w:szCs w:val="20"/>
        </w:rPr>
        <w:t>–</w:t>
      </w:r>
      <w:r w:rsidRPr="00AE13AB">
        <w:rPr>
          <w:rFonts w:ascii="Times New Roman" w:hAnsi="Times New Roman"/>
          <w:sz w:val="20"/>
          <w:szCs w:val="20"/>
        </w:rPr>
        <w:t>сентябре 2014 г. с</w:t>
      </w:r>
      <w:r w:rsidRPr="00AE13AB">
        <w:rPr>
          <w:rFonts w:ascii="Times New Roman" w:hAnsi="Times New Roman"/>
          <w:sz w:val="20"/>
          <w:szCs w:val="20"/>
        </w:rPr>
        <w:t>о</w:t>
      </w:r>
      <w:r w:rsidRPr="00AE13AB">
        <w:rPr>
          <w:rFonts w:ascii="Times New Roman" w:hAnsi="Times New Roman"/>
          <w:sz w:val="20"/>
          <w:szCs w:val="20"/>
        </w:rPr>
        <w:t>ставила 3229,5 тыс. человек</w:t>
      </w:r>
      <w:r>
        <w:rPr>
          <w:rFonts w:ascii="Times New Roman" w:hAnsi="Times New Roman"/>
          <w:sz w:val="20"/>
          <w:szCs w:val="20"/>
        </w:rPr>
        <w:t>,</w:t>
      </w:r>
      <w:r w:rsidRPr="00AE13AB">
        <w:rPr>
          <w:rFonts w:ascii="Times New Roman" w:hAnsi="Times New Roman"/>
          <w:sz w:val="20"/>
          <w:szCs w:val="20"/>
        </w:rPr>
        <w:t xml:space="preserve"> или 97,6 процента от показателя за анал</w:t>
      </w:r>
      <w:r w:rsidRPr="00AE13AB">
        <w:rPr>
          <w:rFonts w:ascii="Times New Roman" w:hAnsi="Times New Roman"/>
          <w:sz w:val="20"/>
          <w:szCs w:val="20"/>
        </w:rPr>
        <w:t>о</w:t>
      </w:r>
      <w:r w:rsidRPr="00AE13AB">
        <w:rPr>
          <w:rFonts w:ascii="Times New Roman" w:hAnsi="Times New Roman"/>
          <w:sz w:val="20"/>
          <w:szCs w:val="20"/>
        </w:rPr>
        <w:t>гичный период 2013 года. В январе</w:t>
      </w:r>
      <w:r>
        <w:rPr>
          <w:rFonts w:ascii="Times New Roman" w:hAnsi="Times New Roman"/>
          <w:sz w:val="20"/>
          <w:szCs w:val="20"/>
        </w:rPr>
        <w:t>–</w:t>
      </w:r>
      <w:r w:rsidRPr="00AE13AB">
        <w:rPr>
          <w:rFonts w:ascii="Times New Roman" w:hAnsi="Times New Roman"/>
          <w:sz w:val="20"/>
          <w:szCs w:val="20"/>
        </w:rPr>
        <w:t xml:space="preserve">сентябре 2014 г. прием работников восполнил </w:t>
      </w:r>
      <w:r>
        <w:rPr>
          <w:rFonts w:ascii="Times New Roman" w:hAnsi="Times New Roman"/>
          <w:sz w:val="20"/>
          <w:szCs w:val="20"/>
        </w:rPr>
        <w:t xml:space="preserve"> </w:t>
      </w:r>
      <w:r w:rsidRPr="00AE13AB">
        <w:rPr>
          <w:rFonts w:ascii="Times New Roman" w:hAnsi="Times New Roman"/>
          <w:sz w:val="20"/>
          <w:szCs w:val="20"/>
        </w:rPr>
        <w:t xml:space="preserve">их </w:t>
      </w:r>
      <w:r>
        <w:rPr>
          <w:rFonts w:ascii="Times New Roman" w:hAnsi="Times New Roman"/>
          <w:sz w:val="20"/>
          <w:szCs w:val="20"/>
        </w:rPr>
        <w:t xml:space="preserve"> </w:t>
      </w:r>
      <w:r w:rsidRPr="00AE13AB">
        <w:rPr>
          <w:rFonts w:ascii="Times New Roman" w:hAnsi="Times New Roman"/>
          <w:sz w:val="20"/>
          <w:szCs w:val="20"/>
        </w:rPr>
        <w:t xml:space="preserve">выбытие </w:t>
      </w:r>
      <w:r>
        <w:rPr>
          <w:rFonts w:ascii="Times New Roman" w:hAnsi="Times New Roman"/>
          <w:sz w:val="20"/>
          <w:szCs w:val="20"/>
        </w:rPr>
        <w:t xml:space="preserve"> </w:t>
      </w:r>
      <w:r w:rsidRPr="00AE13AB">
        <w:rPr>
          <w:rFonts w:ascii="Times New Roman" w:hAnsi="Times New Roman"/>
          <w:sz w:val="20"/>
          <w:szCs w:val="20"/>
        </w:rPr>
        <w:t>на 92,8 процента (в аналогичном периоде 2013 г. – на 92,6 процента). Принято на работу 622,4 тыс. человек, ув</w:t>
      </w:r>
      <w:r w:rsidRPr="00AE13AB">
        <w:rPr>
          <w:rFonts w:ascii="Times New Roman" w:hAnsi="Times New Roman"/>
          <w:sz w:val="20"/>
          <w:szCs w:val="20"/>
        </w:rPr>
        <w:t>о</w:t>
      </w:r>
      <w:r w:rsidRPr="00AE13AB">
        <w:rPr>
          <w:rFonts w:ascii="Times New Roman" w:hAnsi="Times New Roman"/>
          <w:sz w:val="20"/>
          <w:szCs w:val="20"/>
        </w:rPr>
        <w:t>лено – 670,5 тыс. человек. По данным Национального статистического комитета Республики Беларусь</w:t>
      </w:r>
      <w:r>
        <w:rPr>
          <w:rFonts w:ascii="Times New Roman" w:hAnsi="Times New Roman"/>
          <w:sz w:val="20"/>
          <w:szCs w:val="20"/>
        </w:rPr>
        <w:t>,</w:t>
      </w:r>
      <w:r w:rsidRPr="00AE13AB">
        <w:rPr>
          <w:rFonts w:ascii="Times New Roman" w:hAnsi="Times New Roman"/>
          <w:sz w:val="20"/>
          <w:szCs w:val="20"/>
        </w:rPr>
        <w:t xml:space="preserve"> вынужденная неполная занятость в я</w:t>
      </w:r>
      <w:r w:rsidRPr="00AE13AB">
        <w:rPr>
          <w:rFonts w:ascii="Times New Roman" w:hAnsi="Times New Roman"/>
          <w:sz w:val="20"/>
          <w:szCs w:val="20"/>
        </w:rPr>
        <w:t>н</w:t>
      </w:r>
      <w:r w:rsidRPr="00AE13AB">
        <w:rPr>
          <w:rFonts w:ascii="Times New Roman" w:hAnsi="Times New Roman"/>
          <w:sz w:val="20"/>
          <w:szCs w:val="20"/>
        </w:rPr>
        <w:t>варе-сентябре 2014 года составила 113,4 тыс. человек или 3,5 процента от списочной численности работников (в январе</w:t>
      </w:r>
      <w:r>
        <w:rPr>
          <w:rFonts w:ascii="Times New Roman" w:hAnsi="Times New Roman"/>
          <w:sz w:val="20"/>
          <w:szCs w:val="20"/>
        </w:rPr>
        <w:t>–</w:t>
      </w:r>
      <w:r w:rsidRPr="00AE13AB">
        <w:rPr>
          <w:rFonts w:ascii="Times New Roman" w:hAnsi="Times New Roman"/>
          <w:sz w:val="20"/>
          <w:szCs w:val="20"/>
        </w:rPr>
        <w:t>сентябре 2013 года 80,9 тыс. человек</w:t>
      </w:r>
      <w:r>
        <w:rPr>
          <w:rFonts w:ascii="Times New Roman" w:hAnsi="Times New Roman"/>
          <w:sz w:val="20"/>
          <w:szCs w:val="20"/>
        </w:rPr>
        <w:t>,</w:t>
      </w:r>
      <w:r w:rsidRPr="00AE13AB">
        <w:rPr>
          <w:rFonts w:ascii="Times New Roman" w:hAnsi="Times New Roman"/>
          <w:sz w:val="20"/>
          <w:szCs w:val="20"/>
        </w:rPr>
        <w:t xml:space="preserve"> или 2,4 процента).</w:t>
      </w:r>
    </w:p>
    <w:p w:rsidR="00120F5F" w:rsidRPr="00AE13AB" w:rsidRDefault="00120F5F" w:rsidP="00AE13AB">
      <w:pPr>
        <w:spacing w:after="0" w:line="216" w:lineRule="auto"/>
        <w:ind w:firstLine="284"/>
        <w:contextualSpacing/>
        <w:jc w:val="both"/>
        <w:rPr>
          <w:rFonts w:ascii="Times New Roman" w:hAnsi="Times New Roman"/>
          <w:color w:val="000000"/>
          <w:sz w:val="20"/>
          <w:szCs w:val="20"/>
        </w:rPr>
      </w:pPr>
      <w:r w:rsidRPr="00AE13AB">
        <w:rPr>
          <w:rFonts w:ascii="Times New Roman" w:hAnsi="Times New Roman"/>
          <w:color w:val="000000"/>
          <w:sz w:val="20"/>
          <w:szCs w:val="20"/>
        </w:rPr>
        <w:t>Таким образом, занятость и безработица являются одними из ва</w:t>
      </w:r>
      <w:r w:rsidRPr="00AE13AB">
        <w:rPr>
          <w:rFonts w:ascii="Times New Roman" w:hAnsi="Times New Roman"/>
          <w:color w:val="000000"/>
          <w:sz w:val="20"/>
          <w:szCs w:val="20"/>
        </w:rPr>
        <w:t>ж</w:t>
      </w:r>
      <w:r w:rsidRPr="00AE13AB">
        <w:rPr>
          <w:rFonts w:ascii="Times New Roman" w:hAnsi="Times New Roman"/>
          <w:color w:val="000000"/>
          <w:sz w:val="20"/>
          <w:szCs w:val="20"/>
        </w:rPr>
        <w:t>нейших вопросов  как для отдельного государства, так и для мировой экономики в целом. Не решив их, невозможно наладить эффективную экономическую деятельность. Следовательно, изучение проблем зан</w:t>
      </w:r>
      <w:r w:rsidRPr="00AE13AB">
        <w:rPr>
          <w:rFonts w:ascii="Times New Roman" w:hAnsi="Times New Roman"/>
          <w:color w:val="000000"/>
          <w:sz w:val="20"/>
          <w:szCs w:val="20"/>
        </w:rPr>
        <w:t>я</w:t>
      </w:r>
      <w:r w:rsidRPr="00AE13AB">
        <w:rPr>
          <w:rFonts w:ascii="Times New Roman" w:hAnsi="Times New Roman"/>
          <w:color w:val="000000"/>
          <w:sz w:val="20"/>
          <w:szCs w:val="20"/>
        </w:rPr>
        <w:t>тости и безработицы и поиск путей их решения требует к себе больш</w:t>
      </w:r>
      <w:r w:rsidRPr="00AE13AB">
        <w:rPr>
          <w:rFonts w:ascii="Times New Roman" w:hAnsi="Times New Roman"/>
          <w:color w:val="000000"/>
          <w:sz w:val="20"/>
          <w:szCs w:val="20"/>
        </w:rPr>
        <w:t>о</w:t>
      </w:r>
      <w:r w:rsidRPr="00AE13AB">
        <w:rPr>
          <w:rFonts w:ascii="Times New Roman" w:hAnsi="Times New Roman"/>
          <w:color w:val="000000"/>
          <w:sz w:val="20"/>
          <w:szCs w:val="20"/>
        </w:rPr>
        <w:t>го внимания, постоянного контроля и принятия соответствующих с</w:t>
      </w:r>
      <w:r w:rsidRPr="00AE13AB">
        <w:rPr>
          <w:rFonts w:ascii="Times New Roman" w:hAnsi="Times New Roman"/>
          <w:color w:val="000000"/>
          <w:sz w:val="20"/>
          <w:szCs w:val="20"/>
        </w:rPr>
        <w:t>и</w:t>
      </w:r>
      <w:r w:rsidRPr="00AE13AB">
        <w:rPr>
          <w:rFonts w:ascii="Times New Roman" w:hAnsi="Times New Roman"/>
          <w:color w:val="000000"/>
          <w:sz w:val="20"/>
          <w:szCs w:val="20"/>
        </w:rPr>
        <w:t>туации мер.</w:t>
      </w:r>
    </w:p>
    <w:p w:rsidR="00120F5F" w:rsidRPr="00AE13AB" w:rsidRDefault="00120F5F" w:rsidP="00AE13AB">
      <w:pPr>
        <w:spacing w:after="0" w:line="216" w:lineRule="auto"/>
        <w:ind w:firstLine="284"/>
        <w:jc w:val="both"/>
        <w:rPr>
          <w:rFonts w:ascii="Times New Roman" w:hAnsi="Times New Roman"/>
          <w:sz w:val="20"/>
          <w:szCs w:val="20"/>
        </w:rPr>
      </w:pPr>
    </w:p>
    <w:p w:rsidR="00120F5F" w:rsidRDefault="00120F5F" w:rsidP="00AE13AB">
      <w:pPr>
        <w:spacing w:after="0" w:line="216" w:lineRule="auto"/>
        <w:ind w:firstLine="284"/>
        <w:jc w:val="center"/>
        <w:rPr>
          <w:rFonts w:ascii="Times New Roman" w:hAnsi="Times New Roman"/>
          <w:sz w:val="16"/>
          <w:szCs w:val="20"/>
        </w:rPr>
      </w:pPr>
    </w:p>
    <w:p w:rsidR="00120F5F" w:rsidRPr="00AE13AB" w:rsidRDefault="00120F5F" w:rsidP="00AE13AB">
      <w:pPr>
        <w:spacing w:after="0" w:line="216" w:lineRule="auto"/>
        <w:ind w:firstLine="284"/>
        <w:jc w:val="center"/>
        <w:rPr>
          <w:rFonts w:ascii="Times New Roman" w:hAnsi="Times New Roman"/>
          <w:sz w:val="16"/>
          <w:szCs w:val="20"/>
        </w:rPr>
      </w:pPr>
      <w:r w:rsidRPr="00AE13AB">
        <w:rPr>
          <w:rFonts w:ascii="Times New Roman" w:hAnsi="Times New Roman"/>
          <w:sz w:val="16"/>
          <w:szCs w:val="20"/>
        </w:rPr>
        <w:t>ЛИТЕРАТУРА</w:t>
      </w:r>
    </w:p>
    <w:p w:rsidR="00120F5F" w:rsidRPr="00AE13AB" w:rsidRDefault="00120F5F" w:rsidP="00AE13AB">
      <w:pPr>
        <w:spacing w:after="0" w:line="216" w:lineRule="auto"/>
        <w:ind w:firstLine="284"/>
        <w:jc w:val="center"/>
        <w:rPr>
          <w:rFonts w:ascii="Times New Roman" w:hAnsi="Times New Roman"/>
          <w:sz w:val="16"/>
          <w:szCs w:val="20"/>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20"/>
        </w:rPr>
        <w:t xml:space="preserve">1. </w:t>
      </w:r>
      <w:r w:rsidRPr="00AE13AB">
        <w:rPr>
          <w:rFonts w:ascii="Times New Roman" w:hAnsi="Times New Roman"/>
          <w:color w:val="000000"/>
          <w:sz w:val="16"/>
          <w:szCs w:val="16"/>
        </w:rPr>
        <w:t>Национальная стратегия устойчивого социально-экономического развития Ре</w:t>
      </w:r>
      <w:r w:rsidRPr="00AE13AB">
        <w:rPr>
          <w:rFonts w:ascii="Times New Roman" w:hAnsi="Times New Roman"/>
          <w:color w:val="000000"/>
          <w:sz w:val="16"/>
          <w:szCs w:val="16"/>
        </w:rPr>
        <w:t>с</w:t>
      </w:r>
      <w:r w:rsidRPr="00AE13AB">
        <w:rPr>
          <w:rFonts w:ascii="Times New Roman" w:hAnsi="Times New Roman"/>
          <w:color w:val="000000"/>
          <w:sz w:val="16"/>
          <w:szCs w:val="16"/>
        </w:rPr>
        <w:t xml:space="preserve">публики Беларусь на период до 2020 года: проект М-ва </w:t>
      </w:r>
      <w:r w:rsidRPr="00AE13AB">
        <w:rPr>
          <w:rFonts w:ascii="Times New Roman" w:hAnsi="Times New Roman"/>
          <w:sz w:val="16"/>
          <w:szCs w:val="16"/>
        </w:rPr>
        <w:t>экономики Респ. Беларусь</w:t>
      </w:r>
      <w:r w:rsidRPr="00AE13AB">
        <w:rPr>
          <w:rStyle w:val="11"/>
          <w:rFonts w:ascii="Times New Roman" w:hAnsi="Times New Roman"/>
          <w:sz w:val="16"/>
          <w:szCs w:val="16"/>
          <w:lang w:val="ru-RU"/>
        </w:rPr>
        <w:t xml:space="preserve"> </w:t>
      </w:r>
      <w:r w:rsidRPr="00AE13AB">
        <w:rPr>
          <w:rFonts w:ascii="Times New Roman" w:hAnsi="Times New Roman"/>
          <w:color w:val="000000"/>
          <w:sz w:val="16"/>
          <w:szCs w:val="16"/>
        </w:rPr>
        <w:t xml:space="preserve">// </w:t>
      </w:r>
      <w:r w:rsidRPr="00AE13AB">
        <w:rPr>
          <w:rFonts w:ascii="Times New Roman" w:hAnsi="Times New Roman"/>
          <w:sz w:val="16"/>
          <w:szCs w:val="16"/>
        </w:rPr>
        <w:t>И</w:t>
      </w:r>
      <w:r w:rsidRPr="00AE13AB">
        <w:rPr>
          <w:rFonts w:ascii="Times New Roman" w:hAnsi="Times New Roman"/>
          <w:sz w:val="16"/>
          <w:szCs w:val="16"/>
        </w:rPr>
        <w:t>н</w:t>
      </w:r>
      <w:r w:rsidRPr="00AE13AB">
        <w:rPr>
          <w:rFonts w:ascii="Times New Roman" w:hAnsi="Times New Roman"/>
          <w:sz w:val="16"/>
          <w:szCs w:val="16"/>
        </w:rPr>
        <w:t xml:space="preserve">тернет-портал Респ. Беларусь [Электронный ресурс]. – 2003. – Режим доступа: </w:t>
      </w:r>
      <w:hyperlink r:id="rId62" w:history="1">
        <w:r w:rsidRPr="00AE13AB">
          <w:rPr>
            <w:rStyle w:val="Hyperlink"/>
            <w:rFonts w:ascii="Times New Roman" w:hAnsi="Times New Roman"/>
            <w:sz w:val="16"/>
            <w:szCs w:val="16"/>
          </w:rPr>
          <w:t>www.economy.gov.by/ru/…/nacionalnaya-strategiya</w:t>
        </w:r>
      </w:hyperlink>
      <w:r w:rsidRPr="00AE13AB">
        <w:rPr>
          <w:rFonts w:ascii="Times New Roman" w:hAnsi="Times New Roman"/>
          <w:sz w:val="16"/>
          <w:szCs w:val="16"/>
        </w:rPr>
        <w:t xml:space="preserve"> – Дата доступа: 12.11.2014.</w:t>
      </w:r>
    </w:p>
    <w:p w:rsidR="00120F5F" w:rsidRPr="00AE13AB" w:rsidRDefault="00120F5F" w:rsidP="00AE13AB">
      <w:pPr>
        <w:spacing w:after="0" w:line="216" w:lineRule="auto"/>
        <w:ind w:firstLine="284"/>
        <w:jc w:val="both"/>
        <w:rPr>
          <w:rFonts w:ascii="Times New Roman" w:hAnsi="Times New Roman"/>
          <w:kern w:val="2"/>
          <w:sz w:val="16"/>
          <w:szCs w:val="16"/>
        </w:rPr>
      </w:pPr>
      <w:r w:rsidRPr="00AE13AB">
        <w:rPr>
          <w:rFonts w:ascii="Times New Roman" w:hAnsi="Times New Roman"/>
          <w:kern w:val="2"/>
          <w:sz w:val="16"/>
          <w:szCs w:val="16"/>
        </w:rPr>
        <w:t xml:space="preserve">2. </w:t>
      </w:r>
      <w:r w:rsidRPr="00AE13AB">
        <w:rPr>
          <w:rFonts w:ascii="Times New Roman" w:hAnsi="Times New Roman"/>
          <w:sz w:val="16"/>
          <w:szCs w:val="16"/>
        </w:rPr>
        <w:t>Официальный сайт Национального статистического комитета [Электронный р</w:t>
      </w:r>
      <w:r w:rsidRPr="00AE13AB">
        <w:rPr>
          <w:rFonts w:ascii="Times New Roman" w:hAnsi="Times New Roman"/>
          <w:sz w:val="16"/>
          <w:szCs w:val="16"/>
        </w:rPr>
        <w:t>е</w:t>
      </w:r>
      <w:r w:rsidRPr="00AE13AB">
        <w:rPr>
          <w:rFonts w:ascii="Times New Roman" w:hAnsi="Times New Roman"/>
          <w:sz w:val="16"/>
          <w:szCs w:val="16"/>
        </w:rPr>
        <w:t xml:space="preserve">сурс] – Режим доступа: </w:t>
      </w:r>
      <w:hyperlink r:id="rId63">
        <w:r w:rsidRPr="00AE13AB">
          <w:rPr>
            <w:rFonts w:ascii="Times New Roman" w:hAnsi="Times New Roman"/>
            <w:sz w:val="16"/>
            <w:szCs w:val="16"/>
            <w:u w:val="single"/>
          </w:rPr>
          <w:t>http://belstat.gov.by</w:t>
        </w:r>
      </w:hyperlink>
      <w:r w:rsidRPr="00AE13AB">
        <w:rPr>
          <w:rFonts w:ascii="Times New Roman" w:hAnsi="Times New Roman"/>
          <w:sz w:val="16"/>
          <w:szCs w:val="16"/>
        </w:rPr>
        <w:t xml:space="preserve"> –  Дата доступа: 16.11.2014.</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contextualSpacing/>
        <w:rPr>
          <w:rFonts w:ascii="Times New Roman" w:hAnsi="Times New Roman"/>
          <w:color w:val="000000"/>
          <w:sz w:val="20"/>
          <w:szCs w:val="20"/>
        </w:rPr>
      </w:pPr>
      <w:r w:rsidRPr="00AE13AB">
        <w:rPr>
          <w:rFonts w:ascii="Times New Roman" w:hAnsi="Times New Roman"/>
          <w:color w:val="000000"/>
          <w:sz w:val="20"/>
          <w:szCs w:val="20"/>
        </w:rPr>
        <w:t xml:space="preserve">УДК 332.024 (025)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САМУСЕВ К.Ю. </w:t>
      </w:r>
      <w:r w:rsidRPr="00AE13AB">
        <w:rPr>
          <w:rFonts w:ascii="Times New Roman" w:hAnsi="Times New Roman"/>
          <w:iCs/>
          <w:sz w:val="20"/>
          <w:szCs w:val="20"/>
        </w:rPr>
        <w:t>–</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ОРГАНИЗАЦИОННО-ЭКОНОМИЧЕСКИЕ ФАКТОРЫ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ПРОВЕДЕНИЯ МЕРОПРИЯТИЯ «АЛЕКСАНДРИЯ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СОБИРАЕТ ДРУЗЕЙ»</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ind w:firstLine="284"/>
        <w:jc w:val="both"/>
        <w:textAlignment w:val="baseline"/>
        <w:rPr>
          <w:rFonts w:ascii="Times New Roman" w:hAnsi="Times New Roman"/>
          <w:color w:val="000000"/>
          <w:sz w:val="20"/>
          <w:szCs w:val="20"/>
        </w:rPr>
      </w:pPr>
      <w:r w:rsidRPr="00AE13AB">
        <w:rPr>
          <w:rFonts w:ascii="Times New Roman" w:hAnsi="Times New Roman"/>
          <w:color w:val="000000"/>
          <w:sz w:val="20"/>
          <w:szCs w:val="20"/>
        </w:rPr>
        <w:t>Мировой опыт показывает, что отступление от национальных д</w:t>
      </w:r>
      <w:r w:rsidRPr="00AE13AB">
        <w:rPr>
          <w:rFonts w:ascii="Times New Roman" w:hAnsi="Times New Roman"/>
          <w:color w:val="000000"/>
          <w:sz w:val="20"/>
          <w:szCs w:val="20"/>
        </w:rPr>
        <w:t>у</w:t>
      </w:r>
      <w:r w:rsidRPr="00AE13AB">
        <w:rPr>
          <w:rFonts w:ascii="Times New Roman" w:hAnsi="Times New Roman"/>
          <w:color w:val="000000"/>
          <w:sz w:val="20"/>
          <w:szCs w:val="20"/>
        </w:rPr>
        <w:t>ховно-нравственных традиций приводит к деградации общества и, как следствие, к утрате независимости и национальным катастрофам. С</w:t>
      </w:r>
      <w:r w:rsidRPr="00AE13AB">
        <w:rPr>
          <w:rFonts w:ascii="Times New Roman" w:hAnsi="Times New Roman"/>
          <w:color w:val="000000"/>
          <w:sz w:val="20"/>
          <w:szCs w:val="20"/>
        </w:rPr>
        <w:t>о</w:t>
      </w:r>
      <w:r w:rsidRPr="00AE13AB">
        <w:rPr>
          <w:rFonts w:ascii="Times New Roman" w:hAnsi="Times New Roman"/>
          <w:color w:val="000000"/>
          <w:sz w:val="20"/>
          <w:szCs w:val="20"/>
        </w:rPr>
        <w:t>хранение традиций народа – это не только уважение к наследию пре</w:t>
      </w:r>
      <w:r w:rsidRPr="00AE13AB">
        <w:rPr>
          <w:rFonts w:ascii="Times New Roman" w:hAnsi="Times New Roman"/>
          <w:color w:val="000000"/>
          <w:sz w:val="20"/>
          <w:szCs w:val="20"/>
        </w:rPr>
        <w:t>д</w:t>
      </w:r>
      <w:r w:rsidRPr="00AE13AB">
        <w:rPr>
          <w:rFonts w:ascii="Times New Roman" w:hAnsi="Times New Roman"/>
          <w:color w:val="000000"/>
          <w:sz w:val="20"/>
          <w:szCs w:val="20"/>
        </w:rPr>
        <w:t>ков, сформировавшееся в определенной культурно-исторической, те</w:t>
      </w:r>
      <w:r w:rsidRPr="00AE13AB">
        <w:rPr>
          <w:rFonts w:ascii="Times New Roman" w:hAnsi="Times New Roman"/>
          <w:color w:val="000000"/>
          <w:sz w:val="20"/>
          <w:szCs w:val="20"/>
        </w:rPr>
        <w:t>р</w:t>
      </w:r>
      <w:r w:rsidRPr="00AE13AB">
        <w:rPr>
          <w:rFonts w:ascii="Times New Roman" w:hAnsi="Times New Roman"/>
          <w:color w:val="000000"/>
          <w:sz w:val="20"/>
          <w:szCs w:val="20"/>
        </w:rPr>
        <w:t xml:space="preserve">риториальной, природной среде, но </w:t>
      </w:r>
      <w:r>
        <w:rPr>
          <w:rFonts w:ascii="Times New Roman" w:hAnsi="Times New Roman"/>
          <w:color w:val="000000"/>
          <w:sz w:val="20"/>
          <w:szCs w:val="20"/>
        </w:rPr>
        <w:t xml:space="preserve">и </w:t>
      </w:r>
      <w:r w:rsidRPr="00AE13AB">
        <w:rPr>
          <w:rFonts w:ascii="Times New Roman" w:hAnsi="Times New Roman"/>
          <w:color w:val="000000"/>
          <w:sz w:val="20"/>
          <w:szCs w:val="20"/>
        </w:rPr>
        <w:t>открытость и уважение к культ</w:t>
      </w:r>
      <w:r w:rsidRPr="00AE13AB">
        <w:rPr>
          <w:rFonts w:ascii="Times New Roman" w:hAnsi="Times New Roman"/>
          <w:color w:val="000000"/>
          <w:sz w:val="20"/>
          <w:szCs w:val="20"/>
        </w:rPr>
        <w:t>у</w:t>
      </w:r>
      <w:r w:rsidRPr="00AE13AB">
        <w:rPr>
          <w:rFonts w:ascii="Times New Roman" w:hAnsi="Times New Roman"/>
          <w:color w:val="000000"/>
          <w:sz w:val="20"/>
          <w:szCs w:val="20"/>
        </w:rPr>
        <w:t>ре и взглядам других, передача духовного, культурного и социального наследия. Это также любовь к семье, к своему народу, к родной пр</w:t>
      </w:r>
      <w:r w:rsidRPr="00AE13AB">
        <w:rPr>
          <w:rFonts w:ascii="Times New Roman" w:hAnsi="Times New Roman"/>
          <w:color w:val="000000"/>
          <w:sz w:val="20"/>
          <w:szCs w:val="20"/>
        </w:rPr>
        <w:t>и</w:t>
      </w:r>
      <w:r w:rsidRPr="00AE13AB">
        <w:rPr>
          <w:rFonts w:ascii="Times New Roman" w:hAnsi="Times New Roman"/>
          <w:color w:val="000000"/>
          <w:sz w:val="20"/>
          <w:szCs w:val="20"/>
        </w:rPr>
        <w:t>роде и земле. Все это имеет не только духовную и моральную общес</w:t>
      </w:r>
      <w:r w:rsidRPr="00AE13AB">
        <w:rPr>
          <w:rFonts w:ascii="Times New Roman" w:hAnsi="Times New Roman"/>
          <w:color w:val="000000"/>
          <w:sz w:val="20"/>
          <w:szCs w:val="20"/>
        </w:rPr>
        <w:t>т</w:t>
      </w:r>
      <w:r w:rsidRPr="00AE13AB">
        <w:rPr>
          <w:rFonts w:ascii="Times New Roman" w:hAnsi="Times New Roman"/>
          <w:color w:val="000000"/>
          <w:sz w:val="20"/>
          <w:szCs w:val="20"/>
        </w:rPr>
        <w:t>венно</w:t>
      </w:r>
      <w:r>
        <w:rPr>
          <w:rFonts w:ascii="Times New Roman" w:hAnsi="Times New Roman"/>
          <w:color w:val="000000"/>
          <w:sz w:val="20"/>
          <w:szCs w:val="20"/>
        </w:rPr>
        <w:t xml:space="preserve"> </w:t>
      </w:r>
      <w:r w:rsidRPr="00AE13AB">
        <w:rPr>
          <w:rFonts w:ascii="Times New Roman" w:hAnsi="Times New Roman"/>
          <w:color w:val="000000"/>
          <w:sz w:val="20"/>
          <w:szCs w:val="20"/>
        </w:rPr>
        <w:t>полезную ценность, но и ценность социально-экономическую.</w:t>
      </w:r>
    </w:p>
    <w:p w:rsidR="00120F5F" w:rsidRPr="00AE13AB" w:rsidRDefault="00120F5F" w:rsidP="00AE13AB">
      <w:pPr>
        <w:spacing w:after="0" w:line="216" w:lineRule="auto"/>
        <w:ind w:firstLine="284"/>
        <w:jc w:val="both"/>
        <w:textAlignment w:val="baseline"/>
        <w:rPr>
          <w:rFonts w:ascii="Times New Roman" w:hAnsi="Times New Roman"/>
          <w:color w:val="000000"/>
          <w:sz w:val="20"/>
          <w:szCs w:val="20"/>
        </w:rPr>
      </w:pPr>
      <w:r w:rsidRPr="00AE13AB">
        <w:rPr>
          <w:rFonts w:ascii="Times New Roman" w:hAnsi="Times New Roman"/>
          <w:color w:val="000000"/>
          <w:sz w:val="20"/>
          <w:szCs w:val="20"/>
        </w:rPr>
        <w:t>В эпоху масштабных социально-экономических преобразований сплоченная нация создает еще не</w:t>
      </w:r>
      <w:r>
        <w:rPr>
          <w:rFonts w:ascii="Times New Roman" w:hAnsi="Times New Roman"/>
          <w:color w:val="000000"/>
          <w:sz w:val="20"/>
          <w:szCs w:val="20"/>
        </w:rPr>
        <w:t xml:space="preserve"> </w:t>
      </w:r>
      <w:r w:rsidRPr="00AE13AB">
        <w:rPr>
          <w:rFonts w:ascii="Times New Roman" w:hAnsi="Times New Roman"/>
          <w:color w:val="000000"/>
          <w:sz w:val="20"/>
          <w:szCs w:val="20"/>
        </w:rPr>
        <w:t>осознанный многими социальный капитал – это нравственные общественные отношения. Именно поэт</w:t>
      </w:r>
      <w:r w:rsidRPr="00AE13AB">
        <w:rPr>
          <w:rFonts w:ascii="Times New Roman" w:hAnsi="Times New Roman"/>
          <w:color w:val="000000"/>
          <w:sz w:val="20"/>
          <w:szCs w:val="20"/>
        </w:rPr>
        <w:t>о</w:t>
      </w:r>
      <w:r w:rsidRPr="00AE13AB">
        <w:rPr>
          <w:rFonts w:ascii="Times New Roman" w:hAnsi="Times New Roman"/>
          <w:color w:val="000000"/>
          <w:sz w:val="20"/>
          <w:szCs w:val="20"/>
        </w:rPr>
        <w:t>му, сохраняя свои традиции и укрепляя тем самым нравственные осн</w:t>
      </w:r>
      <w:r w:rsidRPr="00AE13AB">
        <w:rPr>
          <w:rFonts w:ascii="Times New Roman" w:hAnsi="Times New Roman"/>
          <w:color w:val="000000"/>
          <w:sz w:val="20"/>
          <w:szCs w:val="20"/>
        </w:rPr>
        <w:t>о</w:t>
      </w:r>
      <w:r w:rsidRPr="00AE13AB">
        <w:rPr>
          <w:rFonts w:ascii="Times New Roman" w:hAnsi="Times New Roman"/>
          <w:color w:val="000000"/>
          <w:sz w:val="20"/>
          <w:szCs w:val="20"/>
        </w:rPr>
        <w:t>вы гражданского общества, мы укрепляем государство и экономику.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Беларуси происходят сложные и трудные процессы системной трансформации всех сторон жизни общества. На первый взгляд, приоритетными кажутся экономические проблемы, к</w:t>
      </w:r>
      <w:r w:rsidRPr="00AE13AB">
        <w:rPr>
          <w:rFonts w:ascii="Times New Roman" w:hAnsi="Times New Roman"/>
          <w:sz w:val="20"/>
          <w:szCs w:val="20"/>
        </w:rPr>
        <w:t>о</w:t>
      </w:r>
      <w:r w:rsidRPr="00AE13AB">
        <w:rPr>
          <w:rFonts w:ascii="Times New Roman" w:hAnsi="Times New Roman"/>
          <w:sz w:val="20"/>
          <w:szCs w:val="20"/>
        </w:rPr>
        <w:t>торые непосредственно затрагивают судьбы миллионов людей, во</w:t>
      </w:r>
      <w:r w:rsidRPr="00AE13AB">
        <w:rPr>
          <w:rFonts w:ascii="Times New Roman" w:hAnsi="Times New Roman"/>
          <w:sz w:val="20"/>
          <w:szCs w:val="20"/>
        </w:rPr>
        <w:t>л</w:t>
      </w:r>
      <w:r w:rsidRPr="00AE13AB">
        <w:rPr>
          <w:rFonts w:ascii="Times New Roman" w:hAnsi="Times New Roman"/>
          <w:sz w:val="20"/>
          <w:szCs w:val="20"/>
        </w:rPr>
        <w:t>нуют их в процессе повседневной жизни с ее заботами, тревогами, ожиданиями. Но решение социально-экономических проблем зависит и от духовно-нравственного здоровья общества.</w:t>
      </w: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условиях перехода к постиндустриальному обществу возрастает роль не только «человеческого капитала» как такового, но и духовно-нравственных факторов в процессе производства востребованных и качественных товаров, в достижении общественного благополучия,  в разрешении большинства глобальных проблем. Более того</w:t>
      </w:r>
      <w:r>
        <w:rPr>
          <w:rFonts w:ascii="Times New Roman" w:hAnsi="Times New Roman"/>
          <w:sz w:val="20"/>
          <w:szCs w:val="20"/>
        </w:rPr>
        <w:t>,</w:t>
      </w:r>
      <w:r w:rsidRPr="00AE13AB">
        <w:rPr>
          <w:rFonts w:ascii="Times New Roman" w:hAnsi="Times New Roman"/>
          <w:sz w:val="20"/>
          <w:szCs w:val="20"/>
        </w:rPr>
        <w:t xml:space="preserve"> в обществе повышение нравственности населения ведет к соответствующему снижению количества преступлений, наркоманов, алкоголиков, або</w:t>
      </w:r>
      <w:r w:rsidRPr="00AE13AB">
        <w:rPr>
          <w:rFonts w:ascii="Times New Roman" w:hAnsi="Times New Roman"/>
          <w:sz w:val="20"/>
          <w:szCs w:val="20"/>
        </w:rPr>
        <w:t>р</w:t>
      </w:r>
      <w:r w:rsidRPr="00AE13AB">
        <w:rPr>
          <w:rFonts w:ascii="Times New Roman" w:hAnsi="Times New Roman"/>
          <w:sz w:val="20"/>
          <w:szCs w:val="20"/>
        </w:rPr>
        <w:t>тов, детей-сирот, осужденных, разводов и пр., а значит, к экономии бюджетных средств и ускорению развития страны. Таким образом, з</w:t>
      </w:r>
      <w:r w:rsidRPr="00AE13AB">
        <w:rPr>
          <w:rFonts w:ascii="Times New Roman" w:hAnsi="Times New Roman"/>
          <w:sz w:val="20"/>
          <w:szCs w:val="20"/>
        </w:rPr>
        <w:t>а</w:t>
      </w:r>
      <w:r w:rsidRPr="00AE13AB">
        <w:rPr>
          <w:rFonts w:ascii="Times New Roman" w:hAnsi="Times New Roman"/>
          <w:sz w:val="20"/>
          <w:szCs w:val="20"/>
        </w:rPr>
        <w:t>бота о нравственности, о национальной культуре сегодня неожиданно приобретает экономическое измерение.</w:t>
      </w:r>
      <w:r>
        <w:rPr>
          <w:rFonts w:ascii="Times New Roman" w:hAnsi="Times New Roman"/>
          <w:sz w:val="20"/>
          <w:szCs w:val="20"/>
        </w:rPr>
        <w:t xml:space="preserve"> </w:t>
      </w:r>
    </w:p>
    <w:p w:rsidR="00120F5F" w:rsidRDefault="00120F5F" w:rsidP="00AE13AB">
      <w:pPr>
        <w:spacing w:after="0" w:line="216" w:lineRule="auto"/>
        <w:ind w:firstLine="284"/>
        <w:jc w:val="both"/>
        <w:rPr>
          <w:rFonts w:ascii="Times New Roman" w:eastAsia="Arial Unicode MS" w:hAnsi="Times New Roman"/>
          <w:sz w:val="20"/>
          <w:szCs w:val="20"/>
        </w:rPr>
      </w:pPr>
      <w:r w:rsidRPr="00AE13AB">
        <w:rPr>
          <w:rFonts w:ascii="Times New Roman" w:eastAsia="Arial Unicode MS" w:hAnsi="Times New Roman"/>
          <w:sz w:val="20"/>
          <w:szCs w:val="20"/>
        </w:rPr>
        <w:t>Купалье, безусловно, один из самых красивых праздников белору</w:t>
      </w:r>
      <w:r w:rsidRPr="00AE13AB">
        <w:rPr>
          <w:rFonts w:ascii="Times New Roman" w:eastAsia="Arial Unicode MS" w:hAnsi="Times New Roman"/>
          <w:sz w:val="20"/>
          <w:szCs w:val="20"/>
        </w:rPr>
        <w:t>с</w:t>
      </w:r>
      <w:r w:rsidRPr="00AE13AB">
        <w:rPr>
          <w:rFonts w:ascii="Times New Roman" w:eastAsia="Arial Unicode MS" w:hAnsi="Times New Roman"/>
          <w:sz w:val="20"/>
          <w:szCs w:val="20"/>
        </w:rPr>
        <w:t xml:space="preserve">ского народного календаря. Это время наивысшего расцвета природы, когда земля дышит силой, передавая свою энергию всему живому. Именно на Купалье травы имеют особенную целительную силу, вода преобразовывается в чудесный </w:t>
      </w:r>
      <w:r>
        <w:rPr>
          <w:rFonts w:ascii="Times New Roman" w:eastAsia="Arial Unicode MS" w:hAnsi="Times New Roman"/>
          <w:sz w:val="20"/>
          <w:szCs w:val="20"/>
        </w:rPr>
        <w:t xml:space="preserve"> </w:t>
      </w:r>
      <w:r w:rsidRPr="00AE13AB">
        <w:rPr>
          <w:rFonts w:ascii="Times New Roman" w:eastAsia="Arial Unicode MS" w:hAnsi="Times New Roman"/>
          <w:sz w:val="20"/>
          <w:szCs w:val="20"/>
        </w:rPr>
        <w:t>эликсир молодости, огонь получает огромную</w:t>
      </w:r>
      <w:r>
        <w:rPr>
          <w:rFonts w:ascii="Times New Roman" w:eastAsia="Arial Unicode MS" w:hAnsi="Times New Roman"/>
          <w:sz w:val="20"/>
          <w:szCs w:val="20"/>
        </w:rPr>
        <w:t xml:space="preserve"> </w:t>
      </w:r>
      <w:r w:rsidRPr="00AE13AB">
        <w:rPr>
          <w:rFonts w:ascii="Times New Roman" w:eastAsia="Arial Unicode MS" w:hAnsi="Times New Roman"/>
          <w:sz w:val="20"/>
          <w:szCs w:val="20"/>
        </w:rPr>
        <w:t>охранную</w:t>
      </w:r>
      <w:r>
        <w:rPr>
          <w:rFonts w:ascii="Times New Roman" w:eastAsia="Arial Unicode MS" w:hAnsi="Times New Roman"/>
          <w:sz w:val="20"/>
          <w:szCs w:val="20"/>
        </w:rPr>
        <w:t xml:space="preserve"> </w:t>
      </w:r>
      <w:r w:rsidRPr="00AE13AB">
        <w:rPr>
          <w:rFonts w:ascii="Times New Roman" w:eastAsia="Arial Unicode MS" w:hAnsi="Times New Roman"/>
          <w:sz w:val="20"/>
          <w:szCs w:val="20"/>
        </w:rPr>
        <w:t>и очистительную мощь, а каждое слово,</w:t>
      </w:r>
      <w:r>
        <w:rPr>
          <w:rFonts w:ascii="Times New Roman" w:eastAsia="Arial Unicode MS" w:hAnsi="Times New Roman"/>
          <w:sz w:val="20"/>
          <w:szCs w:val="20"/>
        </w:rPr>
        <w:t xml:space="preserve"> </w:t>
      </w:r>
      <w:r w:rsidRPr="00AE13AB">
        <w:rPr>
          <w:rFonts w:ascii="Times New Roman" w:eastAsia="Arial Unicode MS" w:hAnsi="Times New Roman"/>
          <w:sz w:val="20"/>
          <w:szCs w:val="20"/>
        </w:rPr>
        <w:t>произн</w:t>
      </w:r>
      <w:r w:rsidRPr="00AE13AB">
        <w:rPr>
          <w:rFonts w:ascii="Times New Roman" w:eastAsia="Arial Unicode MS" w:hAnsi="Times New Roman"/>
          <w:sz w:val="20"/>
          <w:szCs w:val="20"/>
        </w:rPr>
        <w:t>е</w:t>
      </w:r>
      <w:r w:rsidRPr="00AE13AB">
        <w:rPr>
          <w:rFonts w:ascii="Times New Roman" w:eastAsia="Arial Unicode MS" w:hAnsi="Times New Roman"/>
          <w:sz w:val="20"/>
          <w:szCs w:val="20"/>
        </w:rPr>
        <w:t>сенное вслух, делается заговором.</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Style w:val="txt"/>
          <w:rFonts w:ascii="Times New Roman" w:eastAsia="Arial Unicode MS" w:hAnsi="Times New Roman"/>
          <w:sz w:val="20"/>
          <w:szCs w:val="20"/>
        </w:rPr>
        <w:t>Это</w:t>
      </w:r>
      <w:r>
        <w:rPr>
          <w:rStyle w:val="txt"/>
          <w:rFonts w:ascii="Times New Roman" w:eastAsia="Arial Unicode MS" w:hAnsi="Times New Roman"/>
          <w:sz w:val="20"/>
          <w:szCs w:val="20"/>
        </w:rPr>
        <w:t xml:space="preserve"> </w:t>
      </w:r>
      <w:r w:rsidRPr="00AE13AB">
        <w:rPr>
          <w:rStyle w:val="apple-converted-space"/>
          <w:rFonts w:ascii="Times New Roman" w:eastAsia="Arial Unicode MS" w:hAnsi="Times New Roman"/>
          <w:sz w:val="20"/>
          <w:szCs w:val="20"/>
        </w:rPr>
        <w:t> </w:t>
      </w:r>
      <w:r w:rsidRPr="00AE13AB">
        <w:rPr>
          <w:rStyle w:val="txt"/>
          <w:rFonts w:ascii="Times New Roman" w:eastAsia="Arial Unicode MS" w:hAnsi="Times New Roman"/>
          <w:sz w:val="20"/>
          <w:szCs w:val="20"/>
        </w:rPr>
        <w:t>праздник</w:t>
      </w:r>
      <w:r w:rsidRPr="00AE13AB">
        <w:rPr>
          <w:rStyle w:val="oth"/>
          <w:rFonts w:ascii="Times New Roman" w:eastAsia="Arial Unicode MS" w:hAnsi="Times New Roman"/>
          <w:sz w:val="20"/>
          <w:szCs w:val="20"/>
        </w:rPr>
        <w:t>,</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который</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никогда</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не</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встречался</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человеком</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в</w:t>
      </w:r>
      <w:r w:rsidRPr="00AE13AB">
        <w:rPr>
          <w:rStyle w:val="apple-converted-space"/>
          <w:rFonts w:ascii="Times New Roman" w:eastAsia="Arial Unicode MS" w:hAnsi="Times New Roman"/>
          <w:sz w:val="20"/>
          <w:szCs w:val="20"/>
        </w:rPr>
        <w:t> </w:t>
      </w:r>
      <w:r>
        <w:rPr>
          <w:rStyle w:val="apple-converted-space"/>
          <w:rFonts w:ascii="Times New Roman" w:eastAsia="Arial Unicode MS" w:hAnsi="Times New Roman"/>
          <w:sz w:val="20"/>
          <w:szCs w:val="20"/>
        </w:rPr>
        <w:t xml:space="preserve"> </w:t>
      </w:r>
      <w:r w:rsidRPr="00AE13AB">
        <w:rPr>
          <w:rStyle w:val="txt"/>
          <w:rFonts w:ascii="Times New Roman" w:eastAsia="Arial Unicode MS" w:hAnsi="Times New Roman"/>
          <w:sz w:val="20"/>
          <w:szCs w:val="20"/>
        </w:rPr>
        <w:t>у</w:t>
      </w:r>
      <w:r w:rsidRPr="00AE13AB">
        <w:rPr>
          <w:rStyle w:val="txt"/>
          <w:rFonts w:ascii="Times New Roman" w:eastAsia="Arial Unicode MS" w:hAnsi="Times New Roman"/>
          <w:sz w:val="20"/>
          <w:szCs w:val="20"/>
        </w:rPr>
        <w:t>е</w:t>
      </w:r>
      <w:r w:rsidRPr="00AE13AB">
        <w:rPr>
          <w:rStyle w:val="txt"/>
          <w:rFonts w:ascii="Times New Roman" w:eastAsia="Arial Unicode MS" w:hAnsi="Times New Roman"/>
          <w:sz w:val="20"/>
          <w:szCs w:val="20"/>
        </w:rPr>
        <w:t>динен</w:t>
      </w:r>
      <w:r>
        <w:rPr>
          <w:rStyle w:val="txt"/>
          <w:rFonts w:ascii="Times New Roman" w:eastAsia="Arial Unicode MS" w:hAnsi="Times New Roman"/>
          <w:sz w:val="20"/>
          <w:szCs w:val="20"/>
        </w:rPr>
        <w:t>и</w:t>
      </w:r>
      <w:r w:rsidRPr="00AE13AB">
        <w:rPr>
          <w:rStyle w:val="txt"/>
          <w:rFonts w:ascii="Times New Roman" w:eastAsia="Arial Unicode MS" w:hAnsi="Times New Roman"/>
          <w:sz w:val="20"/>
          <w:szCs w:val="20"/>
        </w:rPr>
        <w:t>и</w:t>
      </w:r>
      <w:r w:rsidRPr="00AE13AB">
        <w:rPr>
          <w:rStyle w:val="oth"/>
          <w:rFonts w:ascii="Times New Roman" w:eastAsia="Arial Unicode MS" w:hAnsi="Times New Roman"/>
          <w:sz w:val="20"/>
          <w:szCs w:val="20"/>
        </w:rPr>
        <w:t>.</w:t>
      </w:r>
      <w:r w:rsidRPr="00AE13AB">
        <w:rPr>
          <w:rStyle w:val="apple-converted-space"/>
          <w:rFonts w:ascii="Times New Roman" w:eastAsia="Arial Unicode MS" w:hAnsi="Times New Roman"/>
          <w:sz w:val="20"/>
          <w:szCs w:val="20"/>
        </w:rPr>
        <w:t xml:space="preserve"> Для того чтобы все эти «магические» силы оказали макс</w:t>
      </w:r>
      <w:r w:rsidRPr="00AE13AB">
        <w:rPr>
          <w:rStyle w:val="apple-converted-space"/>
          <w:rFonts w:ascii="Times New Roman" w:eastAsia="Arial Unicode MS" w:hAnsi="Times New Roman"/>
          <w:sz w:val="20"/>
          <w:szCs w:val="20"/>
        </w:rPr>
        <w:t>и</w:t>
      </w:r>
      <w:r w:rsidRPr="00AE13AB">
        <w:rPr>
          <w:rStyle w:val="apple-converted-space"/>
          <w:rFonts w:ascii="Times New Roman" w:eastAsia="Arial Unicode MS" w:hAnsi="Times New Roman"/>
          <w:sz w:val="20"/>
          <w:szCs w:val="20"/>
        </w:rPr>
        <w:t xml:space="preserve">мальное воздействие, необходимо было встречать </w:t>
      </w:r>
      <w:r w:rsidRPr="00AE13AB">
        <w:rPr>
          <w:rFonts w:ascii="Times New Roman" w:eastAsia="Arial Unicode MS" w:hAnsi="Times New Roman"/>
          <w:sz w:val="20"/>
          <w:szCs w:val="20"/>
        </w:rPr>
        <w:t>Купалье</w:t>
      </w:r>
      <w:r w:rsidRPr="00AE13AB">
        <w:rPr>
          <w:rStyle w:val="apple-converted-space"/>
          <w:rFonts w:ascii="Times New Roman" w:eastAsia="Arial Unicode MS" w:hAnsi="Times New Roman"/>
          <w:sz w:val="20"/>
          <w:szCs w:val="20"/>
        </w:rPr>
        <w:t xml:space="preserve"> совместно, всей толокой, т.</w:t>
      </w:r>
      <w:r>
        <w:rPr>
          <w:rStyle w:val="apple-converted-space"/>
          <w:rFonts w:ascii="Times New Roman" w:eastAsia="Arial Unicode MS" w:hAnsi="Times New Roman"/>
          <w:sz w:val="20"/>
          <w:szCs w:val="20"/>
        </w:rPr>
        <w:t xml:space="preserve"> </w:t>
      </w:r>
      <w:r w:rsidRPr="00AE13AB">
        <w:rPr>
          <w:rStyle w:val="apple-converted-space"/>
          <w:rFonts w:ascii="Times New Roman" w:eastAsia="Arial Unicode MS" w:hAnsi="Times New Roman"/>
          <w:sz w:val="20"/>
          <w:szCs w:val="20"/>
        </w:rPr>
        <w:t>к. чем больше людей принимали участие в празднов</w:t>
      </w:r>
      <w:r w:rsidRPr="00AE13AB">
        <w:rPr>
          <w:rStyle w:val="apple-converted-space"/>
          <w:rFonts w:ascii="Times New Roman" w:eastAsia="Arial Unicode MS" w:hAnsi="Times New Roman"/>
          <w:sz w:val="20"/>
          <w:szCs w:val="20"/>
        </w:rPr>
        <w:t>а</w:t>
      </w:r>
      <w:r w:rsidRPr="00AE13AB">
        <w:rPr>
          <w:rStyle w:val="apple-converted-space"/>
          <w:rFonts w:ascii="Times New Roman" w:eastAsia="Arial Unicode MS" w:hAnsi="Times New Roman"/>
          <w:sz w:val="20"/>
          <w:szCs w:val="20"/>
        </w:rPr>
        <w:t>нии, тем более сильным было положительное влияние на каждого о</w:t>
      </w:r>
      <w:r w:rsidRPr="00AE13AB">
        <w:rPr>
          <w:rStyle w:val="apple-converted-space"/>
          <w:rFonts w:ascii="Times New Roman" w:eastAsia="Arial Unicode MS" w:hAnsi="Times New Roman"/>
          <w:sz w:val="20"/>
          <w:szCs w:val="20"/>
        </w:rPr>
        <w:t>т</w:t>
      </w:r>
      <w:r w:rsidRPr="00AE13AB">
        <w:rPr>
          <w:rStyle w:val="apple-converted-space"/>
          <w:rFonts w:ascii="Times New Roman" w:eastAsia="Arial Unicode MS" w:hAnsi="Times New Roman"/>
          <w:sz w:val="20"/>
          <w:szCs w:val="20"/>
        </w:rPr>
        <w:t>дельного человека и общество в целом. Поэтому сама идея масштабн</w:t>
      </w:r>
      <w:r w:rsidRPr="00AE13AB">
        <w:rPr>
          <w:rStyle w:val="apple-converted-space"/>
          <w:rFonts w:ascii="Times New Roman" w:eastAsia="Arial Unicode MS" w:hAnsi="Times New Roman"/>
          <w:sz w:val="20"/>
          <w:szCs w:val="20"/>
        </w:rPr>
        <w:t>о</w:t>
      </w:r>
      <w:r w:rsidRPr="00AE13AB">
        <w:rPr>
          <w:rStyle w:val="apple-converted-space"/>
          <w:rFonts w:ascii="Times New Roman" w:eastAsia="Arial Unicode MS" w:hAnsi="Times New Roman"/>
          <w:sz w:val="20"/>
          <w:szCs w:val="20"/>
        </w:rPr>
        <w:t>го празднования Купалья на республиканском уровне имеет глубокий символический смысл.</w:t>
      </w:r>
      <w:r w:rsidRPr="00AE13AB">
        <w:rPr>
          <w:rStyle w:val="txt"/>
          <w:rFonts w:ascii="Times New Roman" w:eastAsia="Arial Unicode MS" w:hAnsi="Times New Roman"/>
          <w:sz w:val="20"/>
          <w:szCs w:val="20"/>
        </w:rPr>
        <w:t xml:space="preserve"> Место для празднования также выбрано не сл</w:t>
      </w:r>
      <w:r w:rsidRPr="00AE13AB">
        <w:rPr>
          <w:rStyle w:val="txt"/>
          <w:rFonts w:ascii="Times New Roman" w:eastAsia="Arial Unicode MS" w:hAnsi="Times New Roman"/>
          <w:sz w:val="20"/>
          <w:szCs w:val="20"/>
        </w:rPr>
        <w:t>у</w:t>
      </w:r>
      <w:r w:rsidRPr="00AE13AB">
        <w:rPr>
          <w:rStyle w:val="txt"/>
          <w:rFonts w:ascii="Times New Roman" w:eastAsia="Arial Unicode MS" w:hAnsi="Times New Roman"/>
          <w:sz w:val="20"/>
          <w:szCs w:val="20"/>
        </w:rPr>
        <w:t>чайно</w:t>
      </w:r>
      <w:r w:rsidRPr="00AE13AB">
        <w:rPr>
          <w:rStyle w:val="apple-converted-space"/>
          <w:rFonts w:ascii="Times New Roman" w:eastAsia="Arial Unicode MS" w:hAnsi="Times New Roman"/>
          <w:sz w:val="20"/>
          <w:szCs w:val="20"/>
        </w:rPr>
        <w:t xml:space="preserve"> </w:t>
      </w:r>
      <w:r>
        <w:rPr>
          <w:rStyle w:val="apple-converted-space"/>
          <w:rFonts w:ascii="Times New Roman" w:eastAsia="Arial Unicode MS" w:hAnsi="Times New Roman"/>
          <w:sz w:val="20"/>
          <w:szCs w:val="20"/>
        </w:rPr>
        <w:t>–</w:t>
      </w:r>
      <w:r w:rsidRPr="00AE13AB">
        <w:rPr>
          <w:rStyle w:val="apple-converted-space"/>
          <w:rFonts w:ascii="Times New Roman" w:eastAsia="Arial Unicode MS" w:hAnsi="Times New Roman"/>
          <w:sz w:val="20"/>
          <w:szCs w:val="20"/>
        </w:rPr>
        <w:t xml:space="preserve"> </w:t>
      </w:r>
      <w:r w:rsidRPr="00AE13AB">
        <w:rPr>
          <w:rFonts w:ascii="Times New Roman" w:hAnsi="Times New Roman"/>
          <w:color w:val="000000"/>
          <w:sz w:val="20"/>
          <w:szCs w:val="20"/>
        </w:rPr>
        <w:t xml:space="preserve">в агрогодке Александрия, на берегу Днепра. </w:t>
      </w:r>
      <w:r>
        <w:rPr>
          <w:rFonts w:ascii="Times New Roman" w:hAnsi="Times New Roman"/>
          <w:color w:val="000000"/>
          <w:sz w:val="20"/>
          <w:szCs w:val="20"/>
        </w:rPr>
        <w:t>С</w:t>
      </w:r>
      <w:r w:rsidRPr="00AE13AB">
        <w:rPr>
          <w:rFonts w:ascii="Times New Roman" w:hAnsi="Times New Roman"/>
          <w:color w:val="000000"/>
          <w:sz w:val="20"/>
          <w:szCs w:val="20"/>
        </w:rPr>
        <w:t xml:space="preserve"> давних времен Днепр связывает между собой три славянских народа</w:t>
      </w:r>
      <w:r>
        <w:rPr>
          <w:rFonts w:ascii="Times New Roman" w:hAnsi="Times New Roman"/>
          <w:color w:val="000000"/>
          <w:sz w:val="20"/>
          <w:szCs w:val="20"/>
        </w:rPr>
        <w:t xml:space="preserve"> –</w:t>
      </w:r>
      <w:r w:rsidRPr="00AE13AB">
        <w:rPr>
          <w:rFonts w:ascii="Times New Roman" w:hAnsi="Times New Roman"/>
          <w:color w:val="000000"/>
          <w:sz w:val="20"/>
          <w:szCs w:val="20"/>
        </w:rPr>
        <w:t xml:space="preserve"> белорусский, русский и украинский. Кроме всего</w:t>
      </w:r>
      <w:r>
        <w:rPr>
          <w:rFonts w:ascii="Times New Roman" w:hAnsi="Times New Roman"/>
          <w:color w:val="000000"/>
          <w:sz w:val="20"/>
          <w:szCs w:val="20"/>
        </w:rPr>
        <w:t>,</w:t>
      </w:r>
      <w:r w:rsidRPr="00AE13AB">
        <w:rPr>
          <w:rFonts w:ascii="Times New Roman" w:hAnsi="Times New Roman"/>
          <w:color w:val="000000"/>
          <w:sz w:val="20"/>
          <w:szCs w:val="20"/>
        </w:rPr>
        <w:t xml:space="preserve"> Днепр был важной судоходной артерией Беларуси, частью пути «из варяг в греки». Здесь издревле устраивались ярмарки и народные гулянья.</w:t>
      </w:r>
    </w:p>
    <w:p w:rsidR="00120F5F" w:rsidRPr="00AE13AB" w:rsidRDefault="00120F5F" w:rsidP="00AE13AB">
      <w:pPr>
        <w:spacing w:after="0" w:line="216" w:lineRule="auto"/>
        <w:ind w:firstLine="284"/>
        <w:jc w:val="both"/>
        <w:rPr>
          <w:rFonts w:ascii="Times New Roman" w:eastAsia="Arial Unicode MS" w:hAnsi="Times New Roman"/>
          <w:sz w:val="20"/>
          <w:szCs w:val="20"/>
        </w:rPr>
      </w:pPr>
      <w:r w:rsidRPr="00AE13AB">
        <w:rPr>
          <w:rFonts w:ascii="Times New Roman" w:eastAsia="Arial Unicode MS" w:hAnsi="Times New Roman"/>
          <w:sz w:val="20"/>
          <w:szCs w:val="20"/>
        </w:rPr>
        <w:t>В современном воплощении праздника Купалье («Александрия с</w:t>
      </w:r>
      <w:r w:rsidRPr="00AE13AB">
        <w:rPr>
          <w:rFonts w:ascii="Times New Roman" w:eastAsia="Arial Unicode MS" w:hAnsi="Times New Roman"/>
          <w:sz w:val="20"/>
          <w:szCs w:val="20"/>
        </w:rPr>
        <w:t>о</w:t>
      </w:r>
      <w:r w:rsidRPr="00AE13AB">
        <w:rPr>
          <w:rFonts w:ascii="Times New Roman" w:eastAsia="Arial Unicode MS" w:hAnsi="Times New Roman"/>
          <w:sz w:val="20"/>
          <w:szCs w:val="20"/>
        </w:rPr>
        <w:t>бирает друзей») есть место не только ярмаркам, которые демонстр</w:t>
      </w:r>
      <w:r w:rsidRPr="00AE13AB">
        <w:rPr>
          <w:rFonts w:ascii="Times New Roman" w:eastAsia="Arial Unicode MS" w:hAnsi="Times New Roman"/>
          <w:sz w:val="20"/>
          <w:szCs w:val="20"/>
        </w:rPr>
        <w:t>и</w:t>
      </w:r>
      <w:r w:rsidRPr="00AE13AB">
        <w:rPr>
          <w:rFonts w:ascii="Times New Roman" w:eastAsia="Arial Unicode MS" w:hAnsi="Times New Roman"/>
          <w:sz w:val="20"/>
          <w:szCs w:val="20"/>
        </w:rPr>
        <w:t>руют все разнообразие декоративно-прикладного и кулинарного ма</w:t>
      </w:r>
      <w:r w:rsidRPr="00AE13AB">
        <w:rPr>
          <w:rFonts w:ascii="Times New Roman" w:eastAsia="Arial Unicode MS" w:hAnsi="Times New Roman"/>
          <w:sz w:val="20"/>
          <w:szCs w:val="20"/>
        </w:rPr>
        <w:t>с</w:t>
      </w:r>
      <w:r w:rsidRPr="00AE13AB">
        <w:rPr>
          <w:rFonts w:ascii="Times New Roman" w:eastAsia="Arial Unicode MS" w:hAnsi="Times New Roman"/>
          <w:sz w:val="20"/>
          <w:szCs w:val="20"/>
        </w:rPr>
        <w:t>терства, всевозможным сельскохозяйственным и промышленным в</w:t>
      </w:r>
      <w:r w:rsidRPr="00AE13AB">
        <w:rPr>
          <w:rFonts w:ascii="Times New Roman" w:eastAsia="Arial Unicode MS" w:hAnsi="Times New Roman"/>
          <w:sz w:val="20"/>
          <w:szCs w:val="20"/>
        </w:rPr>
        <w:t>ы</w:t>
      </w:r>
      <w:r w:rsidRPr="00AE13AB">
        <w:rPr>
          <w:rFonts w:ascii="Times New Roman" w:eastAsia="Arial Unicode MS" w:hAnsi="Times New Roman"/>
          <w:sz w:val="20"/>
          <w:szCs w:val="20"/>
        </w:rPr>
        <w:t>ставкам, выступлениям, показывающим фольклорно-обрядовое бога</w:t>
      </w:r>
      <w:r w:rsidRPr="00AE13AB">
        <w:rPr>
          <w:rFonts w:ascii="Times New Roman" w:eastAsia="Arial Unicode MS" w:hAnsi="Times New Roman"/>
          <w:sz w:val="20"/>
          <w:szCs w:val="20"/>
        </w:rPr>
        <w:t>т</w:t>
      </w:r>
      <w:r w:rsidRPr="00AE13AB">
        <w:rPr>
          <w:rFonts w:ascii="Times New Roman" w:eastAsia="Arial Unicode MS" w:hAnsi="Times New Roman"/>
          <w:sz w:val="20"/>
          <w:szCs w:val="20"/>
        </w:rPr>
        <w:t>ство стран-соседок, но и чествованию самых выдающихся деятелей культуры и искусства, самых дружных и талантливых семей региона, наиболее успешных сельскохозяйственных коллективов и предпр</w:t>
      </w:r>
      <w:r w:rsidRPr="00AE13AB">
        <w:rPr>
          <w:rFonts w:ascii="Times New Roman" w:eastAsia="Arial Unicode MS" w:hAnsi="Times New Roman"/>
          <w:sz w:val="20"/>
          <w:szCs w:val="20"/>
        </w:rPr>
        <w:t>и</w:t>
      </w:r>
      <w:r w:rsidRPr="00AE13AB">
        <w:rPr>
          <w:rFonts w:ascii="Times New Roman" w:eastAsia="Arial Unicode MS" w:hAnsi="Times New Roman"/>
          <w:sz w:val="20"/>
          <w:szCs w:val="20"/>
        </w:rPr>
        <w:t xml:space="preserve">ятий. Также </w:t>
      </w:r>
      <w:r w:rsidRPr="00AE13AB">
        <w:rPr>
          <w:rFonts w:ascii="Times New Roman" w:hAnsi="Times New Roman"/>
          <w:sz w:val="20"/>
          <w:szCs w:val="20"/>
          <w:shd w:val="clear" w:color="auto" w:fill="FFFFFF"/>
        </w:rPr>
        <w:t>во время праздника проходят встречи торговых советн</w:t>
      </w:r>
      <w:r w:rsidRPr="00AE13AB">
        <w:rPr>
          <w:rFonts w:ascii="Times New Roman" w:hAnsi="Times New Roman"/>
          <w:sz w:val="20"/>
          <w:szCs w:val="20"/>
          <w:shd w:val="clear" w:color="auto" w:fill="FFFFFF"/>
        </w:rPr>
        <w:t>и</w:t>
      </w:r>
      <w:r w:rsidRPr="00AE13AB">
        <w:rPr>
          <w:rFonts w:ascii="Times New Roman" w:hAnsi="Times New Roman"/>
          <w:sz w:val="20"/>
          <w:szCs w:val="20"/>
          <w:shd w:val="clear" w:color="auto" w:fill="FFFFFF"/>
        </w:rPr>
        <w:t>ков зарубежных дипломатических миссий, аккредитованных в Белар</w:t>
      </w:r>
      <w:r w:rsidRPr="00AE13AB">
        <w:rPr>
          <w:rFonts w:ascii="Times New Roman" w:hAnsi="Times New Roman"/>
          <w:sz w:val="20"/>
          <w:szCs w:val="20"/>
          <w:shd w:val="clear" w:color="auto" w:fill="FFFFFF"/>
        </w:rPr>
        <w:t>у</w:t>
      </w:r>
      <w:r w:rsidRPr="00AE13AB">
        <w:rPr>
          <w:rFonts w:ascii="Times New Roman" w:hAnsi="Times New Roman"/>
          <w:sz w:val="20"/>
          <w:szCs w:val="20"/>
          <w:shd w:val="clear" w:color="auto" w:fill="FFFFFF"/>
        </w:rPr>
        <w:t>си, с руководителями ведущих предприятий Могилевской области</w:t>
      </w:r>
      <w:r>
        <w:rPr>
          <w:rFonts w:ascii="Times New Roman" w:hAnsi="Times New Roman"/>
          <w:sz w:val="20"/>
          <w:szCs w:val="20"/>
          <w:shd w:val="clear" w:color="auto" w:fill="FFFFFF"/>
        </w:rPr>
        <w:t>. Н</w:t>
      </w:r>
      <w:r w:rsidRPr="00AE13AB">
        <w:rPr>
          <w:rFonts w:ascii="Times New Roman" w:hAnsi="Times New Roman"/>
          <w:sz w:val="20"/>
          <w:szCs w:val="20"/>
          <w:shd w:val="clear" w:color="auto" w:fill="FFFFFF"/>
        </w:rPr>
        <w:t xml:space="preserve">а </w:t>
      </w:r>
      <w:r>
        <w:rPr>
          <w:rFonts w:ascii="Times New Roman" w:hAnsi="Times New Roman"/>
          <w:sz w:val="20"/>
          <w:szCs w:val="20"/>
          <w:shd w:val="clear" w:color="auto" w:fill="FFFFFF"/>
        </w:rPr>
        <w:t>этих встречах</w:t>
      </w:r>
      <w:r w:rsidRPr="00AE13AB">
        <w:rPr>
          <w:rFonts w:ascii="Times New Roman" w:hAnsi="Times New Roman"/>
          <w:sz w:val="20"/>
          <w:szCs w:val="20"/>
          <w:shd w:val="clear" w:color="auto" w:fill="FFFFFF"/>
        </w:rPr>
        <w:t xml:space="preserve"> обсуждаются вопросы активизации многостороннего торгово-экономического сотрудничества.</w:t>
      </w:r>
      <w:r w:rsidRPr="00AE13AB">
        <w:rPr>
          <w:rStyle w:val="apple-converted-space"/>
          <w:rFonts w:ascii="Times New Roman" w:hAnsi="Times New Roman" w:cs="Arial"/>
          <w:color w:val="333333"/>
          <w:sz w:val="20"/>
          <w:szCs w:val="20"/>
          <w:shd w:val="clear" w:color="auto" w:fill="FFFFFF"/>
        </w:rPr>
        <w:t> </w:t>
      </w:r>
    </w:p>
    <w:p w:rsidR="00120F5F" w:rsidRPr="00AE13AB" w:rsidRDefault="00120F5F" w:rsidP="00AE13AB">
      <w:pPr>
        <w:spacing w:after="0" w:line="216" w:lineRule="auto"/>
        <w:ind w:firstLine="284"/>
        <w:jc w:val="both"/>
        <w:rPr>
          <w:rFonts w:ascii="Times New Roman" w:eastAsia="Arial Unicode MS" w:hAnsi="Times New Roman"/>
          <w:sz w:val="20"/>
          <w:szCs w:val="20"/>
        </w:rPr>
      </w:pPr>
      <w:r w:rsidRPr="00AE13AB">
        <w:rPr>
          <w:rFonts w:ascii="Times New Roman" w:eastAsia="Arial Unicode MS" w:hAnsi="Times New Roman"/>
          <w:sz w:val="20"/>
          <w:szCs w:val="20"/>
        </w:rPr>
        <w:t>Праздник Купалье («Александрия собирает друзей») уже занял свою нишу в фестивальном движении славянских народов, обрел ме</w:t>
      </w:r>
      <w:r w:rsidRPr="00AE13AB">
        <w:rPr>
          <w:rFonts w:ascii="Times New Roman" w:eastAsia="Arial Unicode MS" w:hAnsi="Times New Roman"/>
          <w:sz w:val="20"/>
          <w:szCs w:val="20"/>
        </w:rPr>
        <w:t>ж</w:t>
      </w:r>
      <w:r w:rsidRPr="00AE13AB">
        <w:rPr>
          <w:rFonts w:ascii="Times New Roman" w:eastAsia="Arial Unicode MS" w:hAnsi="Times New Roman"/>
          <w:sz w:val="20"/>
          <w:szCs w:val="20"/>
        </w:rPr>
        <w:t>дународный размах, и с каждым годом он привлекает все большее и большее количество как участников, так и гостей.</w:t>
      </w:r>
      <w:r w:rsidRPr="00AE13AB">
        <w:rPr>
          <w:rFonts w:ascii="Times New Roman" w:hAnsi="Times New Roman" w:cs="Tahoma"/>
          <w:color w:val="000000"/>
          <w:sz w:val="20"/>
          <w:szCs w:val="20"/>
          <w:shd w:val="clear" w:color="auto" w:fill="ECEDFA"/>
        </w:rPr>
        <w:t xml:space="preserve"> </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20"/>
        </w:rPr>
      </w:pPr>
      <w:r w:rsidRPr="00AE13AB">
        <w:rPr>
          <w:rFonts w:ascii="Times New Roman" w:hAnsi="Times New Roman"/>
          <w:sz w:val="16"/>
          <w:szCs w:val="20"/>
        </w:rPr>
        <w:t>ЛИТЕРАТУРА</w:t>
      </w:r>
    </w:p>
    <w:p w:rsidR="00120F5F" w:rsidRPr="00AE13AB" w:rsidRDefault="00120F5F" w:rsidP="00AE13AB">
      <w:pPr>
        <w:spacing w:after="0" w:line="216" w:lineRule="auto"/>
        <w:ind w:firstLine="284"/>
        <w:jc w:val="both"/>
        <w:rPr>
          <w:rFonts w:ascii="Times New Roman" w:hAnsi="Times New Roman"/>
          <w:sz w:val="16"/>
          <w:szCs w:val="20"/>
        </w:rPr>
      </w:pPr>
    </w:p>
    <w:p w:rsidR="00120F5F" w:rsidRPr="00AE13AB" w:rsidRDefault="00120F5F" w:rsidP="00AE13AB">
      <w:pPr>
        <w:spacing w:after="0" w:line="216" w:lineRule="auto"/>
        <w:ind w:firstLine="284"/>
        <w:jc w:val="both"/>
        <w:rPr>
          <w:rFonts w:ascii="Times New Roman" w:hAnsi="Times New Roman"/>
          <w:sz w:val="16"/>
        </w:rPr>
      </w:pPr>
      <w:r w:rsidRPr="00AE13AB">
        <w:rPr>
          <w:rFonts w:ascii="Times New Roman" w:hAnsi="Times New Roman"/>
          <w:sz w:val="16"/>
          <w:szCs w:val="20"/>
        </w:rPr>
        <w:t xml:space="preserve">1. </w:t>
      </w:r>
      <w:r w:rsidRPr="00AE13AB">
        <w:rPr>
          <w:rFonts w:ascii="Times New Roman" w:hAnsi="Times New Roman"/>
          <w:caps/>
          <w:sz w:val="16"/>
        </w:rPr>
        <w:t>«</w:t>
      </w:r>
      <w:r w:rsidRPr="00AE13AB">
        <w:rPr>
          <w:rFonts w:ascii="Times New Roman" w:hAnsi="Times New Roman"/>
          <w:sz w:val="16"/>
        </w:rPr>
        <w:t>Александрия собирает друзей - 2014</w:t>
      </w:r>
      <w:r w:rsidRPr="00AE13AB">
        <w:rPr>
          <w:rFonts w:ascii="Times New Roman" w:hAnsi="Times New Roman"/>
          <w:caps/>
          <w:sz w:val="16"/>
        </w:rPr>
        <w:t>»</w:t>
      </w:r>
      <w:r w:rsidRPr="00AE13AB">
        <w:rPr>
          <w:rFonts w:ascii="Times New Roman" w:hAnsi="Times New Roman"/>
          <w:sz w:val="16"/>
        </w:rPr>
        <w:t xml:space="preserve"> [Электронный ресурс]. – 2014. – Режим доступа: </w:t>
      </w:r>
      <w:hyperlink r:id="rId64" w:history="1">
        <w:r w:rsidRPr="00AE13AB">
          <w:rPr>
            <w:rStyle w:val="Hyperlink"/>
            <w:rFonts w:ascii="Times New Roman" w:hAnsi="Times New Roman"/>
            <w:sz w:val="16"/>
            <w:szCs w:val="16"/>
          </w:rPr>
          <w:t>http://blr.belta.by/photostory/s_3132.html</w:t>
        </w:r>
      </w:hyperlink>
      <w:r w:rsidRPr="00AE13AB">
        <w:rPr>
          <w:rFonts w:ascii="Times New Roman" w:hAnsi="Times New Roman"/>
          <w:sz w:val="16"/>
        </w:rPr>
        <w:t xml:space="preserve">  Дата доступа: 18.11.2014.</w:t>
      </w:r>
    </w:p>
    <w:p w:rsidR="00120F5F" w:rsidRPr="00AE13AB" w:rsidRDefault="00120F5F" w:rsidP="00AE13AB">
      <w:pPr>
        <w:spacing w:after="0" w:line="216" w:lineRule="auto"/>
        <w:ind w:firstLine="284"/>
        <w:jc w:val="both"/>
        <w:rPr>
          <w:rFonts w:ascii="Times New Roman" w:hAnsi="Times New Roman"/>
          <w:sz w:val="16"/>
        </w:rPr>
      </w:pPr>
      <w:r w:rsidRPr="00AE13AB">
        <w:rPr>
          <w:rFonts w:ascii="Times New Roman" w:hAnsi="Times New Roman"/>
          <w:sz w:val="16"/>
        </w:rPr>
        <w:t xml:space="preserve">2. Праздник Купалье в агрогородке Александрия [Электронный ресурс]. – 2014. – Режим доступа: </w:t>
      </w:r>
      <w:hyperlink r:id="rId65" w:history="1">
        <w:r w:rsidRPr="00AE13AB">
          <w:rPr>
            <w:rStyle w:val="Hyperlink"/>
            <w:rFonts w:ascii="Times New Roman" w:hAnsi="Times New Roman"/>
            <w:sz w:val="16"/>
            <w:szCs w:val="16"/>
          </w:rPr>
          <w:t>http://mogilev-region.gov.by/photogallery/ prazdnik_kupale_v_agrogorodke_aleksandriya</w:t>
        </w:r>
      </w:hyperlink>
      <w:r w:rsidRPr="00AE13AB">
        <w:rPr>
          <w:rFonts w:ascii="Times New Roman" w:hAnsi="Times New Roman"/>
          <w:sz w:val="16"/>
        </w:rPr>
        <w:t xml:space="preserve">  Дата доступа: 19.11.2014.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rPr>
        <w:t xml:space="preserve">3. </w:t>
      </w:r>
      <w:r w:rsidRPr="00AE13AB">
        <w:rPr>
          <w:rFonts w:ascii="Times New Roman" w:hAnsi="Times New Roman"/>
          <w:sz w:val="16"/>
          <w:szCs w:val="16"/>
        </w:rPr>
        <w:t>Товарооборот на празднике «Купалье» в 2014 году вырос почти в 2 раза [Эле</w:t>
      </w:r>
      <w:r w:rsidRPr="00AE13AB">
        <w:rPr>
          <w:rFonts w:ascii="Times New Roman" w:hAnsi="Times New Roman"/>
          <w:sz w:val="16"/>
          <w:szCs w:val="16"/>
        </w:rPr>
        <w:t>к</w:t>
      </w:r>
      <w:r w:rsidRPr="00AE13AB">
        <w:rPr>
          <w:rFonts w:ascii="Times New Roman" w:hAnsi="Times New Roman"/>
          <w:sz w:val="16"/>
          <w:szCs w:val="16"/>
        </w:rPr>
        <w:t xml:space="preserve">тронный ресурс]. – 2014. –  Режим доступа </w:t>
      </w:r>
      <w:r w:rsidRPr="00AE13AB">
        <w:rPr>
          <w:rFonts w:ascii="Times New Roman" w:hAnsi="Times New Roman"/>
          <w:sz w:val="16"/>
          <w:szCs w:val="16"/>
          <w:u w:val="single"/>
        </w:rPr>
        <w:t>http://mogilev-region.gov.by/news/tovarooborot_na_prazdnike_kupale</w:t>
      </w:r>
      <w:r w:rsidRPr="00AE13AB">
        <w:rPr>
          <w:rFonts w:ascii="Times New Roman" w:hAnsi="Times New Roman"/>
          <w:sz w:val="16"/>
          <w:szCs w:val="16"/>
        </w:rPr>
        <w:t xml:space="preserve">  Дата доступа: 18.11.2014</w:t>
      </w:r>
    </w:p>
    <w:p w:rsidR="00120F5F" w:rsidRPr="00AE13AB" w:rsidRDefault="00120F5F" w:rsidP="00AE13AB">
      <w:pPr>
        <w:spacing w:after="0" w:line="216" w:lineRule="auto"/>
        <w:jc w:val="both"/>
        <w:rPr>
          <w:rFonts w:ascii="Times New Roman" w:hAnsi="Times New Roman"/>
          <w:sz w:val="16"/>
          <w:szCs w:val="16"/>
        </w:rPr>
      </w:pPr>
      <w:r w:rsidRPr="00AE13AB">
        <w:rPr>
          <w:rFonts w:ascii="Times New Roman" w:hAnsi="Times New Roman"/>
          <w:sz w:val="16"/>
          <w:szCs w:val="16"/>
        </w:rPr>
        <w:t>4. Фестиваль «Александрия собирает друзей» в Шкловском районе</w:t>
      </w:r>
      <w:r w:rsidRPr="00AE13AB">
        <w:rPr>
          <w:rFonts w:ascii="Times New Roman" w:hAnsi="Times New Roman"/>
          <w:caps/>
          <w:sz w:val="16"/>
          <w:szCs w:val="16"/>
        </w:rPr>
        <w:t xml:space="preserve">  </w:t>
      </w:r>
      <w:r w:rsidRPr="00AE13AB">
        <w:rPr>
          <w:rFonts w:ascii="Times New Roman" w:hAnsi="Times New Roman"/>
          <w:sz w:val="16"/>
          <w:szCs w:val="16"/>
        </w:rPr>
        <w:t>[Электронный р</w:t>
      </w:r>
      <w:r w:rsidRPr="00AE13AB">
        <w:rPr>
          <w:rFonts w:ascii="Times New Roman" w:hAnsi="Times New Roman"/>
          <w:sz w:val="16"/>
          <w:szCs w:val="16"/>
        </w:rPr>
        <w:t>е</w:t>
      </w:r>
      <w:r w:rsidRPr="00AE13AB">
        <w:rPr>
          <w:rFonts w:ascii="Times New Roman" w:hAnsi="Times New Roman"/>
          <w:sz w:val="16"/>
          <w:szCs w:val="16"/>
        </w:rPr>
        <w:t xml:space="preserve">сурс]. – 2014. –  Режим доступа: </w:t>
      </w:r>
      <w:hyperlink r:id="rId66" w:history="1">
        <w:r w:rsidRPr="00AE13AB">
          <w:rPr>
            <w:rStyle w:val="Hyperlink"/>
            <w:rFonts w:ascii="Times New Roman" w:hAnsi="Times New Roman"/>
            <w:sz w:val="16"/>
            <w:szCs w:val="16"/>
          </w:rPr>
          <w:t>http://www.economy.gov.by</w:t>
        </w:r>
      </w:hyperlink>
      <w:r w:rsidRPr="00AE13AB">
        <w:rPr>
          <w:rFonts w:ascii="Times New Roman" w:hAnsi="Times New Roman"/>
          <w:sz w:val="16"/>
          <w:szCs w:val="16"/>
        </w:rPr>
        <w:t>. Дата доступа: 17.11.2014</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contextualSpacing/>
        <w:rPr>
          <w:rFonts w:ascii="Times New Roman" w:hAnsi="Times New Roman"/>
          <w:color w:val="000000"/>
          <w:sz w:val="20"/>
          <w:szCs w:val="20"/>
        </w:rPr>
      </w:pPr>
      <w:r w:rsidRPr="00AE13AB">
        <w:rPr>
          <w:rFonts w:ascii="Times New Roman" w:hAnsi="Times New Roman"/>
          <w:color w:val="000000"/>
          <w:sz w:val="20"/>
          <w:szCs w:val="20"/>
        </w:rPr>
        <w:t>УДК 331.1:349.232</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sz w:val="20"/>
          <w:szCs w:val="20"/>
        </w:rPr>
        <w:t xml:space="preserve">ЛАВРИНЕНКО В.Н. </w:t>
      </w:r>
      <w:r w:rsidRPr="00AE13AB">
        <w:rPr>
          <w:rFonts w:ascii="Times New Roman" w:hAnsi="Times New Roman"/>
          <w:i/>
          <w:iCs/>
          <w:sz w:val="20"/>
          <w:szCs w:val="20"/>
        </w:rPr>
        <w:t xml:space="preserve">–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УРОВЕНЬ ЖИЗНИ НАСЕЛЕНИЯ В РЕСПУБЛИКЕ </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БЕЛАРУСЬ </w:t>
      </w:r>
    </w:p>
    <w:p w:rsidR="00120F5F" w:rsidRPr="00AE13AB" w:rsidRDefault="00120F5F" w:rsidP="00AE13AB">
      <w:pPr>
        <w:pStyle w:val="u-2-nospacing"/>
        <w:widowControl w:val="0"/>
        <w:spacing w:before="0" w:beforeAutospacing="0" w:after="0" w:afterAutospacing="0" w:line="216" w:lineRule="auto"/>
        <w:jc w:val="both"/>
        <w:textAlignment w:val="center"/>
        <w:rPr>
          <w:sz w:val="20"/>
          <w:szCs w:val="20"/>
        </w:rPr>
      </w:pPr>
      <w:r w:rsidRPr="00AE13AB">
        <w:rPr>
          <w:i/>
          <w:iCs/>
          <w:sz w:val="20"/>
          <w:szCs w:val="20"/>
        </w:rPr>
        <w:t xml:space="preserve">Научный руководитель – ШАНДРАКОВА М.Г. –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ind w:firstLine="284"/>
        <w:jc w:val="both"/>
        <w:rPr>
          <w:rFonts w:ascii="Times New Roman" w:hAnsi="Times New Roman"/>
          <w:sz w:val="20"/>
          <w:szCs w:val="20"/>
          <w:lang w:val="be-BY"/>
        </w:rPr>
      </w:pPr>
      <w:r w:rsidRPr="00AE13AB">
        <w:rPr>
          <w:rFonts w:ascii="Times New Roman" w:hAnsi="Times New Roman"/>
          <w:sz w:val="20"/>
          <w:szCs w:val="20"/>
        </w:rPr>
        <w:t>Показателями благосостояния общества в целом и отдельных его членов являются доходы и богатство.</w:t>
      </w:r>
      <w:r w:rsidRPr="00AE13AB">
        <w:rPr>
          <w:rFonts w:ascii="Times New Roman" w:hAnsi="Times New Roman"/>
          <w:sz w:val="20"/>
          <w:szCs w:val="20"/>
          <w:lang w:val="be-BY"/>
        </w:rPr>
        <w:t xml:space="preserve"> Рыночная экономика характеризуется  значительным неравенством в их распределении. С одной стороны, это создает стимулы для инициативы и развития конкуренции, с другой – может создать значительные препятствия для экономического развития страны. Поэтому государство вмешивается в процесс распределения доходов, используя различные меры социальной политики. </w:t>
      </w:r>
    </w:p>
    <w:p w:rsidR="00120F5F" w:rsidRPr="00AE13AB" w:rsidRDefault="00120F5F" w:rsidP="00AE13AB">
      <w:pPr>
        <w:spacing w:after="0" w:line="216" w:lineRule="auto"/>
        <w:ind w:firstLine="284"/>
        <w:jc w:val="both"/>
        <w:rPr>
          <w:rFonts w:ascii="Times New Roman" w:hAnsi="Times New Roman"/>
          <w:i/>
          <w:sz w:val="20"/>
          <w:szCs w:val="20"/>
        </w:rPr>
      </w:pPr>
      <w:r w:rsidRPr="00AE13AB">
        <w:rPr>
          <w:rFonts w:ascii="Times New Roman" w:hAnsi="Times New Roman"/>
          <w:bCs/>
          <w:iCs/>
          <w:sz w:val="20"/>
          <w:szCs w:val="20"/>
        </w:rPr>
        <w:t>Уровень жизни</w:t>
      </w:r>
      <w:r w:rsidRPr="00AE13AB">
        <w:rPr>
          <w:rFonts w:ascii="Times New Roman" w:hAnsi="Times New Roman"/>
          <w:sz w:val="20"/>
          <w:szCs w:val="20"/>
        </w:rPr>
        <w:t xml:space="preserve"> – это социально-экономическая характеристика степени обеспечения физических, духовных и социальных потребн</w:t>
      </w:r>
      <w:r w:rsidRPr="00AE13AB">
        <w:rPr>
          <w:rFonts w:ascii="Times New Roman" w:hAnsi="Times New Roman"/>
          <w:sz w:val="20"/>
          <w:szCs w:val="20"/>
        </w:rPr>
        <w:t>о</w:t>
      </w:r>
      <w:r w:rsidRPr="00AE13AB">
        <w:rPr>
          <w:rFonts w:ascii="Times New Roman" w:hAnsi="Times New Roman"/>
          <w:sz w:val="20"/>
          <w:szCs w:val="20"/>
        </w:rPr>
        <w:t>стей людей. Определяется, с одной стороны, степенью развития самих потребностей людей, с другой – количеством и качеством жизненных благ и услуг, исполь</w:t>
      </w:r>
      <w:r w:rsidRPr="00AE13AB">
        <w:rPr>
          <w:rFonts w:ascii="Times New Roman" w:hAnsi="Times New Roman"/>
          <w:sz w:val="20"/>
          <w:szCs w:val="20"/>
        </w:rPr>
        <w:softHyphen/>
        <w:t xml:space="preserve">зуемых для их удовлетворения. </w:t>
      </w:r>
    </w:p>
    <w:p w:rsidR="00120F5F" w:rsidRPr="00AE13AB" w:rsidRDefault="00120F5F" w:rsidP="00AE13AB">
      <w:pPr>
        <w:spacing w:after="0" w:line="216" w:lineRule="auto"/>
        <w:ind w:firstLine="284"/>
        <w:jc w:val="both"/>
        <w:rPr>
          <w:rFonts w:ascii="Times New Roman" w:hAnsi="Times New Roman"/>
          <w:b/>
          <w:sz w:val="20"/>
          <w:szCs w:val="20"/>
        </w:rPr>
      </w:pPr>
      <w:r w:rsidRPr="00AE13AB">
        <w:rPr>
          <w:rFonts w:ascii="Times New Roman" w:hAnsi="Times New Roman"/>
          <w:iCs/>
          <w:sz w:val="20"/>
          <w:szCs w:val="20"/>
        </w:rPr>
        <w:t>Уровень жизни в широком смысле</w:t>
      </w:r>
      <w:r w:rsidRPr="00AE13AB">
        <w:rPr>
          <w:rFonts w:ascii="Times New Roman" w:hAnsi="Times New Roman"/>
          <w:sz w:val="20"/>
          <w:szCs w:val="20"/>
        </w:rPr>
        <w:t xml:space="preserve"> характеризуется совокупностью условий жизнедеятельности людей: реальными доходами населения, размерами потребления продовольственных и непродовольственных товаров, уровнем заработной платы и выплат из общественных фондов потребления, условиями труда, продолжительностью рабочего и св</w:t>
      </w:r>
      <w:r w:rsidRPr="00AE13AB">
        <w:rPr>
          <w:rFonts w:ascii="Times New Roman" w:hAnsi="Times New Roman"/>
          <w:sz w:val="20"/>
          <w:szCs w:val="20"/>
        </w:rPr>
        <w:t>о</w:t>
      </w:r>
      <w:r w:rsidRPr="00AE13AB">
        <w:rPr>
          <w:rFonts w:ascii="Times New Roman" w:hAnsi="Times New Roman"/>
          <w:sz w:val="20"/>
          <w:szCs w:val="20"/>
        </w:rPr>
        <w:t>бодного времени, жилищными условиями, развитостью систем обр</w:t>
      </w:r>
      <w:r w:rsidRPr="00AE13AB">
        <w:rPr>
          <w:rFonts w:ascii="Times New Roman" w:hAnsi="Times New Roman"/>
          <w:sz w:val="20"/>
          <w:szCs w:val="20"/>
        </w:rPr>
        <w:t>а</w:t>
      </w:r>
      <w:r w:rsidRPr="00AE13AB">
        <w:rPr>
          <w:rFonts w:ascii="Times New Roman" w:hAnsi="Times New Roman"/>
          <w:sz w:val="20"/>
          <w:szCs w:val="20"/>
        </w:rPr>
        <w:t>зования, здравоохранения, культуры, состоянием окружающей среды и др.</w:t>
      </w:r>
      <w:r w:rsidRPr="00AE13AB">
        <w:rPr>
          <w:rFonts w:ascii="Times New Roman" w:hAnsi="Times New Roman"/>
          <w:b/>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iCs/>
          <w:sz w:val="20"/>
          <w:szCs w:val="20"/>
        </w:rPr>
        <w:t>Уровень жизни в узком смысле</w:t>
      </w:r>
      <w:r w:rsidRPr="00AE13AB">
        <w:rPr>
          <w:rFonts w:ascii="Times New Roman" w:hAnsi="Times New Roman"/>
          <w:sz w:val="20"/>
          <w:szCs w:val="20"/>
        </w:rPr>
        <w:t xml:space="preserve"> – это величина реальных доходов. Зная их размеры, можно судить о многих сторонах жизни человека. От величины реальных доходов зависит качество питания, условия жизни, полноценность отдыха и даже убеждения. Уровень жизни зависит от уровня доходов и состава семьи. </w:t>
      </w:r>
    </w:p>
    <w:p w:rsidR="00120F5F" w:rsidRPr="00AE13AB" w:rsidRDefault="00120F5F" w:rsidP="00AE13AB">
      <w:pPr>
        <w:spacing w:after="0" w:line="216" w:lineRule="auto"/>
        <w:ind w:firstLine="284"/>
        <w:jc w:val="both"/>
        <w:rPr>
          <w:rFonts w:ascii="Times New Roman" w:hAnsi="Times New Roman"/>
          <w:b/>
          <w:sz w:val="20"/>
          <w:szCs w:val="20"/>
        </w:rPr>
      </w:pPr>
      <w:r w:rsidRPr="00AE13AB">
        <w:rPr>
          <w:rFonts w:ascii="Times New Roman" w:hAnsi="Times New Roman"/>
          <w:sz w:val="20"/>
          <w:szCs w:val="20"/>
        </w:rPr>
        <w:t>Так</w:t>
      </w:r>
      <w:r>
        <w:rPr>
          <w:rFonts w:ascii="Times New Roman" w:hAnsi="Times New Roman"/>
          <w:sz w:val="20"/>
          <w:szCs w:val="20"/>
        </w:rPr>
        <w:t>,</w:t>
      </w:r>
      <w:r w:rsidRPr="00AE13AB">
        <w:rPr>
          <w:rFonts w:ascii="Times New Roman" w:hAnsi="Times New Roman"/>
          <w:sz w:val="20"/>
          <w:szCs w:val="20"/>
        </w:rPr>
        <w:t xml:space="preserve"> в январе</w:t>
      </w:r>
      <w:r>
        <w:rPr>
          <w:rFonts w:ascii="Times New Roman" w:hAnsi="Times New Roman"/>
          <w:sz w:val="20"/>
          <w:szCs w:val="20"/>
        </w:rPr>
        <w:t>–</w:t>
      </w:r>
      <w:r w:rsidRPr="00AE13AB">
        <w:rPr>
          <w:rFonts w:ascii="Times New Roman" w:hAnsi="Times New Roman"/>
          <w:sz w:val="20"/>
          <w:szCs w:val="20"/>
        </w:rPr>
        <w:t>августе 2014 г</w:t>
      </w:r>
      <w:r w:rsidRPr="00AE13AB">
        <w:rPr>
          <w:rFonts w:ascii="Times New Roman" w:hAnsi="Times New Roman"/>
          <w:b/>
          <w:sz w:val="20"/>
          <w:szCs w:val="20"/>
        </w:rPr>
        <w:t>.</w:t>
      </w:r>
      <w:r w:rsidRPr="00AE13AB">
        <w:rPr>
          <w:rStyle w:val="apple-converted-space"/>
          <w:rFonts w:ascii="Times New Roman" w:hAnsi="Times New Roman"/>
          <w:b/>
          <w:sz w:val="20"/>
          <w:szCs w:val="20"/>
        </w:rPr>
        <w:t> </w:t>
      </w:r>
      <w:r w:rsidRPr="00AE13AB">
        <w:rPr>
          <w:rStyle w:val="Strong"/>
          <w:rFonts w:ascii="Times New Roman" w:hAnsi="Times New Roman"/>
          <w:b w:val="0"/>
          <w:sz w:val="20"/>
          <w:szCs w:val="20"/>
        </w:rPr>
        <w:t>общий объем</w:t>
      </w:r>
      <w:r w:rsidRPr="00AE13AB">
        <w:rPr>
          <w:rStyle w:val="apple-converted-space"/>
          <w:rFonts w:ascii="Times New Roman" w:hAnsi="Times New Roman"/>
          <w:b/>
          <w:sz w:val="20"/>
          <w:szCs w:val="20"/>
        </w:rPr>
        <w:t> </w:t>
      </w:r>
      <w:r w:rsidRPr="00AE13AB">
        <w:rPr>
          <w:rStyle w:val="Strong"/>
          <w:rFonts w:ascii="Times New Roman" w:hAnsi="Times New Roman"/>
          <w:b w:val="0"/>
          <w:sz w:val="20"/>
          <w:szCs w:val="20"/>
        </w:rPr>
        <w:t>денежных дох</w:t>
      </w:r>
      <w:r w:rsidRPr="00AE13AB">
        <w:rPr>
          <w:rStyle w:val="Strong"/>
          <w:rFonts w:ascii="Times New Roman" w:hAnsi="Times New Roman"/>
          <w:b w:val="0"/>
          <w:sz w:val="20"/>
          <w:szCs w:val="20"/>
        </w:rPr>
        <w:t>о</w:t>
      </w:r>
      <w:r w:rsidRPr="00AE13AB">
        <w:rPr>
          <w:rStyle w:val="Strong"/>
          <w:rFonts w:ascii="Times New Roman" w:hAnsi="Times New Roman"/>
          <w:b w:val="0"/>
          <w:sz w:val="20"/>
          <w:szCs w:val="20"/>
        </w:rPr>
        <w:t>дов</w:t>
      </w:r>
      <w:r w:rsidRPr="00AE13AB">
        <w:rPr>
          <w:rStyle w:val="apple-converted-space"/>
          <w:rFonts w:ascii="Times New Roman" w:hAnsi="Times New Roman"/>
          <w:b/>
          <w:sz w:val="20"/>
          <w:szCs w:val="20"/>
        </w:rPr>
        <w:t> </w:t>
      </w:r>
      <w:r w:rsidRPr="00AE13AB">
        <w:rPr>
          <w:rFonts w:ascii="Times New Roman" w:hAnsi="Times New Roman"/>
          <w:sz w:val="20"/>
          <w:szCs w:val="20"/>
        </w:rPr>
        <w:t>населения в Беларуси составил 338,4 трлн. рублей,</w:t>
      </w:r>
      <w:r w:rsidRPr="00AE13AB">
        <w:rPr>
          <w:rStyle w:val="apple-converted-space"/>
          <w:rFonts w:ascii="Times New Roman" w:hAnsi="Times New Roman"/>
          <w:b/>
          <w:bCs/>
          <w:sz w:val="20"/>
          <w:szCs w:val="20"/>
        </w:rPr>
        <w:t> </w:t>
      </w:r>
      <w:r w:rsidRPr="00AE13AB">
        <w:rPr>
          <w:rStyle w:val="Strong"/>
          <w:rFonts w:ascii="Times New Roman" w:hAnsi="Times New Roman"/>
          <w:b w:val="0"/>
          <w:sz w:val="20"/>
          <w:szCs w:val="20"/>
        </w:rPr>
        <w:t>в расчете на душу населения</w:t>
      </w:r>
      <w:r w:rsidRPr="00AE13AB">
        <w:rPr>
          <w:rStyle w:val="apple-converted-space"/>
          <w:rFonts w:ascii="Times New Roman" w:hAnsi="Times New Roman"/>
          <w:b/>
          <w:sz w:val="20"/>
          <w:szCs w:val="20"/>
        </w:rPr>
        <w:t> </w:t>
      </w:r>
      <w:r w:rsidRPr="00AE13AB">
        <w:rPr>
          <w:rFonts w:ascii="Times New Roman" w:hAnsi="Times New Roman"/>
          <w:b/>
          <w:sz w:val="20"/>
          <w:szCs w:val="20"/>
        </w:rPr>
        <w:t xml:space="preserve">– </w:t>
      </w:r>
      <w:r w:rsidRPr="00AE13AB">
        <w:rPr>
          <w:rFonts w:ascii="Times New Roman" w:hAnsi="Times New Roman"/>
          <w:sz w:val="20"/>
          <w:szCs w:val="20"/>
        </w:rPr>
        <w:t>4 468 тыс. рублей в месяц.</w:t>
      </w:r>
    </w:p>
    <w:p w:rsidR="00120F5F" w:rsidRPr="00AE13AB" w:rsidRDefault="00120F5F" w:rsidP="00AE13AB">
      <w:pPr>
        <w:pStyle w:val="NormalWeb"/>
        <w:spacing w:before="0" w:after="0" w:line="216" w:lineRule="auto"/>
        <w:ind w:firstLine="284"/>
        <w:jc w:val="both"/>
        <w:rPr>
          <w:sz w:val="20"/>
          <w:szCs w:val="20"/>
        </w:rPr>
      </w:pPr>
      <w:r w:rsidRPr="00AE13AB">
        <w:rPr>
          <w:sz w:val="20"/>
          <w:szCs w:val="20"/>
        </w:rPr>
        <w:t>В общем объеме денежных доходов оплата труда занимает 64</w:t>
      </w:r>
      <w:r>
        <w:rPr>
          <w:sz w:val="20"/>
          <w:szCs w:val="20"/>
        </w:rPr>
        <w:t xml:space="preserve"> </w:t>
      </w:r>
      <w:r w:rsidRPr="00AE13AB">
        <w:rPr>
          <w:sz w:val="20"/>
          <w:szCs w:val="20"/>
        </w:rPr>
        <w:t>%, доходы от предпринимательской и иной деятельности, приносящей доход, – 10,1</w:t>
      </w:r>
      <w:r>
        <w:rPr>
          <w:sz w:val="20"/>
          <w:szCs w:val="20"/>
        </w:rPr>
        <w:t xml:space="preserve"> </w:t>
      </w:r>
      <w:r w:rsidRPr="00AE13AB">
        <w:rPr>
          <w:sz w:val="20"/>
          <w:szCs w:val="20"/>
        </w:rPr>
        <w:t>%, трансферты населению (пенсии, пособия, стипендии и другие трансферты населению) – 20,8</w:t>
      </w:r>
      <w:r>
        <w:rPr>
          <w:sz w:val="20"/>
          <w:szCs w:val="20"/>
        </w:rPr>
        <w:t xml:space="preserve"> </w:t>
      </w:r>
      <w:r w:rsidRPr="00AE13AB">
        <w:rPr>
          <w:sz w:val="20"/>
          <w:szCs w:val="20"/>
        </w:rPr>
        <w:t>%, доходы от собственности и прочие доходы – 5,1</w:t>
      </w:r>
      <w:r>
        <w:rPr>
          <w:sz w:val="20"/>
          <w:szCs w:val="20"/>
        </w:rPr>
        <w:t xml:space="preserve"> </w:t>
      </w:r>
      <w:r w:rsidRPr="00AE13AB">
        <w:rPr>
          <w:sz w:val="20"/>
          <w:szCs w:val="20"/>
        </w:rPr>
        <w:t>%.</w:t>
      </w:r>
    </w:p>
    <w:p w:rsidR="00120F5F" w:rsidRPr="00AE13AB" w:rsidRDefault="00120F5F" w:rsidP="00AE13AB">
      <w:pPr>
        <w:pStyle w:val="NormalWeb"/>
        <w:spacing w:before="0" w:after="0" w:line="216" w:lineRule="auto"/>
        <w:ind w:firstLine="284"/>
        <w:jc w:val="both"/>
        <w:rPr>
          <w:sz w:val="20"/>
          <w:szCs w:val="20"/>
        </w:rPr>
      </w:pPr>
      <w:r w:rsidRPr="00AE13AB">
        <w:rPr>
          <w:rStyle w:val="Strong"/>
          <w:b w:val="0"/>
          <w:sz w:val="20"/>
          <w:szCs w:val="20"/>
        </w:rPr>
        <w:t>Реальные располагаемые денежные доходы</w:t>
      </w:r>
      <w:r w:rsidRPr="00AE13AB">
        <w:rPr>
          <w:rStyle w:val="apple-converted-space"/>
          <w:b/>
          <w:bCs/>
          <w:sz w:val="20"/>
          <w:szCs w:val="20"/>
        </w:rPr>
        <w:t> </w:t>
      </w:r>
      <w:r w:rsidRPr="00AE13AB">
        <w:rPr>
          <w:sz w:val="20"/>
          <w:szCs w:val="20"/>
        </w:rPr>
        <w:t>(денежные доходы за вычетом налогов, сборов и взносов, скорректированные на индекс п</w:t>
      </w:r>
      <w:r w:rsidRPr="00AE13AB">
        <w:rPr>
          <w:sz w:val="20"/>
          <w:szCs w:val="20"/>
        </w:rPr>
        <w:t>о</w:t>
      </w:r>
      <w:r w:rsidRPr="00AE13AB">
        <w:rPr>
          <w:sz w:val="20"/>
          <w:szCs w:val="20"/>
        </w:rPr>
        <w:t>требительских ц</w:t>
      </w:r>
      <w:r>
        <w:rPr>
          <w:sz w:val="20"/>
          <w:szCs w:val="20"/>
        </w:rPr>
        <w:t>ен на товары и услуги) в январе–</w:t>
      </w:r>
      <w:r w:rsidRPr="00AE13AB">
        <w:rPr>
          <w:sz w:val="20"/>
          <w:szCs w:val="20"/>
        </w:rPr>
        <w:t>августе 2014 г. по сравнению с январем</w:t>
      </w:r>
      <w:r>
        <w:rPr>
          <w:sz w:val="20"/>
          <w:szCs w:val="20"/>
        </w:rPr>
        <w:t>–</w:t>
      </w:r>
      <w:r w:rsidRPr="00AE13AB">
        <w:rPr>
          <w:sz w:val="20"/>
          <w:szCs w:val="20"/>
        </w:rPr>
        <w:t>августом 2013 г. увеличились на 2,7</w:t>
      </w:r>
      <w:r>
        <w:rPr>
          <w:sz w:val="20"/>
          <w:szCs w:val="20"/>
        </w:rPr>
        <w:t xml:space="preserve"> </w:t>
      </w:r>
      <w:r w:rsidRPr="00AE13AB">
        <w:rPr>
          <w:sz w:val="20"/>
          <w:szCs w:val="20"/>
        </w:rPr>
        <w:t>%.</w:t>
      </w:r>
    </w:p>
    <w:p w:rsidR="00120F5F" w:rsidRPr="00AE13AB" w:rsidRDefault="00120F5F" w:rsidP="00AE13AB">
      <w:pPr>
        <w:pStyle w:val="NormalWeb"/>
        <w:spacing w:before="0" w:after="0" w:line="216" w:lineRule="auto"/>
        <w:jc w:val="both"/>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alt="http://belstat.gov.by/kscms/uploads/file/U_uroven/avgust2014.jpg" style="width:291pt;height:87.75pt;visibility:visible">
            <v:imagedata r:id="rId67" o:title=""/>
          </v:shape>
        </w:pict>
      </w:r>
    </w:p>
    <w:p w:rsidR="00120F5F" w:rsidRPr="00AE13AB" w:rsidRDefault="00120F5F" w:rsidP="00AE13AB">
      <w:pPr>
        <w:pStyle w:val="NormalWeb"/>
        <w:spacing w:before="0" w:after="0" w:line="216" w:lineRule="auto"/>
        <w:jc w:val="center"/>
        <w:rPr>
          <w:sz w:val="16"/>
          <w:szCs w:val="16"/>
        </w:rPr>
      </w:pPr>
      <w:r w:rsidRPr="00AE13AB">
        <w:rPr>
          <w:noProof/>
          <w:sz w:val="16"/>
          <w:szCs w:val="16"/>
        </w:rPr>
        <w:t xml:space="preserve">Рисунок 1. </w:t>
      </w:r>
      <w:r w:rsidRPr="00AE13AB">
        <w:rPr>
          <w:rStyle w:val="Strong"/>
          <w:b w:val="0"/>
          <w:sz w:val="16"/>
          <w:szCs w:val="16"/>
        </w:rPr>
        <w:t>Реальные располагаемые денежные доходы населения</w:t>
      </w:r>
      <w:r w:rsidRPr="00AE13AB">
        <w:rPr>
          <w:sz w:val="16"/>
          <w:szCs w:val="16"/>
        </w:rPr>
        <w:t xml:space="preserve"> (в процентах </w:t>
      </w:r>
    </w:p>
    <w:p w:rsidR="00120F5F" w:rsidRPr="00AE13AB" w:rsidRDefault="00120F5F" w:rsidP="00AE13AB">
      <w:pPr>
        <w:pStyle w:val="NormalWeb"/>
        <w:spacing w:before="0" w:after="0" w:line="216" w:lineRule="auto"/>
        <w:jc w:val="center"/>
        <w:rPr>
          <w:sz w:val="16"/>
          <w:szCs w:val="16"/>
        </w:rPr>
      </w:pPr>
      <w:r w:rsidRPr="00AE13AB">
        <w:rPr>
          <w:sz w:val="16"/>
          <w:szCs w:val="16"/>
        </w:rPr>
        <w:t>к соответствующему периоду предыдущего года)</w:t>
      </w:r>
    </w:p>
    <w:p w:rsidR="00120F5F" w:rsidRPr="00AE13AB" w:rsidRDefault="00120F5F" w:rsidP="00AE13AB">
      <w:pPr>
        <w:pStyle w:val="NormalWeb"/>
        <w:spacing w:before="0" w:after="0" w:line="216" w:lineRule="auto"/>
        <w:ind w:firstLine="284"/>
        <w:jc w:val="both"/>
        <w:rPr>
          <w:sz w:val="16"/>
          <w:szCs w:val="16"/>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данным выборочного обследования домашних хозяйств по уровню жизни</w:t>
      </w:r>
      <w:r>
        <w:rPr>
          <w:rFonts w:ascii="Times New Roman" w:hAnsi="Times New Roman"/>
          <w:sz w:val="20"/>
          <w:szCs w:val="20"/>
        </w:rPr>
        <w:t>,</w:t>
      </w:r>
      <w:r w:rsidRPr="00AE13AB">
        <w:rPr>
          <w:rFonts w:ascii="Times New Roman" w:hAnsi="Times New Roman"/>
          <w:sz w:val="20"/>
          <w:szCs w:val="20"/>
        </w:rPr>
        <w:t> в I полугодии 2014 г. располагаемые ресурсы в расчете на домашнее хозяйство составили 7,5 млн. рублей в месяц и по сра</w:t>
      </w:r>
      <w:r w:rsidRPr="00AE13AB">
        <w:rPr>
          <w:rFonts w:ascii="Times New Roman" w:hAnsi="Times New Roman"/>
          <w:sz w:val="20"/>
          <w:szCs w:val="20"/>
        </w:rPr>
        <w:t>в</w:t>
      </w:r>
      <w:r w:rsidRPr="00AE13AB">
        <w:rPr>
          <w:rFonts w:ascii="Times New Roman" w:hAnsi="Times New Roman"/>
          <w:sz w:val="20"/>
          <w:szCs w:val="20"/>
        </w:rPr>
        <w:t>нению с I полугодием 2013 г.  увеличились на 25,8</w:t>
      </w:r>
      <w:r>
        <w:rPr>
          <w:rFonts w:ascii="Times New Roman" w:hAnsi="Times New Roman"/>
          <w:sz w:val="20"/>
          <w:szCs w:val="20"/>
        </w:rPr>
        <w:t xml:space="preserve"> </w:t>
      </w:r>
      <w:r w:rsidRPr="00AE13AB">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I полугодии 2014 г. доля домашних хозяйств с уровнем средн</w:t>
      </w:r>
      <w:r w:rsidRPr="00AE13AB">
        <w:rPr>
          <w:rFonts w:ascii="Times New Roman" w:hAnsi="Times New Roman"/>
          <w:sz w:val="20"/>
          <w:szCs w:val="20"/>
        </w:rPr>
        <w:t>е</w:t>
      </w:r>
      <w:r w:rsidRPr="00AE13AB">
        <w:rPr>
          <w:rFonts w:ascii="Times New Roman" w:hAnsi="Times New Roman"/>
          <w:sz w:val="20"/>
          <w:szCs w:val="20"/>
        </w:rPr>
        <w:t>душевых располагаемых ресурсов ниже бюджета прожиточного м</w:t>
      </w:r>
      <w:r w:rsidRPr="00AE13AB">
        <w:rPr>
          <w:rFonts w:ascii="Times New Roman" w:hAnsi="Times New Roman"/>
          <w:sz w:val="20"/>
          <w:szCs w:val="20"/>
        </w:rPr>
        <w:t>и</w:t>
      </w:r>
      <w:r w:rsidRPr="00AE13AB">
        <w:rPr>
          <w:rFonts w:ascii="Times New Roman" w:hAnsi="Times New Roman"/>
          <w:sz w:val="20"/>
          <w:szCs w:val="20"/>
        </w:rPr>
        <w:t>нимума</w:t>
      </w:r>
      <w:r w:rsidRPr="00AE13AB">
        <w:rPr>
          <w:rFonts w:ascii="Times New Roman" w:hAnsi="Times New Roman"/>
          <w:sz w:val="20"/>
          <w:szCs w:val="20"/>
          <w:vertAlign w:val="superscript"/>
        </w:rPr>
        <w:t xml:space="preserve"> </w:t>
      </w:r>
      <w:r w:rsidRPr="00AE13AB">
        <w:rPr>
          <w:rFonts w:ascii="Times New Roman" w:hAnsi="Times New Roman"/>
          <w:sz w:val="20"/>
          <w:szCs w:val="20"/>
        </w:rPr>
        <w:t>(национальной черты малообеспеченности) составила 3,5</w:t>
      </w:r>
      <w:r>
        <w:rPr>
          <w:rFonts w:ascii="Times New Roman" w:hAnsi="Times New Roman"/>
          <w:sz w:val="20"/>
          <w:szCs w:val="20"/>
        </w:rPr>
        <w:t xml:space="preserve"> </w:t>
      </w:r>
      <w:r w:rsidRPr="00AE13AB">
        <w:rPr>
          <w:rFonts w:ascii="Times New Roman" w:hAnsi="Times New Roman"/>
          <w:sz w:val="20"/>
          <w:szCs w:val="20"/>
        </w:rPr>
        <w:t>% (в I полугодии 2013 г. – 4,2</w:t>
      </w:r>
      <w:r>
        <w:rPr>
          <w:rFonts w:ascii="Times New Roman" w:hAnsi="Times New Roman"/>
          <w:sz w:val="20"/>
          <w:szCs w:val="20"/>
        </w:rPr>
        <w:t xml:space="preserve"> </w:t>
      </w:r>
      <w:r w:rsidRPr="00AE13AB">
        <w:rPr>
          <w:rFonts w:ascii="Times New Roman" w:hAnsi="Times New Roman"/>
          <w:sz w:val="20"/>
          <w:szCs w:val="20"/>
        </w:rPr>
        <w:t>%), в городах и поселках городского типа – 2,8</w:t>
      </w:r>
      <w:r>
        <w:rPr>
          <w:rFonts w:ascii="Times New Roman" w:hAnsi="Times New Roman"/>
          <w:sz w:val="20"/>
          <w:szCs w:val="20"/>
        </w:rPr>
        <w:t xml:space="preserve"> </w:t>
      </w:r>
      <w:r w:rsidRPr="00AE13AB">
        <w:rPr>
          <w:rFonts w:ascii="Times New Roman" w:hAnsi="Times New Roman"/>
          <w:sz w:val="20"/>
          <w:szCs w:val="20"/>
        </w:rPr>
        <w:t>%, в сельских населенных пунктах – 5,5</w:t>
      </w:r>
      <w:r>
        <w:rPr>
          <w:rFonts w:ascii="Times New Roman" w:hAnsi="Times New Roman"/>
          <w:sz w:val="20"/>
          <w:szCs w:val="20"/>
        </w:rPr>
        <w:t xml:space="preserve"> </w:t>
      </w:r>
      <w:r w:rsidRPr="00AE13AB">
        <w:rPr>
          <w:rFonts w:ascii="Times New Roman" w:hAnsi="Times New Roman"/>
          <w:sz w:val="20"/>
          <w:szCs w:val="20"/>
        </w:rPr>
        <w:t>%.</w:t>
      </w:r>
    </w:p>
    <w:p w:rsidR="00120F5F" w:rsidRPr="00AE13AB" w:rsidRDefault="00120F5F" w:rsidP="00AE13AB">
      <w:pPr>
        <w:spacing w:after="0" w:line="216" w:lineRule="auto"/>
        <w:ind w:firstLine="284"/>
        <w:jc w:val="center"/>
        <w:rPr>
          <w:rFonts w:ascii="Times New Roman" w:hAnsi="Times New Roman"/>
          <w:noProof/>
          <w:sz w:val="24"/>
          <w:szCs w:val="24"/>
        </w:rPr>
      </w:pPr>
      <w:r w:rsidRPr="001206A1">
        <w:rPr>
          <w:rFonts w:ascii="Times New Roman" w:hAnsi="Times New Roman"/>
          <w:noProof/>
          <w:sz w:val="24"/>
          <w:szCs w:val="24"/>
        </w:rPr>
        <w:pict>
          <v:shape id="Рисунок 3" o:spid="_x0000_i1028" type="#_x0000_t75" alt="http://belstat.gov.by/kscms/uploads/file/U_uroven/novyy_risunok_(92).png" style="width:270pt;height:80.25pt;visibility:visible">
            <v:imagedata r:id="rId68" o:title=""/>
          </v:shape>
        </w:pict>
      </w: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noProof/>
          <w:sz w:val="16"/>
          <w:szCs w:val="16"/>
        </w:rPr>
        <w:t xml:space="preserve">Рисунок 2. </w:t>
      </w:r>
      <w:r w:rsidRPr="00AE13AB">
        <w:rPr>
          <w:rFonts w:ascii="Times New Roman" w:hAnsi="Times New Roman"/>
          <w:bCs/>
          <w:sz w:val="16"/>
          <w:szCs w:val="16"/>
        </w:rPr>
        <w:t>Структура малообеспеченных домашних хозяйств  в I полугодии 2014 г.</w:t>
      </w:r>
      <w:r w:rsidRPr="00AE13AB">
        <w:rPr>
          <w:rFonts w:ascii="Times New Roman" w:hAnsi="Times New Roman"/>
          <w:sz w:val="16"/>
          <w:szCs w:val="16"/>
        </w:rPr>
        <w:t xml:space="preserve"> (в процентах к общему числу малообеспеченных домашних хозяйств)</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Потребительские расходы</w:t>
      </w:r>
      <w:r w:rsidRPr="00AE13AB">
        <w:rPr>
          <w:rFonts w:ascii="Times New Roman" w:hAnsi="Times New Roman"/>
          <w:sz w:val="20"/>
          <w:szCs w:val="20"/>
          <w:vertAlign w:val="superscript"/>
        </w:rPr>
        <w:t xml:space="preserve"> </w:t>
      </w:r>
      <w:r w:rsidRPr="00AE13AB">
        <w:rPr>
          <w:rFonts w:ascii="Times New Roman" w:hAnsi="Times New Roman"/>
          <w:sz w:val="20"/>
          <w:szCs w:val="20"/>
        </w:rPr>
        <w:t>в расчете на домашнее хозяйство по сравнению с I полугодием 2013 г. увеличились на 24,3</w:t>
      </w:r>
      <w:r>
        <w:rPr>
          <w:rFonts w:ascii="Times New Roman" w:hAnsi="Times New Roman"/>
          <w:sz w:val="20"/>
          <w:szCs w:val="20"/>
        </w:rPr>
        <w:t xml:space="preserve"> </w:t>
      </w:r>
      <w:r w:rsidRPr="00AE13AB">
        <w:rPr>
          <w:rFonts w:ascii="Times New Roman" w:hAnsi="Times New Roman"/>
          <w:sz w:val="20"/>
          <w:szCs w:val="20"/>
        </w:rPr>
        <w:t>% и составили в I полугодии 2014 г. 5,5 млн. рублей в месяц.</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структуре потребительских расходов домашних хозяйств доля расходов на питание составила 42,1%, на покупку непродовольстве</w:t>
      </w:r>
      <w:r w:rsidRPr="00AE13AB">
        <w:rPr>
          <w:rFonts w:ascii="Times New Roman" w:hAnsi="Times New Roman"/>
          <w:sz w:val="20"/>
          <w:szCs w:val="20"/>
        </w:rPr>
        <w:t>н</w:t>
      </w:r>
      <w:r w:rsidRPr="00AE13AB">
        <w:rPr>
          <w:rFonts w:ascii="Times New Roman" w:hAnsi="Times New Roman"/>
          <w:sz w:val="20"/>
          <w:szCs w:val="20"/>
        </w:rPr>
        <w:t>ных товаров – 34,5</w:t>
      </w:r>
      <w:r>
        <w:rPr>
          <w:rFonts w:ascii="Times New Roman" w:hAnsi="Times New Roman"/>
          <w:sz w:val="20"/>
          <w:szCs w:val="20"/>
        </w:rPr>
        <w:t xml:space="preserve"> </w:t>
      </w:r>
      <w:r w:rsidRPr="00AE13AB">
        <w:rPr>
          <w:rFonts w:ascii="Times New Roman" w:hAnsi="Times New Roman"/>
          <w:sz w:val="20"/>
          <w:szCs w:val="20"/>
        </w:rPr>
        <w:t>%, на оплату услуг – 20,8</w:t>
      </w:r>
      <w:r>
        <w:rPr>
          <w:rFonts w:ascii="Times New Roman" w:hAnsi="Times New Roman"/>
          <w:sz w:val="20"/>
          <w:szCs w:val="20"/>
        </w:rPr>
        <w:t xml:space="preserve"> </w:t>
      </w:r>
      <w:r w:rsidRPr="00AE13AB">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noProof/>
          <w:sz w:val="24"/>
          <w:szCs w:val="24"/>
        </w:rPr>
      </w:pPr>
      <w:r w:rsidRPr="001206A1">
        <w:rPr>
          <w:rFonts w:ascii="Times New Roman" w:hAnsi="Times New Roman"/>
          <w:noProof/>
          <w:sz w:val="24"/>
          <w:szCs w:val="24"/>
        </w:rPr>
        <w:pict>
          <v:shape id="Рисунок 4" o:spid="_x0000_i1029" type="#_x0000_t75" alt="http://belstat.gov.by/kscms/uploads/file/U_uroven/novyy_risunok_1_(35).png" style="width:291pt;height:140.25pt;visibility:visible">
            <v:imagedata r:id="rId69" o:title=""/>
          </v:shape>
        </w:pict>
      </w:r>
    </w:p>
    <w:p w:rsidR="00120F5F" w:rsidRPr="00AE13AB" w:rsidRDefault="00120F5F" w:rsidP="00AE13AB">
      <w:pPr>
        <w:spacing w:after="0" w:line="216" w:lineRule="auto"/>
        <w:jc w:val="center"/>
        <w:rPr>
          <w:rFonts w:ascii="Times New Roman" w:hAnsi="Times New Roman"/>
          <w:bCs/>
          <w:sz w:val="16"/>
          <w:szCs w:val="16"/>
        </w:rPr>
      </w:pPr>
      <w:r w:rsidRPr="00AE13AB">
        <w:rPr>
          <w:rFonts w:ascii="Times New Roman" w:hAnsi="Times New Roman"/>
          <w:noProof/>
          <w:sz w:val="16"/>
          <w:szCs w:val="16"/>
        </w:rPr>
        <w:t xml:space="preserve">Рисунок 3. </w:t>
      </w:r>
      <w:r w:rsidRPr="00AE13AB">
        <w:rPr>
          <w:rFonts w:ascii="Times New Roman" w:hAnsi="Times New Roman"/>
          <w:bCs/>
          <w:sz w:val="16"/>
          <w:szCs w:val="16"/>
        </w:rPr>
        <w:t xml:space="preserve">Структура потребительских расходов домашних хозяйств </w:t>
      </w: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bCs/>
          <w:sz w:val="16"/>
          <w:szCs w:val="16"/>
        </w:rPr>
        <w:t>с различным составом в I полугодии 2014 г.</w:t>
      </w:r>
      <w:r w:rsidRPr="00AE13AB">
        <w:rPr>
          <w:rFonts w:ascii="Times New Roman" w:hAnsi="Times New Roman"/>
          <w:sz w:val="16"/>
          <w:szCs w:val="16"/>
        </w:rPr>
        <w:t xml:space="preserve"> (в процентах к итогу)</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нашей стране созданы основные возможности для того, чтобы люди своим трудом могли обеспечивать себе и своим семьям приемлемый, растущий уровень дохода. Но для этого необх</w:t>
      </w:r>
      <w:r w:rsidRPr="00AE13AB">
        <w:rPr>
          <w:rFonts w:ascii="Times New Roman" w:hAnsi="Times New Roman"/>
          <w:sz w:val="20"/>
          <w:szCs w:val="20"/>
        </w:rPr>
        <w:t>о</w:t>
      </w:r>
      <w:r w:rsidRPr="00AE13AB">
        <w:rPr>
          <w:rFonts w:ascii="Times New Roman" w:hAnsi="Times New Roman"/>
          <w:sz w:val="20"/>
          <w:szCs w:val="20"/>
        </w:rPr>
        <w:t>димо проявление трудовой ответственности, дисциплины и инициат</w:t>
      </w:r>
      <w:r w:rsidRPr="00AE13AB">
        <w:rPr>
          <w:rFonts w:ascii="Times New Roman" w:hAnsi="Times New Roman"/>
          <w:sz w:val="20"/>
          <w:szCs w:val="20"/>
        </w:rPr>
        <w:t>и</w:t>
      </w:r>
      <w:r w:rsidRPr="00AE13AB">
        <w:rPr>
          <w:rFonts w:ascii="Times New Roman" w:hAnsi="Times New Roman"/>
          <w:sz w:val="20"/>
          <w:szCs w:val="20"/>
        </w:rPr>
        <w:t xml:space="preserve">вы со стороны каждого трудоспособного гражданина. </w:t>
      </w:r>
    </w:p>
    <w:p w:rsidR="00120F5F" w:rsidRDefault="00120F5F" w:rsidP="00AE13AB">
      <w:pPr>
        <w:spacing w:after="0" w:line="216" w:lineRule="auto"/>
        <w:ind w:firstLine="284"/>
        <w:jc w:val="center"/>
        <w:rPr>
          <w:rFonts w:ascii="Times New Roman" w:hAnsi="Times New Roman"/>
          <w:sz w:val="16"/>
          <w:szCs w:val="20"/>
        </w:rPr>
      </w:pPr>
    </w:p>
    <w:p w:rsidR="00120F5F" w:rsidRPr="00AE13AB" w:rsidRDefault="00120F5F" w:rsidP="00AE13AB">
      <w:pPr>
        <w:spacing w:after="0" w:line="216" w:lineRule="auto"/>
        <w:ind w:firstLine="284"/>
        <w:jc w:val="center"/>
        <w:rPr>
          <w:rFonts w:ascii="Times New Roman" w:hAnsi="Times New Roman"/>
          <w:sz w:val="16"/>
          <w:szCs w:val="20"/>
        </w:rPr>
      </w:pPr>
      <w:r w:rsidRPr="00AE13AB">
        <w:rPr>
          <w:rFonts w:ascii="Times New Roman" w:hAnsi="Times New Roman"/>
          <w:sz w:val="16"/>
          <w:szCs w:val="20"/>
        </w:rPr>
        <w:t>ЛИТЕРАТУРА</w:t>
      </w:r>
    </w:p>
    <w:p w:rsidR="00120F5F" w:rsidRPr="00AE13AB" w:rsidRDefault="00120F5F" w:rsidP="00AE13AB">
      <w:pPr>
        <w:spacing w:after="0" w:line="216" w:lineRule="auto"/>
        <w:ind w:firstLine="284"/>
        <w:jc w:val="both"/>
        <w:rPr>
          <w:rFonts w:ascii="Times New Roman" w:hAnsi="Times New Roman"/>
          <w:kern w:val="2"/>
          <w:sz w:val="16"/>
          <w:szCs w:val="16"/>
        </w:rPr>
      </w:pPr>
      <w:r w:rsidRPr="00AE13AB">
        <w:rPr>
          <w:rFonts w:ascii="Times New Roman" w:hAnsi="Times New Roman"/>
          <w:sz w:val="16"/>
          <w:szCs w:val="16"/>
        </w:rPr>
        <w:t>1. Макроэкономика: ответы на экзаменационные вопросы / Н. М. Зубко, И. М. Ка</w:t>
      </w:r>
      <w:r w:rsidRPr="00AE13AB">
        <w:rPr>
          <w:rFonts w:ascii="Times New Roman" w:hAnsi="Times New Roman"/>
          <w:sz w:val="16"/>
          <w:szCs w:val="16"/>
        </w:rPr>
        <w:t>л</w:t>
      </w:r>
      <w:r w:rsidRPr="00AE13AB">
        <w:rPr>
          <w:rFonts w:ascii="Times New Roman" w:hAnsi="Times New Roman"/>
          <w:sz w:val="16"/>
          <w:szCs w:val="16"/>
        </w:rPr>
        <w:t>лаур. – 3-е изд.</w:t>
      </w:r>
      <w:r w:rsidRPr="00AE13AB">
        <w:rPr>
          <w:rFonts w:ascii="Times New Roman" w:hAnsi="Times New Roman"/>
          <w:sz w:val="16"/>
          <w:szCs w:val="20"/>
        </w:rPr>
        <w:t xml:space="preserve"> –</w:t>
      </w:r>
      <w:r w:rsidRPr="00AE13AB">
        <w:rPr>
          <w:rFonts w:ascii="Times New Roman" w:hAnsi="Times New Roman"/>
          <w:sz w:val="16"/>
          <w:szCs w:val="16"/>
        </w:rPr>
        <w:t xml:space="preserve"> Минск : Тетра-Системс, 2012. – 192 с</w:t>
      </w:r>
      <w:r w:rsidRPr="00AE13AB">
        <w:rPr>
          <w:rFonts w:ascii="Times New Roman" w:hAnsi="Times New Roman"/>
          <w:kern w:val="2"/>
          <w:sz w:val="16"/>
          <w:szCs w:val="16"/>
        </w:rPr>
        <w:t xml:space="preserve"> </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kern w:val="2"/>
          <w:sz w:val="16"/>
          <w:szCs w:val="16"/>
        </w:rPr>
        <w:t xml:space="preserve">2. </w:t>
      </w:r>
      <w:r w:rsidRPr="00AE13AB">
        <w:rPr>
          <w:rFonts w:ascii="Times New Roman" w:hAnsi="Times New Roman"/>
          <w:sz w:val="16"/>
          <w:szCs w:val="16"/>
        </w:rPr>
        <w:t>Макроэкономика: учеб. пособие / А. В. Бондарь, В. А. Воробьев, Л. Н. Новикова [и др]. – Минск: БГЭУ, 2007. –  415 с.</w:t>
      </w:r>
    </w:p>
    <w:p w:rsidR="00120F5F" w:rsidRPr="00AE13AB" w:rsidRDefault="00120F5F" w:rsidP="00AE13AB">
      <w:pPr>
        <w:spacing w:after="0" w:line="216" w:lineRule="auto"/>
        <w:ind w:firstLine="284"/>
        <w:jc w:val="both"/>
        <w:rPr>
          <w:rFonts w:ascii="Times New Roman" w:hAnsi="Times New Roman"/>
          <w:kern w:val="2"/>
          <w:sz w:val="16"/>
          <w:szCs w:val="16"/>
        </w:rPr>
      </w:pPr>
      <w:r w:rsidRPr="00AE13AB">
        <w:rPr>
          <w:rFonts w:ascii="Times New Roman" w:hAnsi="Times New Roman"/>
          <w:sz w:val="16"/>
          <w:szCs w:val="16"/>
        </w:rPr>
        <w:t xml:space="preserve">3. </w:t>
      </w:r>
      <w:r w:rsidRPr="00AE13AB">
        <w:rPr>
          <w:rFonts w:ascii="Times New Roman" w:hAnsi="Times New Roman"/>
          <w:color w:val="000000"/>
          <w:sz w:val="16"/>
          <w:szCs w:val="16"/>
        </w:rPr>
        <w:t>Национальная стратегия устойчивого социально-экономического развития Ре</w:t>
      </w:r>
      <w:r w:rsidRPr="00AE13AB">
        <w:rPr>
          <w:rFonts w:ascii="Times New Roman" w:hAnsi="Times New Roman"/>
          <w:color w:val="000000"/>
          <w:sz w:val="16"/>
          <w:szCs w:val="16"/>
        </w:rPr>
        <w:t>с</w:t>
      </w:r>
      <w:r w:rsidRPr="00AE13AB">
        <w:rPr>
          <w:rFonts w:ascii="Times New Roman" w:hAnsi="Times New Roman"/>
          <w:color w:val="000000"/>
          <w:sz w:val="16"/>
          <w:szCs w:val="16"/>
        </w:rPr>
        <w:t xml:space="preserve">публики Беларусь на период до 2020 года: проект М-ва </w:t>
      </w:r>
      <w:r w:rsidRPr="00AE13AB">
        <w:rPr>
          <w:rFonts w:ascii="Times New Roman" w:hAnsi="Times New Roman"/>
          <w:sz w:val="16"/>
          <w:szCs w:val="16"/>
        </w:rPr>
        <w:t>экономики Респ. Беларусь</w:t>
      </w:r>
      <w:r w:rsidRPr="00AE13AB">
        <w:rPr>
          <w:rStyle w:val="11"/>
          <w:rFonts w:ascii="Times New Roman" w:hAnsi="Times New Roman"/>
          <w:sz w:val="16"/>
          <w:szCs w:val="16"/>
          <w:lang w:val="ru-RU"/>
        </w:rPr>
        <w:t xml:space="preserve"> </w:t>
      </w:r>
      <w:r w:rsidRPr="00AE13AB">
        <w:rPr>
          <w:rFonts w:ascii="Times New Roman" w:hAnsi="Times New Roman"/>
          <w:color w:val="000000"/>
          <w:sz w:val="16"/>
          <w:szCs w:val="16"/>
        </w:rPr>
        <w:t xml:space="preserve">// </w:t>
      </w:r>
      <w:r w:rsidRPr="00AE13AB">
        <w:rPr>
          <w:rFonts w:ascii="Times New Roman" w:hAnsi="Times New Roman"/>
          <w:sz w:val="16"/>
          <w:szCs w:val="16"/>
        </w:rPr>
        <w:t>И</w:t>
      </w:r>
      <w:r w:rsidRPr="00AE13AB">
        <w:rPr>
          <w:rFonts w:ascii="Times New Roman" w:hAnsi="Times New Roman"/>
          <w:sz w:val="16"/>
          <w:szCs w:val="16"/>
        </w:rPr>
        <w:t>н</w:t>
      </w:r>
      <w:r w:rsidRPr="00AE13AB">
        <w:rPr>
          <w:rFonts w:ascii="Times New Roman" w:hAnsi="Times New Roman"/>
          <w:sz w:val="16"/>
          <w:szCs w:val="16"/>
        </w:rPr>
        <w:t xml:space="preserve">тернет-портал Респ. Беларусь [Электронный ресурс]. – 2003. – Режим доступа: </w:t>
      </w:r>
      <w:hyperlink r:id="rId70" w:history="1">
        <w:r w:rsidRPr="00AE13AB">
          <w:rPr>
            <w:rStyle w:val="Hyperlink"/>
            <w:rFonts w:ascii="Times New Roman" w:hAnsi="Times New Roman"/>
            <w:sz w:val="16"/>
            <w:szCs w:val="16"/>
          </w:rPr>
          <w:t>www.economy.gov.by/ru/…/nacionalnaya-strategiya</w:t>
        </w:r>
      </w:hyperlink>
      <w:r w:rsidRPr="00AE13AB">
        <w:rPr>
          <w:rFonts w:ascii="Times New Roman" w:hAnsi="Times New Roman"/>
          <w:sz w:val="16"/>
          <w:szCs w:val="16"/>
        </w:rPr>
        <w:t xml:space="preserve"> – Дата доступа: 13.11.2014.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kern w:val="2"/>
          <w:sz w:val="16"/>
          <w:szCs w:val="16"/>
        </w:rPr>
        <w:t xml:space="preserve">4. </w:t>
      </w:r>
      <w:r w:rsidRPr="00AE13AB">
        <w:rPr>
          <w:rFonts w:ascii="Times New Roman" w:hAnsi="Times New Roman"/>
          <w:sz w:val="16"/>
          <w:szCs w:val="16"/>
        </w:rPr>
        <w:t>Официальный сайт Национального статистического комитета [Электронный р</w:t>
      </w:r>
      <w:r w:rsidRPr="00AE13AB">
        <w:rPr>
          <w:rFonts w:ascii="Times New Roman" w:hAnsi="Times New Roman"/>
          <w:sz w:val="16"/>
          <w:szCs w:val="16"/>
        </w:rPr>
        <w:t>е</w:t>
      </w:r>
      <w:r w:rsidRPr="00AE13AB">
        <w:rPr>
          <w:rFonts w:ascii="Times New Roman" w:hAnsi="Times New Roman"/>
          <w:sz w:val="16"/>
          <w:szCs w:val="16"/>
        </w:rPr>
        <w:t>сурс] –</w:t>
      </w:r>
      <w:r>
        <w:rPr>
          <w:rFonts w:ascii="Times New Roman" w:hAnsi="Times New Roman"/>
          <w:sz w:val="16"/>
          <w:szCs w:val="16"/>
        </w:rPr>
        <w:t xml:space="preserve"> </w:t>
      </w:r>
      <w:r w:rsidRPr="00AE13AB">
        <w:rPr>
          <w:rFonts w:ascii="Times New Roman" w:hAnsi="Times New Roman"/>
          <w:sz w:val="16"/>
          <w:szCs w:val="16"/>
        </w:rPr>
        <w:t xml:space="preserve"> Режим доступа: </w:t>
      </w:r>
      <w:hyperlink r:id="rId71">
        <w:r w:rsidRPr="00AE13AB">
          <w:rPr>
            <w:rFonts w:ascii="Times New Roman" w:hAnsi="Times New Roman"/>
            <w:sz w:val="16"/>
            <w:szCs w:val="16"/>
            <w:u w:val="single"/>
          </w:rPr>
          <w:t>http://belstat.gov.by</w:t>
        </w:r>
      </w:hyperlink>
      <w:r w:rsidRPr="00AE13AB">
        <w:rPr>
          <w:rFonts w:ascii="Times New Roman" w:hAnsi="Times New Roman"/>
          <w:sz w:val="16"/>
          <w:szCs w:val="16"/>
        </w:rPr>
        <w:t xml:space="preserve"> –  Дата доступа: 18.11.2014.</w:t>
      </w:r>
    </w:p>
    <w:p w:rsidR="00120F5F" w:rsidRPr="00AE13AB" w:rsidRDefault="00120F5F" w:rsidP="00AE13AB">
      <w:pPr>
        <w:spacing w:after="0" w:line="216" w:lineRule="auto"/>
        <w:ind w:firstLine="284"/>
        <w:jc w:val="both"/>
        <w:rPr>
          <w:rStyle w:val="Hyperlink"/>
          <w:rFonts w:ascii="Times New Roman" w:hAnsi="Times New Roman"/>
          <w:kern w:val="2"/>
          <w:sz w:val="16"/>
          <w:szCs w:val="16"/>
        </w:rPr>
      </w:pPr>
      <w:r w:rsidRPr="00AE13AB">
        <w:rPr>
          <w:rFonts w:ascii="Times New Roman" w:hAnsi="Times New Roman"/>
          <w:sz w:val="16"/>
          <w:szCs w:val="16"/>
        </w:rPr>
        <w:t xml:space="preserve">5. Положение  о занятости населения Республики Беларусь. [Электронный ресурс]. – 2014. – Режим доступа: </w:t>
      </w:r>
      <w:hyperlink r:id="rId72" w:history="1">
        <w:r w:rsidRPr="00AE13AB">
          <w:rPr>
            <w:rStyle w:val="Hyperlink"/>
            <w:rFonts w:ascii="Times New Roman" w:hAnsi="Times New Roman"/>
            <w:sz w:val="16"/>
            <w:szCs w:val="16"/>
          </w:rPr>
          <w:t>http://pravo.kulichki.com.</w:t>
        </w:r>
      </w:hyperlink>
      <w:r w:rsidRPr="00AE13AB">
        <w:rPr>
          <w:rStyle w:val="Hyperlink"/>
          <w:rFonts w:ascii="Times New Roman" w:hAnsi="Times New Roman"/>
          <w:sz w:val="16"/>
          <w:szCs w:val="16"/>
        </w:rPr>
        <w:t xml:space="preserve"> – Дата доступа: 30.10.14 г.</w:t>
      </w:r>
    </w:p>
    <w:p w:rsidR="00120F5F" w:rsidRPr="00AE13AB" w:rsidRDefault="00120F5F" w:rsidP="00AE13AB">
      <w:pPr>
        <w:spacing w:after="0" w:line="216" w:lineRule="auto"/>
        <w:ind w:firstLine="284"/>
        <w:jc w:val="both"/>
        <w:rPr>
          <w:rFonts w:ascii="Times New Roman" w:hAnsi="Times New Roman"/>
          <w:color w:val="0000FF"/>
          <w:kern w:val="2"/>
          <w:sz w:val="16"/>
          <w:szCs w:val="16"/>
          <w:u w:val="single"/>
        </w:rPr>
      </w:pPr>
      <w:r w:rsidRPr="00AE13AB">
        <w:rPr>
          <w:rFonts w:ascii="Times New Roman" w:hAnsi="Times New Roman"/>
          <w:kern w:val="2"/>
          <w:sz w:val="16"/>
          <w:szCs w:val="16"/>
        </w:rPr>
        <w:t>6. Социальная политика: учеб.-метод. комплекс / Белорус. гос. ун-т, фак. упр. и соц. технологий, каф. соц. работы. – Мн.: БГУ, 2002.</w:t>
      </w:r>
    </w:p>
    <w:p w:rsidR="00120F5F" w:rsidRPr="00AE13AB" w:rsidRDefault="00120F5F" w:rsidP="00AE13AB">
      <w:pPr>
        <w:pStyle w:val="Heading1"/>
        <w:shd w:val="clear" w:color="auto" w:fill="FFFFFF"/>
        <w:spacing w:before="0" w:beforeAutospacing="0" w:after="0" w:afterAutospacing="0" w:line="216" w:lineRule="auto"/>
        <w:contextualSpacing/>
        <w:jc w:val="both"/>
        <w:rPr>
          <w:rFonts w:ascii="Times New Roman" w:hAnsi="Times New Roman"/>
          <w:b w:val="0"/>
          <w:sz w:val="16"/>
        </w:rPr>
      </w:pPr>
      <w:r w:rsidRPr="00AE13AB">
        <w:rPr>
          <w:rFonts w:ascii="Times New Roman" w:hAnsi="Times New Roman"/>
          <w:b w:val="0"/>
          <w:sz w:val="16"/>
          <w:szCs w:val="16"/>
        </w:rPr>
        <w:t>Статистические данные  по уровню безработицы в Республике Беларусь [Электронный ресурс]. – 2014. –</w:t>
      </w:r>
      <w:r>
        <w:rPr>
          <w:rFonts w:ascii="Times New Roman" w:hAnsi="Times New Roman"/>
          <w:b w:val="0"/>
          <w:sz w:val="16"/>
          <w:szCs w:val="16"/>
        </w:rPr>
        <w:t xml:space="preserve"> </w:t>
      </w:r>
      <w:r w:rsidRPr="00AE13AB">
        <w:rPr>
          <w:rFonts w:ascii="Times New Roman" w:hAnsi="Times New Roman"/>
          <w:b w:val="0"/>
          <w:sz w:val="16"/>
          <w:szCs w:val="16"/>
        </w:rPr>
        <w:t xml:space="preserve">Режим доступа: </w:t>
      </w:r>
      <w:hyperlink r:id="rId73" w:history="1">
        <w:r w:rsidRPr="00AE13AB">
          <w:rPr>
            <w:rStyle w:val="Hyperlink"/>
            <w:rFonts w:ascii="Times New Roman" w:hAnsi="Times New Roman"/>
            <w:b w:val="0"/>
            <w:sz w:val="16"/>
            <w:szCs w:val="16"/>
          </w:rPr>
          <w:t>http://belstat.gov.by</w:t>
        </w:r>
      </w:hyperlink>
      <w:r w:rsidRPr="00AE13AB">
        <w:rPr>
          <w:rStyle w:val="Hyperlink"/>
          <w:rFonts w:ascii="Times New Roman" w:hAnsi="Times New Roman"/>
          <w:b w:val="0"/>
          <w:sz w:val="16"/>
          <w:szCs w:val="16"/>
        </w:rPr>
        <w:t>. – Дата доступа: 16.11.14 г.</w:t>
      </w:r>
      <w:r w:rsidRPr="00AE13AB">
        <w:rPr>
          <w:rFonts w:ascii="Times New Roman" w:hAnsi="Times New Roman"/>
          <w:b w:val="0"/>
          <w:sz w:val="16"/>
          <w:szCs w:val="16"/>
        </w:rPr>
        <w:t xml:space="preserve"> </w:t>
      </w: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СЕКЦИЯ 4</w:t>
      </w:r>
    </w:p>
    <w:p w:rsidR="00120F5F" w:rsidRPr="00AE13AB" w:rsidRDefault="00120F5F" w:rsidP="00AE13AB">
      <w:pPr>
        <w:spacing w:after="0" w:line="216" w:lineRule="auto"/>
        <w:jc w:val="center"/>
        <w:rPr>
          <w:rFonts w:ascii="Times New Roman" w:hAnsi="Times New Roman"/>
          <w:b/>
          <w:sz w:val="20"/>
          <w:szCs w:val="20"/>
        </w:rPr>
      </w:pPr>
    </w:p>
    <w:p w:rsidR="00120F5F" w:rsidRPr="00AE13AB"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 xml:space="preserve">ИСТОРИКО-ПЕДАГОГИЧЕСКИЕ АСПЕКТЫ РАЗВИТИЯ </w:t>
      </w:r>
    </w:p>
    <w:p w:rsidR="00120F5F" w:rsidRPr="00AE13AB" w:rsidRDefault="00120F5F" w:rsidP="00AE13AB">
      <w:pPr>
        <w:spacing w:after="0" w:line="216" w:lineRule="auto"/>
        <w:jc w:val="center"/>
        <w:rPr>
          <w:rFonts w:ascii="Times New Roman" w:hAnsi="Times New Roman"/>
          <w:b/>
          <w:sz w:val="20"/>
          <w:szCs w:val="20"/>
        </w:rPr>
      </w:pPr>
      <w:r w:rsidRPr="00AE13AB">
        <w:rPr>
          <w:rFonts w:ascii="Times New Roman" w:hAnsi="Times New Roman"/>
          <w:b/>
          <w:sz w:val="20"/>
          <w:szCs w:val="20"/>
        </w:rPr>
        <w:t>СОВРЕМЕННОГО БЕЛОРУССКОГО ОБЩЕСТВА</w:t>
      </w:r>
    </w:p>
    <w:p w:rsidR="00120F5F" w:rsidRPr="00AE13AB" w:rsidRDefault="00120F5F" w:rsidP="00AE13AB">
      <w:pPr>
        <w:spacing w:after="0" w:line="216" w:lineRule="auto"/>
        <w:jc w:val="both"/>
        <w:rPr>
          <w:rFonts w:ascii="Times New Roman" w:hAnsi="Times New Roman"/>
          <w:b/>
          <w:sz w:val="20"/>
          <w:szCs w:val="20"/>
        </w:rPr>
      </w:pPr>
    </w:p>
    <w:p w:rsidR="00120F5F" w:rsidRPr="00AE13AB" w:rsidRDefault="00120F5F" w:rsidP="00AE13AB">
      <w:pPr>
        <w:spacing w:after="0" w:line="216" w:lineRule="auto"/>
        <w:jc w:val="both"/>
        <w:rPr>
          <w:rStyle w:val="wT17"/>
          <w:rFonts w:ascii="Times New Roman" w:hAnsi="Times New Roman"/>
          <w:bCs/>
          <w:sz w:val="20"/>
          <w:szCs w:val="20"/>
        </w:rPr>
      </w:pPr>
      <w:r w:rsidRPr="00AE13AB">
        <w:rPr>
          <w:rFonts w:ascii="Times New Roman" w:hAnsi="Times New Roman"/>
          <w:sz w:val="20"/>
          <w:szCs w:val="20"/>
        </w:rPr>
        <w:t>УДК 349.6:502.12(476+510)</w:t>
      </w:r>
    </w:p>
    <w:p w:rsidR="00120F5F" w:rsidRPr="00AE13AB" w:rsidRDefault="00120F5F" w:rsidP="00AE13AB">
      <w:pPr>
        <w:pStyle w:val="wP3"/>
        <w:tabs>
          <w:tab w:val="left" w:pos="284"/>
        </w:tabs>
        <w:spacing w:line="216" w:lineRule="auto"/>
        <w:jc w:val="both"/>
        <w:rPr>
          <w:rFonts w:cs="Times New Roman"/>
          <w:b/>
          <w:sz w:val="20"/>
          <w:szCs w:val="20"/>
        </w:rPr>
      </w:pPr>
      <w:r w:rsidRPr="00AE13AB">
        <w:rPr>
          <w:rStyle w:val="wT17"/>
          <w:rFonts w:cs="Times New Roman"/>
          <w:bCs/>
          <w:caps/>
          <w:kern w:val="20"/>
          <w:sz w:val="20"/>
          <w:szCs w:val="20"/>
        </w:rPr>
        <w:t>Белоусов Н.М.</w:t>
      </w:r>
      <w:r w:rsidRPr="00AE13AB">
        <w:rPr>
          <w:rStyle w:val="wT17"/>
          <w:rFonts w:cs="Times New Roman"/>
          <w:bCs/>
          <w:sz w:val="20"/>
          <w:szCs w:val="20"/>
        </w:rPr>
        <w:t xml:space="preserve"> – студент</w:t>
      </w:r>
    </w:p>
    <w:p w:rsidR="00120F5F" w:rsidRPr="00AE13AB" w:rsidRDefault="00120F5F" w:rsidP="00AE13AB">
      <w:pPr>
        <w:spacing w:after="0" w:line="216" w:lineRule="auto"/>
        <w:jc w:val="both"/>
        <w:rPr>
          <w:rFonts w:ascii="Times New Roman" w:hAnsi="Times New Roman"/>
          <w:b/>
          <w:sz w:val="20"/>
          <w:szCs w:val="20"/>
        </w:rPr>
      </w:pPr>
      <w:r w:rsidRPr="00AE13AB">
        <w:rPr>
          <w:rFonts w:ascii="Times New Roman" w:hAnsi="Times New Roman"/>
          <w:b/>
          <w:sz w:val="20"/>
          <w:szCs w:val="20"/>
        </w:rPr>
        <w:t xml:space="preserve">ГОРИЗОНТЫ ЭКОНОМИЧЕСКОГО СОТРУДНИЧЕСТВА </w:t>
      </w:r>
    </w:p>
    <w:p w:rsidR="00120F5F" w:rsidRPr="00AE13AB" w:rsidRDefault="00120F5F" w:rsidP="00AE13AB">
      <w:pPr>
        <w:spacing w:after="0" w:line="216" w:lineRule="auto"/>
        <w:jc w:val="both"/>
        <w:rPr>
          <w:rFonts w:ascii="Times New Roman" w:eastAsia="SimSun" w:hAnsi="Times New Roman"/>
          <w:i/>
          <w:kern w:val="1"/>
          <w:sz w:val="20"/>
          <w:szCs w:val="20"/>
          <w:lang w:bidi="hi-IN"/>
        </w:rPr>
      </w:pPr>
      <w:r w:rsidRPr="00AE13AB">
        <w:rPr>
          <w:rFonts w:ascii="Times New Roman" w:hAnsi="Times New Roman"/>
          <w:b/>
          <w:sz w:val="20"/>
          <w:szCs w:val="20"/>
        </w:rPr>
        <w:t>БЕЛАРУСИ И КИТАЯ</w:t>
      </w:r>
    </w:p>
    <w:p w:rsidR="00120F5F" w:rsidRPr="00AE13AB" w:rsidRDefault="00120F5F" w:rsidP="00AE13AB">
      <w:pPr>
        <w:spacing w:after="0" w:line="216" w:lineRule="auto"/>
        <w:jc w:val="both"/>
        <w:rPr>
          <w:rFonts w:ascii="Times New Roman" w:eastAsia="SimSun" w:hAnsi="Times New Roman"/>
          <w:i/>
          <w:kern w:val="1"/>
          <w:sz w:val="20"/>
          <w:szCs w:val="20"/>
          <w:lang w:bidi="hi-IN"/>
        </w:rPr>
      </w:pPr>
      <w:r w:rsidRPr="00AE13AB">
        <w:rPr>
          <w:rFonts w:ascii="Times New Roman" w:eastAsia="SimSun" w:hAnsi="Times New Roman"/>
          <w:i/>
          <w:kern w:val="1"/>
          <w:sz w:val="20"/>
          <w:szCs w:val="20"/>
          <w:lang w:bidi="hi-IN"/>
        </w:rPr>
        <w:t xml:space="preserve">Научный руководитель – </w:t>
      </w:r>
      <w:r w:rsidRPr="00AE13AB">
        <w:rPr>
          <w:rFonts w:ascii="Times New Roman" w:eastAsia="SimSun" w:hAnsi="Times New Roman"/>
          <w:i/>
          <w:caps/>
          <w:kern w:val="20"/>
          <w:sz w:val="20"/>
          <w:szCs w:val="20"/>
          <w:lang w:bidi="hi-IN"/>
        </w:rPr>
        <w:t xml:space="preserve">Гусарова Г.А. – </w:t>
      </w:r>
      <w:r w:rsidRPr="00AE13AB">
        <w:rPr>
          <w:rFonts w:ascii="Times New Roman" w:eastAsia="SimSun" w:hAnsi="Times New Roman"/>
          <w:i/>
          <w:kern w:val="1"/>
          <w:sz w:val="20"/>
          <w:szCs w:val="20"/>
          <w:lang w:bidi="hi-IN"/>
        </w:rPr>
        <w:t xml:space="preserve"> кандидат  истор.  наук,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b/>
          <w:i/>
          <w:sz w:val="20"/>
          <w:szCs w:val="20"/>
        </w:rPr>
      </w:pPr>
      <w:r w:rsidRPr="00AE13AB">
        <w:rPr>
          <w:rFonts w:ascii="Times New Roman" w:hAnsi="Times New Roman"/>
          <w:sz w:val="20"/>
          <w:szCs w:val="20"/>
        </w:rPr>
        <w:t>Успешная интеграция Республики Беларусь в мировое экономич</w:t>
      </w:r>
      <w:r w:rsidRPr="00AE13AB">
        <w:rPr>
          <w:rFonts w:ascii="Times New Roman" w:hAnsi="Times New Roman"/>
          <w:sz w:val="20"/>
          <w:szCs w:val="20"/>
        </w:rPr>
        <w:t>е</w:t>
      </w:r>
      <w:r w:rsidRPr="00AE13AB">
        <w:rPr>
          <w:rFonts w:ascii="Times New Roman" w:hAnsi="Times New Roman"/>
          <w:sz w:val="20"/>
          <w:szCs w:val="20"/>
        </w:rPr>
        <w:t>ское пространство становится в условиях глобализации междунаро</w:t>
      </w:r>
      <w:r w:rsidRPr="00AE13AB">
        <w:rPr>
          <w:rFonts w:ascii="Times New Roman" w:hAnsi="Times New Roman"/>
          <w:sz w:val="20"/>
          <w:szCs w:val="20"/>
        </w:rPr>
        <w:t>д</w:t>
      </w:r>
      <w:r w:rsidRPr="00AE13AB">
        <w:rPr>
          <w:rFonts w:ascii="Times New Roman" w:hAnsi="Times New Roman"/>
          <w:sz w:val="20"/>
          <w:szCs w:val="20"/>
        </w:rPr>
        <w:t>ных отношений важным фактором обеспечения устойчивого развития белорусского государства.</w:t>
      </w:r>
    </w:p>
    <w:p w:rsidR="00120F5F" w:rsidRPr="00AE13AB" w:rsidRDefault="00120F5F" w:rsidP="00AE13AB">
      <w:pPr>
        <w:spacing w:after="0" w:line="216" w:lineRule="auto"/>
        <w:ind w:firstLine="284"/>
        <w:jc w:val="both"/>
        <w:rPr>
          <w:rFonts w:ascii="Times New Roman" w:hAnsi="Times New Roman"/>
          <w:b/>
          <w:i/>
          <w:sz w:val="20"/>
          <w:szCs w:val="20"/>
        </w:rPr>
      </w:pPr>
      <w:r w:rsidRPr="00AE13AB">
        <w:rPr>
          <w:rFonts w:ascii="Times New Roman" w:hAnsi="Times New Roman"/>
          <w:sz w:val="20"/>
          <w:szCs w:val="20"/>
        </w:rPr>
        <w:t>Целью исследования является оценка состояния внешнеэкономич</w:t>
      </w:r>
      <w:r w:rsidRPr="00AE13AB">
        <w:rPr>
          <w:rFonts w:ascii="Times New Roman" w:hAnsi="Times New Roman"/>
          <w:sz w:val="20"/>
          <w:szCs w:val="20"/>
        </w:rPr>
        <w:t>е</w:t>
      </w:r>
      <w:r w:rsidRPr="00AE13AB">
        <w:rPr>
          <w:rFonts w:ascii="Times New Roman" w:hAnsi="Times New Roman"/>
          <w:sz w:val="20"/>
          <w:szCs w:val="20"/>
        </w:rPr>
        <w:t>ских отношений Республики Беларусь и Китая для определения дал</w:t>
      </w:r>
      <w:r w:rsidRPr="00AE13AB">
        <w:rPr>
          <w:rFonts w:ascii="Times New Roman" w:hAnsi="Times New Roman"/>
          <w:sz w:val="20"/>
          <w:szCs w:val="20"/>
        </w:rPr>
        <w:t>ь</w:t>
      </w:r>
      <w:r w:rsidRPr="00AE13AB">
        <w:rPr>
          <w:rFonts w:ascii="Times New Roman" w:hAnsi="Times New Roman"/>
          <w:sz w:val="20"/>
          <w:szCs w:val="20"/>
        </w:rPr>
        <w:t>нейших путей их развития.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Важным направлением экономической интеграции становится п</w:t>
      </w:r>
      <w:r w:rsidRPr="00AE13AB">
        <w:rPr>
          <w:rFonts w:ascii="Times New Roman" w:hAnsi="Times New Roman"/>
          <w:sz w:val="20"/>
          <w:szCs w:val="20"/>
        </w:rPr>
        <w:t>о</w:t>
      </w:r>
      <w:r w:rsidRPr="00AE13AB">
        <w:rPr>
          <w:rFonts w:ascii="Times New Roman" w:hAnsi="Times New Roman"/>
          <w:sz w:val="20"/>
          <w:szCs w:val="20"/>
        </w:rPr>
        <w:t>следовательное углубление отношений стратегического партнерства с Китаем, приведение масштабов экономического взаимодействия с ним в соответствие с уровнем политических отношений. Объясняется это тем, что динамичное развитие белорусско-китайских отношений об</w:t>
      </w:r>
      <w:r w:rsidRPr="00AE13AB">
        <w:rPr>
          <w:rFonts w:ascii="Times New Roman" w:hAnsi="Times New Roman"/>
          <w:sz w:val="20"/>
          <w:szCs w:val="20"/>
        </w:rPr>
        <w:t>у</w:t>
      </w:r>
      <w:r w:rsidRPr="00AE13AB">
        <w:rPr>
          <w:rFonts w:ascii="Times New Roman" w:hAnsi="Times New Roman"/>
          <w:sz w:val="20"/>
          <w:szCs w:val="20"/>
        </w:rPr>
        <w:t>словлено общностью принципов внутренней и внешней политики, совпадением взглядов на важнейшие проблемы международных отн</w:t>
      </w:r>
      <w:r w:rsidRPr="00AE13AB">
        <w:rPr>
          <w:rFonts w:ascii="Times New Roman" w:hAnsi="Times New Roman"/>
          <w:sz w:val="20"/>
          <w:szCs w:val="20"/>
        </w:rPr>
        <w:t>о</w:t>
      </w:r>
      <w:r w:rsidRPr="00AE13AB">
        <w:rPr>
          <w:rFonts w:ascii="Times New Roman" w:hAnsi="Times New Roman"/>
          <w:sz w:val="20"/>
          <w:szCs w:val="20"/>
        </w:rPr>
        <w:t>шений.</w:t>
      </w:r>
    </w:p>
    <w:p w:rsidR="00120F5F" w:rsidRPr="00AE13AB" w:rsidRDefault="00120F5F" w:rsidP="00AE13AB">
      <w:pPr>
        <w:tabs>
          <w:tab w:val="left" w:pos="426"/>
        </w:tabs>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отношения между странами характеризуются активным политическим диалогом на уровне высшего руководства, активным развитием торгово-экономических, кредитно-инвестиционных и нау</w:t>
      </w:r>
      <w:r w:rsidRPr="00AE13AB">
        <w:rPr>
          <w:rFonts w:ascii="Times New Roman" w:hAnsi="Times New Roman"/>
          <w:sz w:val="20"/>
          <w:szCs w:val="20"/>
        </w:rPr>
        <w:t>ч</w:t>
      </w:r>
      <w:r w:rsidRPr="00AE13AB">
        <w:rPr>
          <w:rFonts w:ascii="Times New Roman" w:hAnsi="Times New Roman"/>
          <w:sz w:val="20"/>
          <w:szCs w:val="20"/>
        </w:rPr>
        <w:t>но-технических связей. В последние годы основными статьями бел</w:t>
      </w:r>
      <w:r w:rsidRPr="00AE13AB">
        <w:rPr>
          <w:rFonts w:ascii="Times New Roman" w:hAnsi="Times New Roman"/>
          <w:sz w:val="20"/>
          <w:szCs w:val="20"/>
        </w:rPr>
        <w:t>о</w:t>
      </w:r>
      <w:r w:rsidRPr="00AE13AB">
        <w:rPr>
          <w:rFonts w:ascii="Times New Roman" w:hAnsi="Times New Roman"/>
          <w:sz w:val="20"/>
          <w:szCs w:val="20"/>
        </w:rPr>
        <w:t>русского экспорта в Китай являлись калийные удобрения, капрола</w:t>
      </w:r>
      <w:r w:rsidRPr="00AE13AB">
        <w:rPr>
          <w:rFonts w:ascii="Times New Roman" w:hAnsi="Times New Roman"/>
          <w:sz w:val="20"/>
          <w:szCs w:val="20"/>
        </w:rPr>
        <w:t>к</w:t>
      </w:r>
      <w:r w:rsidRPr="00AE13AB">
        <w:rPr>
          <w:rFonts w:ascii="Times New Roman" w:hAnsi="Times New Roman"/>
          <w:sz w:val="20"/>
          <w:szCs w:val="20"/>
        </w:rPr>
        <w:t>там, карьерные самосвалы и запчасти к ним, электронные интеграл</w:t>
      </w:r>
      <w:r w:rsidRPr="00AE13AB">
        <w:rPr>
          <w:rFonts w:ascii="Times New Roman" w:hAnsi="Times New Roman"/>
          <w:sz w:val="20"/>
          <w:szCs w:val="20"/>
        </w:rPr>
        <w:t>ь</w:t>
      </w:r>
      <w:r w:rsidRPr="00AE13AB">
        <w:rPr>
          <w:rFonts w:ascii="Times New Roman" w:hAnsi="Times New Roman"/>
          <w:sz w:val="20"/>
          <w:szCs w:val="20"/>
        </w:rPr>
        <w:t>ные схемы и микросборки, химическая продукция. В настоящее время с участием китайских инвесторов в Беларуси выполняются проекты в цементной отрасли, промышленности, а также в сфере мобильной св</w:t>
      </w:r>
      <w:r w:rsidRPr="00AE13AB">
        <w:rPr>
          <w:rFonts w:ascii="Times New Roman" w:hAnsi="Times New Roman"/>
          <w:sz w:val="20"/>
          <w:szCs w:val="20"/>
        </w:rPr>
        <w:t>я</w:t>
      </w:r>
      <w:r w:rsidRPr="00AE13AB">
        <w:rPr>
          <w:rFonts w:ascii="Times New Roman" w:hAnsi="Times New Roman"/>
          <w:sz w:val="20"/>
          <w:szCs w:val="20"/>
        </w:rPr>
        <w:t>зи. В Китае создано совместное предприятие по производству бел</w:t>
      </w:r>
      <w:r w:rsidRPr="00AE13AB">
        <w:rPr>
          <w:rFonts w:ascii="Times New Roman" w:hAnsi="Times New Roman"/>
          <w:sz w:val="20"/>
          <w:szCs w:val="20"/>
        </w:rPr>
        <w:t>о</w:t>
      </w:r>
      <w:r w:rsidRPr="00AE13AB">
        <w:rPr>
          <w:rFonts w:ascii="Times New Roman" w:hAnsi="Times New Roman"/>
          <w:sz w:val="20"/>
          <w:szCs w:val="20"/>
        </w:rPr>
        <w:t xml:space="preserve">русской сельхозтехники, завершается создание двух новых крупных предприятий </w:t>
      </w:r>
      <w:r>
        <w:rPr>
          <w:rFonts w:ascii="Times New Roman" w:hAnsi="Times New Roman"/>
          <w:sz w:val="20"/>
          <w:szCs w:val="20"/>
        </w:rPr>
        <w:t>–</w:t>
      </w:r>
      <w:r w:rsidRPr="00AE13AB">
        <w:rPr>
          <w:rFonts w:ascii="Times New Roman" w:hAnsi="Times New Roman"/>
          <w:sz w:val="20"/>
          <w:szCs w:val="20"/>
        </w:rPr>
        <w:t xml:space="preserve"> по производству БелАЗов и тракторной техники [1].</w:t>
      </w:r>
    </w:p>
    <w:p w:rsidR="00120F5F" w:rsidRPr="00AE13AB" w:rsidRDefault="00120F5F" w:rsidP="00AE13AB">
      <w:pPr>
        <w:tabs>
          <w:tab w:val="left" w:pos="426"/>
        </w:tabs>
        <w:spacing w:after="0" w:line="216" w:lineRule="auto"/>
        <w:ind w:firstLine="284"/>
        <w:jc w:val="both"/>
        <w:rPr>
          <w:rFonts w:ascii="Times New Roman" w:hAnsi="Times New Roman"/>
          <w:sz w:val="20"/>
          <w:szCs w:val="20"/>
        </w:rPr>
      </w:pPr>
      <w:r w:rsidRPr="00AE13AB">
        <w:rPr>
          <w:rFonts w:ascii="Times New Roman" w:hAnsi="Times New Roman"/>
          <w:sz w:val="20"/>
          <w:szCs w:val="20"/>
        </w:rPr>
        <w:t>Качественно новое состояние белорусско-китайские двусторонние отношения приобрели в июле 2013 г. по итогам официального визита в г. Пекин Президента Республики Беларусь А.Г. Лукашенко по пр</w:t>
      </w:r>
      <w:r w:rsidRPr="00AE13AB">
        <w:rPr>
          <w:rFonts w:ascii="Times New Roman" w:hAnsi="Times New Roman"/>
          <w:sz w:val="20"/>
          <w:szCs w:val="20"/>
        </w:rPr>
        <w:t>и</w:t>
      </w:r>
      <w:r w:rsidRPr="00AE13AB">
        <w:rPr>
          <w:rFonts w:ascii="Times New Roman" w:hAnsi="Times New Roman"/>
          <w:sz w:val="20"/>
          <w:szCs w:val="20"/>
        </w:rPr>
        <w:t xml:space="preserve">глашению Председателя КНР Си Цзиньпина. В ходе визита подписана совместная декларация об установлении отношений всестороннего стратегического партнерства. </w:t>
      </w:r>
    </w:p>
    <w:p w:rsidR="00120F5F" w:rsidRPr="00AE13AB" w:rsidRDefault="00120F5F" w:rsidP="00AE13AB">
      <w:pPr>
        <w:tabs>
          <w:tab w:val="left" w:pos="426"/>
        </w:tabs>
        <w:spacing w:after="0" w:line="216" w:lineRule="auto"/>
        <w:ind w:firstLine="284"/>
        <w:jc w:val="both"/>
        <w:rPr>
          <w:rFonts w:ascii="Times New Roman" w:hAnsi="Times New Roman"/>
          <w:sz w:val="20"/>
          <w:szCs w:val="20"/>
        </w:rPr>
      </w:pPr>
      <w:r w:rsidRPr="00AE13AB">
        <w:rPr>
          <w:rFonts w:ascii="Times New Roman" w:hAnsi="Times New Roman"/>
          <w:sz w:val="20"/>
          <w:szCs w:val="20"/>
        </w:rPr>
        <w:t>В соответствии с</w:t>
      </w:r>
      <w:r>
        <w:rPr>
          <w:rFonts w:ascii="Times New Roman" w:hAnsi="Times New Roman"/>
          <w:sz w:val="20"/>
          <w:szCs w:val="20"/>
        </w:rPr>
        <w:t xml:space="preserve"> </w:t>
      </w:r>
      <w:r w:rsidRPr="00AE13AB">
        <w:rPr>
          <w:rFonts w:ascii="Times New Roman" w:hAnsi="Times New Roman"/>
          <w:sz w:val="20"/>
          <w:szCs w:val="20"/>
        </w:rPr>
        <w:t xml:space="preserve"> договоренностями глав </w:t>
      </w:r>
      <w:r>
        <w:rPr>
          <w:rFonts w:ascii="Times New Roman" w:hAnsi="Times New Roman"/>
          <w:sz w:val="20"/>
          <w:szCs w:val="20"/>
        </w:rPr>
        <w:t xml:space="preserve"> </w:t>
      </w:r>
      <w:r w:rsidRPr="00AE13AB">
        <w:rPr>
          <w:rFonts w:ascii="Times New Roman" w:hAnsi="Times New Roman"/>
          <w:sz w:val="20"/>
          <w:szCs w:val="20"/>
        </w:rPr>
        <w:t xml:space="preserve">государств </w:t>
      </w:r>
      <w:r>
        <w:rPr>
          <w:rFonts w:ascii="Times New Roman" w:hAnsi="Times New Roman"/>
          <w:sz w:val="20"/>
          <w:szCs w:val="20"/>
        </w:rPr>
        <w:t xml:space="preserve"> </w:t>
      </w:r>
      <w:r w:rsidRPr="00AE13AB">
        <w:rPr>
          <w:rFonts w:ascii="Times New Roman" w:hAnsi="Times New Roman"/>
          <w:sz w:val="20"/>
          <w:szCs w:val="20"/>
        </w:rPr>
        <w:t>в январе 2014 г. состоялся официальный визит в КНР Премьер-министра Ре</w:t>
      </w:r>
      <w:r w:rsidRPr="00AE13AB">
        <w:rPr>
          <w:rFonts w:ascii="Times New Roman" w:hAnsi="Times New Roman"/>
          <w:sz w:val="20"/>
          <w:szCs w:val="20"/>
        </w:rPr>
        <w:t>с</w:t>
      </w:r>
      <w:r w:rsidRPr="00AE13AB">
        <w:rPr>
          <w:rFonts w:ascii="Times New Roman" w:hAnsi="Times New Roman"/>
          <w:sz w:val="20"/>
          <w:szCs w:val="20"/>
        </w:rPr>
        <w:t>публики Беларусь М.В. Мясниковича</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В</w:t>
      </w:r>
      <w:r w:rsidRPr="00AE13AB">
        <w:rPr>
          <w:rFonts w:ascii="Times New Roman" w:hAnsi="Times New Roman"/>
          <w:sz w:val="20"/>
          <w:szCs w:val="20"/>
        </w:rPr>
        <w:t xml:space="preserve"> ходе которого </w:t>
      </w:r>
      <w:r w:rsidRPr="00AE13AB">
        <w:rPr>
          <w:rFonts w:ascii="Times New Roman" w:hAnsi="Times New Roman"/>
          <w:sz w:val="20"/>
          <w:szCs w:val="20"/>
          <w:lang w:val="be-BY"/>
        </w:rPr>
        <w:t>руковод</w:t>
      </w:r>
      <w:r w:rsidRPr="00AE13AB">
        <w:rPr>
          <w:rFonts w:ascii="Times New Roman" w:hAnsi="Times New Roman"/>
          <w:sz w:val="20"/>
          <w:szCs w:val="20"/>
        </w:rPr>
        <w:t>и</w:t>
      </w:r>
      <w:r w:rsidRPr="00AE13AB">
        <w:rPr>
          <w:rFonts w:ascii="Times New Roman" w:hAnsi="Times New Roman"/>
          <w:sz w:val="20"/>
          <w:szCs w:val="20"/>
          <w:lang w:val="be-BY"/>
        </w:rPr>
        <w:t>тел</w:t>
      </w:r>
      <w:r w:rsidRPr="00AE13AB">
        <w:rPr>
          <w:rFonts w:ascii="Times New Roman" w:hAnsi="Times New Roman"/>
          <w:sz w:val="20"/>
          <w:szCs w:val="20"/>
        </w:rPr>
        <w:t>и правительств утвердили Программу развития всестороннего стратег</w:t>
      </w:r>
      <w:r w:rsidRPr="00AE13AB">
        <w:rPr>
          <w:rFonts w:ascii="Times New Roman" w:hAnsi="Times New Roman"/>
          <w:sz w:val="20"/>
          <w:szCs w:val="20"/>
        </w:rPr>
        <w:t>и</w:t>
      </w:r>
      <w:r w:rsidRPr="00AE13AB">
        <w:rPr>
          <w:rFonts w:ascii="Times New Roman" w:hAnsi="Times New Roman"/>
          <w:sz w:val="20"/>
          <w:szCs w:val="20"/>
        </w:rPr>
        <w:t>ческого партнерства на 2014</w:t>
      </w:r>
      <w:r>
        <w:rPr>
          <w:rFonts w:ascii="Times New Roman" w:hAnsi="Times New Roman"/>
          <w:sz w:val="20"/>
          <w:szCs w:val="20"/>
        </w:rPr>
        <w:t>–</w:t>
      </w:r>
      <w:r w:rsidRPr="00AE13AB">
        <w:rPr>
          <w:rFonts w:ascii="Times New Roman" w:hAnsi="Times New Roman"/>
          <w:sz w:val="20"/>
          <w:szCs w:val="20"/>
        </w:rPr>
        <w:t>2018 годы, наметили ряд приоритетных направлений взаимодействия. В рамках визита подписано более 30 д</w:t>
      </w:r>
      <w:r w:rsidRPr="00AE13AB">
        <w:rPr>
          <w:rFonts w:ascii="Times New Roman" w:hAnsi="Times New Roman"/>
          <w:sz w:val="20"/>
          <w:szCs w:val="20"/>
        </w:rPr>
        <w:t>о</w:t>
      </w:r>
      <w:r w:rsidRPr="00AE13AB">
        <w:rPr>
          <w:rFonts w:ascii="Times New Roman" w:hAnsi="Times New Roman"/>
          <w:sz w:val="20"/>
          <w:szCs w:val="20"/>
        </w:rPr>
        <w:t>кументов по различным направлениям двустороннего взаимодействия.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Среди них создание принципиально нового механизма координ</w:t>
      </w:r>
      <w:r w:rsidRPr="00AE13AB">
        <w:rPr>
          <w:rFonts w:ascii="Times New Roman" w:hAnsi="Times New Roman"/>
          <w:sz w:val="20"/>
          <w:szCs w:val="20"/>
        </w:rPr>
        <w:t>а</w:t>
      </w:r>
      <w:r w:rsidRPr="00AE13AB">
        <w:rPr>
          <w:rFonts w:ascii="Times New Roman" w:hAnsi="Times New Roman"/>
          <w:sz w:val="20"/>
          <w:szCs w:val="20"/>
        </w:rPr>
        <w:t>ции – двустороннего Комитета по сотрудничеству на уровне вице-премьеров, в структуру которого войдут комиссии в области эконом</w:t>
      </w:r>
      <w:r w:rsidRPr="00AE13AB">
        <w:rPr>
          <w:rFonts w:ascii="Times New Roman" w:hAnsi="Times New Roman"/>
          <w:sz w:val="20"/>
          <w:szCs w:val="20"/>
        </w:rPr>
        <w:t>и</w:t>
      </w:r>
      <w:r w:rsidRPr="00AE13AB">
        <w:rPr>
          <w:rFonts w:ascii="Times New Roman" w:hAnsi="Times New Roman"/>
          <w:sz w:val="20"/>
          <w:szCs w:val="20"/>
        </w:rPr>
        <w:t>ки, образования, культуры, безопасности и др.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действует более чем 80 двусторонних международных д</w:t>
      </w:r>
      <w:r w:rsidRPr="00AE13AB">
        <w:rPr>
          <w:rFonts w:ascii="Times New Roman" w:hAnsi="Times New Roman"/>
          <w:sz w:val="20"/>
          <w:szCs w:val="20"/>
        </w:rPr>
        <w:t>о</w:t>
      </w:r>
      <w:r w:rsidRPr="00AE13AB">
        <w:rPr>
          <w:rFonts w:ascii="Times New Roman" w:hAnsi="Times New Roman"/>
          <w:sz w:val="20"/>
          <w:szCs w:val="20"/>
        </w:rPr>
        <w:t>говоров, которые охватывают широкий спектр вопросов, включая у</w:t>
      </w:r>
      <w:r w:rsidRPr="00AE13AB">
        <w:rPr>
          <w:rFonts w:ascii="Times New Roman" w:hAnsi="Times New Roman"/>
          <w:sz w:val="20"/>
          <w:szCs w:val="20"/>
        </w:rPr>
        <w:t>с</w:t>
      </w:r>
      <w:r w:rsidRPr="00AE13AB">
        <w:rPr>
          <w:rFonts w:ascii="Times New Roman" w:hAnsi="Times New Roman"/>
          <w:sz w:val="20"/>
          <w:szCs w:val="20"/>
        </w:rPr>
        <w:t>тановление дипломатических отношений, торгово-экономическое с</w:t>
      </w:r>
      <w:r w:rsidRPr="00AE13AB">
        <w:rPr>
          <w:rFonts w:ascii="Times New Roman" w:hAnsi="Times New Roman"/>
          <w:sz w:val="20"/>
          <w:szCs w:val="20"/>
        </w:rPr>
        <w:t>о</w:t>
      </w:r>
      <w:r w:rsidRPr="00AE13AB">
        <w:rPr>
          <w:rFonts w:ascii="Times New Roman" w:hAnsi="Times New Roman"/>
          <w:sz w:val="20"/>
          <w:szCs w:val="20"/>
        </w:rPr>
        <w:t>трудничество, избежание двойного налогообложения, защиту инв</w:t>
      </w:r>
      <w:r w:rsidRPr="00AE13AB">
        <w:rPr>
          <w:rFonts w:ascii="Times New Roman" w:hAnsi="Times New Roman"/>
          <w:sz w:val="20"/>
          <w:szCs w:val="20"/>
        </w:rPr>
        <w:t>е</w:t>
      </w:r>
      <w:r w:rsidRPr="00AE13AB">
        <w:rPr>
          <w:rFonts w:ascii="Times New Roman" w:hAnsi="Times New Roman"/>
          <w:sz w:val="20"/>
          <w:szCs w:val="20"/>
        </w:rPr>
        <w:t>стиций, сотрудничество в области науки и технологий, искусства и культуры, образования, туризма, воздушного сообщения, здравоохр</w:t>
      </w:r>
      <w:r w:rsidRPr="00AE13AB">
        <w:rPr>
          <w:rFonts w:ascii="Times New Roman" w:hAnsi="Times New Roman"/>
          <w:sz w:val="20"/>
          <w:szCs w:val="20"/>
        </w:rPr>
        <w:t>а</w:t>
      </w:r>
      <w:r w:rsidRPr="00AE13AB">
        <w:rPr>
          <w:rFonts w:ascii="Times New Roman" w:hAnsi="Times New Roman"/>
          <w:sz w:val="20"/>
          <w:szCs w:val="20"/>
        </w:rPr>
        <w:t>нения, военно-техническое сотрудничество, оказание правовой пом</w:t>
      </w:r>
      <w:r w:rsidRPr="00AE13AB">
        <w:rPr>
          <w:rFonts w:ascii="Times New Roman" w:hAnsi="Times New Roman"/>
          <w:sz w:val="20"/>
          <w:szCs w:val="20"/>
        </w:rPr>
        <w:t>о</w:t>
      </w:r>
      <w:r w:rsidRPr="00AE13AB">
        <w:rPr>
          <w:rFonts w:ascii="Times New Roman" w:hAnsi="Times New Roman"/>
          <w:sz w:val="20"/>
          <w:szCs w:val="20"/>
        </w:rPr>
        <w:t>щи по гражданским и уголовным делам, защиту прав интеллектуал</w:t>
      </w:r>
      <w:r w:rsidRPr="00AE13AB">
        <w:rPr>
          <w:rFonts w:ascii="Times New Roman" w:hAnsi="Times New Roman"/>
          <w:sz w:val="20"/>
          <w:szCs w:val="20"/>
        </w:rPr>
        <w:t>ь</w:t>
      </w:r>
      <w:r w:rsidRPr="00AE13AB">
        <w:rPr>
          <w:rFonts w:ascii="Times New Roman" w:hAnsi="Times New Roman"/>
          <w:sz w:val="20"/>
          <w:szCs w:val="20"/>
        </w:rPr>
        <w:t>ной собственности, безвизовые поездки и др. Отдельно можно выд</w:t>
      </w:r>
      <w:r w:rsidRPr="00AE13AB">
        <w:rPr>
          <w:rFonts w:ascii="Times New Roman" w:hAnsi="Times New Roman"/>
          <w:sz w:val="20"/>
          <w:szCs w:val="20"/>
        </w:rPr>
        <w:t>е</w:t>
      </w:r>
      <w:r w:rsidRPr="00AE13AB">
        <w:rPr>
          <w:rFonts w:ascii="Times New Roman" w:hAnsi="Times New Roman"/>
          <w:sz w:val="20"/>
          <w:szCs w:val="20"/>
        </w:rPr>
        <w:t>лить соглашения о предоставлении Республике Беларусь кредитов КНР (на сегодня общая сумма кредитной поддержки Китая составляет более $ 15 млрд.), а также соглашения о предоставлении безвозмез</w:t>
      </w:r>
      <w:r w:rsidRPr="00AE13AB">
        <w:rPr>
          <w:rFonts w:ascii="Times New Roman" w:hAnsi="Times New Roman"/>
          <w:sz w:val="20"/>
          <w:szCs w:val="20"/>
        </w:rPr>
        <w:t>д</w:t>
      </w:r>
      <w:r w:rsidRPr="00AE13AB">
        <w:rPr>
          <w:rFonts w:ascii="Times New Roman" w:hAnsi="Times New Roman"/>
          <w:sz w:val="20"/>
          <w:szCs w:val="20"/>
        </w:rPr>
        <w:t xml:space="preserve">ной помощи.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установлены дружественные отношения между Брестской областью и провинциями Хубэй и Юньнань, Могилевской областью и провинциями Хэнань и Цзянсу, Витебской областью и провинциями Шаньдун, Хэйлунцзян, Минской областью и провинцией Гуандун, г.</w:t>
      </w:r>
      <w:r>
        <w:rPr>
          <w:rFonts w:ascii="Times New Roman" w:hAnsi="Times New Roman"/>
          <w:sz w:val="20"/>
          <w:szCs w:val="20"/>
        </w:rPr>
        <w:t xml:space="preserve"> </w:t>
      </w:r>
      <w:r w:rsidRPr="00AE13AB">
        <w:rPr>
          <w:rFonts w:ascii="Times New Roman" w:hAnsi="Times New Roman"/>
          <w:sz w:val="20"/>
          <w:szCs w:val="20"/>
        </w:rPr>
        <w:t>Чунцин, Гомельской областью и провинцией Ляонин, Гродненской областью и провинцией Ганьсу, г.</w:t>
      </w:r>
      <w:r>
        <w:rPr>
          <w:rFonts w:ascii="Times New Roman" w:hAnsi="Times New Roman"/>
          <w:sz w:val="20"/>
          <w:szCs w:val="20"/>
        </w:rPr>
        <w:t xml:space="preserve"> </w:t>
      </w:r>
      <w:r w:rsidRPr="00AE13AB">
        <w:rPr>
          <w:rFonts w:ascii="Times New Roman" w:hAnsi="Times New Roman"/>
          <w:sz w:val="20"/>
          <w:szCs w:val="20"/>
        </w:rPr>
        <w:t>Брестом и г.</w:t>
      </w:r>
      <w:r>
        <w:rPr>
          <w:rFonts w:ascii="Times New Roman" w:hAnsi="Times New Roman"/>
          <w:sz w:val="20"/>
          <w:szCs w:val="20"/>
        </w:rPr>
        <w:t xml:space="preserve"> </w:t>
      </w:r>
      <w:r w:rsidRPr="00AE13AB">
        <w:rPr>
          <w:rFonts w:ascii="Times New Roman" w:hAnsi="Times New Roman"/>
          <w:sz w:val="20"/>
          <w:szCs w:val="20"/>
        </w:rPr>
        <w:t>Сяоганем, г.</w:t>
      </w:r>
      <w:r>
        <w:rPr>
          <w:rFonts w:ascii="Times New Roman" w:hAnsi="Times New Roman"/>
          <w:sz w:val="20"/>
          <w:szCs w:val="20"/>
        </w:rPr>
        <w:t xml:space="preserve"> </w:t>
      </w:r>
      <w:r w:rsidRPr="00AE13AB">
        <w:rPr>
          <w:rFonts w:ascii="Times New Roman" w:hAnsi="Times New Roman"/>
          <w:sz w:val="20"/>
          <w:szCs w:val="20"/>
        </w:rPr>
        <w:t>Минском и г.</w:t>
      </w:r>
      <w:r>
        <w:rPr>
          <w:rFonts w:ascii="Times New Roman" w:hAnsi="Times New Roman"/>
          <w:sz w:val="20"/>
          <w:szCs w:val="20"/>
        </w:rPr>
        <w:t xml:space="preserve"> </w:t>
      </w:r>
      <w:r w:rsidRPr="00AE13AB">
        <w:rPr>
          <w:rFonts w:ascii="Times New Roman" w:hAnsi="Times New Roman"/>
          <w:sz w:val="20"/>
          <w:szCs w:val="20"/>
        </w:rPr>
        <w:t>Пекином и г.</w:t>
      </w:r>
      <w:r>
        <w:rPr>
          <w:rFonts w:ascii="Times New Roman" w:hAnsi="Times New Roman"/>
          <w:sz w:val="20"/>
          <w:szCs w:val="20"/>
        </w:rPr>
        <w:t xml:space="preserve"> </w:t>
      </w:r>
      <w:r w:rsidRPr="00AE13AB">
        <w:rPr>
          <w:rFonts w:ascii="Times New Roman" w:hAnsi="Times New Roman"/>
          <w:sz w:val="20"/>
          <w:szCs w:val="20"/>
        </w:rPr>
        <w:t>Чанчунем, г.Могилевом и г.Лояном, г.Гомелем и г.Хуайинем, г.Барановичами и г.</w:t>
      </w:r>
      <w:r>
        <w:rPr>
          <w:rFonts w:ascii="Times New Roman" w:hAnsi="Times New Roman"/>
          <w:sz w:val="20"/>
          <w:szCs w:val="20"/>
        </w:rPr>
        <w:t xml:space="preserve"> </w:t>
      </w:r>
      <w:r w:rsidRPr="00AE13AB">
        <w:rPr>
          <w:rFonts w:ascii="Times New Roman" w:hAnsi="Times New Roman"/>
          <w:sz w:val="20"/>
          <w:szCs w:val="20"/>
        </w:rPr>
        <w:t xml:space="preserve">Чиби </w:t>
      </w:r>
      <w:r>
        <w:rPr>
          <w:rFonts w:ascii="Times New Roman" w:hAnsi="Times New Roman"/>
          <w:sz w:val="20"/>
          <w:szCs w:val="20"/>
        </w:rPr>
        <w:t xml:space="preserve">и </w:t>
      </w:r>
      <w:r w:rsidRPr="00AE13AB">
        <w:rPr>
          <w:rFonts w:ascii="Times New Roman" w:hAnsi="Times New Roman"/>
          <w:sz w:val="20"/>
          <w:szCs w:val="20"/>
        </w:rPr>
        <w:t>др. Например, в Могилёвской области предусмотрено строительство фотогальванич</w:t>
      </w:r>
      <w:r w:rsidRPr="00AE13AB">
        <w:rPr>
          <w:rFonts w:ascii="Times New Roman" w:hAnsi="Times New Roman"/>
          <w:sz w:val="20"/>
          <w:szCs w:val="20"/>
        </w:rPr>
        <w:t>е</w:t>
      </w:r>
      <w:r w:rsidRPr="00AE13AB">
        <w:rPr>
          <w:rFonts w:ascii="Times New Roman" w:hAnsi="Times New Roman"/>
          <w:sz w:val="20"/>
          <w:szCs w:val="20"/>
        </w:rPr>
        <w:t>ской электростанции и завода по производству солнечных модулей. По мнению А. Яковлева, заместителя председателя Могилевского обли</w:t>
      </w:r>
      <w:r w:rsidRPr="00AE13AB">
        <w:rPr>
          <w:rFonts w:ascii="Times New Roman" w:hAnsi="Times New Roman"/>
          <w:sz w:val="20"/>
          <w:szCs w:val="20"/>
        </w:rPr>
        <w:t>с</w:t>
      </w:r>
      <w:r w:rsidRPr="00AE13AB">
        <w:rPr>
          <w:rFonts w:ascii="Times New Roman" w:hAnsi="Times New Roman"/>
          <w:sz w:val="20"/>
          <w:szCs w:val="20"/>
        </w:rPr>
        <w:t>полкома, до конца 2015 года это производство уже будет введено в эксплуатацию, и мы будем иметь у себя не только источники</w:t>
      </w:r>
      <w:r w:rsidRPr="00AE13AB">
        <w:rPr>
          <w:rFonts w:ascii="Times New Roman" w:hAnsi="Times New Roman"/>
          <w:i/>
          <w:sz w:val="20"/>
          <w:szCs w:val="20"/>
        </w:rPr>
        <w:t xml:space="preserve"> </w:t>
      </w:r>
      <w:r w:rsidRPr="00AE13AB">
        <w:rPr>
          <w:rFonts w:ascii="Times New Roman" w:hAnsi="Times New Roman"/>
          <w:sz w:val="20"/>
          <w:szCs w:val="20"/>
        </w:rPr>
        <w:t>альте</w:t>
      </w:r>
      <w:r w:rsidRPr="00AE13AB">
        <w:rPr>
          <w:rFonts w:ascii="Times New Roman" w:hAnsi="Times New Roman"/>
          <w:sz w:val="20"/>
          <w:szCs w:val="20"/>
        </w:rPr>
        <w:t>р</w:t>
      </w:r>
      <w:r w:rsidRPr="00AE13AB">
        <w:rPr>
          <w:rFonts w:ascii="Times New Roman" w:hAnsi="Times New Roman"/>
          <w:sz w:val="20"/>
          <w:szCs w:val="20"/>
        </w:rPr>
        <w:t>нативной энергии, но и производство оборудования для альтернати</w:t>
      </w:r>
      <w:r w:rsidRPr="00AE13AB">
        <w:rPr>
          <w:rFonts w:ascii="Times New Roman" w:hAnsi="Times New Roman"/>
          <w:sz w:val="20"/>
          <w:szCs w:val="20"/>
        </w:rPr>
        <w:t>в</w:t>
      </w:r>
      <w:r w:rsidRPr="00AE13AB">
        <w:rPr>
          <w:rFonts w:ascii="Times New Roman" w:hAnsi="Times New Roman"/>
          <w:sz w:val="20"/>
          <w:szCs w:val="20"/>
        </w:rPr>
        <w:t>ной энергетики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Минске и области в настоящее время с использованием средств безвозмездной помощи КНР реализуются проекты строительства больницы и студенческого общежития, сборка китайских автомобилей на борисовском заводе «Автогидроусилитель» по производству 10 тыс. автомобилей в год, совместный проект энерго</w:t>
      </w:r>
      <w:r>
        <w:rPr>
          <w:rFonts w:ascii="Times New Roman" w:hAnsi="Times New Roman"/>
          <w:sz w:val="20"/>
          <w:szCs w:val="20"/>
        </w:rPr>
        <w:t>сберегающего квартала размещаются</w:t>
      </w:r>
      <w:r w:rsidRPr="00AE13AB">
        <w:rPr>
          <w:rFonts w:ascii="Times New Roman" w:hAnsi="Times New Roman"/>
          <w:sz w:val="20"/>
          <w:szCs w:val="20"/>
        </w:rPr>
        <w:t xml:space="preserve"> </w:t>
      </w:r>
      <w:r>
        <w:rPr>
          <w:rFonts w:ascii="Times New Roman" w:hAnsi="Times New Roman"/>
          <w:sz w:val="20"/>
          <w:szCs w:val="20"/>
        </w:rPr>
        <w:t>(</w:t>
      </w:r>
      <w:r w:rsidRPr="00AE13AB">
        <w:rPr>
          <w:rFonts w:ascii="Times New Roman" w:hAnsi="Times New Roman"/>
          <w:sz w:val="20"/>
          <w:szCs w:val="20"/>
        </w:rPr>
        <w:t>при этом проектные мощности двух стран в Минске на базе одного из проектных институтов</w:t>
      </w:r>
      <w:r>
        <w:rPr>
          <w:rFonts w:ascii="Times New Roman" w:hAnsi="Times New Roman"/>
          <w:sz w:val="20"/>
          <w:szCs w:val="20"/>
        </w:rPr>
        <w:t>)</w:t>
      </w:r>
      <w:r w:rsidRPr="00AE13AB">
        <w:rPr>
          <w:rFonts w:ascii="Times New Roman" w:hAnsi="Times New Roman"/>
          <w:sz w:val="20"/>
          <w:szCs w:val="20"/>
        </w:rPr>
        <w:t xml:space="preserve">, архитектурный проект новой взлетно-посадочной полосы Национального аэропорта </w:t>
      </w:r>
      <w:r>
        <w:rPr>
          <w:rFonts w:ascii="Times New Roman" w:hAnsi="Times New Roman"/>
          <w:sz w:val="20"/>
          <w:szCs w:val="20"/>
        </w:rPr>
        <w:t>«</w:t>
      </w:r>
      <w:r w:rsidRPr="00AE13AB">
        <w:rPr>
          <w:rFonts w:ascii="Times New Roman" w:hAnsi="Times New Roman"/>
          <w:sz w:val="20"/>
          <w:szCs w:val="20"/>
        </w:rPr>
        <w:t>Минск</w:t>
      </w:r>
      <w:r>
        <w:rPr>
          <w:rFonts w:ascii="Times New Roman" w:hAnsi="Times New Roman"/>
          <w:sz w:val="20"/>
          <w:szCs w:val="20"/>
        </w:rPr>
        <w:t xml:space="preserve">» и </w:t>
      </w:r>
      <w:r w:rsidRPr="00AE13AB">
        <w:rPr>
          <w:rFonts w:ascii="Times New Roman" w:hAnsi="Times New Roman"/>
          <w:sz w:val="20"/>
          <w:szCs w:val="20"/>
        </w:rPr>
        <w:t>др.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Беларусь и Китай регулярно оказывают друг другу помощь в сл</w:t>
      </w:r>
      <w:r w:rsidRPr="00AE13AB">
        <w:rPr>
          <w:rFonts w:ascii="Times New Roman" w:hAnsi="Times New Roman"/>
          <w:sz w:val="20"/>
          <w:szCs w:val="20"/>
        </w:rPr>
        <w:t>у</w:t>
      </w:r>
      <w:r w:rsidRPr="00AE13AB">
        <w:rPr>
          <w:rFonts w:ascii="Times New Roman" w:hAnsi="Times New Roman"/>
          <w:sz w:val="20"/>
          <w:szCs w:val="20"/>
        </w:rPr>
        <w:t>чае стихийных бедствий и техногенных катастроф. 1 июня 2010 г. к</w:t>
      </w:r>
      <w:r w:rsidRPr="00AE13AB">
        <w:rPr>
          <w:rFonts w:ascii="Times New Roman" w:hAnsi="Times New Roman"/>
          <w:sz w:val="20"/>
          <w:szCs w:val="20"/>
        </w:rPr>
        <w:t>и</w:t>
      </w:r>
      <w:r w:rsidRPr="00AE13AB">
        <w:rPr>
          <w:rFonts w:ascii="Times New Roman" w:hAnsi="Times New Roman"/>
          <w:sz w:val="20"/>
          <w:szCs w:val="20"/>
        </w:rPr>
        <w:t>тайской стороне был передан чек на миллион долларов, предоставле</w:t>
      </w:r>
      <w:r w:rsidRPr="00AE13AB">
        <w:rPr>
          <w:rFonts w:ascii="Times New Roman" w:hAnsi="Times New Roman"/>
          <w:sz w:val="20"/>
          <w:szCs w:val="20"/>
        </w:rPr>
        <w:t>н</w:t>
      </w:r>
      <w:r w:rsidRPr="00AE13AB">
        <w:rPr>
          <w:rFonts w:ascii="Times New Roman" w:hAnsi="Times New Roman"/>
          <w:sz w:val="20"/>
          <w:szCs w:val="20"/>
        </w:rPr>
        <w:t>ных в рамках помощи для преодоления последствий разрушительного землетрясения, произошедшего в провинции Цинхай. КНР регулярно предоставляет Беларуси безвозмездную техническую помощь на ре</w:t>
      </w:r>
      <w:r w:rsidRPr="00AE13AB">
        <w:rPr>
          <w:rFonts w:ascii="Times New Roman" w:hAnsi="Times New Roman"/>
          <w:sz w:val="20"/>
          <w:szCs w:val="20"/>
        </w:rPr>
        <w:t>а</w:t>
      </w:r>
      <w:r w:rsidRPr="00AE13AB">
        <w:rPr>
          <w:rFonts w:ascii="Times New Roman" w:hAnsi="Times New Roman"/>
          <w:sz w:val="20"/>
          <w:szCs w:val="20"/>
        </w:rPr>
        <w:t>лизацию согласованных социально значимых проектов. На основе д</w:t>
      </w:r>
      <w:r w:rsidRPr="00AE13AB">
        <w:rPr>
          <w:rFonts w:ascii="Times New Roman" w:hAnsi="Times New Roman"/>
          <w:sz w:val="20"/>
          <w:szCs w:val="20"/>
        </w:rPr>
        <w:t>о</w:t>
      </w:r>
      <w:r w:rsidRPr="00AE13AB">
        <w:rPr>
          <w:rFonts w:ascii="Times New Roman" w:hAnsi="Times New Roman"/>
          <w:sz w:val="20"/>
          <w:szCs w:val="20"/>
        </w:rPr>
        <w:t>говорённости в Беларуси реализуется сразу несколько масштабных проектов совместно с компаниями Китая: создание интеллектуальной системы мониторинга логистических потоков на базе современных информационно-комму</w:t>
      </w:r>
      <w:r>
        <w:rPr>
          <w:rFonts w:ascii="Times New Roman" w:hAnsi="Times New Roman"/>
          <w:sz w:val="20"/>
          <w:szCs w:val="20"/>
        </w:rPr>
        <w:t>никационных технологий, основанный</w:t>
      </w:r>
      <w:r w:rsidRPr="00AE13AB">
        <w:rPr>
          <w:rFonts w:ascii="Times New Roman" w:hAnsi="Times New Roman"/>
          <w:sz w:val="20"/>
          <w:szCs w:val="20"/>
        </w:rPr>
        <w:t xml:space="preserve"> на те</w:t>
      </w:r>
      <w:r w:rsidRPr="00AE13AB">
        <w:rPr>
          <w:rFonts w:ascii="Times New Roman" w:hAnsi="Times New Roman"/>
          <w:sz w:val="20"/>
          <w:szCs w:val="20"/>
        </w:rPr>
        <w:t>х</w:t>
      </w:r>
      <w:r w:rsidRPr="00AE13AB">
        <w:rPr>
          <w:rFonts w:ascii="Times New Roman" w:hAnsi="Times New Roman"/>
          <w:sz w:val="20"/>
          <w:szCs w:val="20"/>
        </w:rPr>
        <w:t>нологиях автоматической идентификации и товарно-транспортных и товарных накладных в виде электронных документов, строительство завода по производству кальцинированной соды, организация совм</w:t>
      </w:r>
      <w:r w:rsidRPr="00AE13AB">
        <w:rPr>
          <w:rFonts w:ascii="Times New Roman" w:hAnsi="Times New Roman"/>
          <w:sz w:val="20"/>
          <w:szCs w:val="20"/>
        </w:rPr>
        <w:t>е</w:t>
      </w:r>
      <w:r w:rsidRPr="00AE13AB">
        <w:rPr>
          <w:rFonts w:ascii="Times New Roman" w:hAnsi="Times New Roman"/>
          <w:sz w:val="20"/>
          <w:szCs w:val="20"/>
        </w:rPr>
        <w:t xml:space="preserve">стного производства горячего цинкования, освоение месторождения песка для получения стекольных концентратов, строительство завода по производству стеклотары для жидких пищевых продуктов и др. </w:t>
      </w:r>
    </w:p>
    <w:p w:rsidR="00120F5F" w:rsidRPr="00AE13AB" w:rsidRDefault="00120F5F" w:rsidP="00AE13AB">
      <w:pPr>
        <w:spacing w:after="0" w:line="216" w:lineRule="auto"/>
        <w:ind w:firstLine="284"/>
        <w:jc w:val="both"/>
        <w:rPr>
          <w:rFonts w:ascii="Times New Roman" w:hAnsi="Times New Roman"/>
          <w:b/>
          <w:i/>
          <w:sz w:val="20"/>
          <w:szCs w:val="20"/>
        </w:rPr>
      </w:pPr>
      <w:r w:rsidRPr="00AE13AB">
        <w:rPr>
          <w:rFonts w:ascii="Times New Roman" w:hAnsi="Times New Roman"/>
          <w:sz w:val="20"/>
          <w:szCs w:val="20"/>
        </w:rPr>
        <w:t>Отношения Беларуси с таким надежным партнером, как Китай</w:t>
      </w:r>
      <w:r>
        <w:rPr>
          <w:rFonts w:ascii="Times New Roman" w:hAnsi="Times New Roman"/>
          <w:sz w:val="20"/>
          <w:szCs w:val="20"/>
        </w:rPr>
        <w:t>,</w:t>
      </w:r>
      <w:r w:rsidRPr="00AE13AB">
        <w:rPr>
          <w:rFonts w:ascii="Times New Roman" w:hAnsi="Times New Roman"/>
          <w:sz w:val="20"/>
          <w:szCs w:val="20"/>
        </w:rPr>
        <w:t xml:space="preserve"> я</w:t>
      </w:r>
      <w:r w:rsidRPr="00AE13AB">
        <w:rPr>
          <w:rFonts w:ascii="Times New Roman" w:hAnsi="Times New Roman"/>
          <w:sz w:val="20"/>
          <w:szCs w:val="20"/>
        </w:rPr>
        <w:t>в</w:t>
      </w:r>
      <w:r w:rsidRPr="00AE13AB">
        <w:rPr>
          <w:rFonts w:ascii="Times New Roman" w:hAnsi="Times New Roman"/>
          <w:sz w:val="20"/>
          <w:szCs w:val="20"/>
        </w:rPr>
        <w:t>ляются хорошим примером выстраивания равноправного, уважител</w:t>
      </w:r>
      <w:r w:rsidRPr="00AE13AB">
        <w:rPr>
          <w:rFonts w:ascii="Times New Roman" w:hAnsi="Times New Roman"/>
          <w:sz w:val="20"/>
          <w:szCs w:val="20"/>
        </w:rPr>
        <w:t>ь</w:t>
      </w:r>
      <w:r w:rsidRPr="00AE13AB">
        <w:rPr>
          <w:rFonts w:ascii="Times New Roman" w:hAnsi="Times New Roman"/>
          <w:sz w:val="20"/>
          <w:szCs w:val="20"/>
        </w:rPr>
        <w:t>ного и взаимовыгодного диалога. Динамика контактов и уровень до</w:t>
      </w:r>
      <w:r w:rsidRPr="00AE13AB">
        <w:rPr>
          <w:rFonts w:ascii="Times New Roman" w:hAnsi="Times New Roman"/>
          <w:sz w:val="20"/>
          <w:szCs w:val="20"/>
        </w:rPr>
        <w:t>с</w:t>
      </w:r>
      <w:r w:rsidRPr="00AE13AB">
        <w:rPr>
          <w:rFonts w:ascii="Times New Roman" w:hAnsi="Times New Roman"/>
          <w:sz w:val="20"/>
          <w:szCs w:val="20"/>
        </w:rPr>
        <w:t>тигнутых в последнее время договоренностей, по мнению Президента Беларуси А.</w:t>
      </w:r>
      <w:r>
        <w:rPr>
          <w:rFonts w:ascii="Times New Roman" w:hAnsi="Times New Roman"/>
          <w:sz w:val="20"/>
          <w:szCs w:val="20"/>
        </w:rPr>
        <w:t xml:space="preserve"> </w:t>
      </w:r>
      <w:r w:rsidRPr="00AE13AB">
        <w:rPr>
          <w:rFonts w:ascii="Times New Roman" w:hAnsi="Times New Roman"/>
          <w:sz w:val="20"/>
          <w:szCs w:val="20"/>
          <w:lang w:val="be-BY"/>
        </w:rPr>
        <w:t>Г</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lang w:val="be-BY"/>
        </w:rPr>
        <w:t xml:space="preserve">Лукашенко, </w:t>
      </w:r>
      <w:r w:rsidRPr="00AE13AB">
        <w:rPr>
          <w:rFonts w:ascii="Times New Roman" w:hAnsi="Times New Roman"/>
          <w:sz w:val="20"/>
          <w:szCs w:val="20"/>
        </w:rPr>
        <w:t>свидетельствуют о том, что связи двух стран постоянно развиваются и крепнут: «Наш интерес заключается в том, что мы будем иметь очень мощную опору на такое гигантское г</w:t>
      </w:r>
      <w:r w:rsidRPr="00AE13AB">
        <w:rPr>
          <w:rFonts w:ascii="Times New Roman" w:hAnsi="Times New Roman"/>
          <w:sz w:val="20"/>
          <w:szCs w:val="20"/>
        </w:rPr>
        <w:t>о</w:t>
      </w:r>
      <w:r w:rsidRPr="00AE13AB">
        <w:rPr>
          <w:rFonts w:ascii="Times New Roman" w:hAnsi="Times New Roman"/>
          <w:sz w:val="20"/>
          <w:szCs w:val="20"/>
        </w:rPr>
        <w:t>сударство, как Китай, без которого сегодня не решается ни одна пр</w:t>
      </w:r>
      <w:r w:rsidRPr="00AE13AB">
        <w:rPr>
          <w:rFonts w:ascii="Times New Roman" w:hAnsi="Times New Roman"/>
          <w:sz w:val="20"/>
          <w:szCs w:val="20"/>
        </w:rPr>
        <w:t>о</w:t>
      </w:r>
      <w:r w:rsidRPr="00AE13AB">
        <w:rPr>
          <w:rFonts w:ascii="Times New Roman" w:hAnsi="Times New Roman"/>
          <w:sz w:val="20"/>
          <w:szCs w:val="20"/>
        </w:rPr>
        <w:t>блема в мире», – отметил он [3].</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20"/>
          <w:szCs w:val="20"/>
        </w:rPr>
        <w:t>Развитие масштабного белорусско-китайского регионального с</w:t>
      </w:r>
      <w:r w:rsidRPr="00AE13AB">
        <w:rPr>
          <w:rFonts w:ascii="Times New Roman" w:hAnsi="Times New Roman"/>
          <w:sz w:val="20"/>
          <w:szCs w:val="20"/>
        </w:rPr>
        <w:t>о</w:t>
      </w:r>
      <w:r w:rsidRPr="00AE13AB">
        <w:rPr>
          <w:rFonts w:ascii="Times New Roman" w:hAnsi="Times New Roman"/>
          <w:sz w:val="20"/>
          <w:szCs w:val="20"/>
        </w:rPr>
        <w:t>трудничества ведет к тому, что в него вовлекается все большее кол</w:t>
      </w:r>
      <w:r w:rsidRPr="00AE13AB">
        <w:rPr>
          <w:rFonts w:ascii="Times New Roman" w:hAnsi="Times New Roman"/>
          <w:sz w:val="20"/>
          <w:szCs w:val="20"/>
        </w:rPr>
        <w:t>и</w:t>
      </w:r>
      <w:r w:rsidRPr="00AE13AB">
        <w:rPr>
          <w:rFonts w:ascii="Times New Roman" w:hAnsi="Times New Roman"/>
          <w:sz w:val="20"/>
          <w:szCs w:val="20"/>
        </w:rPr>
        <w:t>чество людей в обеих странах, которые начинают работать в режиме межнационального и даже межцивилизационного диалога, который, в свою очередь, предъявляет новые, особые требования к его участн</w:t>
      </w:r>
      <w:r w:rsidRPr="00AE13AB">
        <w:rPr>
          <w:rFonts w:ascii="Times New Roman" w:hAnsi="Times New Roman"/>
          <w:sz w:val="20"/>
          <w:szCs w:val="20"/>
        </w:rPr>
        <w:t>и</w:t>
      </w:r>
      <w:r w:rsidRPr="00AE13AB">
        <w:rPr>
          <w:rFonts w:ascii="Times New Roman" w:hAnsi="Times New Roman"/>
          <w:sz w:val="20"/>
          <w:szCs w:val="20"/>
        </w:rPr>
        <w:t>кам с целью развития высокотехнологичной и инновационной пр</w:t>
      </w:r>
      <w:r w:rsidRPr="00AE13AB">
        <w:rPr>
          <w:rFonts w:ascii="Times New Roman" w:hAnsi="Times New Roman"/>
          <w:sz w:val="20"/>
          <w:szCs w:val="20"/>
        </w:rPr>
        <w:t>о</w:t>
      </w:r>
      <w:r w:rsidRPr="00AE13AB">
        <w:rPr>
          <w:rFonts w:ascii="Times New Roman" w:hAnsi="Times New Roman"/>
          <w:sz w:val="20"/>
          <w:szCs w:val="20"/>
        </w:rPr>
        <w:t>мышленности двух сторон.</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pStyle w:val="NormalWeb"/>
        <w:spacing w:before="0" w:after="0" w:line="216" w:lineRule="auto"/>
        <w:ind w:firstLine="284"/>
        <w:jc w:val="both"/>
        <w:rPr>
          <w:sz w:val="16"/>
          <w:szCs w:val="16"/>
        </w:rPr>
      </w:pPr>
      <w:r w:rsidRPr="00AE13AB">
        <w:rPr>
          <w:sz w:val="16"/>
          <w:szCs w:val="16"/>
        </w:rPr>
        <w:t>1.Залесский,  Б.Л. Беларусь – Китай: актуальные вопросы медийного обеспечения взаимодействия регионов /</w:t>
      </w:r>
      <w:r>
        <w:rPr>
          <w:sz w:val="16"/>
          <w:szCs w:val="16"/>
        </w:rPr>
        <w:t xml:space="preserve"> </w:t>
      </w:r>
      <w:r w:rsidRPr="00AE13AB">
        <w:rPr>
          <w:sz w:val="16"/>
          <w:szCs w:val="16"/>
        </w:rPr>
        <w:t>Б.Л.Залесский //</w:t>
      </w:r>
      <w:r>
        <w:rPr>
          <w:sz w:val="16"/>
          <w:szCs w:val="16"/>
        </w:rPr>
        <w:t xml:space="preserve"> </w:t>
      </w:r>
      <w:r w:rsidRPr="00AE13AB">
        <w:rPr>
          <w:sz w:val="16"/>
          <w:szCs w:val="16"/>
        </w:rPr>
        <w:t>Журналистика глобального сообщества. Теория и практика. – 2012. – С. 71–78.</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На новую ступень отношений //</w:t>
      </w:r>
      <w:r>
        <w:rPr>
          <w:rFonts w:ascii="Times New Roman" w:hAnsi="Times New Roman"/>
          <w:sz w:val="16"/>
          <w:szCs w:val="16"/>
        </w:rPr>
        <w:t xml:space="preserve"> </w:t>
      </w:r>
      <w:r w:rsidRPr="00AE13AB">
        <w:rPr>
          <w:rFonts w:ascii="Times New Roman" w:hAnsi="Times New Roman"/>
          <w:sz w:val="16"/>
          <w:szCs w:val="16"/>
        </w:rPr>
        <w:t>«Белорусская Нива»</w:t>
      </w:r>
      <w:r>
        <w:rPr>
          <w:rFonts w:ascii="Times New Roman" w:hAnsi="Times New Roman"/>
          <w:sz w:val="16"/>
          <w:szCs w:val="16"/>
        </w:rPr>
        <w:t>. –</w:t>
      </w:r>
      <w:r w:rsidRPr="00AE13AB">
        <w:rPr>
          <w:rFonts w:ascii="Times New Roman" w:hAnsi="Times New Roman"/>
          <w:sz w:val="16"/>
          <w:szCs w:val="16"/>
        </w:rPr>
        <w:t xml:space="preserve"> 16.07.2013</w:t>
      </w:r>
      <w:r>
        <w:rPr>
          <w:rFonts w:ascii="Times New Roman" w:hAnsi="Times New Roman"/>
          <w:sz w:val="16"/>
          <w:szCs w:val="16"/>
        </w:rPr>
        <w:t xml:space="preserve"> </w:t>
      </w:r>
      <w:r w:rsidRPr="00AE13AB">
        <w:rPr>
          <w:rFonts w:ascii="Times New Roman" w:hAnsi="Times New Roman"/>
          <w:sz w:val="16"/>
          <w:szCs w:val="16"/>
        </w:rPr>
        <w:t>г.</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3. Портал Naviny.by.</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pStyle w:val="1"/>
        <w:spacing w:line="216" w:lineRule="auto"/>
        <w:rPr>
          <w:rFonts w:ascii="Times New Roman" w:hAnsi="Times New Roman"/>
          <w:sz w:val="20"/>
          <w:szCs w:val="20"/>
        </w:rPr>
      </w:pPr>
      <w:r w:rsidRPr="00AE13AB">
        <w:rPr>
          <w:rFonts w:ascii="Times New Roman" w:hAnsi="Times New Roman"/>
          <w:sz w:val="20"/>
          <w:szCs w:val="20"/>
        </w:rPr>
        <w:t>УДК 325.3(09)</w:t>
      </w:r>
    </w:p>
    <w:p w:rsidR="00120F5F" w:rsidRPr="00AE13AB" w:rsidRDefault="00120F5F" w:rsidP="00AE13AB">
      <w:pPr>
        <w:pStyle w:val="1"/>
        <w:spacing w:line="216" w:lineRule="auto"/>
        <w:rPr>
          <w:rFonts w:ascii="Times New Roman" w:hAnsi="Times New Roman"/>
          <w:sz w:val="20"/>
          <w:szCs w:val="20"/>
        </w:rPr>
      </w:pPr>
      <w:r w:rsidRPr="00AE13AB">
        <w:rPr>
          <w:rFonts w:ascii="Times New Roman" w:hAnsi="Times New Roman"/>
          <w:caps/>
          <w:sz w:val="20"/>
          <w:szCs w:val="20"/>
        </w:rPr>
        <w:t xml:space="preserve">Бурсова </w:t>
      </w:r>
      <w:r w:rsidRPr="00AE13AB">
        <w:rPr>
          <w:rFonts w:ascii="Times New Roman" w:hAnsi="Times New Roman"/>
          <w:sz w:val="20"/>
          <w:szCs w:val="20"/>
        </w:rPr>
        <w:t>А.В. – студентка</w:t>
      </w:r>
    </w:p>
    <w:p w:rsidR="00120F5F" w:rsidRPr="00AE13AB" w:rsidRDefault="00120F5F" w:rsidP="00AE13AB">
      <w:pPr>
        <w:pStyle w:val="1"/>
        <w:spacing w:line="216" w:lineRule="auto"/>
        <w:rPr>
          <w:rFonts w:ascii="Times New Roman" w:hAnsi="Times New Roman"/>
          <w:b/>
          <w:sz w:val="20"/>
          <w:szCs w:val="20"/>
        </w:rPr>
      </w:pPr>
      <w:r w:rsidRPr="00AE13AB">
        <w:rPr>
          <w:rFonts w:ascii="Times New Roman" w:hAnsi="Times New Roman"/>
          <w:b/>
          <w:sz w:val="20"/>
          <w:szCs w:val="20"/>
        </w:rPr>
        <w:t>ВЕЧНОЕ ИМЯ ПАМЯТИ</w:t>
      </w:r>
    </w:p>
    <w:p w:rsidR="00120F5F" w:rsidRPr="00AE13AB" w:rsidRDefault="00120F5F" w:rsidP="00AE13AB">
      <w:pPr>
        <w:pStyle w:val="1"/>
        <w:spacing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 xml:space="preserve">Гусарова Г.А. </w:t>
      </w:r>
      <w:r w:rsidRPr="00AE13AB">
        <w:rPr>
          <w:rFonts w:ascii="Times New Roman" w:hAnsi="Times New Roman"/>
          <w:i/>
          <w:sz w:val="20"/>
          <w:szCs w:val="20"/>
        </w:rPr>
        <w:t xml:space="preserve">– </w:t>
      </w:r>
      <w:r w:rsidRPr="00AE13AB">
        <w:rPr>
          <w:rFonts w:ascii="Times New Roman" w:hAnsi="Times New Roman"/>
          <w:i/>
          <w:sz w:val="20"/>
          <w:szCs w:val="20"/>
          <w:lang w:val="be-BY"/>
        </w:rPr>
        <w:t>кандидат истор. наук,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pStyle w:val="1"/>
        <w:spacing w:line="216" w:lineRule="auto"/>
        <w:ind w:firstLine="284"/>
        <w:jc w:val="both"/>
        <w:rPr>
          <w:rFonts w:ascii="Times New Roman" w:hAnsi="Times New Roman"/>
          <w:sz w:val="20"/>
          <w:szCs w:val="20"/>
        </w:rPr>
      </w:pP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Сегодня человечество вновь и вновь возвращается к далеким событиям Второй мировой войны, ибо забвение памяти может привести к новым войнам. </w:t>
      </w:r>
      <w:r>
        <w:rPr>
          <w:rFonts w:ascii="Times New Roman" w:hAnsi="Times New Roman"/>
          <w:sz w:val="20"/>
          <w:szCs w:val="20"/>
        </w:rPr>
        <w:t>«</w:t>
      </w:r>
      <w:r w:rsidRPr="00AE13AB">
        <w:rPr>
          <w:rFonts w:ascii="Times New Roman" w:hAnsi="Times New Roman"/>
          <w:sz w:val="20"/>
          <w:szCs w:val="20"/>
        </w:rPr>
        <w:t>Тот, кто не ценит прошлого, не имеет будущего</w:t>
      </w:r>
      <w:r>
        <w:rPr>
          <w:rFonts w:ascii="Times New Roman" w:hAnsi="Times New Roman"/>
          <w:sz w:val="20"/>
          <w:szCs w:val="20"/>
        </w:rPr>
        <w:t>»,</w:t>
      </w:r>
      <w:r w:rsidRPr="00AE13AB">
        <w:rPr>
          <w:rFonts w:ascii="Times New Roman" w:hAnsi="Times New Roman"/>
          <w:sz w:val="20"/>
          <w:szCs w:val="20"/>
        </w:rPr>
        <w:t xml:space="preserve"> – гласит французская пословица.</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Вторая мировая война – память и скорбь о погибших. Судьба многострадального еврейского народа трагична</w:t>
      </w:r>
      <w:r w:rsidRPr="00AE13AB">
        <w:rPr>
          <w:rFonts w:ascii="Times New Roman" w:hAnsi="Times New Roman"/>
          <w:color w:val="000000"/>
          <w:sz w:val="20"/>
          <w:szCs w:val="20"/>
        </w:rPr>
        <w:t xml:space="preserve">. </w:t>
      </w:r>
      <w:r w:rsidRPr="00AE13AB">
        <w:rPr>
          <w:rFonts w:ascii="Times New Roman" w:hAnsi="Times New Roman"/>
          <w:sz w:val="20"/>
          <w:szCs w:val="20"/>
        </w:rPr>
        <w:t xml:space="preserve">Годы идут, а вопрос о числе погибших во время </w:t>
      </w:r>
      <w:r>
        <w:rPr>
          <w:rFonts w:ascii="Times New Roman" w:hAnsi="Times New Roman"/>
          <w:sz w:val="20"/>
          <w:szCs w:val="20"/>
        </w:rPr>
        <w:t>В</w:t>
      </w:r>
      <w:r w:rsidRPr="00AE13AB">
        <w:rPr>
          <w:rFonts w:ascii="Times New Roman" w:hAnsi="Times New Roman"/>
          <w:sz w:val="20"/>
          <w:szCs w:val="20"/>
        </w:rPr>
        <w:t>торой мировой войны евреев не теряет своей актуальности и не перестает занимать специалистов самых разных направлений.</w:t>
      </w:r>
      <w:r w:rsidRPr="00AE13AB">
        <w:rPr>
          <w:rFonts w:ascii="Times New Roman" w:hAnsi="Times New Roman"/>
          <w:color w:val="000000"/>
          <w:sz w:val="20"/>
          <w:szCs w:val="20"/>
          <w:shd w:val="clear" w:color="auto" w:fill="FFFFFF"/>
        </w:rPr>
        <w:t xml:space="preserve"> В ходе войны погибло, по разным оценкам, от 5 до 6 млн. евреев.</w:t>
      </w:r>
      <w:r w:rsidRPr="00AE13AB">
        <w:rPr>
          <w:rFonts w:ascii="Times New Roman" w:hAnsi="Times New Roman"/>
          <w:color w:val="000000"/>
          <w:sz w:val="20"/>
          <w:szCs w:val="20"/>
        </w:rPr>
        <w:t xml:space="preserve"> </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Целью исследования мемориального комплекса Яд Вашем является изучение вопросов сохранения памяти о жертвах нацизма – прежде всего еврейского народа.</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На горе Памяти (Хар Азикарон) в Иерусалиме расположился Яд Вашем – Мемориальный комплекс </w:t>
      </w:r>
      <w:r>
        <w:rPr>
          <w:rFonts w:ascii="Times New Roman" w:hAnsi="Times New Roman"/>
          <w:sz w:val="20"/>
          <w:szCs w:val="20"/>
        </w:rPr>
        <w:t>к</w:t>
      </w:r>
      <w:r w:rsidRPr="00AE13AB">
        <w:rPr>
          <w:rFonts w:ascii="Times New Roman" w:hAnsi="Times New Roman"/>
          <w:sz w:val="20"/>
          <w:szCs w:val="20"/>
        </w:rPr>
        <w:t>атастрофы и героизма еврейского народа. Мемориал был основан в 1953 году по решению Кнессета с целью увековечивания памяти о евреях, ставших жертвами нацизма в 1933–1945 годах. Название комплекса – «рука и имя», «память и имя» или «место и имя» –  происходит из слов пророка Исаии: «И дам Я им в доме Моём и в стенах Моих память и имя лучшее, нежели сыновьям и дочерям; дам ему вечное имя, которое не истребится». Музей находится на живописном склоне с прекрасным видом на Иерусалим. Путешествие по Яд Вашем – это встреча с нечеловеческими страданиями и надеждами, ненавистью и состраданием, равнодушием и жаждой жизни. Яд Вашем напоминает нам, что у каждого из нас есть право на выбор. В мире есть много музеев геноцида, но Яд Вашем – это сердце и душа еврейской памяти.</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Это не просто музей, но еще исследовательский и образовательный центр. Экспозиция музея завораживает продуманностью деталей. Помимо самой экспозиции, на территории музейного комплекса есть несколько памятников и мемориальных мест: Зал памяти, Зал Имен, сад «Праведников мира», площадь Януша Корчака, детский мемориал и другие.</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Зал памяти представляет собой впечатляющее, напоминающее шатёр здание с базальтовыми стенами. На полу высечены названия 22 транзитных (</w:t>
      </w:r>
      <w:hyperlink r:id="rId74" w:tooltip="Амерсфорт (концентрационный лагерь)" w:history="1">
        <w:r w:rsidRPr="00AE13AB">
          <w:rPr>
            <w:rFonts w:ascii="Times New Roman" w:hAnsi="Times New Roman"/>
            <w:sz w:val="20"/>
            <w:szCs w:val="20"/>
          </w:rPr>
          <w:t>Амерсфорт</w:t>
        </w:r>
      </w:hyperlink>
      <w:r w:rsidRPr="00AE13AB">
        <w:rPr>
          <w:rFonts w:ascii="Times New Roman" w:hAnsi="Times New Roman"/>
          <w:sz w:val="20"/>
          <w:szCs w:val="20"/>
        </w:rPr>
        <w:t xml:space="preserve">, </w:t>
      </w:r>
      <w:hyperlink r:id="rId75" w:tooltip="Больцано (концентрационный лагерь)" w:history="1">
        <w:r w:rsidRPr="00AE13AB">
          <w:rPr>
            <w:rFonts w:ascii="Times New Roman" w:hAnsi="Times New Roman"/>
            <w:sz w:val="20"/>
            <w:szCs w:val="20"/>
          </w:rPr>
          <w:t>Больцано</w:t>
        </w:r>
      </w:hyperlink>
      <w:r w:rsidRPr="00AE13AB">
        <w:rPr>
          <w:rFonts w:ascii="Times New Roman" w:hAnsi="Times New Roman"/>
          <w:sz w:val="20"/>
          <w:szCs w:val="20"/>
        </w:rPr>
        <w:t xml:space="preserve">, </w:t>
      </w:r>
      <w:hyperlink r:id="rId76" w:tooltip="Дзялдово (концентрационный лагерь)" w:history="1">
        <w:r w:rsidRPr="00AE13AB">
          <w:rPr>
            <w:rFonts w:ascii="Times New Roman" w:hAnsi="Times New Roman"/>
            <w:sz w:val="20"/>
            <w:szCs w:val="20"/>
          </w:rPr>
          <w:t>Дзялдово</w:t>
        </w:r>
      </w:hyperlink>
      <w:r w:rsidRPr="00AE13AB">
        <w:rPr>
          <w:rFonts w:ascii="Times New Roman" w:hAnsi="Times New Roman"/>
          <w:sz w:val="20"/>
          <w:szCs w:val="20"/>
        </w:rPr>
        <w:t xml:space="preserve"> и т.</w:t>
      </w:r>
      <w:r>
        <w:rPr>
          <w:rFonts w:ascii="Times New Roman" w:hAnsi="Times New Roman"/>
          <w:sz w:val="20"/>
          <w:szCs w:val="20"/>
        </w:rPr>
        <w:t xml:space="preserve"> </w:t>
      </w:r>
      <w:r w:rsidRPr="00AE13AB">
        <w:rPr>
          <w:rFonts w:ascii="Times New Roman" w:hAnsi="Times New Roman"/>
          <w:sz w:val="20"/>
          <w:szCs w:val="20"/>
        </w:rPr>
        <w:t>д.) и концентрационных лагерей (</w:t>
      </w:r>
      <w:hyperlink r:id="rId77" w:tooltip="Баница (концентрационный лагерь)" w:history="1">
        <w:r w:rsidRPr="00AE13AB">
          <w:rPr>
            <w:rFonts w:ascii="Times New Roman" w:hAnsi="Times New Roman"/>
            <w:sz w:val="20"/>
            <w:szCs w:val="20"/>
          </w:rPr>
          <w:t>Баница</w:t>
        </w:r>
      </w:hyperlink>
      <w:r w:rsidRPr="00AE13AB">
        <w:rPr>
          <w:rFonts w:ascii="Times New Roman" w:hAnsi="Times New Roman"/>
          <w:sz w:val="20"/>
          <w:szCs w:val="20"/>
        </w:rPr>
        <w:t xml:space="preserve">, </w:t>
      </w:r>
      <w:hyperlink r:id="rId78" w:tooltip="Богдановка (концентрационный лагерь)" w:history="1">
        <w:r w:rsidRPr="00AE13AB">
          <w:rPr>
            <w:rFonts w:ascii="Times New Roman" w:hAnsi="Times New Roman"/>
            <w:sz w:val="20"/>
            <w:szCs w:val="20"/>
          </w:rPr>
          <w:t>Богдановка</w:t>
        </w:r>
      </w:hyperlink>
      <w:r w:rsidRPr="00AE13AB">
        <w:rPr>
          <w:rFonts w:ascii="Times New Roman" w:hAnsi="Times New Roman"/>
          <w:sz w:val="20"/>
          <w:szCs w:val="20"/>
        </w:rPr>
        <w:t xml:space="preserve">, </w:t>
      </w:r>
      <w:hyperlink r:id="rId79" w:tooltip="Масюковщина (концлагерь), Stalag 352 (страница отсутствует)" w:history="1">
        <w:r w:rsidRPr="00AE13AB">
          <w:rPr>
            <w:rFonts w:ascii="Times New Roman" w:hAnsi="Times New Roman"/>
            <w:sz w:val="20"/>
            <w:szCs w:val="20"/>
          </w:rPr>
          <w:t>Масюковщина – Stalag 352 (Минск)</w:t>
        </w:r>
      </w:hyperlink>
      <w:r w:rsidRPr="00AE13AB">
        <w:rPr>
          <w:rFonts w:ascii="Times New Roman" w:hAnsi="Times New Roman"/>
          <w:sz w:val="20"/>
          <w:szCs w:val="20"/>
        </w:rPr>
        <w:t xml:space="preserve">, </w:t>
      </w:r>
      <w:hyperlink r:id="rId80" w:tooltip="Цитадель (Львов)" w:history="1">
        <w:r w:rsidRPr="00AE13AB">
          <w:rPr>
            <w:rFonts w:ascii="Times New Roman" w:hAnsi="Times New Roman"/>
            <w:sz w:val="20"/>
            <w:szCs w:val="20"/>
          </w:rPr>
          <w:t>Цитадель (Львов)</w:t>
        </w:r>
      </w:hyperlink>
      <w:r w:rsidRPr="00AE13AB">
        <w:rPr>
          <w:rFonts w:ascii="Times New Roman" w:hAnsi="Times New Roman"/>
          <w:sz w:val="20"/>
        </w:rPr>
        <w:t xml:space="preserve"> </w:t>
      </w:r>
      <w:r w:rsidRPr="00AE13AB">
        <w:rPr>
          <w:rFonts w:ascii="Times New Roman" w:hAnsi="Times New Roman"/>
          <w:sz w:val="20"/>
          <w:szCs w:val="20"/>
        </w:rPr>
        <w:t xml:space="preserve">и т.д.), мест массовых убийств, выбранных из сотен им подобных, разбросанных по всей Европе. В центре зала горит вечный огонь, а вблизи него – памятная плита, под которой покоится пепел сожжённых тел, доставленный из лагерей смерти. Зал памяти, благодаря своему колориту, буквально призывает нас отдать почести жертвам Холокоста. Это не просто почитание памяти и истории </w:t>
      </w:r>
      <w:r>
        <w:rPr>
          <w:rFonts w:ascii="Times New Roman" w:hAnsi="Times New Roman"/>
          <w:sz w:val="20"/>
          <w:szCs w:val="20"/>
        </w:rPr>
        <w:t>–</w:t>
      </w:r>
      <w:r w:rsidRPr="00AE13AB">
        <w:rPr>
          <w:rFonts w:ascii="Times New Roman" w:hAnsi="Times New Roman"/>
          <w:sz w:val="20"/>
          <w:szCs w:val="20"/>
        </w:rPr>
        <w:t xml:space="preserve"> это символ несокрушимости людских надежд, которые хотели жить и творить, несмотря ни на что.</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В конце коридора </w:t>
      </w:r>
      <w:r>
        <w:rPr>
          <w:rFonts w:ascii="Times New Roman" w:hAnsi="Times New Roman"/>
          <w:sz w:val="20"/>
          <w:szCs w:val="20"/>
        </w:rPr>
        <w:t>находится</w:t>
      </w:r>
      <w:r w:rsidRPr="00AE13AB">
        <w:rPr>
          <w:rFonts w:ascii="Times New Roman" w:hAnsi="Times New Roman"/>
          <w:sz w:val="20"/>
          <w:szCs w:val="20"/>
        </w:rPr>
        <w:t xml:space="preserve"> Зал Имен, на куполе которого расположены фотографии погибших в годы войны, а по сторонам стоят папки с историями погибших. Каждый посетитель сможет беспрепятственно прикоснуться к истории и отдельным моментам из жизни жертв Холокоста. Посещение этого зала особенно эмоционально, ведь речь идет о тех, кого уже нет в живых. Среди памятных мест музея потрясает Детский Мемориал, построенный в память о 1,5 миллионах уничтоженных в концлагерях и газовых камерах детей.</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Благодарностью людям, рисковавших своими жизнями ради спасения евреев, является сад «Праведников мира». Их имена и места проживания выбиты на мемориальной стене, установленной в </w:t>
      </w:r>
      <w:r w:rsidRPr="00AE13AB">
        <w:rPr>
          <w:rFonts w:ascii="Times New Roman" w:hAnsi="Times New Roman"/>
          <w:color w:val="000000"/>
          <w:sz w:val="20"/>
          <w:szCs w:val="20"/>
        </w:rPr>
        <w:t>саду. В настоящее время в Беларуси насчитывают свыше 700 праведников мира. Среди них: Киселев Николай (</w:t>
      </w:r>
      <w:r w:rsidRPr="00AE13AB">
        <w:rPr>
          <w:rFonts w:ascii="Times New Roman" w:hAnsi="Times New Roman"/>
          <w:color w:val="000000"/>
          <w:sz w:val="20"/>
          <w:szCs w:val="20"/>
          <w:shd w:val="clear" w:color="auto" w:fill="FFFFFF"/>
        </w:rPr>
        <w:t>спас 218 евреев, жителей деревни</w:t>
      </w:r>
      <w:r w:rsidRPr="00AE13AB">
        <w:rPr>
          <w:rStyle w:val="apple-converted-space"/>
          <w:rFonts w:ascii="Times New Roman" w:hAnsi="Times New Roman"/>
          <w:color w:val="000000"/>
          <w:sz w:val="20"/>
          <w:szCs w:val="20"/>
          <w:shd w:val="clear" w:color="auto" w:fill="FFFFFF"/>
        </w:rPr>
        <w:t> </w:t>
      </w:r>
      <w:hyperlink r:id="rId81" w:tooltip="Долгиново (Вилейский район)" w:history="1">
        <w:r w:rsidRPr="004C1D75">
          <w:rPr>
            <w:rStyle w:val="Hyperlink"/>
            <w:rFonts w:ascii="Times New Roman" w:hAnsi="Times New Roman"/>
            <w:color w:val="000000"/>
            <w:sz w:val="20"/>
            <w:szCs w:val="20"/>
            <w:u w:val="none"/>
            <w:shd w:val="clear" w:color="auto" w:fill="FFFFFF"/>
          </w:rPr>
          <w:t>Долгиново</w:t>
        </w:r>
      </w:hyperlink>
      <w:r w:rsidRPr="004C1D75">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выведя их через линию фронта за 1500 километров)</w:t>
      </w:r>
      <w:r w:rsidRPr="00AE13AB">
        <w:rPr>
          <w:rFonts w:ascii="Times New Roman" w:hAnsi="Times New Roman"/>
          <w:color w:val="000000"/>
          <w:sz w:val="20"/>
          <w:szCs w:val="20"/>
        </w:rPr>
        <w:t>, Лукьянович Софья (</w:t>
      </w:r>
      <w:r w:rsidRPr="00AE13AB">
        <w:rPr>
          <w:rFonts w:ascii="Times New Roman" w:hAnsi="Times New Roman"/>
          <w:color w:val="000000"/>
          <w:sz w:val="20"/>
          <w:szCs w:val="20"/>
          <w:shd w:val="clear" w:color="auto" w:fill="FFFFFF"/>
        </w:rPr>
        <w:t>увидела девочку, которую мать вытолкнула из колонны обречённых евреев</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и взяла её в свою семью)</w:t>
      </w:r>
      <w:r w:rsidRPr="00AE13AB">
        <w:rPr>
          <w:rFonts w:ascii="Times New Roman" w:hAnsi="Times New Roman"/>
          <w:color w:val="000000"/>
          <w:sz w:val="20"/>
          <w:szCs w:val="20"/>
        </w:rPr>
        <w:t xml:space="preserve">, </w:t>
      </w:r>
      <w:r w:rsidRPr="00AE13AB">
        <w:rPr>
          <w:rFonts w:ascii="Times New Roman" w:hAnsi="Times New Roman"/>
          <w:color w:val="000000"/>
          <w:sz w:val="20"/>
          <w:szCs w:val="20"/>
          <w:shd w:val="clear" w:color="auto" w:fill="FFFFFF"/>
        </w:rPr>
        <w:t>Андрей Николаев и его жена Наталья Станько, спасшие семью Казинец</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и многие другие.</w:t>
      </w:r>
      <w:r w:rsidRPr="00AE13AB">
        <w:rPr>
          <w:rFonts w:ascii="Times New Roman" w:hAnsi="Times New Roman"/>
          <w:color w:val="000000"/>
          <w:sz w:val="20"/>
          <w:szCs w:val="20"/>
        </w:rPr>
        <w:t xml:space="preserve"> </w:t>
      </w:r>
      <w:r w:rsidRPr="00AE13AB">
        <w:rPr>
          <w:rFonts w:ascii="Times New Roman" w:hAnsi="Times New Roman"/>
          <w:sz w:val="20"/>
          <w:szCs w:val="20"/>
        </w:rPr>
        <w:t>Отважно они рисковали своей жизнью ради евреев.</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В центре мемориала расположен памятник доктору Генриху Гольдшмидту, еврейско-польскому педагогу из Варшавы, известному под псевдонимом Януш Корчак. Несмотря на неимоверные усилия спасти своих подопечных, Януш Корчак и около 200 детей из вверенного ему детского дома были отправлены в лагерь смерти Треблинка, где в августе 1942 года они были уничтожены.</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Среди мемориалов экспозиции </w:t>
      </w:r>
      <w:r>
        <w:rPr>
          <w:rFonts w:ascii="Times New Roman" w:hAnsi="Times New Roman"/>
          <w:sz w:val="20"/>
          <w:szCs w:val="20"/>
        </w:rPr>
        <w:t>–</w:t>
      </w:r>
      <w:r w:rsidRPr="00AE13AB">
        <w:rPr>
          <w:rFonts w:ascii="Times New Roman" w:hAnsi="Times New Roman"/>
          <w:sz w:val="20"/>
          <w:szCs w:val="20"/>
        </w:rPr>
        <w:t xml:space="preserve"> множество документов, свидетельствующих о преступлениях нацистов против еврейского народа. Заслуживает внимания кропотливая работа сотрудников центра, которые по крупицам собирали эти документы. Не случайно некоторые из них сегодня поражают своей жестокостью, цинизмом. Трогательно читать слова из книги «Черная книга», написанной бывшим узником гетто К. Цетником: «...крошечку хлеба сегодняшней доли оставил я для тебя. Вон она... Сегодня, как никогда, истосковалась моя душа по тебе. Вот она, святая крошка хлеба на правой руке моей». Любовь и вера помогали выжить даже в лагерях смерти.</w:t>
      </w:r>
    </w:p>
    <w:p w:rsidR="00120F5F" w:rsidRPr="00AE13AB" w:rsidRDefault="00120F5F" w:rsidP="00AE13AB">
      <w:pPr>
        <w:pStyle w:val="1"/>
        <w:spacing w:line="216" w:lineRule="auto"/>
        <w:ind w:firstLine="284"/>
        <w:jc w:val="both"/>
        <w:rPr>
          <w:rFonts w:ascii="Times New Roman" w:hAnsi="Times New Roman"/>
          <w:sz w:val="20"/>
          <w:szCs w:val="20"/>
        </w:rPr>
      </w:pPr>
      <w:r>
        <w:rPr>
          <w:rFonts w:ascii="Times New Roman" w:hAnsi="Times New Roman"/>
          <w:sz w:val="20"/>
          <w:szCs w:val="20"/>
        </w:rPr>
        <w:t>Г</w:t>
      </w:r>
      <w:r w:rsidRPr="00AE13AB">
        <w:rPr>
          <w:rFonts w:ascii="Times New Roman" w:hAnsi="Times New Roman"/>
          <w:sz w:val="20"/>
          <w:szCs w:val="20"/>
        </w:rPr>
        <w:t xml:space="preserve">лавное предназначение мемориального комплекса </w:t>
      </w:r>
      <w:r>
        <w:rPr>
          <w:rFonts w:ascii="Times New Roman" w:hAnsi="Times New Roman"/>
          <w:sz w:val="20"/>
          <w:szCs w:val="20"/>
        </w:rPr>
        <w:t>–</w:t>
      </w:r>
      <w:r w:rsidRPr="00AE13AB">
        <w:rPr>
          <w:rFonts w:ascii="Times New Roman" w:hAnsi="Times New Roman"/>
          <w:sz w:val="20"/>
          <w:szCs w:val="20"/>
        </w:rPr>
        <w:t xml:space="preserve"> сохранение памяти прошлого и усвоение уроков войны для недопущения новой угрозы уничтожения человечества. После окончания войны люди верили в то, что День </w:t>
      </w:r>
      <w:r>
        <w:rPr>
          <w:rFonts w:ascii="Times New Roman" w:hAnsi="Times New Roman"/>
          <w:sz w:val="20"/>
          <w:szCs w:val="20"/>
        </w:rPr>
        <w:t>х</w:t>
      </w:r>
      <w:r w:rsidRPr="00AE13AB">
        <w:rPr>
          <w:rFonts w:ascii="Times New Roman" w:hAnsi="Times New Roman"/>
          <w:sz w:val="20"/>
          <w:szCs w:val="20"/>
        </w:rPr>
        <w:t>олокоста (Шоа) послужит предостережением от повторения трагедии. Однако, к сожалению, в мире сохраняются ненависть и насилие, а параллельно с ними – отрицание Холокоста еврей</w:t>
      </w:r>
      <w:r>
        <w:rPr>
          <w:rFonts w:ascii="Times New Roman" w:hAnsi="Times New Roman"/>
          <w:sz w:val="20"/>
          <w:szCs w:val="20"/>
        </w:rPr>
        <w:t>ского народа. Яд Вашем сегодня –</w:t>
      </w:r>
      <w:r w:rsidRPr="00AE13AB">
        <w:rPr>
          <w:rFonts w:ascii="Times New Roman" w:hAnsi="Times New Roman"/>
          <w:sz w:val="20"/>
          <w:szCs w:val="20"/>
        </w:rPr>
        <w:t xml:space="preserve"> это живой и динамичный комплекс, в стенах которого встречаются самые разные культуры и поколения.</w:t>
      </w:r>
    </w:p>
    <w:p w:rsidR="00120F5F" w:rsidRPr="00AE13AB" w:rsidRDefault="00120F5F" w:rsidP="00AE13AB">
      <w:pPr>
        <w:pStyle w:val="1"/>
        <w:spacing w:line="216" w:lineRule="auto"/>
        <w:ind w:firstLine="284"/>
        <w:jc w:val="both"/>
        <w:rPr>
          <w:rFonts w:ascii="Times New Roman" w:hAnsi="Times New Roman"/>
          <w:sz w:val="20"/>
          <w:szCs w:val="20"/>
        </w:rPr>
      </w:pPr>
      <w:r w:rsidRPr="00AE13AB">
        <w:rPr>
          <w:rFonts w:ascii="Times New Roman" w:hAnsi="Times New Roman"/>
          <w:sz w:val="20"/>
          <w:szCs w:val="20"/>
          <w:shd w:val="clear" w:color="auto" w:fill="FFFFFF"/>
        </w:rPr>
        <w:t>Не менее 1,4–1,5 миллиона евреев воевали в армиях</w:t>
      </w:r>
      <w:r w:rsidRPr="00AE13AB">
        <w:rPr>
          <w:rStyle w:val="apple-converted-space"/>
          <w:rFonts w:ascii="Times New Roman" w:hAnsi="Times New Roman"/>
          <w:sz w:val="20"/>
          <w:szCs w:val="20"/>
          <w:shd w:val="clear" w:color="auto" w:fill="FFFFFF"/>
        </w:rPr>
        <w:t> </w:t>
      </w:r>
      <w:hyperlink r:id="rId82" w:tooltip="Антигитлеровская коалиция" w:history="1">
        <w:r w:rsidRPr="00AE13AB">
          <w:rPr>
            <w:rStyle w:val="Hyperlink"/>
            <w:rFonts w:ascii="Times New Roman" w:hAnsi="Times New Roman"/>
            <w:color w:val="000000"/>
            <w:sz w:val="20"/>
            <w:szCs w:val="20"/>
            <w:shd w:val="clear" w:color="auto" w:fill="FFFFFF"/>
          </w:rPr>
          <w:t>антигитлеровской коалиции</w:t>
        </w:r>
      </w:hyperlink>
      <w:r w:rsidRPr="00AE13AB">
        <w:rPr>
          <w:rFonts w:ascii="Times New Roman" w:hAnsi="Times New Roman"/>
          <w:color w:val="000000"/>
          <w:sz w:val="20"/>
          <w:szCs w:val="20"/>
          <w:shd w:val="clear" w:color="auto" w:fill="FFFFFF"/>
        </w:rPr>
        <w:t>,</w:t>
      </w:r>
      <w:r w:rsidRPr="00AE13AB">
        <w:rPr>
          <w:rFonts w:ascii="Times New Roman" w:hAnsi="Times New Roman"/>
          <w:sz w:val="20"/>
          <w:szCs w:val="20"/>
          <w:shd w:val="clear" w:color="auto" w:fill="FFFFFF"/>
        </w:rPr>
        <w:t xml:space="preserve"> в том числе 556 тысяч в</w:t>
      </w:r>
      <w:r w:rsidRPr="00AE13AB">
        <w:rPr>
          <w:rStyle w:val="apple-converted-space"/>
          <w:rFonts w:ascii="Times New Roman" w:hAnsi="Times New Roman"/>
          <w:sz w:val="20"/>
          <w:szCs w:val="20"/>
          <w:shd w:val="clear" w:color="auto" w:fill="FFFFFF"/>
        </w:rPr>
        <w:t> </w:t>
      </w:r>
      <w:hyperlink r:id="rId83" w:tooltip="Вооружённые силы США" w:history="1">
        <w:r w:rsidRPr="004C1D75">
          <w:rPr>
            <w:rStyle w:val="Hyperlink"/>
            <w:rFonts w:ascii="Times New Roman" w:hAnsi="Times New Roman"/>
            <w:color w:val="auto"/>
            <w:sz w:val="20"/>
            <w:szCs w:val="20"/>
            <w:u w:val="none"/>
            <w:shd w:val="clear" w:color="auto" w:fill="FFFFFF"/>
          </w:rPr>
          <w:t>армии США</w:t>
        </w:r>
      </w:hyperlink>
      <w:r w:rsidRPr="00AE13AB">
        <w:rPr>
          <w:rStyle w:val="apple-converted-space"/>
          <w:rFonts w:ascii="Times New Roman" w:hAnsi="Times New Roman"/>
          <w:sz w:val="20"/>
          <w:szCs w:val="20"/>
          <w:shd w:val="clear" w:color="auto" w:fill="FFFFFF"/>
        </w:rPr>
        <w:t> </w:t>
      </w:r>
      <w:r w:rsidRPr="00AE13AB">
        <w:rPr>
          <w:rFonts w:ascii="Times New Roman" w:hAnsi="Times New Roman"/>
          <w:sz w:val="20"/>
          <w:szCs w:val="20"/>
          <w:shd w:val="clear" w:color="auto" w:fill="FFFFFF"/>
        </w:rPr>
        <w:t>и 501 тысяча – в рядах</w:t>
      </w:r>
      <w:r w:rsidRPr="00AE13AB">
        <w:rPr>
          <w:rStyle w:val="apple-converted-space"/>
          <w:rFonts w:ascii="Times New Roman" w:hAnsi="Times New Roman"/>
          <w:sz w:val="20"/>
          <w:szCs w:val="20"/>
          <w:shd w:val="clear" w:color="auto" w:fill="FFFFFF"/>
        </w:rPr>
        <w:t> </w:t>
      </w:r>
      <w:hyperlink r:id="rId84" w:tooltip="Рабоче-Крестьянская Красная Армия" w:history="1">
        <w:r w:rsidRPr="004C1D75">
          <w:rPr>
            <w:rStyle w:val="Hyperlink"/>
            <w:rFonts w:ascii="Times New Roman" w:hAnsi="Times New Roman"/>
            <w:color w:val="auto"/>
            <w:sz w:val="20"/>
            <w:szCs w:val="20"/>
            <w:u w:val="none"/>
            <w:shd w:val="clear" w:color="auto" w:fill="FFFFFF"/>
          </w:rPr>
          <w:t>Вооруженных сил СССР</w:t>
        </w:r>
      </w:hyperlink>
      <w:r w:rsidRPr="004C1D75">
        <w:rPr>
          <w:rFonts w:ascii="Times New Roman" w:hAnsi="Times New Roman"/>
          <w:sz w:val="20"/>
          <w:szCs w:val="20"/>
        </w:rPr>
        <w:t>.</w:t>
      </w:r>
      <w:r w:rsidRPr="00AE13AB">
        <w:rPr>
          <w:rFonts w:ascii="Times New Roman" w:hAnsi="Times New Roman"/>
          <w:sz w:val="20"/>
        </w:rPr>
        <w:t xml:space="preserve"> </w:t>
      </w:r>
      <w:r w:rsidRPr="00AE13AB">
        <w:rPr>
          <w:rFonts w:ascii="Times New Roman" w:hAnsi="Times New Roman"/>
          <w:sz w:val="20"/>
          <w:szCs w:val="20"/>
        </w:rPr>
        <w:t xml:space="preserve">Несмотря на геноцид еврейского населения, многие </w:t>
      </w:r>
      <w:r>
        <w:rPr>
          <w:rFonts w:ascii="Times New Roman" w:hAnsi="Times New Roman"/>
          <w:sz w:val="20"/>
          <w:szCs w:val="20"/>
        </w:rPr>
        <w:t xml:space="preserve">евреи </w:t>
      </w:r>
      <w:r w:rsidRPr="00AE13AB">
        <w:rPr>
          <w:rFonts w:ascii="Times New Roman" w:hAnsi="Times New Roman"/>
          <w:sz w:val="20"/>
          <w:szCs w:val="20"/>
        </w:rPr>
        <w:t xml:space="preserve">мужественно сражались на фронтах Великой Отечественной войны. </w:t>
      </w:r>
      <w:r>
        <w:rPr>
          <w:rFonts w:ascii="Times New Roman" w:hAnsi="Times New Roman"/>
          <w:sz w:val="20"/>
          <w:szCs w:val="20"/>
        </w:rPr>
        <w:t>П</w:t>
      </w:r>
      <w:r w:rsidRPr="00AE13AB">
        <w:rPr>
          <w:rFonts w:ascii="Times New Roman" w:hAnsi="Times New Roman"/>
          <w:sz w:val="20"/>
          <w:szCs w:val="20"/>
        </w:rPr>
        <w:t>амять живет и напоминает нам, ныне живущим, о необходимости сохранения мира.</w:t>
      </w:r>
    </w:p>
    <w:p w:rsidR="00120F5F" w:rsidRPr="00AE13AB" w:rsidRDefault="00120F5F" w:rsidP="00AE13AB">
      <w:pPr>
        <w:pStyle w:val="1"/>
        <w:spacing w:line="216" w:lineRule="auto"/>
        <w:ind w:firstLine="284"/>
        <w:jc w:val="center"/>
        <w:rPr>
          <w:rFonts w:ascii="Times New Roman" w:hAnsi="Times New Roman"/>
          <w:caps/>
          <w:sz w:val="20"/>
          <w:szCs w:val="20"/>
          <w:shd w:val="clear" w:color="auto" w:fill="FFFFFF"/>
        </w:rPr>
      </w:pPr>
    </w:p>
    <w:p w:rsidR="00120F5F" w:rsidRPr="00AE13AB" w:rsidRDefault="00120F5F" w:rsidP="00AE13AB">
      <w:pPr>
        <w:pStyle w:val="1"/>
        <w:spacing w:line="216" w:lineRule="auto"/>
        <w:ind w:firstLine="284"/>
        <w:jc w:val="center"/>
        <w:rPr>
          <w:rFonts w:ascii="Times New Roman" w:hAnsi="Times New Roman"/>
          <w:caps/>
          <w:sz w:val="16"/>
          <w:szCs w:val="16"/>
          <w:shd w:val="clear" w:color="auto" w:fill="FFFFFF"/>
        </w:rPr>
      </w:pPr>
      <w:r w:rsidRPr="00AE13AB">
        <w:rPr>
          <w:rFonts w:ascii="Times New Roman" w:hAnsi="Times New Roman"/>
          <w:caps/>
          <w:sz w:val="16"/>
          <w:szCs w:val="16"/>
          <w:shd w:val="clear" w:color="auto" w:fill="FFFFFF"/>
        </w:rPr>
        <w:t>Литература</w:t>
      </w:r>
    </w:p>
    <w:p w:rsidR="00120F5F" w:rsidRPr="00AE13AB" w:rsidRDefault="00120F5F" w:rsidP="00AE13AB">
      <w:pPr>
        <w:pStyle w:val="1"/>
        <w:spacing w:line="216" w:lineRule="auto"/>
        <w:ind w:firstLine="284"/>
        <w:jc w:val="both"/>
        <w:rPr>
          <w:rFonts w:ascii="Times New Roman" w:hAnsi="Times New Roman"/>
          <w:sz w:val="16"/>
          <w:szCs w:val="16"/>
          <w:shd w:val="clear" w:color="auto" w:fill="FFFFFF"/>
        </w:rPr>
      </w:pPr>
    </w:p>
    <w:p w:rsidR="00120F5F" w:rsidRPr="00AE13AB" w:rsidRDefault="00120F5F" w:rsidP="00AE13AB">
      <w:pPr>
        <w:pStyle w:val="1"/>
        <w:spacing w:line="216" w:lineRule="auto"/>
        <w:ind w:firstLine="284"/>
        <w:jc w:val="both"/>
        <w:rPr>
          <w:rFonts w:ascii="Times New Roman" w:hAnsi="Times New Roman"/>
          <w:sz w:val="16"/>
          <w:szCs w:val="16"/>
        </w:rPr>
      </w:pPr>
      <w:r w:rsidRPr="00AE13AB">
        <w:rPr>
          <w:rFonts w:ascii="Times New Roman" w:hAnsi="Times New Roman"/>
          <w:sz w:val="16"/>
          <w:szCs w:val="16"/>
          <w:shd w:val="clear" w:color="auto" w:fill="FFFFFF"/>
        </w:rPr>
        <w:t>1. Козак, К. И.</w:t>
      </w:r>
      <w:r w:rsidRPr="00AE13AB">
        <w:rPr>
          <w:rStyle w:val="apple-converted-space"/>
          <w:rFonts w:ascii="Times New Roman" w:hAnsi="Times New Roman"/>
          <w:sz w:val="16"/>
          <w:szCs w:val="16"/>
          <w:shd w:val="clear" w:color="auto" w:fill="FFFFFF"/>
        </w:rPr>
        <w:t> </w:t>
      </w:r>
      <w:r w:rsidRPr="00AE13AB">
        <w:rPr>
          <w:rFonts w:ascii="Times New Roman" w:hAnsi="Times New Roman"/>
          <w:sz w:val="16"/>
          <w:szCs w:val="16"/>
          <w:shd w:val="clear" w:color="auto" w:fill="FFFFFF"/>
        </w:rPr>
        <w:t>Еврейское сопротивление нацизму на территории Беларуси в годы Великой Отечественной войны. —</w:t>
      </w:r>
      <w:r w:rsidRPr="00AE13AB">
        <w:rPr>
          <w:rStyle w:val="apple-converted-space"/>
          <w:rFonts w:ascii="Times New Roman" w:hAnsi="Times New Roman"/>
          <w:sz w:val="16"/>
          <w:szCs w:val="16"/>
          <w:shd w:val="clear" w:color="auto" w:fill="FFFFFF"/>
        </w:rPr>
        <w:t> </w:t>
      </w:r>
      <w:r w:rsidRPr="00AE13AB">
        <w:rPr>
          <w:rFonts w:ascii="Times New Roman" w:hAnsi="Times New Roman"/>
          <w:sz w:val="16"/>
          <w:szCs w:val="16"/>
          <w:shd w:val="clear" w:color="auto" w:fill="FFFFFF"/>
        </w:rPr>
        <w:t>Мн.: Логинов И. П., 2011. </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С. 23. </w:t>
      </w:r>
      <w:r>
        <w:rPr>
          <w:rFonts w:ascii="Times New Roman" w:hAnsi="Times New Roman"/>
          <w:sz w:val="16"/>
          <w:szCs w:val="16"/>
          <w:shd w:val="clear" w:color="auto" w:fill="FFFFFF"/>
        </w:rPr>
        <w:t>–</w:t>
      </w:r>
      <w:r w:rsidRPr="00AE13AB">
        <w:rPr>
          <w:rFonts w:ascii="Times New Roman" w:hAnsi="Times New Roman"/>
          <w:sz w:val="16"/>
          <w:szCs w:val="16"/>
          <w:shd w:val="clear" w:color="auto" w:fill="FFFFFF"/>
        </w:rPr>
        <w:t xml:space="preserve"> 192 с. </w:t>
      </w:r>
      <w:r>
        <w:rPr>
          <w:rFonts w:ascii="Times New Roman" w:hAnsi="Times New Roman"/>
          <w:sz w:val="16"/>
          <w:szCs w:val="16"/>
          <w:shd w:val="clear" w:color="auto" w:fill="FFFFFF"/>
        </w:rPr>
        <w:t>–</w:t>
      </w:r>
      <w:r w:rsidRPr="00AE13AB">
        <w:rPr>
          <w:rStyle w:val="apple-converted-space"/>
          <w:rFonts w:ascii="Times New Roman" w:hAnsi="Times New Roman"/>
          <w:sz w:val="16"/>
          <w:szCs w:val="16"/>
          <w:shd w:val="clear" w:color="auto" w:fill="FFFFFF"/>
        </w:rPr>
        <w:t> </w:t>
      </w:r>
      <w:r w:rsidRPr="00AE13AB">
        <w:rPr>
          <w:rFonts w:ascii="Times New Roman" w:hAnsi="Times New Roman"/>
          <w:sz w:val="16"/>
          <w:szCs w:val="16"/>
          <w:shd w:val="clear" w:color="auto" w:fill="FFFFFF"/>
        </w:rPr>
        <w:t>99 экз. </w:t>
      </w:r>
      <w:r>
        <w:rPr>
          <w:rFonts w:ascii="Times New Roman" w:hAnsi="Times New Roman"/>
          <w:sz w:val="16"/>
          <w:szCs w:val="16"/>
          <w:shd w:val="clear" w:color="auto" w:fill="FFFFFF"/>
        </w:rPr>
        <w:t>–</w:t>
      </w:r>
      <w:hyperlink r:id="rId85" w:history="1">
        <w:r w:rsidRPr="00AE13AB">
          <w:rPr>
            <w:rStyle w:val="Hyperlink"/>
            <w:rFonts w:ascii="Times New Roman" w:hAnsi="Times New Roman"/>
            <w:sz w:val="16"/>
            <w:szCs w:val="16"/>
            <w:shd w:val="clear" w:color="auto" w:fill="FFFFFF"/>
          </w:rPr>
          <w:t>ISBN 978-985-6991-38-0</w:t>
        </w:r>
      </w:hyperlink>
      <w:r w:rsidRPr="00AE13AB">
        <w:rPr>
          <w:rFonts w:ascii="Times New Roman" w:hAnsi="Times New Roman"/>
          <w:sz w:val="16"/>
          <w:szCs w:val="16"/>
          <w:shd w:val="clear" w:color="auto" w:fill="FFFFFF"/>
        </w:rPr>
        <w:t>.</w:t>
      </w:r>
    </w:p>
    <w:p w:rsidR="00120F5F" w:rsidRPr="00AE13AB" w:rsidRDefault="00120F5F" w:rsidP="00AE13AB">
      <w:pPr>
        <w:pStyle w:val="1"/>
        <w:spacing w:line="216" w:lineRule="auto"/>
        <w:ind w:firstLine="284"/>
        <w:jc w:val="both"/>
        <w:rPr>
          <w:rFonts w:ascii="Times New Roman" w:hAnsi="Times New Roman"/>
          <w:sz w:val="16"/>
          <w:szCs w:val="16"/>
        </w:rPr>
      </w:pPr>
      <w:r w:rsidRPr="00AE13AB">
        <w:rPr>
          <w:rStyle w:val="apple-converted-space"/>
          <w:rFonts w:ascii="Times New Roman" w:hAnsi="Times New Roman"/>
          <w:sz w:val="16"/>
          <w:szCs w:val="16"/>
          <w:shd w:val="clear" w:color="auto" w:fill="FFFFFF"/>
        </w:rPr>
        <w:t>2. </w:t>
      </w:r>
      <w:hyperlink r:id="rId86" w:history="1">
        <w:r w:rsidRPr="004C1D75">
          <w:rPr>
            <w:rStyle w:val="Hyperlink"/>
            <w:rFonts w:ascii="Times New Roman" w:hAnsi="Times New Roman"/>
            <w:color w:val="auto"/>
            <w:sz w:val="16"/>
            <w:szCs w:val="16"/>
            <w:u w:val="none"/>
            <w:shd w:val="clear" w:color="auto" w:fill="FFFFFF"/>
          </w:rPr>
          <w:t xml:space="preserve">Николай Киселев </w:t>
        </w:r>
        <w:r>
          <w:rPr>
            <w:rStyle w:val="Hyperlink"/>
            <w:rFonts w:ascii="Times New Roman" w:hAnsi="Times New Roman"/>
            <w:color w:val="auto"/>
            <w:sz w:val="16"/>
            <w:szCs w:val="16"/>
            <w:u w:val="none"/>
            <w:shd w:val="clear" w:color="auto" w:fill="FFFFFF"/>
          </w:rPr>
          <w:t>–</w:t>
        </w:r>
        <w:r w:rsidRPr="004C1D75">
          <w:rPr>
            <w:rStyle w:val="Hyperlink"/>
            <w:rFonts w:ascii="Times New Roman" w:hAnsi="Times New Roman"/>
            <w:color w:val="auto"/>
            <w:sz w:val="16"/>
            <w:szCs w:val="16"/>
            <w:u w:val="none"/>
            <w:shd w:val="clear" w:color="auto" w:fill="FFFFFF"/>
          </w:rPr>
          <w:t xml:space="preserve"> Праведник народов мира</w:t>
        </w:r>
      </w:hyperlink>
      <w:r w:rsidRPr="004C1D75">
        <w:rPr>
          <w:rStyle w:val="citation"/>
          <w:rFonts w:ascii="Times New Roman" w:hAnsi="Times New Roman"/>
          <w:sz w:val="16"/>
          <w:szCs w:val="16"/>
          <w:shd w:val="clear" w:color="auto" w:fill="FFFFFF"/>
        </w:rPr>
        <w:t>.</w:t>
      </w:r>
      <w:r w:rsidRPr="00AE13AB">
        <w:rPr>
          <w:rStyle w:val="citation"/>
          <w:rFonts w:ascii="Times New Roman" w:hAnsi="Times New Roman"/>
          <w:sz w:val="16"/>
          <w:szCs w:val="16"/>
          <w:shd w:val="clear" w:color="auto" w:fill="FFFFFF"/>
        </w:rPr>
        <w:t xml:space="preserve"> Московский еврейский общинный центр (30-05-2008).</w:t>
      </w:r>
    </w:p>
    <w:p w:rsidR="00120F5F" w:rsidRPr="00AE13AB" w:rsidRDefault="00120F5F" w:rsidP="00AE13AB">
      <w:pPr>
        <w:pStyle w:val="1"/>
        <w:spacing w:line="216" w:lineRule="auto"/>
        <w:ind w:firstLine="284"/>
        <w:jc w:val="both"/>
        <w:rPr>
          <w:rFonts w:ascii="Times New Roman" w:hAnsi="Times New Roman"/>
          <w:sz w:val="16"/>
          <w:szCs w:val="16"/>
        </w:rPr>
      </w:pPr>
      <w:r w:rsidRPr="00AE13AB">
        <w:rPr>
          <w:rFonts w:ascii="Times New Roman" w:hAnsi="Times New Roman"/>
          <w:sz w:val="16"/>
          <w:szCs w:val="16"/>
          <w:bdr w:val="none" w:sz="0" w:space="0" w:color="auto" w:frame="1"/>
        </w:rPr>
        <w:t xml:space="preserve">3. </w:t>
      </w:r>
      <w:r w:rsidRPr="00AE13AB">
        <w:rPr>
          <w:rStyle w:val="citation"/>
          <w:rFonts w:ascii="Times New Roman" w:hAnsi="Times New Roman"/>
          <w:sz w:val="16"/>
          <w:szCs w:val="16"/>
        </w:rPr>
        <w:t>Инна Герасимова, Аркадий Шульман.</w:t>
      </w:r>
      <w:r w:rsidRPr="00AE13AB">
        <w:rPr>
          <w:rStyle w:val="apple-converted-space"/>
          <w:rFonts w:ascii="Times New Roman" w:hAnsi="Times New Roman"/>
          <w:sz w:val="16"/>
          <w:szCs w:val="16"/>
        </w:rPr>
        <w:t> </w:t>
      </w:r>
      <w:r w:rsidRPr="00AE13AB">
        <w:rPr>
          <w:rStyle w:val="citation"/>
          <w:rFonts w:ascii="Times New Roman" w:hAnsi="Times New Roman"/>
          <w:sz w:val="16"/>
          <w:szCs w:val="16"/>
        </w:rPr>
        <w:t xml:space="preserve">Праведники народов мира Беларуси. </w:t>
      </w:r>
      <w:r>
        <w:rPr>
          <w:rStyle w:val="citation"/>
          <w:rFonts w:ascii="Times New Roman" w:hAnsi="Times New Roman"/>
          <w:sz w:val="16"/>
          <w:szCs w:val="16"/>
        </w:rPr>
        <w:t>–</w:t>
      </w:r>
      <w:r w:rsidRPr="00AE13AB">
        <w:rPr>
          <w:rStyle w:val="citation"/>
          <w:rFonts w:ascii="Times New Roman" w:hAnsi="Times New Roman"/>
          <w:sz w:val="16"/>
          <w:szCs w:val="16"/>
        </w:rPr>
        <w:t xml:space="preserve"> Минск: Тонпик, 2004. </w:t>
      </w:r>
      <w:r>
        <w:rPr>
          <w:rStyle w:val="citation"/>
          <w:rFonts w:ascii="Times New Roman" w:hAnsi="Times New Roman"/>
          <w:sz w:val="16"/>
          <w:szCs w:val="16"/>
        </w:rPr>
        <w:t>–</w:t>
      </w:r>
      <w:r w:rsidRPr="00AE13AB">
        <w:rPr>
          <w:rStyle w:val="citation"/>
          <w:rFonts w:ascii="Times New Roman" w:hAnsi="Times New Roman"/>
          <w:sz w:val="16"/>
          <w:szCs w:val="16"/>
        </w:rPr>
        <w:t xml:space="preserve"> 164 с. </w:t>
      </w:r>
      <w:r>
        <w:rPr>
          <w:rStyle w:val="citation"/>
          <w:rFonts w:ascii="Times New Roman" w:hAnsi="Times New Roman"/>
          <w:sz w:val="16"/>
          <w:szCs w:val="16"/>
        </w:rPr>
        <w:t>–</w:t>
      </w:r>
      <w:r w:rsidRPr="00AE13AB">
        <w:rPr>
          <w:rStyle w:val="apple-converted-space"/>
          <w:rFonts w:ascii="Times New Roman" w:hAnsi="Times New Roman"/>
          <w:sz w:val="16"/>
          <w:szCs w:val="16"/>
        </w:rPr>
        <w:t> </w:t>
      </w:r>
      <w:r w:rsidRPr="00AE13AB">
        <w:rPr>
          <w:rStyle w:val="citation"/>
          <w:rFonts w:ascii="Times New Roman" w:hAnsi="Times New Roman"/>
          <w:sz w:val="16"/>
          <w:szCs w:val="16"/>
        </w:rPr>
        <w:t xml:space="preserve">100 экз. </w:t>
      </w:r>
      <w:r>
        <w:rPr>
          <w:rStyle w:val="citation"/>
          <w:rFonts w:ascii="Times New Roman" w:hAnsi="Times New Roman"/>
          <w:sz w:val="16"/>
          <w:szCs w:val="16"/>
        </w:rPr>
        <w:t>–</w:t>
      </w:r>
      <w:r w:rsidRPr="00AE13AB">
        <w:rPr>
          <w:rStyle w:val="apple-converted-space"/>
          <w:rFonts w:ascii="Times New Roman" w:hAnsi="Times New Roman"/>
          <w:sz w:val="16"/>
          <w:szCs w:val="16"/>
        </w:rPr>
        <w:t> </w:t>
      </w:r>
      <w:hyperlink r:id="rId87" w:history="1">
        <w:r w:rsidRPr="00AE13AB">
          <w:rPr>
            <w:rStyle w:val="Hyperlink"/>
            <w:rFonts w:ascii="Times New Roman" w:hAnsi="Times New Roman"/>
            <w:sz w:val="16"/>
            <w:szCs w:val="16"/>
          </w:rPr>
          <w:t>ISBN 9856673933</w:t>
        </w:r>
      </w:hyperlink>
      <w:r w:rsidRPr="00AE13AB">
        <w:rPr>
          <w:rStyle w:val="citation"/>
          <w:rFonts w:ascii="Times New Roman" w:hAnsi="Times New Roman"/>
          <w:sz w:val="16"/>
          <w:szCs w:val="16"/>
        </w:rPr>
        <w:t>.</w:t>
      </w:r>
    </w:p>
    <w:p w:rsidR="00120F5F" w:rsidRPr="00AE13AB" w:rsidRDefault="00120F5F" w:rsidP="00AE13AB">
      <w:pPr>
        <w:pStyle w:val="1"/>
        <w:spacing w:line="216" w:lineRule="auto"/>
        <w:ind w:firstLine="284"/>
        <w:jc w:val="both"/>
        <w:rPr>
          <w:rStyle w:val="citation"/>
          <w:rFonts w:ascii="Times New Roman" w:hAnsi="Times New Roman"/>
          <w:sz w:val="16"/>
          <w:szCs w:val="16"/>
        </w:rPr>
      </w:pPr>
      <w:r w:rsidRPr="00AE13AB">
        <w:rPr>
          <w:rStyle w:val="citation"/>
          <w:rFonts w:ascii="Times New Roman" w:hAnsi="Times New Roman"/>
          <w:sz w:val="16"/>
          <w:szCs w:val="16"/>
        </w:rPr>
        <w:t xml:space="preserve">4. </w:t>
      </w:r>
      <w:hyperlink r:id="rId88" w:history="1">
        <w:r w:rsidRPr="00AE13AB">
          <w:rPr>
            <w:rStyle w:val="Hyperlink"/>
            <w:rFonts w:ascii="Times New Roman" w:hAnsi="Times New Roman"/>
            <w:sz w:val="16"/>
            <w:szCs w:val="16"/>
            <w:bdr w:val="none" w:sz="0" w:space="0" w:color="auto" w:frame="1"/>
          </w:rPr>
          <w:t>http://naviny.by</w:t>
        </w:r>
      </w:hyperlink>
      <w:r w:rsidRPr="00AE13AB">
        <w:rPr>
          <w:rFonts w:ascii="Times New Roman" w:hAnsi="Times New Roman"/>
          <w:sz w:val="16"/>
          <w:szCs w:val="16"/>
          <w:bdr w:val="none" w:sz="0" w:space="0" w:color="auto" w:frame="1"/>
        </w:rPr>
        <w:t>.</w:t>
      </w:r>
    </w:p>
    <w:p w:rsidR="00120F5F" w:rsidRPr="00AE13AB" w:rsidRDefault="00120F5F" w:rsidP="00AE13AB">
      <w:pPr>
        <w:pStyle w:val="1"/>
        <w:spacing w:line="216" w:lineRule="auto"/>
        <w:ind w:firstLine="284"/>
        <w:jc w:val="both"/>
        <w:rPr>
          <w:rStyle w:val="citation"/>
          <w:rFonts w:ascii="Times New Roman" w:hAnsi="Times New Roman"/>
          <w:sz w:val="16"/>
          <w:szCs w:val="16"/>
        </w:rPr>
      </w:pPr>
      <w:r w:rsidRPr="00AE13AB">
        <w:rPr>
          <w:rStyle w:val="citation"/>
          <w:rFonts w:ascii="Times New Roman" w:hAnsi="Times New Roman"/>
          <w:sz w:val="16"/>
          <w:szCs w:val="16"/>
        </w:rPr>
        <w:t>5. http://www.yadvashem.org.</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color w:val="000000"/>
          <w:sz w:val="20"/>
          <w:szCs w:val="20"/>
        </w:rPr>
      </w:pPr>
      <w:r w:rsidRPr="00AE13AB">
        <w:rPr>
          <w:rFonts w:ascii="Times New Roman" w:hAnsi="Times New Roman"/>
          <w:color w:val="000000"/>
          <w:sz w:val="20"/>
          <w:szCs w:val="20"/>
        </w:rPr>
        <w:t>УДК 316.774</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ГРИГОРЬЕВА Е.О. – студентка</w:t>
      </w:r>
    </w:p>
    <w:p w:rsidR="00120F5F" w:rsidRPr="00AE13AB" w:rsidRDefault="00120F5F" w:rsidP="00AE13AB">
      <w:pPr>
        <w:shd w:val="clear" w:color="auto" w:fill="FFFFFF"/>
        <w:spacing w:after="0" w:line="216" w:lineRule="auto"/>
        <w:outlineLvl w:val="0"/>
        <w:rPr>
          <w:rFonts w:ascii="Times New Roman" w:hAnsi="Times New Roman"/>
          <w:b/>
          <w:iCs/>
          <w:kern w:val="36"/>
          <w:sz w:val="20"/>
          <w:szCs w:val="20"/>
        </w:rPr>
      </w:pPr>
      <w:r w:rsidRPr="00AE13AB">
        <w:rPr>
          <w:rFonts w:ascii="Times New Roman" w:hAnsi="Times New Roman"/>
          <w:b/>
          <w:sz w:val="20"/>
          <w:szCs w:val="20"/>
        </w:rPr>
        <w:t>ПСИХОЛОГИЧЕСКИЕ АСПЕКТЫ СОЦИАЛЬНОЙ РЕКЛАМЫ</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 </w:t>
      </w:r>
      <w:r w:rsidRPr="00AE13AB">
        <w:rPr>
          <w:rFonts w:ascii="Times New Roman" w:hAnsi="Times New Roman"/>
          <w:i/>
          <w:sz w:val="20"/>
          <w:szCs w:val="20"/>
        </w:rPr>
        <w:t xml:space="preserve">ЗАХАРЕНКО Т. А. </w:t>
      </w:r>
      <w:r w:rsidRPr="00AE13AB">
        <w:rPr>
          <w:rFonts w:ascii="Times New Roman" w:hAnsi="Times New Roman"/>
          <w:sz w:val="20"/>
          <w:szCs w:val="20"/>
        </w:rPr>
        <w:t xml:space="preserve">–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outlineLvl w:val="1"/>
        <w:rPr>
          <w:rFonts w:ascii="Times New Roman" w:hAnsi="Times New Roman"/>
          <w:sz w:val="20"/>
          <w:szCs w:val="20"/>
        </w:rPr>
      </w:pP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color w:val="000000"/>
          <w:sz w:val="20"/>
          <w:szCs w:val="20"/>
        </w:rPr>
        <w:t>В условиях перехода белорусского общества от административно-командной системы к рыночной экономике реклама стремительно врывается в нашу жизнь, заполняя телеэкраны и радиоэфир, постоянно встречаясь на страницах периодических изданий, в транспорте, маг</w:t>
      </w:r>
      <w:r w:rsidRPr="00AE13AB">
        <w:rPr>
          <w:color w:val="000000"/>
          <w:sz w:val="20"/>
          <w:szCs w:val="20"/>
        </w:rPr>
        <w:t>а</w:t>
      </w:r>
      <w:r w:rsidRPr="00AE13AB">
        <w:rPr>
          <w:color w:val="000000"/>
          <w:sz w:val="20"/>
          <w:szCs w:val="20"/>
        </w:rPr>
        <w:t>зинах, на городских улицах и обочинах автострад. Буквально за н</w:t>
      </w:r>
      <w:r w:rsidRPr="00AE13AB">
        <w:rPr>
          <w:color w:val="000000"/>
          <w:sz w:val="20"/>
          <w:szCs w:val="20"/>
        </w:rPr>
        <w:t>е</w:t>
      </w:r>
      <w:r w:rsidRPr="00AE13AB">
        <w:rPr>
          <w:color w:val="000000"/>
          <w:sz w:val="20"/>
          <w:szCs w:val="20"/>
        </w:rPr>
        <w:t>сколько лет отечественная реклама сделала громадный количестве</w:t>
      </w:r>
      <w:r w:rsidRPr="00AE13AB">
        <w:rPr>
          <w:color w:val="000000"/>
          <w:sz w:val="20"/>
          <w:szCs w:val="20"/>
        </w:rPr>
        <w:t>н</w:t>
      </w:r>
      <w:r w:rsidRPr="00AE13AB">
        <w:rPr>
          <w:color w:val="000000"/>
          <w:sz w:val="20"/>
          <w:szCs w:val="20"/>
        </w:rPr>
        <w:t>ный и качественный прорыв. Неизмеримо возрастает значение рекл</w:t>
      </w:r>
      <w:r w:rsidRPr="00AE13AB">
        <w:rPr>
          <w:color w:val="000000"/>
          <w:sz w:val="20"/>
          <w:szCs w:val="20"/>
        </w:rPr>
        <w:t>а</w:t>
      </w:r>
      <w:r w:rsidRPr="00AE13AB">
        <w:rPr>
          <w:color w:val="000000"/>
          <w:sz w:val="20"/>
          <w:szCs w:val="20"/>
        </w:rPr>
        <w:t>мы в экономической жизни страны. По мере насыщения рынка обр</w:t>
      </w:r>
      <w:r w:rsidRPr="00AE13AB">
        <w:rPr>
          <w:color w:val="000000"/>
          <w:sz w:val="20"/>
          <w:szCs w:val="20"/>
        </w:rPr>
        <w:t>а</w:t>
      </w:r>
      <w:r w:rsidRPr="00AE13AB">
        <w:rPr>
          <w:color w:val="000000"/>
          <w:sz w:val="20"/>
          <w:szCs w:val="20"/>
        </w:rPr>
        <w:t>щение к рекламе становится для производителей и продавцов все б</w:t>
      </w:r>
      <w:r w:rsidRPr="00AE13AB">
        <w:rPr>
          <w:color w:val="000000"/>
          <w:sz w:val="20"/>
          <w:szCs w:val="20"/>
        </w:rPr>
        <w:t>о</w:t>
      </w:r>
      <w:r w:rsidRPr="00AE13AB">
        <w:rPr>
          <w:color w:val="000000"/>
          <w:sz w:val="20"/>
          <w:szCs w:val="20"/>
        </w:rPr>
        <w:t xml:space="preserve">лее жесткой необходимостью. </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Социальная реклама – это особый вид распространяемой неко</w:t>
      </w:r>
      <w:r w:rsidRPr="00AE13AB">
        <w:rPr>
          <w:rFonts w:ascii="Times New Roman" w:hAnsi="Times New Roman"/>
          <w:color w:val="000000"/>
          <w:sz w:val="20"/>
          <w:szCs w:val="20"/>
        </w:rPr>
        <w:t>м</w:t>
      </w:r>
      <w:r w:rsidRPr="00AE13AB">
        <w:rPr>
          <w:rFonts w:ascii="Times New Roman" w:hAnsi="Times New Roman"/>
          <w:color w:val="000000"/>
          <w:sz w:val="20"/>
          <w:szCs w:val="20"/>
        </w:rPr>
        <w:t>мерческой информации, направленной на достижение государством или органами исполнительной власти определенных социальных ц</w:t>
      </w:r>
      <w:r w:rsidRPr="00AE13AB">
        <w:rPr>
          <w:rFonts w:ascii="Times New Roman" w:hAnsi="Times New Roman"/>
          <w:color w:val="000000"/>
          <w:sz w:val="20"/>
          <w:szCs w:val="20"/>
        </w:rPr>
        <w:t>е</w:t>
      </w:r>
      <w:r w:rsidRPr="00AE13AB">
        <w:rPr>
          <w:rFonts w:ascii="Times New Roman" w:hAnsi="Times New Roman"/>
          <w:color w:val="000000"/>
          <w:sz w:val="20"/>
          <w:szCs w:val="20"/>
        </w:rPr>
        <w:t>лей. Основным источником появления социальной рекламы является современная общественная жизнь, которая изобилует конфликтными ситуациями и противостоянием на уровне социальных групп и поэт</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му остро нуждается в созидательных стимулах и процессах. Если мы обратимся к  Закону «О рекламе в Республике Беларусь» от </w:t>
      </w:r>
      <w:r w:rsidRPr="00AE13AB">
        <w:rPr>
          <w:rFonts w:ascii="Times New Roman" w:hAnsi="Times New Roman"/>
          <w:color w:val="000000"/>
          <w:sz w:val="20"/>
          <w:szCs w:val="20"/>
          <w:shd w:val="clear" w:color="auto" w:fill="FFFFFF"/>
        </w:rPr>
        <w:t xml:space="preserve">10 мая 2007 г., </w:t>
      </w:r>
      <w:r w:rsidRPr="00AE13AB">
        <w:rPr>
          <w:rFonts w:ascii="Times New Roman" w:hAnsi="Times New Roman"/>
          <w:color w:val="000000"/>
          <w:sz w:val="20"/>
          <w:szCs w:val="20"/>
        </w:rPr>
        <w:t>то убедимся, что социальная реклама представляет обществе</w:t>
      </w:r>
      <w:r w:rsidRPr="00AE13AB">
        <w:rPr>
          <w:rFonts w:ascii="Times New Roman" w:hAnsi="Times New Roman"/>
          <w:color w:val="000000"/>
          <w:sz w:val="20"/>
          <w:szCs w:val="20"/>
        </w:rPr>
        <w:t>н</w:t>
      </w:r>
      <w:r w:rsidRPr="00AE13AB">
        <w:rPr>
          <w:rFonts w:ascii="Times New Roman" w:hAnsi="Times New Roman"/>
          <w:color w:val="000000"/>
          <w:sz w:val="20"/>
          <w:szCs w:val="20"/>
        </w:rPr>
        <w:t>ные и государственные интересы и направлена на достижение благ</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творительных целей. </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Социальная реклама возникает внутри общества и является от</w:t>
      </w:r>
      <w:r w:rsidRPr="00AE13AB">
        <w:rPr>
          <w:rFonts w:ascii="Times New Roman" w:hAnsi="Times New Roman"/>
          <w:color w:val="000000"/>
          <w:sz w:val="20"/>
          <w:szCs w:val="20"/>
        </w:rPr>
        <w:t>о</w:t>
      </w:r>
      <w:r w:rsidRPr="00AE13AB">
        <w:rPr>
          <w:rFonts w:ascii="Times New Roman" w:hAnsi="Times New Roman"/>
          <w:color w:val="000000"/>
          <w:sz w:val="20"/>
          <w:szCs w:val="20"/>
        </w:rPr>
        <w:t>бражением тех процессов, которые происходят внутри него. В соц</w:t>
      </w:r>
      <w:r w:rsidRPr="00AE13AB">
        <w:rPr>
          <w:rFonts w:ascii="Times New Roman" w:hAnsi="Times New Roman"/>
          <w:color w:val="000000"/>
          <w:sz w:val="20"/>
          <w:szCs w:val="20"/>
        </w:rPr>
        <w:t>и</w:t>
      </w:r>
      <w:r w:rsidRPr="00AE13AB">
        <w:rPr>
          <w:rFonts w:ascii="Times New Roman" w:hAnsi="Times New Roman"/>
          <w:color w:val="000000"/>
          <w:sz w:val="20"/>
          <w:szCs w:val="20"/>
        </w:rPr>
        <w:t>альной рекламе можно выделить следующие темы: борьба с пороками и угрозами, предупреждение катастроф; декларация ценностей – зд</w:t>
      </w:r>
      <w:r w:rsidRPr="00AE13AB">
        <w:rPr>
          <w:rFonts w:ascii="Times New Roman" w:hAnsi="Times New Roman"/>
          <w:color w:val="000000"/>
          <w:sz w:val="20"/>
          <w:szCs w:val="20"/>
        </w:rPr>
        <w:t>о</w:t>
      </w:r>
      <w:r w:rsidRPr="00AE13AB">
        <w:rPr>
          <w:rFonts w:ascii="Times New Roman" w:hAnsi="Times New Roman"/>
          <w:color w:val="000000"/>
          <w:sz w:val="20"/>
          <w:szCs w:val="20"/>
        </w:rPr>
        <w:t>ровье, карьера, семья (дети), заработок, личное счастье, безопасность; призывы к созиданию, которые основываются на стремлениях дост</w:t>
      </w:r>
      <w:r w:rsidRPr="00AE13AB">
        <w:rPr>
          <w:rFonts w:ascii="Times New Roman" w:hAnsi="Times New Roman"/>
          <w:color w:val="000000"/>
          <w:sz w:val="20"/>
          <w:szCs w:val="20"/>
        </w:rPr>
        <w:t>и</w:t>
      </w:r>
      <w:r w:rsidRPr="00AE13AB">
        <w:rPr>
          <w:rFonts w:ascii="Times New Roman" w:hAnsi="Times New Roman"/>
          <w:color w:val="000000"/>
          <w:sz w:val="20"/>
          <w:szCs w:val="20"/>
        </w:rPr>
        <w:t>жения социальных и индивидуальных идеалов; социальная психотер</w:t>
      </w:r>
      <w:r w:rsidRPr="00AE13AB">
        <w:rPr>
          <w:rFonts w:ascii="Times New Roman" w:hAnsi="Times New Roman"/>
          <w:color w:val="000000"/>
          <w:sz w:val="20"/>
          <w:szCs w:val="20"/>
        </w:rPr>
        <w:t>а</w:t>
      </w:r>
      <w:r w:rsidRPr="00AE13AB">
        <w:rPr>
          <w:rFonts w:ascii="Times New Roman" w:hAnsi="Times New Roman"/>
          <w:color w:val="000000"/>
          <w:sz w:val="20"/>
          <w:szCs w:val="20"/>
        </w:rPr>
        <w:t>пия, которая используется в случае, когда массовыми являются опр</w:t>
      </w:r>
      <w:r w:rsidRPr="00AE13AB">
        <w:rPr>
          <w:rFonts w:ascii="Times New Roman" w:hAnsi="Times New Roman"/>
          <w:color w:val="000000"/>
          <w:sz w:val="20"/>
          <w:szCs w:val="20"/>
        </w:rPr>
        <w:t>е</w:t>
      </w:r>
      <w:r w:rsidRPr="00AE13AB">
        <w:rPr>
          <w:rFonts w:ascii="Times New Roman" w:hAnsi="Times New Roman"/>
          <w:color w:val="000000"/>
          <w:sz w:val="20"/>
          <w:szCs w:val="20"/>
        </w:rPr>
        <w:t>деленные негативные эмоциональные состояния, такие</w:t>
      </w:r>
      <w:r>
        <w:rPr>
          <w:rFonts w:ascii="Times New Roman" w:hAnsi="Times New Roman"/>
          <w:color w:val="000000"/>
          <w:sz w:val="20"/>
          <w:szCs w:val="20"/>
        </w:rPr>
        <w:t>,</w:t>
      </w:r>
      <w:r w:rsidRPr="00AE13AB">
        <w:rPr>
          <w:rFonts w:ascii="Times New Roman" w:hAnsi="Times New Roman"/>
          <w:color w:val="000000"/>
          <w:sz w:val="20"/>
          <w:szCs w:val="20"/>
        </w:rPr>
        <w:t xml:space="preserve"> как состояние повышенной тревожности, страх; неуверенность в себе, в будущем; обеспокоенность за свою судьбу и судьбу близких; угнетенность, о</w:t>
      </w:r>
      <w:r w:rsidRPr="00AE13AB">
        <w:rPr>
          <w:rFonts w:ascii="Times New Roman" w:hAnsi="Times New Roman"/>
          <w:color w:val="000000"/>
          <w:sz w:val="20"/>
          <w:szCs w:val="20"/>
        </w:rPr>
        <w:t>т</w:t>
      </w:r>
      <w:r w:rsidRPr="00AE13AB">
        <w:rPr>
          <w:rFonts w:ascii="Times New Roman" w:hAnsi="Times New Roman"/>
          <w:color w:val="000000"/>
          <w:sz w:val="20"/>
          <w:szCs w:val="20"/>
        </w:rPr>
        <w:t>чаяние.</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Социальной рекламе присущи такие критерии психологической эффективности, как запоминаемость, привлекательность, информати</w:t>
      </w:r>
      <w:r w:rsidRPr="00AE13AB">
        <w:rPr>
          <w:rFonts w:ascii="Times New Roman" w:hAnsi="Times New Roman"/>
          <w:color w:val="000000"/>
          <w:sz w:val="20"/>
          <w:szCs w:val="20"/>
        </w:rPr>
        <w:t>в</w:t>
      </w:r>
      <w:r w:rsidRPr="00AE13AB">
        <w:rPr>
          <w:rFonts w:ascii="Times New Roman" w:hAnsi="Times New Roman"/>
          <w:color w:val="000000"/>
          <w:sz w:val="20"/>
          <w:szCs w:val="20"/>
        </w:rPr>
        <w:t>ность, побудительность, но с определенными ограничениями. Целью социальной рекламы является привлечение внимания к этой проблеме, а в долгосрочной перспективе – изменение поведенческой модели о</w:t>
      </w:r>
      <w:r w:rsidRPr="00AE13AB">
        <w:rPr>
          <w:rFonts w:ascii="Times New Roman" w:hAnsi="Times New Roman"/>
          <w:color w:val="000000"/>
          <w:sz w:val="20"/>
          <w:szCs w:val="20"/>
        </w:rPr>
        <w:t>б</w:t>
      </w:r>
      <w:r w:rsidRPr="00AE13AB">
        <w:rPr>
          <w:rFonts w:ascii="Times New Roman" w:hAnsi="Times New Roman"/>
          <w:color w:val="000000"/>
          <w:sz w:val="20"/>
          <w:szCs w:val="20"/>
        </w:rPr>
        <w:t>щества. Социальная реклама должна вызывать сильные эмоции, пр</w:t>
      </w:r>
      <w:r w:rsidRPr="00AE13AB">
        <w:rPr>
          <w:rFonts w:ascii="Times New Roman" w:hAnsi="Times New Roman"/>
          <w:color w:val="000000"/>
          <w:sz w:val="20"/>
          <w:szCs w:val="20"/>
        </w:rPr>
        <w:t>и</w:t>
      </w:r>
      <w:r w:rsidRPr="00AE13AB">
        <w:rPr>
          <w:rFonts w:ascii="Times New Roman" w:hAnsi="Times New Roman"/>
          <w:color w:val="000000"/>
          <w:sz w:val="20"/>
          <w:szCs w:val="20"/>
        </w:rPr>
        <w:t>чем по силе своего воздействия она должна быть гораздо мощнее, н</w:t>
      </w:r>
      <w:r w:rsidRPr="00AE13AB">
        <w:rPr>
          <w:rFonts w:ascii="Times New Roman" w:hAnsi="Times New Roman"/>
          <w:color w:val="000000"/>
          <w:sz w:val="20"/>
          <w:szCs w:val="20"/>
        </w:rPr>
        <w:t>е</w:t>
      </w:r>
      <w:r w:rsidRPr="00AE13AB">
        <w:rPr>
          <w:rFonts w:ascii="Times New Roman" w:hAnsi="Times New Roman"/>
          <w:color w:val="000000"/>
          <w:sz w:val="20"/>
          <w:szCs w:val="20"/>
        </w:rPr>
        <w:t xml:space="preserve">жели реклама коммерческого продукта. </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Соответственно встает вопрос о психологических аспектах соц</w:t>
      </w:r>
      <w:r w:rsidRPr="00AE13AB">
        <w:rPr>
          <w:rFonts w:ascii="Times New Roman" w:hAnsi="Times New Roman"/>
          <w:color w:val="000000"/>
          <w:sz w:val="20"/>
          <w:szCs w:val="20"/>
        </w:rPr>
        <w:t>и</w:t>
      </w:r>
      <w:r w:rsidRPr="00AE13AB">
        <w:rPr>
          <w:rFonts w:ascii="Times New Roman" w:hAnsi="Times New Roman"/>
          <w:color w:val="000000"/>
          <w:sz w:val="20"/>
          <w:szCs w:val="20"/>
        </w:rPr>
        <w:t>альной рекламы. Эмоциональный компонент рекламного воздействия определяет эмоциональное отношение к объекту рекламной информ</w:t>
      </w:r>
      <w:r w:rsidRPr="00AE13AB">
        <w:rPr>
          <w:rFonts w:ascii="Times New Roman" w:hAnsi="Times New Roman"/>
          <w:color w:val="000000"/>
          <w:sz w:val="20"/>
          <w:szCs w:val="20"/>
        </w:rPr>
        <w:t>а</w:t>
      </w:r>
      <w:r w:rsidRPr="00AE13AB">
        <w:rPr>
          <w:rFonts w:ascii="Times New Roman" w:hAnsi="Times New Roman"/>
          <w:color w:val="000000"/>
          <w:sz w:val="20"/>
          <w:szCs w:val="20"/>
        </w:rPr>
        <w:t>ции: относится ли к нему субъект с симпатией, антипатией, нейтрал</w:t>
      </w:r>
      <w:r w:rsidRPr="00AE13AB">
        <w:rPr>
          <w:rFonts w:ascii="Times New Roman" w:hAnsi="Times New Roman"/>
          <w:color w:val="000000"/>
          <w:sz w:val="20"/>
          <w:szCs w:val="20"/>
        </w:rPr>
        <w:t>ь</w:t>
      </w:r>
      <w:r w:rsidRPr="00AE13AB">
        <w:rPr>
          <w:rFonts w:ascii="Times New Roman" w:hAnsi="Times New Roman"/>
          <w:color w:val="000000"/>
          <w:sz w:val="20"/>
          <w:szCs w:val="20"/>
        </w:rPr>
        <w:t>но или противоречиво. Исследование психологических аспектов ре</w:t>
      </w:r>
      <w:r w:rsidRPr="00AE13AB">
        <w:rPr>
          <w:rFonts w:ascii="Times New Roman" w:hAnsi="Times New Roman"/>
          <w:color w:val="000000"/>
          <w:sz w:val="20"/>
          <w:szCs w:val="20"/>
        </w:rPr>
        <w:t>к</w:t>
      </w:r>
      <w:r w:rsidRPr="00AE13AB">
        <w:rPr>
          <w:rFonts w:ascii="Times New Roman" w:hAnsi="Times New Roman"/>
          <w:color w:val="000000"/>
          <w:sz w:val="20"/>
          <w:szCs w:val="20"/>
        </w:rPr>
        <w:t>ламной деятельности предполагает анализ таких ее сторон, которые вызывают у человека эмоционально окрашенное отношение к рекламе и к самому товару, формирующее в конечном счете поведение общ</w:t>
      </w:r>
      <w:r w:rsidRPr="00AE13AB">
        <w:rPr>
          <w:rFonts w:ascii="Times New Roman" w:hAnsi="Times New Roman"/>
          <w:color w:val="000000"/>
          <w:sz w:val="20"/>
          <w:szCs w:val="20"/>
        </w:rPr>
        <w:t>е</w:t>
      </w:r>
      <w:r w:rsidRPr="00AE13AB">
        <w:rPr>
          <w:rFonts w:ascii="Times New Roman" w:hAnsi="Times New Roman"/>
          <w:color w:val="000000"/>
          <w:sz w:val="20"/>
          <w:szCs w:val="20"/>
        </w:rPr>
        <w:t>ства. Рекламные материалы неизбежно навевают неосознаваемые эм</w:t>
      </w:r>
      <w:r w:rsidRPr="00AE13AB">
        <w:rPr>
          <w:rFonts w:ascii="Times New Roman" w:hAnsi="Times New Roman"/>
          <w:color w:val="000000"/>
          <w:sz w:val="20"/>
          <w:szCs w:val="20"/>
        </w:rPr>
        <w:t>о</w:t>
      </w:r>
      <w:r w:rsidRPr="00AE13AB">
        <w:rPr>
          <w:rFonts w:ascii="Times New Roman" w:hAnsi="Times New Roman"/>
          <w:color w:val="000000"/>
          <w:sz w:val="20"/>
          <w:szCs w:val="20"/>
        </w:rPr>
        <w:t xml:space="preserve">циональные образы. Установлено, что эмоциональная память намного сильнее, чем другие виды памяти, воздействует на поведение человека. Характерна в этом отношении сама рекламная лексика с ее богатой эмоциональной терминологией. </w:t>
      </w:r>
    </w:p>
    <w:p w:rsidR="00120F5F" w:rsidRPr="00AE13AB" w:rsidRDefault="00120F5F" w:rsidP="00AE13AB">
      <w:pPr>
        <w:spacing w:after="0" w:line="216" w:lineRule="auto"/>
        <w:ind w:firstLine="284"/>
        <w:jc w:val="both"/>
        <w:rPr>
          <w:rFonts w:ascii="Times New Roman" w:hAnsi="Times New Roman"/>
          <w:b/>
          <w:color w:val="000000"/>
          <w:sz w:val="20"/>
          <w:szCs w:val="20"/>
        </w:rPr>
      </w:pPr>
      <w:r w:rsidRPr="00AE13AB">
        <w:rPr>
          <w:rFonts w:ascii="Times New Roman" w:hAnsi="Times New Roman"/>
          <w:color w:val="000000"/>
          <w:sz w:val="20"/>
          <w:szCs w:val="20"/>
        </w:rPr>
        <w:t>Говоря о психологических аспектах социальной рекламы, необх</w:t>
      </w:r>
      <w:r w:rsidRPr="00AE13AB">
        <w:rPr>
          <w:rFonts w:ascii="Times New Roman" w:hAnsi="Times New Roman"/>
          <w:color w:val="000000"/>
          <w:sz w:val="20"/>
          <w:szCs w:val="20"/>
        </w:rPr>
        <w:t>о</w:t>
      </w:r>
      <w:r w:rsidRPr="00AE13AB">
        <w:rPr>
          <w:rFonts w:ascii="Times New Roman" w:hAnsi="Times New Roman"/>
          <w:color w:val="000000"/>
          <w:sz w:val="20"/>
          <w:szCs w:val="20"/>
        </w:rPr>
        <w:t>димо также рассмотреть такое важное и распространенное явление в современной рекламе</w:t>
      </w:r>
      <w:r>
        <w:rPr>
          <w:rFonts w:ascii="Times New Roman" w:hAnsi="Times New Roman"/>
          <w:color w:val="000000"/>
          <w:sz w:val="20"/>
          <w:szCs w:val="20"/>
        </w:rPr>
        <w:t>,</w:t>
      </w:r>
      <w:r w:rsidRPr="00AE13AB">
        <w:rPr>
          <w:rFonts w:ascii="Times New Roman" w:hAnsi="Times New Roman"/>
          <w:color w:val="000000"/>
          <w:sz w:val="20"/>
          <w:szCs w:val="20"/>
        </w:rPr>
        <w:t xml:space="preserve"> как внушение. Внушение – это воздействие о</w:t>
      </w:r>
      <w:r w:rsidRPr="00AE13AB">
        <w:rPr>
          <w:rFonts w:ascii="Times New Roman" w:hAnsi="Times New Roman"/>
          <w:color w:val="000000"/>
          <w:sz w:val="20"/>
          <w:szCs w:val="20"/>
        </w:rPr>
        <w:t>д</w:t>
      </w:r>
      <w:r w:rsidRPr="00AE13AB">
        <w:rPr>
          <w:rFonts w:ascii="Times New Roman" w:hAnsi="Times New Roman"/>
          <w:color w:val="000000"/>
          <w:sz w:val="20"/>
          <w:szCs w:val="20"/>
        </w:rPr>
        <w:t>ного сознания на другое, при котором последнее меняется без внешн</w:t>
      </w:r>
      <w:r w:rsidRPr="00AE13AB">
        <w:rPr>
          <w:rFonts w:ascii="Times New Roman" w:hAnsi="Times New Roman"/>
          <w:color w:val="000000"/>
          <w:sz w:val="20"/>
          <w:szCs w:val="20"/>
        </w:rPr>
        <w:t>е</w:t>
      </w:r>
      <w:r w:rsidRPr="00AE13AB">
        <w:rPr>
          <w:rFonts w:ascii="Times New Roman" w:hAnsi="Times New Roman"/>
          <w:color w:val="000000"/>
          <w:sz w:val="20"/>
          <w:szCs w:val="20"/>
        </w:rPr>
        <w:t>го принуждения и рационального размышления. Таким образом, пр</w:t>
      </w:r>
      <w:r w:rsidRPr="00AE13AB">
        <w:rPr>
          <w:rFonts w:ascii="Times New Roman" w:hAnsi="Times New Roman"/>
          <w:color w:val="000000"/>
          <w:sz w:val="20"/>
          <w:szCs w:val="20"/>
        </w:rPr>
        <w:t>о</w:t>
      </w:r>
      <w:r w:rsidRPr="00AE13AB">
        <w:rPr>
          <w:rFonts w:ascii="Times New Roman" w:hAnsi="Times New Roman"/>
          <w:color w:val="000000"/>
          <w:sz w:val="20"/>
          <w:szCs w:val="20"/>
        </w:rPr>
        <w:t>исходит изменение установки бессознательного, что может привести в перспективе к изменению поведенческой модели общества. Внушение осуществляется с целью создания определенных состояний или поб</w:t>
      </w:r>
      <w:r w:rsidRPr="00AE13AB">
        <w:rPr>
          <w:rFonts w:ascii="Times New Roman" w:hAnsi="Times New Roman"/>
          <w:color w:val="000000"/>
          <w:sz w:val="20"/>
          <w:szCs w:val="20"/>
        </w:rPr>
        <w:t>у</w:t>
      </w:r>
      <w:r w:rsidRPr="00AE13AB">
        <w:rPr>
          <w:rFonts w:ascii="Times New Roman" w:hAnsi="Times New Roman"/>
          <w:color w:val="000000"/>
          <w:sz w:val="20"/>
          <w:szCs w:val="20"/>
        </w:rPr>
        <w:t>ждений к определенным действиям. Суть внушения состоит в возде</w:t>
      </w:r>
      <w:r w:rsidRPr="00AE13AB">
        <w:rPr>
          <w:rFonts w:ascii="Times New Roman" w:hAnsi="Times New Roman"/>
          <w:color w:val="000000"/>
          <w:sz w:val="20"/>
          <w:szCs w:val="20"/>
        </w:rPr>
        <w:t>й</w:t>
      </w:r>
      <w:r w:rsidRPr="00AE13AB">
        <w:rPr>
          <w:rFonts w:ascii="Times New Roman" w:hAnsi="Times New Roman"/>
          <w:color w:val="000000"/>
          <w:sz w:val="20"/>
          <w:szCs w:val="20"/>
        </w:rPr>
        <w:t>ствии на чувства человека, а через них на его разум и волю. Сила во</w:t>
      </w:r>
      <w:r w:rsidRPr="00AE13AB">
        <w:rPr>
          <w:rFonts w:ascii="Times New Roman" w:hAnsi="Times New Roman"/>
          <w:color w:val="000000"/>
          <w:sz w:val="20"/>
          <w:szCs w:val="20"/>
        </w:rPr>
        <w:t>з</w:t>
      </w:r>
      <w:r w:rsidRPr="00AE13AB">
        <w:rPr>
          <w:rFonts w:ascii="Times New Roman" w:hAnsi="Times New Roman"/>
          <w:color w:val="000000"/>
          <w:sz w:val="20"/>
          <w:szCs w:val="20"/>
        </w:rPr>
        <w:t>действия во многом зависит от наглядности, доступности, образности и лаконичности информации. Эффект особенно силен тогда, когда внушаемое в общем соответствует потребностям и интересам челов</w:t>
      </w:r>
      <w:r w:rsidRPr="00AE13AB">
        <w:rPr>
          <w:rFonts w:ascii="Times New Roman" w:hAnsi="Times New Roman"/>
          <w:color w:val="000000"/>
          <w:sz w:val="20"/>
          <w:szCs w:val="20"/>
        </w:rPr>
        <w:t>е</w:t>
      </w:r>
      <w:r w:rsidRPr="00AE13AB">
        <w:rPr>
          <w:rFonts w:ascii="Times New Roman" w:hAnsi="Times New Roman"/>
          <w:color w:val="000000"/>
          <w:sz w:val="20"/>
          <w:szCs w:val="20"/>
        </w:rPr>
        <w:t>ка. Не стоит забывать о том, что речь тоже применяется как мощный прием внушения. Любая реклама обязательно содержит речевое соо</w:t>
      </w:r>
      <w:r w:rsidRPr="00AE13AB">
        <w:rPr>
          <w:rFonts w:ascii="Times New Roman" w:hAnsi="Times New Roman"/>
          <w:color w:val="000000"/>
          <w:sz w:val="20"/>
          <w:szCs w:val="20"/>
        </w:rPr>
        <w:t>б</w:t>
      </w:r>
      <w:r w:rsidRPr="00AE13AB">
        <w:rPr>
          <w:rFonts w:ascii="Times New Roman" w:hAnsi="Times New Roman"/>
          <w:color w:val="000000"/>
          <w:sz w:val="20"/>
          <w:szCs w:val="20"/>
        </w:rPr>
        <w:t xml:space="preserve">щение. </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Реклама достигнет цели лишь в том случае, если при ее создании будут учитываться особенности человеческой психики.</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Как уже отмечалось, реклама воздействует как через рациональную сферу (убеждение, «разум»), так и через сферу неосознаваемую (о</w:t>
      </w:r>
      <w:r w:rsidRPr="00AE13AB">
        <w:rPr>
          <w:rFonts w:ascii="Times New Roman" w:hAnsi="Times New Roman"/>
          <w:color w:val="000000"/>
          <w:sz w:val="20"/>
          <w:szCs w:val="20"/>
        </w:rPr>
        <w:t>б</w:t>
      </w:r>
      <w:r w:rsidRPr="00AE13AB">
        <w:rPr>
          <w:rFonts w:ascii="Times New Roman" w:hAnsi="Times New Roman"/>
          <w:color w:val="000000"/>
          <w:sz w:val="20"/>
          <w:szCs w:val="20"/>
        </w:rPr>
        <w:t>ласть эмоций и подсознания). Сравнительно легко прогнозировать воздействие рекламы в «разумной» сфере, сложнее предугадать, как будут работать более тонкие механизмы, на уровне глубокого душе</w:t>
      </w:r>
      <w:r w:rsidRPr="00AE13AB">
        <w:rPr>
          <w:rFonts w:ascii="Times New Roman" w:hAnsi="Times New Roman"/>
          <w:color w:val="000000"/>
          <w:sz w:val="20"/>
          <w:szCs w:val="20"/>
        </w:rPr>
        <w:t>в</w:t>
      </w:r>
      <w:r w:rsidRPr="00AE13AB">
        <w:rPr>
          <w:rFonts w:ascii="Times New Roman" w:hAnsi="Times New Roman"/>
          <w:color w:val="000000"/>
          <w:sz w:val="20"/>
          <w:szCs w:val="20"/>
        </w:rPr>
        <w:t>ного впечатления. Практики часто говорят о спонтанности и непре</w:t>
      </w:r>
      <w:r w:rsidRPr="00AE13AB">
        <w:rPr>
          <w:rFonts w:ascii="Times New Roman" w:hAnsi="Times New Roman"/>
          <w:color w:val="000000"/>
          <w:sz w:val="20"/>
          <w:szCs w:val="20"/>
        </w:rPr>
        <w:t>д</w:t>
      </w:r>
      <w:r w:rsidRPr="00AE13AB">
        <w:rPr>
          <w:rFonts w:ascii="Times New Roman" w:hAnsi="Times New Roman"/>
          <w:color w:val="000000"/>
          <w:sz w:val="20"/>
          <w:szCs w:val="20"/>
        </w:rPr>
        <w:t>сказуемости творческой удачи, эмоциональный результат угадывается интуитивно и кажется недоступным анализу.</w:t>
      </w:r>
    </w:p>
    <w:p w:rsidR="00120F5F" w:rsidRPr="00AE13AB" w:rsidRDefault="00120F5F" w:rsidP="00AE13AB">
      <w:pPr>
        <w:spacing w:after="0" w:line="216" w:lineRule="auto"/>
        <w:ind w:firstLine="284"/>
        <w:jc w:val="both"/>
        <w:rPr>
          <w:rFonts w:ascii="Times New Roman" w:hAnsi="Times New Roman"/>
          <w:color w:val="000000"/>
          <w:sz w:val="20"/>
          <w:szCs w:val="20"/>
        </w:rPr>
      </w:pPr>
      <w:r w:rsidRPr="00AE13AB">
        <w:rPr>
          <w:rFonts w:ascii="Times New Roman" w:hAnsi="Times New Roman"/>
          <w:color w:val="000000"/>
          <w:sz w:val="20"/>
          <w:szCs w:val="20"/>
        </w:rPr>
        <w:t>Таким образом, количество способов информационного вмеш</w:t>
      </w:r>
      <w:r w:rsidRPr="00AE13AB">
        <w:rPr>
          <w:rFonts w:ascii="Times New Roman" w:hAnsi="Times New Roman"/>
          <w:color w:val="000000"/>
          <w:sz w:val="20"/>
          <w:szCs w:val="20"/>
        </w:rPr>
        <w:t>а</w:t>
      </w:r>
      <w:r w:rsidRPr="00AE13AB">
        <w:rPr>
          <w:rFonts w:ascii="Times New Roman" w:hAnsi="Times New Roman"/>
          <w:color w:val="000000"/>
          <w:sz w:val="20"/>
          <w:szCs w:val="20"/>
        </w:rPr>
        <w:t>тельства в сферу сознания и особенно в область бессознательного пс</w:t>
      </w:r>
      <w:r w:rsidRPr="00AE13AB">
        <w:rPr>
          <w:rFonts w:ascii="Times New Roman" w:hAnsi="Times New Roman"/>
          <w:color w:val="000000"/>
          <w:sz w:val="20"/>
          <w:szCs w:val="20"/>
        </w:rPr>
        <w:t>и</w:t>
      </w:r>
      <w:r w:rsidRPr="00AE13AB">
        <w:rPr>
          <w:rFonts w:ascii="Times New Roman" w:hAnsi="Times New Roman"/>
          <w:color w:val="000000"/>
          <w:sz w:val="20"/>
          <w:szCs w:val="20"/>
        </w:rPr>
        <w:t>хического растет с каждым днем. И все-таки будущее за гуманной, и</w:t>
      </w:r>
      <w:r w:rsidRPr="00AE13AB">
        <w:rPr>
          <w:rFonts w:ascii="Times New Roman" w:hAnsi="Times New Roman"/>
          <w:color w:val="000000"/>
          <w:sz w:val="20"/>
          <w:szCs w:val="20"/>
        </w:rPr>
        <w:t>н</w:t>
      </w:r>
      <w:r w:rsidRPr="00AE13AB">
        <w:rPr>
          <w:rFonts w:ascii="Times New Roman" w:hAnsi="Times New Roman"/>
          <w:color w:val="000000"/>
          <w:sz w:val="20"/>
          <w:szCs w:val="20"/>
        </w:rPr>
        <w:t>теллектуальной и добропорядочной рекламой. История свидетельств</w:t>
      </w:r>
      <w:r w:rsidRPr="00AE13AB">
        <w:rPr>
          <w:rFonts w:ascii="Times New Roman" w:hAnsi="Times New Roman"/>
          <w:color w:val="000000"/>
          <w:sz w:val="20"/>
          <w:szCs w:val="20"/>
        </w:rPr>
        <w:t>у</w:t>
      </w:r>
      <w:r w:rsidRPr="00AE13AB">
        <w:rPr>
          <w:rFonts w:ascii="Times New Roman" w:hAnsi="Times New Roman"/>
          <w:color w:val="000000"/>
          <w:sz w:val="20"/>
          <w:szCs w:val="20"/>
        </w:rPr>
        <w:t>ет, что материально-техническому прогрессу сопутствует определе</w:t>
      </w:r>
      <w:r w:rsidRPr="00AE13AB">
        <w:rPr>
          <w:rFonts w:ascii="Times New Roman" w:hAnsi="Times New Roman"/>
          <w:color w:val="000000"/>
          <w:sz w:val="20"/>
          <w:szCs w:val="20"/>
        </w:rPr>
        <w:t>н</w:t>
      </w:r>
      <w:r w:rsidRPr="00AE13AB">
        <w:rPr>
          <w:rFonts w:ascii="Times New Roman" w:hAnsi="Times New Roman"/>
          <w:color w:val="000000"/>
          <w:sz w:val="20"/>
          <w:szCs w:val="20"/>
        </w:rPr>
        <w:t>ный рост моральных и гуманистических критериев.</w:t>
      </w:r>
    </w:p>
    <w:p w:rsidR="00120F5F" w:rsidRPr="00AE13AB" w:rsidRDefault="00120F5F" w:rsidP="00AE13AB">
      <w:pPr>
        <w:spacing w:after="0" w:line="216" w:lineRule="auto"/>
        <w:ind w:firstLine="284"/>
        <w:jc w:val="both"/>
        <w:outlineLvl w:val="1"/>
        <w:rPr>
          <w:rFonts w:ascii="Times New Roman" w:hAnsi="Times New Roman"/>
          <w:color w:val="000000"/>
          <w:sz w:val="20"/>
          <w:szCs w:val="20"/>
        </w:rPr>
      </w:pPr>
    </w:p>
    <w:p w:rsidR="00120F5F" w:rsidRPr="00AE13AB" w:rsidRDefault="00120F5F" w:rsidP="00AE13AB">
      <w:pPr>
        <w:pStyle w:val="110"/>
        <w:spacing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10"/>
        <w:spacing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w:t>
      </w:r>
      <w:r w:rsidRPr="00AE13AB">
        <w:rPr>
          <w:rFonts w:ascii="Times New Roman" w:hAnsi="Times New Roman"/>
          <w:color w:val="000000"/>
          <w:sz w:val="16"/>
          <w:szCs w:val="16"/>
        </w:rPr>
        <w:t xml:space="preserve">Дмитриева, Л.М. Социальная реклама / Л.М. Дмитриева. </w:t>
      </w:r>
      <w:r w:rsidRPr="00AE13AB">
        <w:rPr>
          <w:rFonts w:ascii="Times New Roman" w:hAnsi="Times New Roman"/>
          <w:sz w:val="16"/>
          <w:szCs w:val="16"/>
        </w:rPr>
        <w:t>–</w:t>
      </w:r>
      <w:r w:rsidRPr="00AE13AB">
        <w:rPr>
          <w:rFonts w:ascii="Times New Roman" w:hAnsi="Times New Roman"/>
          <w:color w:val="000000"/>
          <w:sz w:val="16"/>
          <w:szCs w:val="16"/>
        </w:rPr>
        <w:t xml:space="preserve"> М.: ЮНИТИ-ДАНА, 2009. </w:t>
      </w:r>
      <w:r w:rsidRPr="00AE13AB">
        <w:rPr>
          <w:rFonts w:ascii="Times New Roman" w:hAnsi="Times New Roman"/>
          <w:sz w:val="16"/>
          <w:szCs w:val="16"/>
        </w:rPr>
        <w:t>–</w:t>
      </w:r>
      <w:r w:rsidRPr="00AE13AB">
        <w:rPr>
          <w:rFonts w:ascii="Times New Roman" w:hAnsi="Times New Roman"/>
          <w:color w:val="000000"/>
          <w:sz w:val="16"/>
          <w:szCs w:val="16"/>
        </w:rPr>
        <w:t xml:space="preserve"> 272 с.</w:t>
      </w:r>
      <w:r w:rsidRPr="00AE13AB">
        <w:rPr>
          <w:rStyle w:val="apple-converted-space"/>
          <w:rFonts w:ascii="Times New Roman" w:hAnsi="Times New Roman"/>
          <w:color w:val="000000"/>
          <w:sz w:val="16"/>
          <w:szCs w:val="16"/>
        </w:rPr>
        <w:t> </w:t>
      </w: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sz w:val="16"/>
          <w:szCs w:val="16"/>
        </w:rPr>
        <w:t xml:space="preserve">2. </w:t>
      </w:r>
      <w:r w:rsidRPr="00AE13AB">
        <w:rPr>
          <w:rFonts w:ascii="Times New Roman" w:hAnsi="Times New Roman"/>
          <w:color w:val="000000"/>
          <w:sz w:val="16"/>
          <w:szCs w:val="16"/>
        </w:rPr>
        <w:t xml:space="preserve">Мельникова, Т.Ф. Эффективность социальной рекламы / Т.Ф. Мельникова // Вестник ОГУ. </w:t>
      </w:r>
      <w:r w:rsidRPr="00AE13AB">
        <w:rPr>
          <w:rFonts w:ascii="Times New Roman" w:hAnsi="Times New Roman"/>
          <w:color w:val="000000"/>
          <w:sz w:val="16"/>
          <w:szCs w:val="16"/>
        </w:rPr>
        <w:softHyphen/>
        <w:t xml:space="preserve"> </w:t>
      </w:r>
      <w:r>
        <w:rPr>
          <w:rFonts w:ascii="Times New Roman" w:hAnsi="Times New Roman"/>
          <w:color w:val="000000"/>
          <w:sz w:val="16"/>
          <w:szCs w:val="16"/>
        </w:rPr>
        <w:t xml:space="preserve">– </w:t>
      </w:r>
      <w:r w:rsidRPr="00AE13AB">
        <w:rPr>
          <w:rFonts w:ascii="Times New Roman" w:hAnsi="Times New Roman"/>
          <w:color w:val="000000"/>
          <w:sz w:val="16"/>
          <w:szCs w:val="16"/>
        </w:rPr>
        <w:t xml:space="preserve">2010. </w:t>
      </w:r>
      <w:r w:rsidRPr="00AE13AB">
        <w:rPr>
          <w:rFonts w:ascii="Times New Roman" w:hAnsi="Times New Roman"/>
          <w:color w:val="000000"/>
          <w:sz w:val="16"/>
          <w:szCs w:val="16"/>
        </w:rPr>
        <w:softHyphen/>
      </w:r>
      <w:r>
        <w:rPr>
          <w:rFonts w:ascii="Times New Roman" w:hAnsi="Times New Roman"/>
          <w:color w:val="000000"/>
          <w:sz w:val="16"/>
          <w:szCs w:val="16"/>
        </w:rPr>
        <w:t>–</w:t>
      </w:r>
      <w:r w:rsidRPr="00AE13AB">
        <w:rPr>
          <w:rFonts w:ascii="Times New Roman" w:hAnsi="Times New Roman"/>
          <w:color w:val="000000"/>
          <w:sz w:val="16"/>
          <w:szCs w:val="16"/>
        </w:rPr>
        <w:t xml:space="preserve"> №</w:t>
      </w:r>
      <w:r>
        <w:rPr>
          <w:rFonts w:ascii="Times New Roman" w:hAnsi="Times New Roman"/>
          <w:color w:val="000000"/>
          <w:sz w:val="16"/>
          <w:szCs w:val="16"/>
        </w:rPr>
        <w:t xml:space="preserve"> </w:t>
      </w:r>
      <w:r w:rsidRPr="00AE13AB">
        <w:rPr>
          <w:rFonts w:ascii="Times New Roman" w:hAnsi="Times New Roman"/>
          <w:color w:val="000000"/>
          <w:sz w:val="16"/>
          <w:szCs w:val="16"/>
        </w:rPr>
        <w:t xml:space="preserve">13. </w:t>
      </w:r>
      <w:r w:rsidRPr="00AE13AB">
        <w:rPr>
          <w:rFonts w:ascii="Times New Roman" w:hAnsi="Times New Roman"/>
          <w:sz w:val="16"/>
          <w:szCs w:val="16"/>
        </w:rPr>
        <w:t>–</w:t>
      </w:r>
      <w:r w:rsidRPr="00AE13AB">
        <w:rPr>
          <w:rFonts w:ascii="Times New Roman" w:hAnsi="Times New Roman"/>
          <w:color w:val="000000"/>
          <w:sz w:val="16"/>
          <w:szCs w:val="16"/>
        </w:rPr>
        <w:t xml:space="preserve"> С. 61</w:t>
      </w:r>
      <w:r w:rsidRPr="00AE13AB">
        <w:rPr>
          <w:rFonts w:ascii="Times New Roman" w:hAnsi="Times New Roman"/>
          <w:sz w:val="16"/>
          <w:szCs w:val="16"/>
        </w:rPr>
        <w:t>–</w:t>
      </w:r>
      <w:r w:rsidRPr="00AE13AB">
        <w:rPr>
          <w:rFonts w:ascii="Times New Roman" w:hAnsi="Times New Roman"/>
          <w:color w:val="000000"/>
          <w:sz w:val="16"/>
          <w:szCs w:val="16"/>
        </w:rPr>
        <w:t>67.</w:t>
      </w:r>
    </w:p>
    <w:p w:rsidR="00120F5F"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sz w:val="16"/>
          <w:szCs w:val="16"/>
        </w:rPr>
        <w:t xml:space="preserve">3. </w:t>
      </w:r>
      <w:r w:rsidRPr="00AE13AB">
        <w:rPr>
          <w:rFonts w:ascii="Times New Roman" w:hAnsi="Times New Roman"/>
          <w:color w:val="000000"/>
          <w:sz w:val="16"/>
          <w:szCs w:val="16"/>
        </w:rPr>
        <w:t xml:space="preserve">Николайшвили, Г Социальная реклама / Г. Николайшвили. </w:t>
      </w:r>
      <w:r w:rsidRPr="00AE13AB">
        <w:rPr>
          <w:rFonts w:ascii="Times New Roman" w:hAnsi="Times New Roman"/>
          <w:sz w:val="16"/>
          <w:szCs w:val="16"/>
        </w:rPr>
        <w:t>–</w:t>
      </w:r>
      <w:r w:rsidRPr="00AE13AB">
        <w:rPr>
          <w:rFonts w:ascii="Times New Roman" w:hAnsi="Times New Roman"/>
          <w:color w:val="000000"/>
          <w:sz w:val="16"/>
          <w:szCs w:val="16"/>
        </w:rPr>
        <w:t xml:space="preserve"> М.: АСПЕКТ ПРЕСС, 2008. </w:t>
      </w:r>
      <w:r w:rsidRPr="00AE13AB">
        <w:rPr>
          <w:rFonts w:ascii="Times New Roman" w:hAnsi="Times New Roman"/>
          <w:sz w:val="16"/>
          <w:szCs w:val="16"/>
        </w:rPr>
        <w:t>–</w:t>
      </w:r>
      <w:r w:rsidRPr="00AE13AB">
        <w:rPr>
          <w:rFonts w:ascii="Times New Roman" w:hAnsi="Times New Roman"/>
          <w:color w:val="000000"/>
          <w:sz w:val="16"/>
          <w:szCs w:val="16"/>
        </w:rPr>
        <w:t xml:space="preserve"> 170 с.</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contextualSpacing/>
        <w:rPr>
          <w:rFonts w:ascii="Times New Roman" w:hAnsi="Times New Roman"/>
          <w:sz w:val="20"/>
          <w:szCs w:val="20"/>
          <w:lang w:val="be-BY"/>
        </w:rPr>
      </w:pPr>
      <w:r w:rsidRPr="00AE13AB">
        <w:rPr>
          <w:rFonts w:ascii="Times New Roman" w:hAnsi="Times New Roman"/>
          <w:sz w:val="20"/>
          <w:szCs w:val="20"/>
        </w:rPr>
        <w:t>УДК 94(476.4)«</w:t>
      </w:r>
      <w:r w:rsidRPr="00AE13AB">
        <w:rPr>
          <w:rFonts w:ascii="Times New Roman" w:hAnsi="Times New Roman"/>
          <w:sz w:val="20"/>
          <w:szCs w:val="20"/>
          <w:lang w:val="be-BY"/>
        </w:rPr>
        <w:t>17</w:t>
      </w:r>
      <w:r w:rsidRPr="00AE13AB">
        <w:rPr>
          <w:rFonts w:ascii="Times New Roman" w:hAnsi="Times New Roman"/>
          <w:sz w:val="20"/>
          <w:szCs w:val="20"/>
        </w:rPr>
        <w:t>»</w:t>
      </w:r>
      <w:r w:rsidRPr="00AE13AB">
        <w:rPr>
          <w:rFonts w:ascii="Times New Roman" w:hAnsi="Times New Roman"/>
          <w:sz w:val="20"/>
          <w:szCs w:val="20"/>
          <w:lang w:val="be-BY"/>
        </w:rPr>
        <w:t>:37</w:t>
      </w:r>
    </w:p>
    <w:p w:rsidR="00120F5F" w:rsidRPr="00AE13AB" w:rsidRDefault="00120F5F" w:rsidP="00AE13AB">
      <w:pPr>
        <w:spacing w:after="0" w:line="216" w:lineRule="auto"/>
        <w:contextualSpacing/>
        <w:rPr>
          <w:rFonts w:ascii="Times New Roman" w:hAnsi="Times New Roman"/>
          <w:sz w:val="20"/>
          <w:szCs w:val="20"/>
        </w:rPr>
      </w:pPr>
      <w:r w:rsidRPr="00AE13AB">
        <w:rPr>
          <w:rFonts w:ascii="Times New Roman" w:hAnsi="Times New Roman"/>
          <w:caps/>
          <w:sz w:val="20"/>
          <w:szCs w:val="20"/>
        </w:rPr>
        <w:t>Даниленко С.Н.</w:t>
      </w:r>
      <w:r w:rsidRPr="00AE13AB">
        <w:rPr>
          <w:rFonts w:ascii="Times New Roman" w:hAnsi="Times New Roman"/>
          <w:sz w:val="20"/>
          <w:szCs w:val="20"/>
        </w:rPr>
        <w:t xml:space="preserve"> – студент</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ОБРАЗОВАТЕЛЬНО-ПРОСВЕТИТЕЛЬСКАЯ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ДЕЯТЕЛЬНОСТЬ ПРАВОСЛАВНОГО ДУХОВЕНСТВА </w:t>
      </w:r>
    </w:p>
    <w:p w:rsidR="00120F5F" w:rsidRPr="00AE13AB" w:rsidRDefault="00120F5F" w:rsidP="00AE13AB">
      <w:pPr>
        <w:spacing w:after="0" w:line="216" w:lineRule="auto"/>
        <w:contextualSpacing/>
        <w:rPr>
          <w:rFonts w:ascii="Times New Roman" w:hAnsi="Times New Roman"/>
          <w:b/>
          <w:sz w:val="20"/>
          <w:szCs w:val="20"/>
        </w:rPr>
      </w:pPr>
      <w:r w:rsidRPr="00AE13AB">
        <w:rPr>
          <w:rFonts w:ascii="Times New Roman" w:hAnsi="Times New Roman"/>
          <w:b/>
          <w:sz w:val="20"/>
          <w:szCs w:val="20"/>
        </w:rPr>
        <w:t xml:space="preserve">В МОГИЛЕВСКОЙ ГУБЕРНИИ В ПОСЛЕДНЕЙ ЧЕТВЕРТИ </w:t>
      </w:r>
      <w:r w:rsidRPr="00AE13AB">
        <w:rPr>
          <w:rFonts w:ascii="Times New Roman" w:hAnsi="Times New Roman"/>
          <w:b/>
          <w:sz w:val="20"/>
          <w:szCs w:val="20"/>
          <w:lang w:val="en-US"/>
        </w:rPr>
        <w:t>XVIII</w:t>
      </w:r>
      <w:r w:rsidRPr="00AE13AB">
        <w:rPr>
          <w:rFonts w:ascii="Times New Roman" w:hAnsi="Times New Roman"/>
          <w:b/>
          <w:sz w:val="20"/>
          <w:szCs w:val="20"/>
        </w:rPr>
        <w:t xml:space="preserve"> ВЕКА</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sz w:val="20"/>
          <w:szCs w:val="20"/>
        </w:rPr>
        <w:t xml:space="preserve">– </w:t>
      </w:r>
      <w:r w:rsidRPr="00AE13AB">
        <w:rPr>
          <w:rFonts w:ascii="Times New Roman" w:hAnsi="Times New Roman"/>
          <w:i/>
          <w:caps/>
          <w:sz w:val="20"/>
          <w:szCs w:val="20"/>
        </w:rPr>
        <w:t>Снопкова Е.И.</w:t>
      </w:r>
      <w:r w:rsidRPr="00AE13AB">
        <w:rPr>
          <w:rFonts w:ascii="Times New Roman" w:hAnsi="Times New Roman"/>
          <w:b/>
          <w:sz w:val="20"/>
          <w:szCs w:val="20"/>
        </w:rPr>
        <w:t xml:space="preserve"> – </w:t>
      </w:r>
      <w:r w:rsidRPr="00AE13AB">
        <w:rPr>
          <w:rFonts w:ascii="Times New Roman" w:hAnsi="Times New Roman"/>
          <w:sz w:val="20"/>
          <w:szCs w:val="20"/>
        </w:rPr>
        <w:t xml:space="preserve">кандидат педагогических наук, заведующий кафедрой педагогики </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УО «Могилевский государственный университет им. А.А. Кулешова» Могилев, Республика Беларусь</w:t>
      </w:r>
    </w:p>
    <w:p w:rsidR="00120F5F" w:rsidRPr="00AE13AB" w:rsidRDefault="00120F5F" w:rsidP="00AE13AB">
      <w:pPr>
        <w:spacing w:after="0" w:line="216" w:lineRule="auto"/>
        <w:contextualSpacing/>
        <w:rPr>
          <w:rFonts w:ascii="Times New Roman" w:hAnsi="Times New Roman"/>
          <w:b/>
          <w:sz w:val="20"/>
          <w:szCs w:val="20"/>
        </w:rPr>
      </w:pPr>
    </w:p>
    <w:p w:rsidR="00120F5F" w:rsidRPr="00AE13AB" w:rsidRDefault="00120F5F" w:rsidP="00AE13AB">
      <w:pPr>
        <w:pStyle w:val="9"/>
        <w:shd w:val="clear" w:color="auto" w:fill="auto"/>
        <w:spacing w:before="0" w:line="216" w:lineRule="auto"/>
        <w:ind w:firstLine="284"/>
        <w:contextualSpacing/>
      </w:pPr>
      <w:r w:rsidRPr="00AE13AB">
        <w:t xml:space="preserve">После трех разделов Речи Посполитой вся территория современной Беларуси вошла в состав Российской империи. К началу </w:t>
      </w:r>
      <w:r w:rsidRPr="00AE13AB">
        <w:rPr>
          <w:lang w:val="en-US"/>
        </w:rPr>
        <w:t>XIX</w:t>
      </w:r>
      <w:r w:rsidRPr="00AE13AB">
        <w:t xml:space="preserve"> в</w:t>
      </w:r>
      <w:r>
        <w:t>.</w:t>
      </w:r>
      <w:r w:rsidRPr="00AE13AB">
        <w:t xml:space="preserve"> бел</w:t>
      </w:r>
      <w:r w:rsidRPr="00AE13AB">
        <w:t>о</w:t>
      </w:r>
      <w:r w:rsidRPr="00AE13AB">
        <w:t xml:space="preserve">русские земли обрели устойчивое административно-территориальное устройство, было образовано пять губерний: Виленская, Витебская, Гродненская, Минская </w:t>
      </w:r>
      <w:r>
        <w:t xml:space="preserve"> </w:t>
      </w:r>
      <w:r w:rsidRPr="00AE13AB">
        <w:t xml:space="preserve">и </w:t>
      </w:r>
      <w:r>
        <w:t xml:space="preserve"> </w:t>
      </w:r>
      <w:r w:rsidRPr="00AE13AB">
        <w:t>Могилевская [</w:t>
      </w:r>
      <w:r w:rsidRPr="00AE13AB">
        <w:rPr>
          <w:lang w:val="be-BY"/>
        </w:rPr>
        <w:t>1</w:t>
      </w:r>
      <w:r w:rsidRPr="00AE13AB">
        <w:t>].</w:t>
      </w:r>
      <w:r w:rsidRPr="00AE13AB">
        <w:rPr>
          <w:lang w:val="be-BY"/>
        </w:rPr>
        <w:t xml:space="preserve"> </w:t>
      </w:r>
      <w:r w:rsidRPr="00AE13AB">
        <w:t xml:space="preserve">В последней четверти </w:t>
      </w:r>
      <w:r w:rsidRPr="00AE13AB">
        <w:rPr>
          <w:lang w:val="en-US"/>
        </w:rPr>
        <w:t>XVIII</w:t>
      </w:r>
      <w:r w:rsidRPr="00AE13AB">
        <w:t xml:space="preserve"> в. на территории Могилевской губернии большинство учебных заведений находилось в руках римско-католических орденов. Однако сразу после включения белорусских земель в состав Российской имп</w:t>
      </w:r>
      <w:r w:rsidRPr="00AE13AB">
        <w:t>е</w:t>
      </w:r>
      <w:r w:rsidRPr="00AE13AB">
        <w:t>рии начинается активное вовлечение православного духовенства в д</w:t>
      </w:r>
      <w:r w:rsidRPr="00AE13AB">
        <w:t>е</w:t>
      </w:r>
      <w:r w:rsidRPr="00AE13AB">
        <w:t xml:space="preserve">ло просвещения населения края. </w:t>
      </w:r>
    </w:p>
    <w:p w:rsidR="00120F5F" w:rsidRPr="00AE13AB" w:rsidRDefault="00120F5F" w:rsidP="00AE13AB">
      <w:pPr>
        <w:pStyle w:val="9"/>
        <w:shd w:val="clear" w:color="auto" w:fill="auto"/>
        <w:spacing w:before="0" w:line="216" w:lineRule="auto"/>
        <w:ind w:firstLine="284"/>
        <w:contextualSpacing/>
      </w:pPr>
      <w:r w:rsidRPr="00AE13AB">
        <w:t xml:space="preserve">Цель нашего исследования </w:t>
      </w:r>
      <w:r>
        <w:t>–</w:t>
      </w:r>
      <w:r w:rsidRPr="00AE13AB">
        <w:t xml:space="preserve"> выявление и анализ основных напра</w:t>
      </w:r>
      <w:r w:rsidRPr="00AE13AB">
        <w:t>в</w:t>
      </w:r>
      <w:r w:rsidRPr="00AE13AB">
        <w:t>лений образовательно-просветительской деятельности православного духовенства на территории Могилевской губернии в последней че</w:t>
      </w:r>
      <w:r w:rsidRPr="00AE13AB">
        <w:t>т</w:t>
      </w:r>
      <w:r w:rsidRPr="00AE13AB">
        <w:t xml:space="preserve">верти </w:t>
      </w:r>
      <w:r w:rsidRPr="00AE13AB">
        <w:rPr>
          <w:lang w:val="en-US"/>
        </w:rPr>
        <w:t>XVIII</w:t>
      </w:r>
      <w:r w:rsidRPr="00AE13AB">
        <w:t xml:space="preserve"> века.</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Прежде чем православное духовенство должно было заняться пр</w:t>
      </w:r>
      <w:r w:rsidRPr="00AE13AB">
        <w:rPr>
          <w:rFonts w:ascii="Times New Roman" w:hAnsi="Times New Roman"/>
          <w:sz w:val="20"/>
          <w:szCs w:val="20"/>
        </w:rPr>
        <w:t>о</w:t>
      </w:r>
      <w:r w:rsidRPr="00AE13AB">
        <w:rPr>
          <w:rFonts w:ascii="Times New Roman" w:hAnsi="Times New Roman"/>
          <w:sz w:val="20"/>
          <w:szCs w:val="20"/>
        </w:rPr>
        <w:t>свещением населения края, оно само должно было получить необх</w:t>
      </w:r>
      <w:r w:rsidRPr="00AE13AB">
        <w:rPr>
          <w:rFonts w:ascii="Times New Roman" w:hAnsi="Times New Roman"/>
          <w:sz w:val="20"/>
          <w:szCs w:val="20"/>
        </w:rPr>
        <w:t>о</w:t>
      </w:r>
      <w:r w:rsidRPr="00AE13AB">
        <w:rPr>
          <w:rFonts w:ascii="Times New Roman" w:hAnsi="Times New Roman"/>
          <w:sz w:val="20"/>
          <w:szCs w:val="20"/>
        </w:rPr>
        <w:t>димые для этого знания. Крупнейшим образовательным центром, к</w:t>
      </w:r>
      <w:r w:rsidRPr="00AE13AB">
        <w:rPr>
          <w:rFonts w:ascii="Times New Roman" w:hAnsi="Times New Roman"/>
          <w:sz w:val="20"/>
          <w:szCs w:val="20"/>
        </w:rPr>
        <w:t>о</w:t>
      </w:r>
      <w:r w:rsidRPr="00AE13AB">
        <w:rPr>
          <w:rFonts w:ascii="Times New Roman" w:hAnsi="Times New Roman"/>
          <w:sz w:val="20"/>
          <w:szCs w:val="20"/>
        </w:rPr>
        <w:t>торый мог обеспечить такого рода подготовку, была Могилевская пр</w:t>
      </w:r>
      <w:r w:rsidRPr="00AE13AB">
        <w:rPr>
          <w:rFonts w:ascii="Times New Roman" w:hAnsi="Times New Roman"/>
          <w:sz w:val="20"/>
          <w:szCs w:val="20"/>
        </w:rPr>
        <w:t>а</w:t>
      </w:r>
      <w:r w:rsidRPr="00AE13AB">
        <w:rPr>
          <w:rFonts w:ascii="Times New Roman" w:hAnsi="Times New Roman"/>
          <w:sz w:val="20"/>
          <w:szCs w:val="20"/>
        </w:rPr>
        <w:t xml:space="preserve">вославная семинария.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Первая попытка открыть семинарию была предпринята епископом Иеронимом (Волчанским) в 1752 г. Однако тогда удалось открыть лишь частную школу при Архиерейском доме. В 1755 г. на Могиле</w:t>
      </w:r>
      <w:r w:rsidRPr="00AE13AB">
        <w:rPr>
          <w:rFonts w:ascii="Times New Roman" w:hAnsi="Times New Roman"/>
          <w:sz w:val="20"/>
          <w:szCs w:val="20"/>
        </w:rPr>
        <w:t>в</w:t>
      </w:r>
      <w:r w:rsidRPr="00AE13AB">
        <w:rPr>
          <w:rFonts w:ascii="Times New Roman" w:hAnsi="Times New Roman"/>
          <w:sz w:val="20"/>
          <w:szCs w:val="20"/>
        </w:rPr>
        <w:t>скую кафедру пришел Георгий Конисский, благодаря которому Мог</w:t>
      </w:r>
      <w:r w:rsidRPr="00AE13AB">
        <w:rPr>
          <w:rFonts w:ascii="Times New Roman" w:hAnsi="Times New Roman"/>
          <w:sz w:val="20"/>
          <w:szCs w:val="20"/>
        </w:rPr>
        <w:t>и</w:t>
      </w:r>
      <w:r w:rsidRPr="00AE13AB">
        <w:rPr>
          <w:rFonts w:ascii="Times New Roman" w:hAnsi="Times New Roman"/>
          <w:sz w:val="20"/>
          <w:szCs w:val="20"/>
        </w:rPr>
        <w:t>левская православная семинария и была учреждена. 28 января 1758 г. Могилевская семинария по ходатайству Г. Конисского была офиц</w:t>
      </w:r>
      <w:r w:rsidRPr="00AE13AB">
        <w:rPr>
          <w:rFonts w:ascii="Times New Roman" w:hAnsi="Times New Roman"/>
          <w:sz w:val="20"/>
          <w:szCs w:val="20"/>
        </w:rPr>
        <w:t>и</w:t>
      </w:r>
      <w:r w:rsidRPr="00AE13AB">
        <w:rPr>
          <w:rFonts w:ascii="Times New Roman" w:hAnsi="Times New Roman"/>
          <w:sz w:val="20"/>
          <w:szCs w:val="20"/>
        </w:rPr>
        <w:t>ально признана российским правительством.</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Из-за нехватки денег и учителей на начальном этапе своей деятел</w:t>
      </w:r>
      <w:r w:rsidRPr="00AE13AB">
        <w:rPr>
          <w:rFonts w:ascii="Times New Roman" w:hAnsi="Times New Roman"/>
          <w:sz w:val="20"/>
          <w:szCs w:val="20"/>
        </w:rPr>
        <w:t>ь</w:t>
      </w:r>
      <w:r w:rsidRPr="00AE13AB">
        <w:rPr>
          <w:rFonts w:ascii="Times New Roman" w:hAnsi="Times New Roman"/>
          <w:sz w:val="20"/>
          <w:szCs w:val="20"/>
        </w:rPr>
        <w:t>ности семинария имела курс двухклассной начальной школы. Г. К</w:t>
      </w:r>
      <w:r w:rsidRPr="00AE13AB">
        <w:rPr>
          <w:rFonts w:ascii="Times New Roman" w:hAnsi="Times New Roman"/>
          <w:sz w:val="20"/>
          <w:szCs w:val="20"/>
        </w:rPr>
        <w:t>о</w:t>
      </w:r>
      <w:r w:rsidRPr="00AE13AB">
        <w:rPr>
          <w:rFonts w:ascii="Times New Roman" w:hAnsi="Times New Roman"/>
          <w:sz w:val="20"/>
          <w:szCs w:val="20"/>
        </w:rPr>
        <w:t>нисский добился от Российского правительства ежегодно выплачива</w:t>
      </w:r>
      <w:r w:rsidRPr="00AE13AB">
        <w:rPr>
          <w:rFonts w:ascii="Times New Roman" w:hAnsi="Times New Roman"/>
          <w:sz w:val="20"/>
          <w:szCs w:val="20"/>
        </w:rPr>
        <w:t>е</w:t>
      </w:r>
      <w:r w:rsidRPr="00AE13AB">
        <w:rPr>
          <w:rFonts w:ascii="Times New Roman" w:hAnsi="Times New Roman"/>
          <w:sz w:val="20"/>
          <w:szCs w:val="20"/>
        </w:rPr>
        <w:t>мого пособия на содержание семинарии в размере 400 рублей, что б</w:t>
      </w:r>
      <w:r w:rsidRPr="00AE13AB">
        <w:rPr>
          <w:rFonts w:ascii="Times New Roman" w:hAnsi="Times New Roman"/>
          <w:sz w:val="20"/>
          <w:szCs w:val="20"/>
        </w:rPr>
        <w:t>ы</w:t>
      </w:r>
      <w:r w:rsidRPr="00AE13AB">
        <w:rPr>
          <w:rFonts w:ascii="Times New Roman" w:hAnsi="Times New Roman"/>
          <w:sz w:val="20"/>
          <w:szCs w:val="20"/>
        </w:rPr>
        <w:t>ло закреплено специальным правительственным указом в марте 1758 г. [2, с.</w:t>
      </w:r>
      <w:r>
        <w:rPr>
          <w:rFonts w:ascii="Times New Roman" w:hAnsi="Times New Roman"/>
          <w:sz w:val="20"/>
          <w:szCs w:val="20"/>
        </w:rPr>
        <w:t xml:space="preserve"> </w:t>
      </w:r>
      <w:r w:rsidRPr="00AE13AB">
        <w:rPr>
          <w:rFonts w:ascii="Times New Roman" w:hAnsi="Times New Roman"/>
          <w:sz w:val="20"/>
          <w:szCs w:val="20"/>
        </w:rPr>
        <w:t>13].</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 включением территории будущей Могилевской губернии в с</w:t>
      </w:r>
      <w:r w:rsidRPr="00AE13AB">
        <w:rPr>
          <w:rFonts w:ascii="Times New Roman" w:hAnsi="Times New Roman"/>
          <w:sz w:val="20"/>
          <w:szCs w:val="20"/>
        </w:rPr>
        <w:t>о</w:t>
      </w:r>
      <w:r w:rsidRPr="00AE13AB">
        <w:rPr>
          <w:rFonts w:ascii="Times New Roman" w:hAnsi="Times New Roman"/>
          <w:sz w:val="20"/>
          <w:szCs w:val="20"/>
        </w:rPr>
        <w:t>став Российской империи в 1772 г. начинается новый этап в развитии семинарии. Для того чтобы дать возможность Могилевскому епископу устроить свою семинарию на уровне других семинарий в России, Ек</w:t>
      </w:r>
      <w:r w:rsidRPr="00AE13AB">
        <w:rPr>
          <w:rFonts w:ascii="Times New Roman" w:hAnsi="Times New Roman"/>
          <w:sz w:val="20"/>
          <w:szCs w:val="20"/>
        </w:rPr>
        <w:t>а</w:t>
      </w:r>
      <w:r w:rsidRPr="00AE13AB">
        <w:rPr>
          <w:rFonts w:ascii="Times New Roman" w:hAnsi="Times New Roman"/>
          <w:sz w:val="20"/>
          <w:szCs w:val="20"/>
        </w:rPr>
        <w:t>терина II в 1774 г. поручила отпускать на содержание Могилевской семинарии такие же суммы, какие получали и прочие семинарии Ро</w:t>
      </w:r>
      <w:r w:rsidRPr="00AE13AB">
        <w:rPr>
          <w:rFonts w:ascii="Times New Roman" w:hAnsi="Times New Roman"/>
          <w:sz w:val="20"/>
          <w:szCs w:val="20"/>
        </w:rPr>
        <w:t>с</w:t>
      </w:r>
      <w:r w:rsidRPr="00AE13AB">
        <w:rPr>
          <w:rFonts w:ascii="Times New Roman" w:hAnsi="Times New Roman"/>
          <w:sz w:val="20"/>
          <w:szCs w:val="20"/>
        </w:rPr>
        <w:t>сии [3, с.</w:t>
      </w:r>
      <w:r>
        <w:rPr>
          <w:rFonts w:ascii="Times New Roman" w:hAnsi="Times New Roman"/>
          <w:sz w:val="20"/>
          <w:szCs w:val="20"/>
        </w:rPr>
        <w:t xml:space="preserve"> </w:t>
      </w:r>
      <w:r w:rsidRPr="00AE13AB">
        <w:rPr>
          <w:rFonts w:ascii="Times New Roman" w:hAnsi="Times New Roman"/>
          <w:sz w:val="20"/>
          <w:szCs w:val="20"/>
        </w:rPr>
        <w:t xml:space="preserve">52]. С 1780 г. семинария получала 1600 рублей ежегодно, что позволило возвести двухэтажный учебный корпус, а в 1795 г. жилое двухэтажное здание для преподавателей и семинаристов.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Когда в начале 1790-х Екатерина II поручила открывать малые н</w:t>
      </w:r>
      <w:r w:rsidRPr="00AE13AB">
        <w:rPr>
          <w:rFonts w:ascii="Times New Roman" w:hAnsi="Times New Roman"/>
          <w:sz w:val="20"/>
          <w:szCs w:val="20"/>
        </w:rPr>
        <w:t>а</w:t>
      </w:r>
      <w:r w:rsidRPr="00AE13AB">
        <w:rPr>
          <w:rFonts w:ascii="Times New Roman" w:hAnsi="Times New Roman"/>
          <w:sz w:val="20"/>
          <w:szCs w:val="20"/>
        </w:rPr>
        <w:t>родные училища в Белоруссии (Могилевская и Витебская губернии в правительственных актах Российской империи во второй пол. XVIII в. – нач. XIX в.в. назывались Белоруссией), то оказалось возможным это выполнить только в Могилевской губернии, потому что только Мог</w:t>
      </w:r>
      <w:r w:rsidRPr="00AE13AB">
        <w:rPr>
          <w:rFonts w:ascii="Times New Roman" w:hAnsi="Times New Roman"/>
          <w:sz w:val="20"/>
          <w:szCs w:val="20"/>
        </w:rPr>
        <w:t>и</w:t>
      </w:r>
      <w:r w:rsidRPr="00AE13AB">
        <w:rPr>
          <w:rFonts w:ascii="Times New Roman" w:hAnsi="Times New Roman"/>
          <w:sz w:val="20"/>
          <w:szCs w:val="20"/>
        </w:rPr>
        <w:t>левская духовная семинария могла дать молодых людей, на которых можно было возложить исполнение учительских обязанностей [3, с.</w:t>
      </w:r>
      <w:r>
        <w:rPr>
          <w:rFonts w:ascii="Times New Roman" w:hAnsi="Times New Roman"/>
          <w:sz w:val="20"/>
          <w:szCs w:val="20"/>
        </w:rPr>
        <w:t xml:space="preserve"> </w:t>
      </w:r>
      <w:r w:rsidRPr="00AE13AB">
        <w:rPr>
          <w:rFonts w:ascii="Times New Roman" w:hAnsi="Times New Roman"/>
          <w:sz w:val="20"/>
          <w:szCs w:val="20"/>
        </w:rPr>
        <w:t>55].</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В разные годы история Могилевской духовной семинарии, от со</w:t>
      </w:r>
      <w:r w:rsidRPr="00AE13AB">
        <w:rPr>
          <w:rFonts w:ascii="Times New Roman" w:hAnsi="Times New Roman"/>
          <w:sz w:val="20"/>
          <w:szCs w:val="20"/>
        </w:rPr>
        <w:t>з</w:t>
      </w:r>
      <w:r w:rsidRPr="00AE13AB">
        <w:rPr>
          <w:rFonts w:ascii="Times New Roman" w:hAnsi="Times New Roman"/>
          <w:sz w:val="20"/>
          <w:szCs w:val="20"/>
        </w:rPr>
        <w:t>дания до ее закрытия, пересекалась с судьбами многих известных л</w:t>
      </w:r>
      <w:r w:rsidRPr="00AE13AB">
        <w:rPr>
          <w:rFonts w:ascii="Times New Roman" w:hAnsi="Times New Roman"/>
          <w:sz w:val="20"/>
          <w:szCs w:val="20"/>
        </w:rPr>
        <w:t>ю</w:t>
      </w:r>
      <w:r w:rsidRPr="00AE13AB">
        <w:rPr>
          <w:rFonts w:ascii="Times New Roman" w:hAnsi="Times New Roman"/>
          <w:sz w:val="20"/>
          <w:szCs w:val="20"/>
        </w:rPr>
        <w:t>дей, таких</w:t>
      </w:r>
      <w:r>
        <w:rPr>
          <w:rFonts w:ascii="Times New Roman" w:hAnsi="Times New Roman"/>
          <w:sz w:val="20"/>
          <w:szCs w:val="20"/>
        </w:rPr>
        <w:t>,</w:t>
      </w:r>
      <w:r w:rsidRPr="00AE13AB">
        <w:rPr>
          <w:rFonts w:ascii="Times New Roman" w:hAnsi="Times New Roman"/>
          <w:sz w:val="20"/>
          <w:szCs w:val="20"/>
        </w:rPr>
        <w:t xml:space="preserve"> как Георгий Конисский, архиепископ Харьковский и А</w:t>
      </w:r>
      <w:r w:rsidRPr="00AE13AB">
        <w:rPr>
          <w:rFonts w:ascii="Times New Roman" w:hAnsi="Times New Roman"/>
          <w:sz w:val="20"/>
          <w:szCs w:val="20"/>
        </w:rPr>
        <w:t>х</w:t>
      </w:r>
      <w:r>
        <w:rPr>
          <w:rFonts w:ascii="Times New Roman" w:hAnsi="Times New Roman"/>
          <w:sz w:val="20"/>
          <w:szCs w:val="20"/>
        </w:rPr>
        <w:t>тырский Мелетий (Леонтович</w:t>
      </w:r>
      <w:r w:rsidRPr="00AE13AB">
        <w:rPr>
          <w:rFonts w:ascii="Times New Roman" w:hAnsi="Times New Roman"/>
          <w:sz w:val="20"/>
          <w:szCs w:val="20"/>
        </w:rPr>
        <w:t>), архиепископп Митрофан (Краснопол</w:t>
      </w:r>
      <w:r w:rsidRPr="00AE13AB">
        <w:rPr>
          <w:rFonts w:ascii="Times New Roman" w:hAnsi="Times New Roman"/>
          <w:sz w:val="20"/>
          <w:szCs w:val="20"/>
        </w:rPr>
        <w:t>ь</w:t>
      </w:r>
      <w:r w:rsidRPr="00AE13AB">
        <w:rPr>
          <w:rFonts w:ascii="Times New Roman" w:hAnsi="Times New Roman"/>
          <w:sz w:val="20"/>
          <w:szCs w:val="20"/>
        </w:rPr>
        <w:t xml:space="preserve">ский), этнограф и фольклорист И.И. Носовича. </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 начала 1780-х гг. под личным руководством Г. Конисского нач</w:t>
      </w:r>
      <w:r w:rsidRPr="00AE13AB">
        <w:rPr>
          <w:rFonts w:ascii="Times New Roman" w:hAnsi="Times New Roman"/>
          <w:sz w:val="20"/>
          <w:szCs w:val="20"/>
        </w:rPr>
        <w:t>и</w:t>
      </w:r>
      <w:r w:rsidRPr="00AE13AB">
        <w:rPr>
          <w:rFonts w:ascii="Times New Roman" w:hAnsi="Times New Roman"/>
          <w:sz w:val="20"/>
          <w:szCs w:val="20"/>
        </w:rPr>
        <w:t>нается создание православных школ на территории всей Могилевской губернии. Среди первых таких учебных заведений следует выделить православные школы в Быхове, Чечерске и Гомеле. Гомельская школа, которая в простонародье именовалась «гимназией», в первое время имела задачу готовить детей православного духовенства к поступл</w:t>
      </w:r>
      <w:r w:rsidRPr="00AE13AB">
        <w:rPr>
          <w:rFonts w:ascii="Times New Roman" w:hAnsi="Times New Roman"/>
          <w:sz w:val="20"/>
          <w:szCs w:val="20"/>
        </w:rPr>
        <w:t>е</w:t>
      </w:r>
      <w:r w:rsidRPr="00AE13AB">
        <w:rPr>
          <w:rFonts w:ascii="Times New Roman" w:hAnsi="Times New Roman"/>
          <w:sz w:val="20"/>
          <w:szCs w:val="20"/>
        </w:rPr>
        <w:t>нию в Могилевскую духовную семинарию. Со временем владелец Г</w:t>
      </w:r>
      <w:r w:rsidRPr="00AE13AB">
        <w:rPr>
          <w:rFonts w:ascii="Times New Roman" w:hAnsi="Times New Roman"/>
          <w:sz w:val="20"/>
          <w:szCs w:val="20"/>
        </w:rPr>
        <w:t>о</w:t>
      </w:r>
      <w:r w:rsidRPr="00AE13AB">
        <w:rPr>
          <w:rFonts w:ascii="Times New Roman" w:hAnsi="Times New Roman"/>
          <w:sz w:val="20"/>
          <w:szCs w:val="20"/>
        </w:rPr>
        <w:t>меля Н.П. Румянцев пожелал, чтобы в этой школе обучались и дети его крестьян. В 1803 г. в ней обучалось 40 мальчиков: 22 детей дух</w:t>
      </w:r>
      <w:r w:rsidRPr="00AE13AB">
        <w:rPr>
          <w:rFonts w:ascii="Times New Roman" w:hAnsi="Times New Roman"/>
          <w:sz w:val="20"/>
          <w:szCs w:val="20"/>
        </w:rPr>
        <w:t>о</w:t>
      </w:r>
      <w:r w:rsidRPr="00AE13AB">
        <w:rPr>
          <w:rFonts w:ascii="Times New Roman" w:hAnsi="Times New Roman"/>
          <w:sz w:val="20"/>
          <w:szCs w:val="20"/>
        </w:rPr>
        <w:t>венства и 18 детей крестьян Н. П. Румянцева. Учителями в Гомельской гимназии были выпускники Могилевской духовной семинарии. В учебный курс Гомельской школы входил</w:t>
      </w:r>
      <w:r>
        <w:rPr>
          <w:rFonts w:ascii="Times New Roman" w:hAnsi="Times New Roman"/>
          <w:sz w:val="20"/>
          <w:szCs w:val="20"/>
        </w:rPr>
        <w:t>и</w:t>
      </w:r>
      <w:r w:rsidRPr="00AE13AB">
        <w:rPr>
          <w:rFonts w:ascii="Times New Roman" w:hAnsi="Times New Roman"/>
          <w:sz w:val="20"/>
          <w:szCs w:val="20"/>
        </w:rPr>
        <w:t xml:space="preserve"> чистописание, чтение гра</w:t>
      </w:r>
      <w:r w:rsidRPr="00AE13AB">
        <w:rPr>
          <w:rFonts w:ascii="Times New Roman" w:hAnsi="Times New Roman"/>
          <w:sz w:val="20"/>
          <w:szCs w:val="20"/>
        </w:rPr>
        <w:t>ж</w:t>
      </w:r>
      <w:r w:rsidRPr="00AE13AB">
        <w:rPr>
          <w:rFonts w:ascii="Times New Roman" w:hAnsi="Times New Roman"/>
          <w:sz w:val="20"/>
          <w:szCs w:val="20"/>
        </w:rPr>
        <w:t>данских и церковных книг, изучение грамматики, арифметики, катех</w:t>
      </w:r>
      <w:r w:rsidRPr="00AE13AB">
        <w:rPr>
          <w:rFonts w:ascii="Times New Roman" w:hAnsi="Times New Roman"/>
          <w:sz w:val="20"/>
          <w:szCs w:val="20"/>
        </w:rPr>
        <w:t>и</w:t>
      </w:r>
      <w:r w:rsidRPr="00AE13AB">
        <w:rPr>
          <w:rFonts w:ascii="Times New Roman" w:hAnsi="Times New Roman"/>
          <w:sz w:val="20"/>
          <w:szCs w:val="20"/>
        </w:rPr>
        <w:t>зиса и правил для учащихся. Дети православного духовенства допо</w:t>
      </w:r>
      <w:r w:rsidRPr="00AE13AB">
        <w:rPr>
          <w:rFonts w:ascii="Times New Roman" w:hAnsi="Times New Roman"/>
          <w:sz w:val="20"/>
          <w:szCs w:val="20"/>
        </w:rPr>
        <w:t>л</w:t>
      </w:r>
      <w:r w:rsidRPr="00AE13AB">
        <w:rPr>
          <w:rFonts w:ascii="Times New Roman" w:hAnsi="Times New Roman"/>
          <w:sz w:val="20"/>
          <w:szCs w:val="20"/>
        </w:rPr>
        <w:t>нительно изучали латинский язык.</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Со временем благодаря деятельности местного духовенства школы были открыты в Хотимске и Костюковичах (Климовичский уезд), в Стюденце (Чериковский уезд) и три школы в Дубровно (Оршанский уезд). В данных учебных заведениях учительские должности занима</w:t>
      </w:r>
      <w:r>
        <w:rPr>
          <w:rFonts w:ascii="Times New Roman" w:hAnsi="Times New Roman"/>
          <w:sz w:val="20"/>
          <w:szCs w:val="20"/>
        </w:rPr>
        <w:t>ли главным образом</w:t>
      </w:r>
      <w:r w:rsidRPr="00AE13AB">
        <w:rPr>
          <w:rFonts w:ascii="Times New Roman" w:hAnsi="Times New Roman"/>
          <w:sz w:val="20"/>
          <w:szCs w:val="20"/>
        </w:rPr>
        <w:t xml:space="preserve"> низшие клирики (дьячки или пономари), которые не имели специального образования. В 1804 г. директор народных уч</w:t>
      </w:r>
      <w:r w:rsidRPr="00AE13AB">
        <w:rPr>
          <w:rFonts w:ascii="Times New Roman" w:hAnsi="Times New Roman"/>
          <w:sz w:val="20"/>
          <w:szCs w:val="20"/>
        </w:rPr>
        <w:t>и</w:t>
      </w:r>
      <w:r w:rsidRPr="00AE13AB">
        <w:rPr>
          <w:rFonts w:ascii="Times New Roman" w:hAnsi="Times New Roman"/>
          <w:sz w:val="20"/>
          <w:szCs w:val="20"/>
        </w:rPr>
        <w:t>лищ Могилевской губернии С.В. Цветковский сделал следующий о</w:t>
      </w:r>
      <w:r w:rsidRPr="00AE13AB">
        <w:rPr>
          <w:rFonts w:ascii="Times New Roman" w:hAnsi="Times New Roman"/>
          <w:sz w:val="20"/>
          <w:szCs w:val="20"/>
        </w:rPr>
        <w:t>т</w:t>
      </w:r>
      <w:r w:rsidRPr="00AE13AB">
        <w:rPr>
          <w:rFonts w:ascii="Times New Roman" w:hAnsi="Times New Roman"/>
          <w:sz w:val="20"/>
          <w:szCs w:val="20"/>
        </w:rPr>
        <w:t>зыв о деятельности школ такого рода: «Состоящие при церквах школы никакого над собой надзирания не имеют. Церковные дьячки или п</w:t>
      </w:r>
      <w:r w:rsidRPr="00AE13AB">
        <w:rPr>
          <w:rFonts w:ascii="Times New Roman" w:hAnsi="Times New Roman"/>
          <w:sz w:val="20"/>
          <w:szCs w:val="20"/>
        </w:rPr>
        <w:t>о</w:t>
      </w:r>
      <w:r w:rsidRPr="00AE13AB">
        <w:rPr>
          <w:rFonts w:ascii="Times New Roman" w:hAnsi="Times New Roman"/>
          <w:sz w:val="20"/>
          <w:szCs w:val="20"/>
        </w:rPr>
        <w:t>номари, обучением детей занимающиеся, большей частью н</w:t>
      </w:r>
      <w:r>
        <w:rPr>
          <w:rFonts w:ascii="Times New Roman" w:hAnsi="Times New Roman"/>
          <w:sz w:val="20"/>
          <w:szCs w:val="20"/>
        </w:rPr>
        <w:t>е</w:t>
      </w:r>
      <w:r w:rsidRPr="00AE13AB">
        <w:rPr>
          <w:rFonts w:ascii="Times New Roman" w:hAnsi="Times New Roman"/>
          <w:sz w:val="20"/>
          <w:szCs w:val="20"/>
        </w:rPr>
        <w:t xml:space="preserve"> учи</w:t>
      </w:r>
      <w:r w:rsidRPr="00AE13AB">
        <w:rPr>
          <w:rFonts w:ascii="Times New Roman" w:hAnsi="Times New Roman"/>
          <w:sz w:val="20"/>
          <w:szCs w:val="20"/>
        </w:rPr>
        <w:t>в</w:t>
      </w:r>
      <w:r w:rsidRPr="00AE13AB">
        <w:rPr>
          <w:rFonts w:ascii="Times New Roman" w:hAnsi="Times New Roman"/>
          <w:sz w:val="20"/>
          <w:szCs w:val="20"/>
        </w:rPr>
        <w:t xml:space="preserve">шиеся </w:t>
      </w:r>
      <w:r>
        <w:rPr>
          <w:rFonts w:ascii="Times New Roman" w:hAnsi="Times New Roman"/>
          <w:sz w:val="20"/>
          <w:szCs w:val="20"/>
        </w:rPr>
        <w:t xml:space="preserve">ни </w:t>
      </w:r>
      <w:r w:rsidRPr="00AE13AB">
        <w:rPr>
          <w:rFonts w:ascii="Times New Roman" w:hAnsi="Times New Roman"/>
          <w:sz w:val="20"/>
          <w:szCs w:val="20"/>
        </w:rPr>
        <w:t>в семинарии, ни в народных училищах; посему и сами пр</w:t>
      </w:r>
      <w:r w:rsidRPr="00AE13AB">
        <w:rPr>
          <w:rFonts w:ascii="Times New Roman" w:hAnsi="Times New Roman"/>
          <w:sz w:val="20"/>
          <w:szCs w:val="20"/>
        </w:rPr>
        <w:t>а</w:t>
      </w:r>
      <w:r w:rsidRPr="00AE13AB">
        <w:rPr>
          <w:rFonts w:ascii="Times New Roman" w:hAnsi="Times New Roman"/>
          <w:sz w:val="20"/>
          <w:szCs w:val="20"/>
        </w:rPr>
        <w:t>вильно читать, а тем более писать не умеют. Способа учебного и школьного порядка, предписанного для училищ публичных</w:t>
      </w:r>
      <w:r>
        <w:rPr>
          <w:rFonts w:ascii="Times New Roman" w:hAnsi="Times New Roman"/>
          <w:sz w:val="20"/>
          <w:szCs w:val="20"/>
        </w:rPr>
        <w:t>,</w:t>
      </w:r>
      <w:r w:rsidRPr="00AE13AB">
        <w:rPr>
          <w:rFonts w:ascii="Times New Roman" w:hAnsi="Times New Roman"/>
          <w:sz w:val="20"/>
          <w:szCs w:val="20"/>
        </w:rPr>
        <w:t xml:space="preserve"> не знают» [3, </w:t>
      </w:r>
      <w:r w:rsidRPr="00AE13AB">
        <w:rPr>
          <w:rFonts w:ascii="Times New Roman" w:hAnsi="Times New Roman"/>
          <w:sz w:val="20"/>
          <w:szCs w:val="20"/>
          <w:lang w:val="en-US"/>
        </w:rPr>
        <w:t>c</w:t>
      </w:r>
      <w:r w:rsidRPr="00AE13AB">
        <w:rPr>
          <w:rFonts w:ascii="Times New Roman" w:hAnsi="Times New Roman"/>
          <w:sz w:val="20"/>
          <w:szCs w:val="20"/>
        </w:rPr>
        <w:t>. 55]. Кроме указанных школ</w:t>
      </w:r>
      <w:r>
        <w:rPr>
          <w:rFonts w:ascii="Times New Roman" w:hAnsi="Times New Roman"/>
          <w:sz w:val="20"/>
          <w:szCs w:val="20"/>
        </w:rPr>
        <w:t>,</w:t>
      </w:r>
      <w:r w:rsidRPr="00AE13AB">
        <w:rPr>
          <w:rFonts w:ascii="Times New Roman" w:hAnsi="Times New Roman"/>
          <w:sz w:val="20"/>
          <w:szCs w:val="20"/>
        </w:rPr>
        <w:t xml:space="preserve"> существовали еще школы при пр</w:t>
      </w:r>
      <w:r w:rsidRPr="00AE13AB">
        <w:rPr>
          <w:rFonts w:ascii="Times New Roman" w:hAnsi="Times New Roman"/>
          <w:sz w:val="20"/>
          <w:szCs w:val="20"/>
        </w:rPr>
        <w:t>а</w:t>
      </w:r>
      <w:r w:rsidRPr="00AE13AB">
        <w:rPr>
          <w:rFonts w:ascii="Times New Roman" w:hAnsi="Times New Roman"/>
          <w:sz w:val="20"/>
          <w:szCs w:val="20"/>
        </w:rPr>
        <w:t>вославных монастырях: мужских – для мальчиков</w:t>
      </w:r>
      <w:r>
        <w:rPr>
          <w:rFonts w:ascii="Times New Roman" w:hAnsi="Times New Roman"/>
          <w:sz w:val="20"/>
          <w:szCs w:val="20"/>
        </w:rPr>
        <w:t xml:space="preserve"> –</w:t>
      </w:r>
      <w:r w:rsidRPr="00AE13AB">
        <w:rPr>
          <w:rFonts w:ascii="Times New Roman" w:hAnsi="Times New Roman"/>
          <w:sz w:val="20"/>
          <w:szCs w:val="20"/>
        </w:rPr>
        <w:t xml:space="preserve"> и женских – для девочек.</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 xml:space="preserve"> Таким образом, после включения белорусских земель в состав Ро</w:t>
      </w:r>
      <w:r w:rsidRPr="00AE13AB">
        <w:rPr>
          <w:rFonts w:ascii="Times New Roman" w:hAnsi="Times New Roman"/>
          <w:sz w:val="20"/>
          <w:szCs w:val="20"/>
        </w:rPr>
        <w:t>с</w:t>
      </w:r>
      <w:r w:rsidRPr="00AE13AB">
        <w:rPr>
          <w:rFonts w:ascii="Times New Roman" w:hAnsi="Times New Roman"/>
          <w:sz w:val="20"/>
          <w:szCs w:val="20"/>
        </w:rPr>
        <w:t>сийской империи начинается активное вовлечение православного д</w:t>
      </w:r>
      <w:r w:rsidRPr="00AE13AB">
        <w:rPr>
          <w:rFonts w:ascii="Times New Roman" w:hAnsi="Times New Roman"/>
          <w:sz w:val="20"/>
          <w:szCs w:val="20"/>
        </w:rPr>
        <w:t>у</w:t>
      </w:r>
      <w:r w:rsidRPr="00AE13AB">
        <w:rPr>
          <w:rFonts w:ascii="Times New Roman" w:hAnsi="Times New Roman"/>
          <w:sz w:val="20"/>
          <w:szCs w:val="20"/>
        </w:rPr>
        <w:t>ховенства в дело просвещения населения края. Крупнейшим образов</w:t>
      </w:r>
      <w:r w:rsidRPr="00AE13AB">
        <w:rPr>
          <w:rFonts w:ascii="Times New Roman" w:hAnsi="Times New Roman"/>
          <w:sz w:val="20"/>
          <w:szCs w:val="20"/>
        </w:rPr>
        <w:t>а</w:t>
      </w:r>
      <w:r w:rsidRPr="00AE13AB">
        <w:rPr>
          <w:rFonts w:ascii="Times New Roman" w:hAnsi="Times New Roman"/>
          <w:sz w:val="20"/>
          <w:szCs w:val="20"/>
        </w:rPr>
        <w:t>тельным центром, действовавшим на территории Могилевской губе</w:t>
      </w:r>
      <w:r w:rsidRPr="00AE13AB">
        <w:rPr>
          <w:rFonts w:ascii="Times New Roman" w:hAnsi="Times New Roman"/>
          <w:sz w:val="20"/>
          <w:szCs w:val="20"/>
        </w:rPr>
        <w:t>р</w:t>
      </w:r>
      <w:r w:rsidRPr="00AE13AB">
        <w:rPr>
          <w:rFonts w:ascii="Times New Roman" w:hAnsi="Times New Roman"/>
          <w:sz w:val="20"/>
          <w:szCs w:val="20"/>
        </w:rPr>
        <w:t>нии, была Могилевская духовная семинария. Определяющую роль в ее открытии и развитии сыграл Георгий Конисский. С начала 1780-х гг. православные школы начали открываться на территории всей Мог</w:t>
      </w:r>
      <w:r w:rsidRPr="00AE13AB">
        <w:rPr>
          <w:rFonts w:ascii="Times New Roman" w:hAnsi="Times New Roman"/>
          <w:sz w:val="20"/>
          <w:szCs w:val="20"/>
        </w:rPr>
        <w:t>и</w:t>
      </w:r>
      <w:r w:rsidRPr="00AE13AB">
        <w:rPr>
          <w:rFonts w:ascii="Times New Roman" w:hAnsi="Times New Roman"/>
          <w:sz w:val="20"/>
          <w:szCs w:val="20"/>
        </w:rPr>
        <w:t>левской губернии (Быхове, Чечерске, Гомеле, Хотимске, Костюков</w:t>
      </w:r>
      <w:r w:rsidRPr="00AE13AB">
        <w:rPr>
          <w:rFonts w:ascii="Times New Roman" w:hAnsi="Times New Roman"/>
          <w:sz w:val="20"/>
          <w:szCs w:val="20"/>
        </w:rPr>
        <w:t>и</w:t>
      </w:r>
      <w:r w:rsidRPr="00AE13AB">
        <w:rPr>
          <w:rFonts w:ascii="Times New Roman" w:hAnsi="Times New Roman"/>
          <w:sz w:val="20"/>
          <w:szCs w:val="20"/>
        </w:rPr>
        <w:t xml:space="preserve">чах, Стюденце и Дубровно). </w:t>
      </w:r>
    </w:p>
    <w:p w:rsidR="00120F5F" w:rsidRPr="00AE13AB" w:rsidRDefault="00120F5F" w:rsidP="00AE13AB">
      <w:pPr>
        <w:spacing w:after="0" w:line="216" w:lineRule="auto"/>
        <w:ind w:firstLine="284"/>
        <w:contextualSpacing/>
        <w:jc w:val="both"/>
        <w:rPr>
          <w:rFonts w:ascii="Times New Roman" w:hAnsi="Times New Roman"/>
          <w:sz w:val="20"/>
          <w:szCs w:val="20"/>
        </w:rPr>
      </w:pPr>
    </w:p>
    <w:p w:rsidR="00120F5F" w:rsidRPr="00AE13AB" w:rsidRDefault="00120F5F" w:rsidP="00AE13AB">
      <w:pPr>
        <w:spacing w:after="0" w:line="216" w:lineRule="auto"/>
        <w:contextualSpacing/>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contextualSpacing/>
        <w:jc w:val="center"/>
        <w:rPr>
          <w:rFonts w:ascii="Times New Roman" w:hAnsi="Times New Roman"/>
          <w:sz w:val="16"/>
          <w:szCs w:val="16"/>
        </w:rPr>
      </w:pPr>
    </w:p>
    <w:p w:rsidR="00120F5F" w:rsidRPr="00AE13AB" w:rsidRDefault="00120F5F" w:rsidP="00AE13AB">
      <w:pPr>
        <w:spacing w:after="0" w:line="216" w:lineRule="auto"/>
        <w:ind w:firstLine="284"/>
        <w:contextualSpacing/>
        <w:jc w:val="both"/>
        <w:rPr>
          <w:rFonts w:ascii="Times New Roman" w:hAnsi="Times New Roman"/>
          <w:sz w:val="16"/>
          <w:szCs w:val="16"/>
          <w:lang w:val="be-BY"/>
        </w:rPr>
      </w:pPr>
      <w:r w:rsidRPr="00AE13AB">
        <w:rPr>
          <w:rFonts w:ascii="Times New Roman" w:hAnsi="Times New Roman"/>
          <w:sz w:val="16"/>
          <w:szCs w:val="16"/>
        </w:rPr>
        <w:t xml:space="preserve">1. </w:t>
      </w:r>
      <w:r w:rsidRPr="00AE13AB">
        <w:rPr>
          <w:rFonts w:ascii="Times New Roman" w:hAnsi="Times New Roman"/>
          <w:sz w:val="16"/>
          <w:szCs w:val="16"/>
          <w:lang w:val="be-BY"/>
        </w:rPr>
        <w:t xml:space="preserve">Атлас гісторыі Беларусі ад старажытнасці да нашых дзён: Дадат. </w:t>
      </w:r>
      <w:r>
        <w:rPr>
          <w:rFonts w:ascii="Times New Roman" w:hAnsi="Times New Roman"/>
          <w:sz w:val="16"/>
          <w:szCs w:val="16"/>
          <w:lang w:val="be-BY"/>
        </w:rPr>
        <w:t>д</w:t>
      </w:r>
      <w:r w:rsidRPr="00AE13AB">
        <w:rPr>
          <w:rFonts w:ascii="Times New Roman" w:hAnsi="Times New Roman"/>
          <w:sz w:val="16"/>
          <w:szCs w:val="16"/>
          <w:lang w:val="be-BY"/>
        </w:rPr>
        <w:t>а 6-томнай «Энцыклапедыі гісторыі Беларусі»/ Аўтар тэкста Л.І.</w:t>
      </w:r>
      <w:r>
        <w:rPr>
          <w:rFonts w:ascii="Times New Roman" w:hAnsi="Times New Roman"/>
          <w:sz w:val="16"/>
          <w:szCs w:val="16"/>
          <w:lang w:val="be-BY"/>
        </w:rPr>
        <w:t xml:space="preserve"> </w:t>
      </w:r>
      <w:r w:rsidRPr="00AE13AB">
        <w:rPr>
          <w:rFonts w:ascii="Times New Roman" w:hAnsi="Times New Roman"/>
          <w:sz w:val="16"/>
          <w:szCs w:val="16"/>
          <w:lang w:val="be-BY"/>
        </w:rPr>
        <w:t>Языковіч; Склад.: Г.Р.</w:t>
      </w:r>
      <w:r>
        <w:rPr>
          <w:rFonts w:ascii="Times New Roman" w:hAnsi="Times New Roman"/>
          <w:sz w:val="16"/>
          <w:szCs w:val="16"/>
          <w:lang w:val="be-BY"/>
        </w:rPr>
        <w:t xml:space="preserve"> </w:t>
      </w:r>
      <w:r w:rsidRPr="00AE13AB">
        <w:rPr>
          <w:rFonts w:ascii="Times New Roman" w:hAnsi="Times New Roman"/>
          <w:sz w:val="16"/>
          <w:szCs w:val="16"/>
          <w:lang w:val="be-BY"/>
        </w:rPr>
        <w:t>Шыкунова, Л.У.</w:t>
      </w:r>
      <w:r>
        <w:rPr>
          <w:rFonts w:ascii="Times New Roman" w:hAnsi="Times New Roman"/>
          <w:sz w:val="16"/>
          <w:szCs w:val="16"/>
          <w:lang w:val="be-BY"/>
        </w:rPr>
        <w:t xml:space="preserve"> </w:t>
      </w:r>
      <w:r w:rsidRPr="00AE13AB">
        <w:rPr>
          <w:rFonts w:ascii="Times New Roman" w:hAnsi="Times New Roman"/>
          <w:sz w:val="16"/>
          <w:szCs w:val="16"/>
          <w:lang w:val="be-BY"/>
        </w:rPr>
        <w:t>Языковіч. –</w:t>
      </w:r>
      <w:r>
        <w:rPr>
          <w:rFonts w:ascii="Times New Roman" w:hAnsi="Times New Roman"/>
          <w:sz w:val="16"/>
          <w:szCs w:val="16"/>
          <w:lang w:val="be-BY"/>
        </w:rPr>
        <w:t xml:space="preserve"> </w:t>
      </w:r>
      <w:r w:rsidRPr="00AE13AB">
        <w:rPr>
          <w:rFonts w:ascii="Times New Roman" w:hAnsi="Times New Roman"/>
          <w:sz w:val="16"/>
          <w:szCs w:val="16"/>
          <w:lang w:val="be-BY"/>
        </w:rPr>
        <w:t>Мн.: БелЭн, 2004. – 160 с.</w:t>
      </w:r>
    </w:p>
    <w:p w:rsidR="00120F5F" w:rsidRPr="00AE13AB" w:rsidRDefault="00120F5F" w:rsidP="00AE13AB">
      <w:pPr>
        <w:spacing w:after="0" w:line="216" w:lineRule="auto"/>
        <w:ind w:firstLine="284"/>
        <w:contextualSpacing/>
        <w:jc w:val="both"/>
        <w:rPr>
          <w:rFonts w:ascii="Times New Roman" w:hAnsi="Times New Roman"/>
          <w:sz w:val="16"/>
          <w:szCs w:val="16"/>
        </w:rPr>
      </w:pPr>
      <w:r w:rsidRPr="00AE13AB">
        <w:rPr>
          <w:rFonts w:ascii="Times New Roman" w:hAnsi="Times New Roman"/>
          <w:sz w:val="16"/>
          <w:szCs w:val="16"/>
          <w:lang w:val="be-BY"/>
        </w:rPr>
        <w:t xml:space="preserve">2. </w:t>
      </w:r>
      <w:r w:rsidRPr="00AE13AB">
        <w:rPr>
          <w:rFonts w:ascii="Times New Roman" w:hAnsi="Times New Roman"/>
          <w:sz w:val="16"/>
          <w:szCs w:val="16"/>
        </w:rPr>
        <w:t>Сообщение Могилевского архиепископа Станислава Сестренцевича об осмотре им вверенных его управлению Польских училищ</w:t>
      </w:r>
      <w:r>
        <w:rPr>
          <w:rFonts w:ascii="Times New Roman" w:hAnsi="Times New Roman"/>
          <w:sz w:val="16"/>
          <w:szCs w:val="16"/>
        </w:rPr>
        <w:t xml:space="preserve"> </w:t>
      </w:r>
      <w:r w:rsidRPr="00AE13AB">
        <w:rPr>
          <w:rFonts w:ascii="Times New Roman" w:hAnsi="Times New Roman"/>
          <w:sz w:val="16"/>
          <w:szCs w:val="16"/>
        </w:rPr>
        <w:t>// Сборник материалов для истории просвещения в России, извлеченных из архива Министерства народного</w:t>
      </w:r>
      <w:r>
        <w:rPr>
          <w:rFonts w:ascii="Times New Roman" w:hAnsi="Times New Roman"/>
          <w:sz w:val="16"/>
          <w:szCs w:val="16"/>
        </w:rPr>
        <w:t xml:space="preserve"> просвещения</w:t>
      </w:r>
      <w:r w:rsidRPr="00AE13AB">
        <w:rPr>
          <w:rFonts w:ascii="Times New Roman" w:hAnsi="Times New Roman"/>
          <w:sz w:val="16"/>
          <w:szCs w:val="16"/>
        </w:rPr>
        <w:t>. Т1: Учебные заведения в западных губерниях до учреждения Виленского учебного о</w:t>
      </w:r>
      <w:r w:rsidRPr="00AE13AB">
        <w:rPr>
          <w:rFonts w:ascii="Times New Roman" w:hAnsi="Times New Roman"/>
          <w:sz w:val="16"/>
          <w:szCs w:val="16"/>
        </w:rPr>
        <w:t>к</w:t>
      </w:r>
      <w:r w:rsidRPr="00AE13AB">
        <w:rPr>
          <w:rFonts w:ascii="Times New Roman" w:hAnsi="Times New Roman"/>
          <w:sz w:val="16"/>
          <w:szCs w:val="16"/>
        </w:rPr>
        <w:t>руга, 1783</w:t>
      </w:r>
      <w:r>
        <w:rPr>
          <w:rFonts w:ascii="Times New Roman" w:hAnsi="Times New Roman"/>
          <w:sz w:val="16"/>
          <w:szCs w:val="16"/>
        </w:rPr>
        <w:t>–</w:t>
      </w:r>
      <w:r w:rsidRPr="00AE13AB">
        <w:rPr>
          <w:rFonts w:ascii="Times New Roman" w:hAnsi="Times New Roman"/>
          <w:sz w:val="16"/>
          <w:szCs w:val="16"/>
        </w:rPr>
        <w:t>1803</w:t>
      </w:r>
      <w:r>
        <w:rPr>
          <w:rFonts w:ascii="Times New Roman" w:hAnsi="Times New Roman"/>
          <w:sz w:val="16"/>
          <w:szCs w:val="16"/>
        </w:rPr>
        <w:t xml:space="preserve"> </w:t>
      </w:r>
      <w:r w:rsidRPr="00AE13AB">
        <w:rPr>
          <w:rFonts w:ascii="Times New Roman" w:hAnsi="Times New Roman"/>
          <w:sz w:val="16"/>
          <w:szCs w:val="16"/>
        </w:rPr>
        <w:t>/ введение И.</w:t>
      </w:r>
      <w:r>
        <w:rPr>
          <w:rFonts w:ascii="Times New Roman" w:hAnsi="Times New Roman"/>
          <w:sz w:val="16"/>
          <w:szCs w:val="16"/>
        </w:rPr>
        <w:t xml:space="preserve"> </w:t>
      </w:r>
      <w:r w:rsidRPr="00AE13AB">
        <w:rPr>
          <w:rFonts w:ascii="Times New Roman" w:hAnsi="Times New Roman"/>
          <w:sz w:val="16"/>
          <w:szCs w:val="16"/>
        </w:rPr>
        <w:t>Корнилова. – 1893. – С. 15</w:t>
      </w:r>
    </w:p>
    <w:p w:rsidR="00120F5F" w:rsidRPr="00AE13AB" w:rsidRDefault="00120F5F" w:rsidP="00AE13AB">
      <w:pPr>
        <w:spacing w:after="0" w:line="216" w:lineRule="auto"/>
        <w:ind w:firstLine="284"/>
        <w:contextualSpacing/>
        <w:jc w:val="both"/>
        <w:rPr>
          <w:rFonts w:ascii="Times New Roman" w:hAnsi="Times New Roman"/>
          <w:sz w:val="16"/>
          <w:szCs w:val="16"/>
          <w:lang w:val="be-BY"/>
        </w:rPr>
      </w:pPr>
      <w:r w:rsidRPr="00AE13AB">
        <w:rPr>
          <w:rFonts w:ascii="Times New Roman" w:hAnsi="Times New Roman"/>
          <w:sz w:val="16"/>
          <w:szCs w:val="16"/>
          <w:lang w:val="be-BY"/>
        </w:rPr>
        <w:t>3. Исторический обзор деятельности Виленского учебного округа за первый период его существования, 1803-1832 г.г. : В 3 ч. / Под общ. ред. А.В</w:t>
      </w:r>
      <w:r>
        <w:rPr>
          <w:rFonts w:ascii="Times New Roman" w:hAnsi="Times New Roman"/>
          <w:sz w:val="16"/>
          <w:szCs w:val="16"/>
          <w:lang w:val="be-BY"/>
        </w:rPr>
        <w:t xml:space="preserve">. </w:t>
      </w:r>
      <w:r w:rsidRPr="00AE13AB">
        <w:rPr>
          <w:rFonts w:ascii="Times New Roman" w:hAnsi="Times New Roman"/>
          <w:sz w:val="16"/>
          <w:szCs w:val="16"/>
          <w:lang w:val="be-BY"/>
        </w:rPr>
        <w:t xml:space="preserve">.Белецкого.  </w:t>
      </w:r>
      <w:r>
        <w:rPr>
          <w:rFonts w:ascii="Times New Roman" w:hAnsi="Times New Roman"/>
          <w:sz w:val="16"/>
          <w:szCs w:val="16"/>
          <w:lang w:val="be-BY"/>
        </w:rPr>
        <w:t xml:space="preserve">– </w:t>
      </w:r>
      <w:r w:rsidRPr="00AE13AB">
        <w:rPr>
          <w:rFonts w:ascii="Times New Roman" w:hAnsi="Times New Roman"/>
          <w:sz w:val="16"/>
          <w:szCs w:val="16"/>
          <w:lang w:val="be-BY"/>
        </w:rPr>
        <w:t>Вильн</w:t>
      </w:r>
      <w:r>
        <w:rPr>
          <w:rFonts w:ascii="Times New Roman" w:hAnsi="Times New Roman"/>
          <w:sz w:val="16"/>
          <w:szCs w:val="16"/>
          <w:lang w:val="be-BY"/>
        </w:rPr>
        <w:t>о</w:t>
      </w:r>
      <w:r w:rsidRPr="00AE13AB">
        <w:rPr>
          <w:rFonts w:ascii="Times New Roman" w:hAnsi="Times New Roman"/>
          <w:sz w:val="16"/>
          <w:szCs w:val="16"/>
          <w:lang w:val="be-BY"/>
        </w:rPr>
        <w:t xml:space="preserve"> : Тип. А.Г.</w:t>
      </w:r>
      <w:r>
        <w:rPr>
          <w:rFonts w:ascii="Times New Roman" w:hAnsi="Times New Roman"/>
          <w:sz w:val="16"/>
          <w:szCs w:val="16"/>
          <w:lang w:val="be-BY"/>
        </w:rPr>
        <w:t xml:space="preserve"> </w:t>
      </w:r>
      <w:r w:rsidRPr="00AE13AB">
        <w:rPr>
          <w:rFonts w:ascii="Times New Roman" w:hAnsi="Times New Roman"/>
          <w:sz w:val="16"/>
          <w:szCs w:val="16"/>
          <w:lang w:val="be-BY"/>
        </w:rPr>
        <w:t>Сыркина, 1908. – Ч.</w:t>
      </w:r>
      <w:r>
        <w:rPr>
          <w:rFonts w:ascii="Times New Roman" w:hAnsi="Times New Roman"/>
          <w:sz w:val="16"/>
          <w:szCs w:val="16"/>
          <w:lang w:val="be-BY"/>
        </w:rPr>
        <w:t xml:space="preserve"> </w:t>
      </w:r>
      <w:r w:rsidRPr="00AE13AB">
        <w:rPr>
          <w:rFonts w:ascii="Times New Roman" w:hAnsi="Times New Roman"/>
          <w:sz w:val="16"/>
          <w:szCs w:val="16"/>
          <w:lang w:val="be-BY"/>
        </w:rPr>
        <w:t>1, отд. 3: Учебные заведения Витебской и Могилевской губерний в 1803</w:t>
      </w:r>
      <w:r>
        <w:rPr>
          <w:rFonts w:ascii="Times New Roman" w:hAnsi="Times New Roman"/>
          <w:sz w:val="16"/>
          <w:szCs w:val="16"/>
          <w:lang w:val="be-BY"/>
        </w:rPr>
        <w:t>–</w:t>
      </w:r>
      <w:r w:rsidRPr="00AE13AB">
        <w:rPr>
          <w:rFonts w:ascii="Times New Roman" w:hAnsi="Times New Roman"/>
          <w:sz w:val="16"/>
          <w:szCs w:val="16"/>
          <w:lang w:val="be-BY"/>
        </w:rPr>
        <w:t>1832 гг. /Сост. А.</w:t>
      </w:r>
      <w:r>
        <w:rPr>
          <w:rFonts w:ascii="Times New Roman" w:hAnsi="Times New Roman"/>
          <w:sz w:val="16"/>
          <w:szCs w:val="16"/>
          <w:lang w:val="be-BY"/>
        </w:rPr>
        <w:t xml:space="preserve"> </w:t>
      </w:r>
      <w:r w:rsidRPr="00AE13AB">
        <w:rPr>
          <w:rFonts w:ascii="Times New Roman" w:hAnsi="Times New Roman"/>
          <w:sz w:val="16"/>
          <w:szCs w:val="16"/>
          <w:lang w:val="be-BY"/>
        </w:rPr>
        <w:t>Белецкий. –</w:t>
      </w:r>
      <w:r>
        <w:rPr>
          <w:rFonts w:ascii="Times New Roman" w:hAnsi="Times New Roman"/>
          <w:sz w:val="16"/>
          <w:szCs w:val="16"/>
          <w:lang w:val="be-BY"/>
        </w:rPr>
        <w:t xml:space="preserve"> </w:t>
      </w:r>
      <w:r w:rsidRPr="00AE13AB">
        <w:rPr>
          <w:rFonts w:ascii="Times New Roman" w:hAnsi="Times New Roman"/>
          <w:sz w:val="16"/>
          <w:szCs w:val="16"/>
          <w:lang w:val="be-BY"/>
        </w:rPr>
        <w:t>147 с.</w:t>
      </w: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9(476.4)</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Доскина И. А., Ярмошевич А. В.</w:t>
      </w:r>
      <w:r w:rsidRPr="00AE13AB">
        <w:rPr>
          <w:rFonts w:ascii="Times New Roman" w:hAnsi="Times New Roman"/>
          <w:b/>
          <w:sz w:val="20"/>
          <w:szCs w:val="20"/>
        </w:rPr>
        <w:t xml:space="preserve"> – </w:t>
      </w:r>
      <w:r w:rsidRPr="00AE13AB">
        <w:rPr>
          <w:rFonts w:ascii="Times New Roman" w:hAnsi="Times New Roman"/>
          <w:sz w:val="20"/>
          <w:szCs w:val="20"/>
        </w:rPr>
        <w:t>студентки</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ГЕРОИЧЕСКИЙ ПУТЬ НАШЕГО ЗЕМЛЯКА </w:t>
      </w:r>
      <w:r>
        <w:rPr>
          <w:rFonts w:ascii="Times New Roman" w:hAnsi="Times New Roman"/>
          <w:b/>
          <w:sz w:val="20"/>
          <w:szCs w:val="20"/>
        </w:rPr>
        <w:t xml:space="preserve">– </w:t>
      </w:r>
      <w:r w:rsidRPr="00AE13AB">
        <w:rPr>
          <w:rFonts w:ascii="Times New Roman" w:hAnsi="Times New Roman"/>
          <w:b/>
          <w:sz w:val="20"/>
          <w:szCs w:val="20"/>
        </w:rPr>
        <w:t xml:space="preserve">ДВАЖДЫ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ГЕРОЯ СОВЕТСКОГО СОЮЗА И. И. ЯКУБОВСКОГО)</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Куницкая А.М.</w:t>
      </w:r>
      <w:r w:rsidRPr="00AE13AB">
        <w:rPr>
          <w:rFonts w:ascii="Times New Roman" w:hAnsi="Times New Roman"/>
          <w:b/>
          <w:i/>
          <w:sz w:val="20"/>
          <w:szCs w:val="20"/>
        </w:rPr>
        <w:t xml:space="preserve"> </w:t>
      </w:r>
      <w:r w:rsidRPr="00AE13AB">
        <w:rPr>
          <w:rFonts w:ascii="Times New Roman" w:hAnsi="Times New Roman"/>
          <w:i/>
          <w:sz w:val="20"/>
          <w:szCs w:val="20"/>
        </w:rPr>
        <w:t xml:space="preserve">– ст.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ind w:firstLine="284"/>
        <w:jc w:val="right"/>
        <w:rPr>
          <w:rFonts w:ascii="Times New Roman" w:hAnsi="Times New Roman"/>
          <w:i/>
          <w:sz w:val="20"/>
          <w:szCs w:val="20"/>
        </w:rPr>
      </w:pPr>
      <w:r w:rsidRPr="00AE13AB">
        <w:rPr>
          <w:rFonts w:ascii="Times New Roman" w:hAnsi="Times New Roman"/>
          <w:i/>
          <w:sz w:val="20"/>
          <w:szCs w:val="20"/>
        </w:rPr>
        <w:t>«Не стирается в памяти народной, не меркнет в наших сердцах беспримерная эпопея Великой Отечественной войны…»</w:t>
      </w:r>
    </w:p>
    <w:p w:rsidR="00120F5F" w:rsidRPr="00AE13AB" w:rsidRDefault="00120F5F" w:rsidP="00AE13AB">
      <w:pPr>
        <w:spacing w:after="0" w:line="216" w:lineRule="auto"/>
        <w:ind w:firstLine="284"/>
        <w:jc w:val="right"/>
        <w:rPr>
          <w:rFonts w:ascii="Times New Roman" w:hAnsi="Times New Roman"/>
          <w:i/>
          <w:sz w:val="20"/>
          <w:szCs w:val="20"/>
        </w:rPr>
      </w:pPr>
      <w:r w:rsidRPr="00AE13AB">
        <w:rPr>
          <w:rFonts w:ascii="Times New Roman" w:hAnsi="Times New Roman"/>
          <w:i/>
          <w:sz w:val="20"/>
          <w:szCs w:val="20"/>
        </w:rPr>
        <w:t>И. И. Якубовский</w:t>
      </w:r>
    </w:p>
    <w:p w:rsidR="00120F5F" w:rsidRPr="00AE13AB" w:rsidRDefault="00120F5F" w:rsidP="00AE13AB">
      <w:pPr>
        <w:spacing w:after="0" w:line="216" w:lineRule="auto"/>
        <w:ind w:firstLine="284"/>
        <w:jc w:val="right"/>
        <w:rPr>
          <w:rFonts w:ascii="Times New Roman" w:hAnsi="Times New Roman"/>
          <w:i/>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Главная улица города Горки носит имя героя Великой Отечестве</w:t>
      </w:r>
      <w:r w:rsidRPr="00AE13AB">
        <w:rPr>
          <w:rFonts w:ascii="Times New Roman" w:hAnsi="Times New Roman"/>
          <w:sz w:val="20"/>
          <w:szCs w:val="20"/>
        </w:rPr>
        <w:t>н</w:t>
      </w:r>
      <w:r w:rsidRPr="00AE13AB">
        <w:rPr>
          <w:rFonts w:ascii="Times New Roman" w:hAnsi="Times New Roman"/>
          <w:sz w:val="20"/>
          <w:szCs w:val="20"/>
        </w:rPr>
        <w:t>ной войны Ивана Игнатьевича Якубовского, но мало кто из молодых людей – студентов академии и школьников – знает о его нелегкой жизни и заслугах.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За два года до начала Первой мировой войны в семье белорусского крестьянина Игната Леоновича Якубовского родился сын Иван. Ничем не примечательно было рождение еще одного, шестого</w:t>
      </w:r>
      <w:r>
        <w:rPr>
          <w:rFonts w:ascii="Times New Roman" w:hAnsi="Times New Roman"/>
          <w:sz w:val="20"/>
          <w:szCs w:val="20"/>
        </w:rPr>
        <w:t>.</w:t>
      </w:r>
      <w:r w:rsidRPr="00AE13AB">
        <w:rPr>
          <w:rFonts w:ascii="Times New Roman" w:hAnsi="Times New Roman"/>
          <w:sz w:val="20"/>
          <w:szCs w:val="20"/>
        </w:rPr>
        <w:t xml:space="preserve"> ребенка в н</w:t>
      </w:r>
      <w:r w:rsidRPr="00AE13AB">
        <w:rPr>
          <w:rFonts w:ascii="Times New Roman" w:hAnsi="Times New Roman"/>
          <w:sz w:val="20"/>
          <w:szCs w:val="20"/>
        </w:rPr>
        <w:t>и</w:t>
      </w:r>
      <w:r w:rsidRPr="00AE13AB">
        <w:rPr>
          <w:rFonts w:ascii="Times New Roman" w:hAnsi="Times New Roman"/>
          <w:sz w:val="20"/>
          <w:szCs w:val="20"/>
        </w:rPr>
        <w:t>зенькой четырехстенной избе, самолично срубленной и покрытой с</w:t>
      </w:r>
      <w:r w:rsidRPr="00AE13AB">
        <w:rPr>
          <w:rFonts w:ascii="Times New Roman" w:hAnsi="Times New Roman"/>
          <w:sz w:val="20"/>
          <w:szCs w:val="20"/>
        </w:rPr>
        <w:t>о</w:t>
      </w:r>
      <w:r w:rsidRPr="00AE13AB">
        <w:rPr>
          <w:rFonts w:ascii="Times New Roman" w:hAnsi="Times New Roman"/>
          <w:sz w:val="20"/>
          <w:szCs w:val="20"/>
        </w:rPr>
        <w:t>ломой его отцом, бессменным пастухом села Зайцево Горецкого уезда на Могилевщине. Мать, Акулина Андреевна, скончалась в 1917 г.</w:t>
      </w:r>
      <w:r>
        <w:rPr>
          <w:rFonts w:ascii="Times New Roman" w:hAnsi="Times New Roman"/>
          <w:sz w:val="20"/>
          <w:szCs w:val="20"/>
        </w:rPr>
        <w:t>,</w:t>
      </w:r>
      <w:r w:rsidRPr="00AE13AB">
        <w:rPr>
          <w:rFonts w:ascii="Times New Roman" w:hAnsi="Times New Roman"/>
          <w:sz w:val="20"/>
          <w:szCs w:val="20"/>
        </w:rPr>
        <w:t xml:space="preserve"> и домашние заботы о большой крестьянской семье легли на плечи жены старшего сына, Никиты, Агафьи Захаровны, положившей немало сил и труда для воспитания детей. </w:t>
      </w:r>
    </w:p>
    <w:p w:rsidR="00120F5F" w:rsidRPr="00AE13AB" w:rsidRDefault="00120F5F" w:rsidP="00AE13AB">
      <w:pPr>
        <w:pStyle w:val="NormalWeb"/>
        <w:shd w:val="clear" w:color="auto" w:fill="FFFFFF"/>
        <w:spacing w:before="0" w:after="0" w:line="216" w:lineRule="auto"/>
        <w:ind w:firstLine="284"/>
        <w:jc w:val="both"/>
        <w:rPr>
          <w:color w:val="000000"/>
          <w:sz w:val="20"/>
          <w:szCs w:val="20"/>
        </w:rPr>
      </w:pPr>
      <w:r w:rsidRPr="00AE13AB">
        <w:rPr>
          <w:sz w:val="20"/>
          <w:szCs w:val="20"/>
        </w:rPr>
        <w:t>После гражданской войны жизнь год за годом улучшалась. Мол</w:t>
      </w:r>
      <w:r w:rsidRPr="00AE13AB">
        <w:rPr>
          <w:sz w:val="20"/>
          <w:szCs w:val="20"/>
        </w:rPr>
        <w:t>о</w:t>
      </w:r>
      <w:r w:rsidRPr="00AE13AB">
        <w:rPr>
          <w:sz w:val="20"/>
          <w:szCs w:val="20"/>
        </w:rPr>
        <w:t>дежь потянулась к учебе. Однако у большинства крестьян не было д</w:t>
      </w:r>
      <w:r w:rsidRPr="00AE13AB">
        <w:rPr>
          <w:sz w:val="20"/>
          <w:szCs w:val="20"/>
        </w:rPr>
        <w:t>а</w:t>
      </w:r>
      <w:r w:rsidRPr="00AE13AB">
        <w:rPr>
          <w:sz w:val="20"/>
          <w:szCs w:val="20"/>
        </w:rPr>
        <w:t>же сапог. Обувка добывалась в лесу: из лыка плели лапти, которые н</w:t>
      </w:r>
      <w:r w:rsidRPr="00AE13AB">
        <w:rPr>
          <w:sz w:val="20"/>
          <w:szCs w:val="20"/>
        </w:rPr>
        <w:t>а</w:t>
      </w:r>
      <w:r w:rsidRPr="00AE13AB">
        <w:rPr>
          <w:sz w:val="20"/>
          <w:szCs w:val="20"/>
        </w:rPr>
        <w:t>зывали слипами. В такой обуви пришел в уездный город Горки Иван Якубовский и сдал документы в старейшее учебное заведение Белар</w:t>
      </w:r>
      <w:r w:rsidRPr="00AE13AB">
        <w:rPr>
          <w:sz w:val="20"/>
          <w:szCs w:val="20"/>
        </w:rPr>
        <w:t>у</w:t>
      </w:r>
      <w:r w:rsidRPr="00AE13AB">
        <w:rPr>
          <w:sz w:val="20"/>
          <w:szCs w:val="20"/>
        </w:rPr>
        <w:t>си. Но получить образование молодому человеку так и не удалось: райком комсомола послал его на учебу в Оршу</w:t>
      </w:r>
      <w:r>
        <w:rPr>
          <w:sz w:val="20"/>
          <w:szCs w:val="20"/>
        </w:rPr>
        <w:t>,</w:t>
      </w:r>
      <w:r w:rsidRPr="00AE13AB">
        <w:rPr>
          <w:sz w:val="20"/>
          <w:szCs w:val="20"/>
        </w:rPr>
        <w:t xml:space="preserve"> в педагогический те</w:t>
      </w:r>
      <w:r w:rsidRPr="00AE13AB">
        <w:rPr>
          <w:sz w:val="20"/>
          <w:szCs w:val="20"/>
        </w:rPr>
        <w:t>х</w:t>
      </w:r>
      <w:r w:rsidRPr="00AE13AB">
        <w:rPr>
          <w:sz w:val="20"/>
          <w:szCs w:val="20"/>
        </w:rPr>
        <w:t>никум. Однако через два года по заданию советской власти Ивану пришлось пойти по военной дороге: служба в армии, военная школа</w:t>
      </w:r>
      <w:r w:rsidRPr="00AE13AB">
        <w:rPr>
          <w:color w:val="000000"/>
          <w:sz w:val="20"/>
          <w:szCs w:val="20"/>
        </w:rPr>
        <w:t xml:space="preserve"> в Минске, Ленинградские бронетанковые курсы усовершенствования комсостава. Боевой опыт И. И. Якубовский приобрел задолго до нач</w:t>
      </w:r>
      <w:r w:rsidRPr="00AE13AB">
        <w:rPr>
          <w:color w:val="000000"/>
          <w:sz w:val="20"/>
          <w:szCs w:val="20"/>
        </w:rPr>
        <w:t>а</w:t>
      </w:r>
      <w:r w:rsidRPr="00AE13AB">
        <w:rPr>
          <w:color w:val="000000"/>
          <w:sz w:val="20"/>
          <w:szCs w:val="20"/>
        </w:rPr>
        <w:t>ла Великой Отечественной войны: он командовал танковой ротой в Польском походе РККА в сентябре 1939 г. в составе войск Белору</w:t>
      </w:r>
      <w:r w:rsidRPr="00AE13AB">
        <w:rPr>
          <w:color w:val="000000"/>
          <w:sz w:val="20"/>
          <w:szCs w:val="20"/>
        </w:rPr>
        <w:t>с</w:t>
      </w:r>
      <w:r w:rsidRPr="00AE13AB">
        <w:rPr>
          <w:color w:val="000000"/>
          <w:sz w:val="20"/>
          <w:szCs w:val="20"/>
        </w:rPr>
        <w:t>ского фронта и в советско-финской войне 1939–1940 гг.</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 потом пришел черный для всей страны день – 22 июня 1941 г. Иван Якубовский – командир танкового батальона, затем танкового полка 26-й танковой дивизии. Тяжелые бои за Минск, Могилев на З</w:t>
      </w:r>
      <w:r w:rsidRPr="00AE13AB">
        <w:rPr>
          <w:rFonts w:ascii="Times New Roman" w:hAnsi="Times New Roman"/>
          <w:sz w:val="20"/>
          <w:szCs w:val="20"/>
        </w:rPr>
        <w:t>а</w:t>
      </w:r>
      <w:r w:rsidRPr="00AE13AB">
        <w:rPr>
          <w:rFonts w:ascii="Times New Roman" w:hAnsi="Times New Roman"/>
          <w:sz w:val="20"/>
          <w:szCs w:val="20"/>
        </w:rPr>
        <w:t>падном фронте. Он проявляет личную храбрость и инициативу. Поз</w:t>
      </w:r>
      <w:r w:rsidRPr="00AE13AB">
        <w:rPr>
          <w:rFonts w:ascii="Times New Roman" w:hAnsi="Times New Roman"/>
          <w:sz w:val="20"/>
          <w:szCs w:val="20"/>
        </w:rPr>
        <w:t>д</w:t>
      </w:r>
      <w:r w:rsidRPr="00AE13AB">
        <w:rPr>
          <w:rFonts w:ascii="Times New Roman" w:hAnsi="Times New Roman"/>
          <w:sz w:val="20"/>
          <w:szCs w:val="20"/>
        </w:rPr>
        <w:t>нее в должности командира полка и заместителя командира 121-й та</w:t>
      </w:r>
      <w:r w:rsidRPr="00AE13AB">
        <w:rPr>
          <w:rFonts w:ascii="Times New Roman" w:hAnsi="Times New Roman"/>
          <w:sz w:val="20"/>
          <w:szCs w:val="20"/>
        </w:rPr>
        <w:t>н</w:t>
      </w:r>
      <w:r w:rsidRPr="00AE13AB">
        <w:rPr>
          <w:rFonts w:ascii="Times New Roman" w:hAnsi="Times New Roman"/>
          <w:sz w:val="20"/>
          <w:szCs w:val="20"/>
        </w:rPr>
        <w:t>ковой бригады участвует в боях на Брянском и Южном фронтах, з</w:t>
      </w:r>
      <w:r w:rsidRPr="00AE13AB">
        <w:rPr>
          <w:rFonts w:ascii="Times New Roman" w:hAnsi="Times New Roman"/>
          <w:sz w:val="20"/>
          <w:szCs w:val="20"/>
        </w:rPr>
        <w:t>а</w:t>
      </w:r>
      <w:r w:rsidRPr="00AE13AB">
        <w:rPr>
          <w:rFonts w:ascii="Times New Roman" w:hAnsi="Times New Roman"/>
          <w:sz w:val="20"/>
          <w:szCs w:val="20"/>
        </w:rPr>
        <w:t>щищает Москву. На счету танковой бригады под командованием Як</w:t>
      </w:r>
      <w:r w:rsidRPr="00AE13AB">
        <w:rPr>
          <w:rFonts w:ascii="Times New Roman" w:hAnsi="Times New Roman"/>
          <w:sz w:val="20"/>
          <w:szCs w:val="20"/>
        </w:rPr>
        <w:t>у</w:t>
      </w:r>
      <w:r w:rsidRPr="00AE13AB">
        <w:rPr>
          <w:rFonts w:ascii="Times New Roman" w:hAnsi="Times New Roman"/>
          <w:sz w:val="20"/>
          <w:szCs w:val="20"/>
        </w:rPr>
        <w:t>бовского множество боев, и, самое главное, удавалось выходить из них победителями.</w:t>
      </w:r>
    </w:p>
    <w:p w:rsidR="00120F5F" w:rsidRPr="00AE13AB" w:rsidRDefault="00120F5F" w:rsidP="00AE13AB">
      <w:pPr>
        <w:spacing w:after="0" w:line="216" w:lineRule="auto"/>
        <w:ind w:firstLine="284"/>
        <w:jc w:val="both"/>
        <w:rPr>
          <w:rFonts w:ascii="Times New Roman" w:hAnsi="Times New Roman"/>
        </w:rPr>
      </w:pPr>
      <w:r w:rsidRPr="00AE13AB">
        <w:rPr>
          <w:rFonts w:ascii="Times New Roman" w:hAnsi="Times New Roman"/>
          <w:sz w:val="20"/>
          <w:szCs w:val="20"/>
        </w:rPr>
        <w:t>Иван Игнатьевич зарекомендовал себя беззаветно отважным, вду</w:t>
      </w:r>
      <w:r w:rsidRPr="00AE13AB">
        <w:rPr>
          <w:rFonts w:ascii="Times New Roman" w:hAnsi="Times New Roman"/>
          <w:sz w:val="20"/>
          <w:szCs w:val="20"/>
        </w:rPr>
        <w:t>м</w:t>
      </w:r>
      <w:r w:rsidRPr="00AE13AB">
        <w:rPr>
          <w:rFonts w:ascii="Times New Roman" w:hAnsi="Times New Roman"/>
          <w:sz w:val="20"/>
          <w:szCs w:val="20"/>
        </w:rPr>
        <w:t>чивым, инициативным и организованным офицером. Он выработал свой ритм поведения: чем опаснее обстановка, тем он спокойнее и увереннее, а это удается не каждому. У Якубовского сильная воля, но, требовательно относясь к подчиненным, он никогда не покушается на их личное достоинство. Он верит бойцам, разумно бережет их, а ему отвечают суровой солдатской любовью.</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color w:val="252525"/>
          <w:sz w:val="20"/>
          <w:szCs w:val="20"/>
        </w:rPr>
        <w:t>За героизм в боях за</w:t>
      </w:r>
      <w:r w:rsidRPr="00AE13AB">
        <w:rPr>
          <w:rStyle w:val="apple-converted-space"/>
          <w:rFonts w:ascii="Times New Roman" w:hAnsi="Times New Roman"/>
          <w:color w:val="252525"/>
          <w:sz w:val="20"/>
          <w:szCs w:val="20"/>
        </w:rPr>
        <w:t xml:space="preserve"> украинский город </w:t>
      </w:r>
      <w:hyperlink r:id="rId89" w:tooltip="Фастов" w:history="1">
        <w:r w:rsidRPr="00AE7222">
          <w:rPr>
            <w:rStyle w:val="Hyperlink"/>
            <w:rFonts w:ascii="Times New Roman" w:hAnsi="Times New Roman"/>
            <w:color w:val="000000"/>
            <w:sz w:val="20"/>
            <w:szCs w:val="20"/>
            <w:u w:val="none"/>
          </w:rPr>
          <w:t>Фастов</w:t>
        </w:r>
      </w:hyperlink>
      <w:r w:rsidRPr="00AE7222">
        <w:rPr>
          <w:rFonts w:ascii="Times New Roman" w:hAnsi="Times New Roman"/>
          <w:color w:val="000000"/>
          <w:sz w:val="20"/>
          <w:szCs w:val="20"/>
        </w:rPr>
        <w:t>,</w:t>
      </w:r>
      <w:r w:rsidRPr="00AE13AB">
        <w:rPr>
          <w:rFonts w:ascii="Times New Roman" w:hAnsi="Times New Roman"/>
          <w:sz w:val="20"/>
          <w:szCs w:val="20"/>
        </w:rPr>
        <w:t xml:space="preserve"> где бригада только за день боя уничтожила 30 танков врага, </w:t>
      </w:r>
      <w:hyperlink r:id="rId90" w:tooltip="Полковник" w:history="1">
        <w:r w:rsidRPr="00AE7222">
          <w:rPr>
            <w:rStyle w:val="Hyperlink"/>
            <w:rFonts w:ascii="Times New Roman" w:hAnsi="Times New Roman"/>
            <w:color w:val="000000"/>
            <w:sz w:val="20"/>
            <w:szCs w:val="20"/>
            <w:u w:val="none"/>
          </w:rPr>
          <w:t>полковнику</w:t>
        </w:r>
      </w:hyperlink>
      <w:r w:rsidRPr="00AE7222">
        <w:rPr>
          <w:rFonts w:ascii="Times New Roman" w:hAnsi="Times New Roman"/>
          <w:color w:val="000000"/>
          <w:sz w:val="20"/>
          <w:szCs w:val="20"/>
        </w:rPr>
        <w:t xml:space="preserve"> </w:t>
      </w:r>
      <w:r w:rsidRPr="00AE13AB">
        <w:rPr>
          <w:rFonts w:ascii="Times New Roman" w:hAnsi="Times New Roman"/>
          <w:sz w:val="20"/>
          <w:szCs w:val="20"/>
        </w:rPr>
        <w:t xml:space="preserve">И. И. Якубовскому </w:t>
      </w:r>
      <w:hyperlink r:id="rId91" w:tooltip="10 января" w:history="1">
        <w:r w:rsidRPr="00AE7222">
          <w:rPr>
            <w:rStyle w:val="Hyperlink"/>
            <w:rFonts w:ascii="Times New Roman" w:hAnsi="Times New Roman"/>
            <w:color w:val="000000"/>
            <w:sz w:val="20"/>
            <w:szCs w:val="20"/>
            <w:u w:val="none"/>
          </w:rPr>
          <w:t>10 января</w:t>
        </w:r>
      </w:hyperlink>
      <w:r w:rsidRPr="00AE7222">
        <w:rPr>
          <w:rStyle w:val="apple-converted-space"/>
          <w:rFonts w:ascii="Times New Roman" w:hAnsi="Times New Roman"/>
          <w:color w:val="000000"/>
          <w:sz w:val="20"/>
          <w:szCs w:val="20"/>
        </w:rPr>
        <w:t xml:space="preserve"> </w:t>
      </w:r>
      <w:hyperlink r:id="rId92" w:tooltip="1944 год" w:history="1">
        <w:r w:rsidRPr="00AE7222">
          <w:rPr>
            <w:rStyle w:val="Hyperlink"/>
            <w:rFonts w:ascii="Times New Roman" w:hAnsi="Times New Roman"/>
            <w:color w:val="000000"/>
            <w:sz w:val="20"/>
            <w:szCs w:val="20"/>
            <w:u w:val="none"/>
          </w:rPr>
          <w:t>1944 г.</w:t>
        </w:r>
      </w:hyperlink>
      <w:r w:rsidRPr="00AE13AB">
        <w:rPr>
          <w:rFonts w:ascii="Times New Roman" w:hAnsi="Times New Roman"/>
          <w:sz w:val="20"/>
          <w:szCs w:val="20"/>
        </w:rPr>
        <w:t xml:space="preserve"> присвоено звание </w:t>
      </w:r>
      <w:hyperlink r:id="rId93" w:tooltip="Герой Советского Союза" w:history="1">
        <w:r w:rsidRPr="00AE7222">
          <w:rPr>
            <w:rStyle w:val="Hyperlink"/>
            <w:rFonts w:ascii="Times New Roman" w:hAnsi="Times New Roman"/>
            <w:color w:val="000000"/>
            <w:sz w:val="20"/>
            <w:szCs w:val="20"/>
            <w:u w:val="none"/>
          </w:rPr>
          <w:t>Героя Сове</w:t>
        </w:r>
        <w:r w:rsidRPr="00AE7222">
          <w:rPr>
            <w:rStyle w:val="Hyperlink"/>
            <w:rFonts w:ascii="Times New Roman" w:hAnsi="Times New Roman"/>
            <w:color w:val="000000"/>
            <w:sz w:val="20"/>
            <w:szCs w:val="20"/>
            <w:u w:val="none"/>
          </w:rPr>
          <w:t>т</w:t>
        </w:r>
        <w:r w:rsidRPr="00AE7222">
          <w:rPr>
            <w:rStyle w:val="Hyperlink"/>
            <w:rFonts w:ascii="Times New Roman" w:hAnsi="Times New Roman"/>
            <w:color w:val="000000"/>
            <w:sz w:val="20"/>
            <w:szCs w:val="20"/>
            <w:u w:val="none"/>
          </w:rPr>
          <w:t>ского Союза</w:t>
        </w:r>
      </w:hyperlink>
      <w:r w:rsidRPr="00AE13AB">
        <w:rPr>
          <w:rFonts w:ascii="Times New Roman" w:hAnsi="Times New Roman"/>
          <w:sz w:val="20"/>
          <w:szCs w:val="20"/>
        </w:rPr>
        <w:t>. Летом 1944 г. войска Красной Армии готовились к р</w:t>
      </w:r>
      <w:r w:rsidRPr="00AE13AB">
        <w:rPr>
          <w:rFonts w:ascii="Times New Roman" w:hAnsi="Times New Roman"/>
          <w:sz w:val="20"/>
          <w:szCs w:val="20"/>
        </w:rPr>
        <w:t>е</w:t>
      </w:r>
      <w:r w:rsidRPr="00AE13AB">
        <w:rPr>
          <w:rFonts w:ascii="Times New Roman" w:hAnsi="Times New Roman"/>
          <w:sz w:val="20"/>
          <w:szCs w:val="20"/>
        </w:rPr>
        <w:t>шающим боям по освобождению территории нашей страны. Полко</w:t>
      </w:r>
      <w:r w:rsidRPr="00AE13AB">
        <w:rPr>
          <w:rFonts w:ascii="Times New Roman" w:hAnsi="Times New Roman"/>
          <w:sz w:val="20"/>
          <w:szCs w:val="20"/>
        </w:rPr>
        <w:t>в</w:t>
      </w:r>
      <w:r w:rsidRPr="00AE13AB">
        <w:rPr>
          <w:rFonts w:ascii="Times New Roman" w:hAnsi="Times New Roman"/>
          <w:sz w:val="20"/>
          <w:szCs w:val="20"/>
        </w:rPr>
        <w:t>ника Якубовского, который уже считался мастером глубоких рейдов, назначают заместителем командира 7-го гвардейского танкового ко</w:t>
      </w:r>
      <w:r w:rsidRPr="00AE13AB">
        <w:rPr>
          <w:rFonts w:ascii="Times New Roman" w:hAnsi="Times New Roman"/>
          <w:sz w:val="20"/>
          <w:szCs w:val="20"/>
        </w:rPr>
        <w:t>р</w:t>
      </w:r>
      <w:r w:rsidRPr="00AE13AB">
        <w:rPr>
          <w:rFonts w:ascii="Times New Roman" w:hAnsi="Times New Roman"/>
          <w:sz w:val="20"/>
          <w:szCs w:val="20"/>
        </w:rPr>
        <w:t>пуса. Львовско-Сандомирская операция принесла новую славу. Пер</w:t>
      </w:r>
      <w:r w:rsidRPr="00AE13AB">
        <w:rPr>
          <w:rFonts w:ascii="Times New Roman" w:hAnsi="Times New Roman"/>
          <w:sz w:val="20"/>
          <w:szCs w:val="20"/>
        </w:rPr>
        <w:t>е</w:t>
      </w:r>
      <w:r w:rsidRPr="00AE13AB">
        <w:rPr>
          <w:rFonts w:ascii="Times New Roman" w:hAnsi="Times New Roman"/>
          <w:sz w:val="20"/>
          <w:szCs w:val="20"/>
        </w:rPr>
        <w:t>довой танковый отряд под его командованием, обойдя Львов, стрем</w:t>
      </w:r>
      <w:r w:rsidRPr="00AE13AB">
        <w:rPr>
          <w:rFonts w:ascii="Times New Roman" w:hAnsi="Times New Roman"/>
          <w:sz w:val="20"/>
          <w:szCs w:val="20"/>
        </w:rPr>
        <w:t>и</w:t>
      </w:r>
      <w:r w:rsidRPr="00AE13AB">
        <w:rPr>
          <w:rFonts w:ascii="Times New Roman" w:hAnsi="Times New Roman"/>
          <w:sz w:val="20"/>
          <w:szCs w:val="20"/>
        </w:rPr>
        <w:t>тельно вышел к Перемышлю и захватил город-крепость. При форсир</w:t>
      </w:r>
      <w:r w:rsidRPr="00AE13AB">
        <w:rPr>
          <w:rFonts w:ascii="Times New Roman" w:hAnsi="Times New Roman"/>
          <w:sz w:val="20"/>
          <w:szCs w:val="20"/>
        </w:rPr>
        <w:t>о</w:t>
      </w:r>
      <w:r w:rsidRPr="00AE13AB">
        <w:rPr>
          <w:rFonts w:ascii="Times New Roman" w:hAnsi="Times New Roman"/>
          <w:sz w:val="20"/>
          <w:szCs w:val="20"/>
        </w:rPr>
        <w:t>вании Вислы быстро и своевременно была обеспечена переправа та</w:t>
      </w:r>
      <w:r w:rsidRPr="00AE13AB">
        <w:rPr>
          <w:rFonts w:ascii="Times New Roman" w:hAnsi="Times New Roman"/>
          <w:sz w:val="20"/>
          <w:szCs w:val="20"/>
        </w:rPr>
        <w:t>н</w:t>
      </w:r>
      <w:r w:rsidRPr="00AE13AB">
        <w:rPr>
          <w:rFonts w:ascii="Times New Roman" w:hAnsi="Times New Roman"/>
          <w:sz w:val="20"/>
          <w:szCs w:val="20"/>
        </w:rPr>
        <w:t>ков корпуса на Сандомирский плацдарм. За отличные действия в этих боях Якубовский был удостоен второй медали «Золотая Звезда».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День Победы он встретил в столице Чехословакии Праге, и уже п</w:t>
      </w:r>
      <w:r w:rsidRPr="00AE13AB">
        <w:rPr>
          <w:rFonts w:ascii="Times New Roman" w:hAnsi="Times New Roman"/>
          <w:sz w:val="20"/>
          <w:szCs w:val="20"/>
        </w:rPr>
        <w:t>о</w:t>
      </w:r>
      <w:r w:rsidRPr="00AE13AB">
        <w:rPr>
          <w:rFonts w:ascii="Times New Roman" w:hAnsi="Times New Roman"/>
          <w:sz w:val="20"/>
          <w:szCs w:val="20"/>
        </w:rPr>
        <w:t>сле войны Якубовскому было присвоено звание «Герой Чехословацкой Социалистической Республики».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мирное время И. И. Якубовский продолжил службу заместителем командира танкового корпуса в Ленинградском военном округе, око</w:t>
      </w:r>
      <w:r w:rsidRPr="00AE13AB">
        <w:rPr>
          <w:rFonts w:ascii="Times New Roman" w:hAnsi="Times New Roman"/>
          <w:sz w:val="20"/>
          <w:szCs w:val="20"/>
        </w:rPr>
        <w:t>н</w:t>
      </w:r>
      <w:r w:rsidRPr="00AE13AB">
        <w:rPr>
          <w:rFonts w:ascii="Times New Roman" w:hAnsi="Times New Roman"/>
          <w:sz w:val="20"/>
          <w:szCs w:val="20"/>
        </w:rPr>
        <w:t>чил Военную академию Генерального штаба, командует танковой д</w:t>
      </w:r>
      <w:r w:rsidRPr="00AE13AB">
        <w:rPr>
          <w:rFonts w:ascii="Times New Roman" w:hAnsi="Times New Roman"/>
          <w:sz w:val="20"/>
          <w:szCs w:val="20"/>
        </w:rPr>
        <w:t>и</w:t>
      </w:r>
      <w:r w:rsidRPr="00AE13AB">
        <w:rPr>
          <w:rFonts w:ascii="Times New Roman" w:hAnsi="Times New Roman"/>
          <w:sz w:val="20"/>
          <w:szCs w:val="20"/>
        </w:rPr>
        <w:t>визией, армией. В период 1957–1965 гг. – первый заместитель главн</w:t>
      </w:r>
      <w:r w:rsidRPr="00AE13AB">
        <w:rPr>
          <w:rFonts w:ascii="Times New Roman" w:hAnsi="Times New Roman"/>
          <w:sz w:val="20"/>
          <w:szCs w:val="20"/>
        </w:rPr>
        <w:t>о</w:t>
      </w:r>
      <w:r w:rsidRPr="00AE13AB">
        <w:rPr>
          <w:rFonts w:ascii="Times New Roman" w:hAnsi="Times New Roman"/>
          <w:sz w:val="20"/>
          <w:szCs w:val="20"/>
        </w:rPr>
        <w:t>командующего, главнокомандующий Группой советских войск в Ге</w:t>
      </w:r>
      <w:r w:rsidRPr="00AE13AB">
        <w:rPr>
          <w:rFonts w:ascii="Times New Roman" w:hAnsi="Times New Roman"/>
          <w:sz w:val="20"/>
          <w:szCs w:val="20"/>
        </w:rPr>
        <w:t>р</w:t>
      </w:r>
      <w:r w:rsidRPr="00AE13AB">
        <w:rPr>
          <w:rFonts w:ascii="Times New Roman" w:hAnsi="Times New Roman"/>
          <w:sz w:val="20"/>
          <w:szCs w:val="20"/>
        </w:rPr>
        <w:t>мании, а затем на протяжении нескольких лет командующий войсками Киевского военного округа. С апреля 1967 г. Иван Игнатьевич получил пост первого заместителя Министра обороны СССР и одновременно Главнокомандующего Объединенными вооруженными силами гос</w:t>
      </w:r>
      <w:r w:rsidRPr="00AE13AB">
        <w:rPr>
          <w:rFonts w:ascii="Times New Roman" w:hAnsi="Times New Roman"/>
          <w:sz w:val="20"/>
          <w:szCs w:val="20"/>
        </w:rPr>
        <w:t>у</w:t>
      </w:r>
      <w:r w:rsidRPr="00AE13AB">
        <w:rPr>
          <w:rFonts w:ascii="Times New Roman" w:hAnsi="Times New Roman"/>
          <w:sz w:val="20"/>
          <w:szCs w:val="20"/>
        </w:rPr>
        <w:t xml:space="preserve">дарств – участников Варшавского договора.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Якубовский – автор книг «Боевое содружество» и «Земля в огне». Признан Почетным гражданином городов Горки, Житомир, Калач-на-Дону, Ополе (Польша), а его именем названы улицы в Минске, Мог</w:t>
      </w:r>
      <w:r w:rsidRPr="00AE13AB">
        <w:rPr>
          <w:rFonts w:ascii="Times New Roman" w:hAnsi="Times New Roman"/>
          <w:sz w:val="20"/>
          <w:szCs w:val="20"/>
        </w:rPr>
        <w:t>и</w:t>
      </w:r>
      <w:r w:rsidRPr="00AE13AB">
        <w:rPr>
          <w:rFonts w:ascii="Times New Roman" w:hAnsi="Times New Roman"/>
          <w:sz w:val="20"/>
          <w:szCs w:val="20"/>
        </w:rPr>
        <w:t>леве, Горках. Бронзовый бюст Героя установлен в городе Горки Мог</w:t>
      </w:r>
      <w:r w:rsidRPr="00AE13AB">
        <w:rPr>
          <w:rFonts w:ascii="Times New Roman" w:hAnsi="Times New Roman"/>
          <w:sz w:val="20"/>
          <w:szCs w:val="20"/>
        </w:rPr>
        <w:t>и</w:t>
      </w:r>
      <w:r w:rsidRPr="00AE13AB">
        <w:rPr>
          <w:rFonts w:ascii="Times New Roman" w:hAnsi="Times New Roman"/>
          <w:sz w:val="20"/>
          <w:szCs w:val="20"/>
        </w:rPr>
        <w:t>левской области, мемориальная доска – на здании штаба Киевского военного округа. Имя маршала И. И. Якубовского присвоено Киевск</w:t>
      </w:r>
      <w:r w:rsidRPr="00AE13AB">
        <w:rPr>
          <w:rFonts w:ascii="Times New Roman" w:hAnsi="Times New Roman"/>
          <w:sz w:val="20"/>
          <w:szCs w:val="20"/>
        </w:rPr>
        <w:t>о</w:t>
      </w:r>
      <w:r w:rsidRPr="00AE13AB">
        <w:rPr>
          <w:rFonts w:ascii="Times New Roman" w:hAnsi="Times New Roman"/>
          <w:sz w:val="20"/>
          <w:szCs w:val="20"/>
        </w:rPr>
        <w:t>му высшему танковому инженерному училищу.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Награды и регалии Ивана Игнатьевича многочисленны: </w:t>
      </w:r>
      <w:r>
        <w:rPr>
          <w:rFonts w:ascii="Times New Roman" w:hAnsi="Times New Roman"/>
          <w:sz w:val="20"/>
          <w:szCs w:val="20"/>
        </w:rPr>
        <w:t>д</w:t>
      </w:r>
      <w:r w:rsidRPr="00AE13AB">
        <w:rPr>
          <w:rFonts w:ascii="Times New Roman" w:hAnsi="Times New Roman"/>
          <w:sz w:val="20"/>
          <w:szCs w:val="20"/>
        </w:rPr>
        <w:t xml:space="preserve">важды Герой Советского Союза, </w:t>
      </w:r>
      <w:r>
        <w:rPr>
          <w:rFonts w:ascii="Times New Roman" w:hAnsi="Times New Roman"/>
          <w:sz w:val="20"/>
          <w:szCs w:val="20"/>
        </w:rPr>
        <w:t>ч</w:t>
      </w:r>
      <w:r w:rsidRPr="00AE13AB">
        <w:rPr>
          <w:rFonts w:ascii="Times New Roman" w:hAnsi="Times New Roman"/>
          <w:sz w:val="20"/>
          <w:szCs w:val="20"/>
        </w:rPr>
        <w:t>етыре ордена Ленина, Четыре ордена Кра</w:t>
      </w:r>
      <w:r w:rsidRPr="00AE13AB">
        <w:rPr>
          <w:rFonts w:ascii="Times New Roman" w:hAnsi="Times New Roman"/>
          <w:sz w:val="20"/>
          <w:szCs w:val="20"/>
        </w:rPr>
        <w:t>с</w:t>
      </w:r>
      <w:r w:rsidRPr="00AE13AB">
        <w:rPr>
          <w:rFonts w:ascii="Times New Roman" w:hAnsi="Times New Roman"/>
          <w:sz w:val="20"/>
          <w:szCs w:val="20"/>
        </w:rPr>
        <w:t xml:space="preserve">ного Знамени, </w:t>
      </w:r>
      <w:r>
        <w:rPr>
          <w:rFonts w:ascii="Times New Roman" w:hAnsi="Times New Roman"/>
          <w:sz w:val="20"/>
          <w:szCs w:val="20"/>
        </w:rPr>
        <w:t>д</w:t>
      </w:r>
      <w:r w:rsidRPr="00AE13AB">
        <w:rPr>
          <w:rFonts w:ascii="Times New Roman" w:hAnsi="Times New Roman"/>
          <w:sz w:val="20"/>
          <w:szCs w:val="20"/>
        </w:rPr>
        <w:t xml:space="preserve">ва ордена Суворова II степени, </w:t>
      </w:r>
      <w:r>
        <w:rPr>
          <w:rFonts w:ascii="Times New Roman" w:hAnsi="Times New Roman"/>
          <w:sz w:val="20"/>
          <w:szCs w:val="20"/>
        </w:rPr>
        <w:t>о</w:t>
      </w:r>
      <w:r w:rsidRPr="00AE13AB">
        <w:rPr>
          <w:rFonts w:ascii="Times New Roman" w:hAnsi="Times New Roman"/>
          <w:sz w:val="20"/>
          <w:szCs w:val="20"/>
        </w:rPr>
        <w:t xml:space="preserve">рден Отечественной войны I степени, </w:t>
      </w:r>
      <w:r>
        <w:rPr>
          <w:rFonts w:ascii="Times New Roman" w:hAnsi="Times New Roman"/>
          <w:sz w:val="20"/>
          <w:szCs w:val="20"/>
        </w:rPr>
        <w:t>о</w:t>
      </w:r>
      <w:r w:rsidRPr="00AE13AB">
        <w:rPr>
          <w:rFonts w:ascii="Times New Roman" w:hAnsi="Times New Roman"/>
          <w:sz w:val="20"/>
          <w:szCs w:val="20"/>
        </w:rPr>
        <w:t xml:space="preserve">рден Красной Звезды, </w:t>
      </w:r>
      <w:r>
        <w:rPr>
          <w:rFonts w:ascii="Times New Roman" w:hAnsi="Times New Roman"/>
          <w:sz w:val="20"/>
          <w:szCs w:val="20"/>
        </w:rPr>
        <w:t>о</w:t>
      </w:r>
      <w:r w:rsidRPr="00AE13AB">
        <w:rPr>
          <w:rFonts w:ascii="Times New Roman" w:hAnsi="Times New Roman"/>
          <w:sz w:val="20"/>
          <w:szCs w:val="20"/>
        </w:rPr>
        <w:t xml:space="preserve">рден «За службу Родине в Вооруженных Силах СССР» III степени, </w:t>
      </w:r>
      <w:r>
        <w:rPr>
          <w:rFonts w:ascii="Times New Roman" w:hAnsi="Times New Roman"/>
          <w:sz w:val="20"/>
          <w:szCs w:val="20"/>
        </w:rPr>
        <w:t>п</w:t>
      </w:r>
      <w:r w:rsidRPr="00AE13AB">
        <w:rPr>
          <w:rFonts w:ascii="Times New Roman" w:hAnsi="Times New Roman"/>
          <w:sz w:val="20"/>
          <w:szCs w:val="20"/>
        </w:rPr>
        <w:t>очетное оружие с изображ</w:t>
      </w:r>
      <w:r w:rsidRPr="00AE13AB">
        <w:rPr>
          <w:rFonts w:ascii="Times New Roman" w:hAnsi="Times New Roman"/>
          <w:sz w:val="20"/>
          <w:szCs w:val="20"/>
        </w:rPr>
        <w:t>е</w:t>
      </w:r>
      <w:r w:rsidRPr="00AE13AB">
        <w:rPr>
          <w:rFonts w:ascii="Times New Roman" w:hAnsi="Times New Roman"/>
          <w:sz w:val="20"/>
          <w:szCs w:val="20"/>
        </w:rPr>
        <w:t xml:space="preserve">нием государственного герба СССР, </w:t>
      </w:r>
      <w:r>
        <w:rPr>
          <w:rFonts w:ascii="Times New Roman" w:hAnsi="Times New Roman"/>
          <w:sz w:val="20"/>
          <w:szCs w:val="20"/>
        </w:rPr>
        <w:t>м</w:t>
      </w:r>
      <w:r w:rsidRPr="00AE13AB">
        <w:rPr>
          <w:rFonts w:ascii="Times New Roman" w:hAnsi="Times New Roman"/>
          <w:sz w:val="20"/>
          <w:szCs w:val="20"/>
        </w:rPr>
        <w:t>едали СССР.  А также он уд</w:t>
      </w:r>
      <w:r w:rsidRPr="00AE13AB">
        <w:rPr>
          <w:rFonts w:ascii="Times New Roman" w:hAnsi="Times New Roman"/>
          <w:sz w:val="20"/>
          <w:szCs w:val="20"/>
        </w:rPr>
        <w:t>о</w:t>
      </w:r>
      <w:r w:rsidRPr="00AE13AB">
        <w:rPr>
          <w:rFonts w:ascii="Times New Roman" w:hAnsi="Times New Roman"/>
          <w:sz w:val="20"/>
          <w:szCs w:val="20"/>
        </w:rPr>
        <w:t>стоен различных иностранных наград: Герой Чехословацкой социал</w:t>
      </w:r>
      <w:r w:rsidRPr="00AE13AB">
        <w:rPr>
          <w:rFonts w:ascii="Times New Roman" w:hAnsi="Times New Roman"/>
          <w:sz w:val="20"/>
          <w:szCs w:val="20"/>
        </w:rPr>
        <w:t>и</w:t>
      </w:r>
      <w:r w:rsidRPr="00AE13AB">
        <w:rPr>
          <w:rFonts w:ascii="Times New Roman" w:hAnsi="Times New Roman"/>
          <w:sz w:val="20"/>
          <w:szCs w:val="20"/>
        </w:rPr>
        <w:t xml:space="preserve">стической республики, </w:t>
      </w:r>
      <w:r>
        <w:rPr>
          <w:rFonts w:ascii="Times New Roman" w:hAnsi="Times New Roman"/>
          <w:sz w:val="20"/>
          <w:szCs w:val="20"/>
        </w:rPr>
        <w:t>о</w:t>
      </w:r>
      <w:r w:rsidRPr="00AE13AB">
        <w:rPr>
          <w:rFonts w:ascii="Times New Roman" w:hAnsi="Times New Roman"/>
          <w:sz w:val="20"/>
          <w:szCs w:val="20"/>
        </w:rPr>
        <w:t xml:space="preserve">рден Карла Маркса, </w:t>
      </w:r>
      <w:r>
        <w:rPr>
          <w:rFonts w:ascii="Times New Roman" w:hAnsi="Times New Roman"/>
          <w:sz w:val="20"/>
          <w:szCs w:val="20"/>
        </w:rPr>
        <w:t>о</w:t>
      </w:r>
      <w:r w:rsidRPr="00AE13AB">
        <w:rPr>
          <w:rFonts w:ascii="Times New Roman" w:hAnsi="Times New Roman"/>
          <w:sz w:val="20"/>
          <w:szCs w:val="20"/>
        </w:rPr>
        <w:t>рден «Крест Грюнвал</w:t>
      </w:r>
      <w:r w:rsidRPr="00AE13AB">
        <w:rPr>
          <w:rFonts w:ascii="Times New Roman" w:hAnsi="Times New Roman"/>
          <w:sz w:val="20"/>
          <w:szCs w:val="20"/>
        </w:rPr>
        <w:t>ь</w:t>
      </w:r>
      <w:r w:rsidRPr="00AE13AB">
        <w:rPr>
          <w:rFonts w:ascii="Times New Roman" w:hAnsi="Times New Roman"/>
          <w:sz w:val="20"/>
          <w:szCs w:val="20"/>
        </w:rPr>
        <w:t xml:space="preserve">да» 1-й степени, </w:t>
      </w:r>
      <w:r>
        <w:rPr>
          <w:rFonts w:ascii="Times New Roman" w:hAnsi="Times New Roman"/>
          <w:sz w:val="20"/>
          <w:szCs w:val="20"/>
        </w:rPr>
        <w:t>и</w:t>
      </w:r>
      <w:r w:rsidRPr="00AE13AB">
        <w:rPr>
          <w:rFonts w:ascii="Times New Roman" w:hAnsi="Times New Roman"/>
          <w:sz w:val="20"/>
          <w:szCs w:val="20"/>
        </w:rPr>
        <w:t>ностранные медали.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Война потребовала от нашего народа величайшего напряжения сил и огромных жертв в общенациональном масштабе, раскрыла стойкость и мужество советского человека, способность к самопожертвованию во имя свободы и независимости Родины. В годы войны героизм стал массовым, стал нормой поведения советских людей</w:t>
      </w:r>
      <w:r>
        <w:rPr>
          <w:rFonts w:ascii="Times New Roman" w:hAnsi="Times New Roman"/>
          <w:sz w:val="20"/>
          <w:szCs w:val="20"/>
        </w:rPr>
        <w:t>.</w:t>
      </w:r>
      <w:r w:rsidRPr="00AE13AB">
        <w:rPr>
          <w:rFonts w:ascii="Times New Roman" w:hAnsi="Times New Roman"/>
          <w:sz w:val="20"/>
          <w:szCs w:val="20"/>
        </w:rPr>
        <w:t xml:space="preserve"> </w:t>
      </w:r>
      <w:r>
        <w:rPr>
          <w:rFonts w:ascii="Times New Roman" w:hAnsi="Times New Roman"/>
          <w:sz w:val="20"/>
          <w:szCs w:val="20"/>
        </w:rPr>
        <w:t>Н</w:t>
      </w:r>
      <w:r w:rsidRPr="00AE13AB">
        <w:rPr>
          <w:rFonts w:ascii="Times New Roman" w:hAnsi="Times New Roman"/>
          <w:sz w:val="20"/>
          <w:szCs w:val="20"/>
        </w:rPr>
        <w:t>е стал исключ</w:t>
      </w:r>
      <w:r w:rsidRPr="00AE13AB">
        <w:rPr>
          <w:rFonts w:ascii="Times New Roman" w:hAnsi="Times New Roman"/>
          <w:sz w:val="20"/>
          <w:szCs w:val="20"/>
        </w:rPr>
        <w:t>е</w:t>
      </w:r>
      <w:r w:rsidRPr="00AE13AB">
        <w:rPr>
          <w:rFonts w:ascii="Times New Roman" w:hAnsi="Times New Roman"/>
          <w:sz w:val="20"/>
          <w:szCs w:val="20"/>
        </w:rPr>
        <w:t>нием и Иван Якубовский.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Мы обязаны помнить имена героев, которые в годы опасности встали на защиту своей Родины, отдали свои силы на борьбу с врагом, тех, кто воевал на фронте, кто работал в тылу. Только благодаря по</w:t>
      </w:r>
      <w:r w:rsidRPr="00AE13AB">
        <w:rPr>
          <w:rFonts w:ascii="Times New Roman" w:hAnsi="Times New Roman"/>
          <w:sz w:val="20"/>
          <w:szCs w:val="20"/>
        </w:rPr>
        <w:t>д</w:t>
      </w:r>
      <w:r w:rsidRPr="00AE13AB">
        <w:rPr>
          <w:rFonts w:ascii="Times New Roman" w:hAnsi="Times New Roman"/>
          <w:sz w:val="20"/>
          <w:szCs w:val="20"/>
        </w:rPr>
        <w:t>вигам миллионов людей новое поколение получило право на свобо</w:t>
      </w:r>
      <w:r w:rsidRPr="00AE13AB">
        <w:rPr>
          <w:rFonts w:ascii="Times New Roman" w:hAnsi="Times New Roman"/>
          <w:sz w:val="20"/>
          <w:szCs w:val="20"/>
        </w:rPr>
        <w:t>д</w:t>
      </w:r>
      <w:r w:rsidRPr="00AE13AB">
        <w:rPr>
          <w:rFonts w:ascii="Times New Roman" w:hAnsi="Times New Roman"/>
          <w:sz w:val="20"/>
          <w:szCs w:val="20"/>
        </w:rPr>
        <w:t>ную жизнь.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Л</w:t>
      </w:r>
      <w:r w:rsidRPr="00AE13AB">
        <w:rPr>
          <w:rFonts w:ascii="Times New Roman" w:hAnsi="Times New Roman"/>
          <w:sz w:val="16"/>
          <w:szCs w:val="16"/>
          <w:lang w:val="en-US"/>
        </w:rPr>
        <w:t>i</w:t>
      </w:r>
      <w:r w:rsidRPr="00AE13AB">
        <w:rPr>
          <w:rFonts w:ascii="Times New Roman" w:hAnsi="Times New Roman"/>
          <w:sz w:val="16"/>
          <w:szCs w:val="16"/>
          <w:lang w:val="be-BY"/>
        </w:rPr>
        <w:t>ў</w:t>
      </w:r>
      <w:r w:rsidRPr="00AE13AB">
        <w:rPr>
          <w:rFonts w:ascii="Times New Roman" w:hAnsi="Times New Roman"/>
          <w:sz w:val="16"/>
          <w:szCs w:val="16"/>
        </w:rPr>
        <w:t xml:space="preserve">шыц, </w:t>
      </w:r>
      <w:r>
        <w:rPr>
          <w:rFonts w:ascii="Times New Roman" w:hAnsi="Times New Roman"/>
          <w:sz w:val="16"/>
          <w:szCs w:val="16"/>
        </w:rPr>
        <w:t xml:space="preserve">У. М. </w:t>
      </w:r>
      <w:r w:rsidRPr="00AE13AB">
        <w:rPr>
          <w:rFonts w:ascii="Times New Roman" w:hAnsi="Times New Roman"/>
          <w:sz w:val="16"/>
          <w:szCs w:val="16"/>
        </w:rPr>
        <w:t xml:space="preserve"> Навечна </w:t>
      </w:r>
      <w:r w:rsidRPr="00AE13AB">
        <w:rPr>
          <w:rFonts w:ascii="Times New Roman" w:hAnsi="Times New Roman"/>
          <w:sz w:val="16"/>
          <w:szCs w:val="16"/>
          <w:lang w:val="be-BY"/>
        </w:rPr>
        <w:t>ў</w:t>
      </w:r>
      <w:r w:rsidRPr="00AE13AB">
        <w:rPr>
          <w:rFonts w:ascii="Times New Roman" w:hAnsi="Times New Roman"/>
          <w:sz w:val="16"/>
          <w:szCs w:val="16"/>
        </w:rPr>
        <w:t xml:space="preserve"> памяц</w:t>
      </w:r>
      <w:r w:rsidRPr="00AE13AB">
        <w:rPr>
          <w:rFonts w:ascii="Times New Roman" w:hAnsi="Times New Roman"/>
          <w:sz w:val="16"/>
          <w:szCs w:val="16"/>
          <w:lang w:val="en-US"/>
        </w:rPr>
        <w:t>i</w:t>
      </w:r>
      <w:r>
        <w:rPr>
          <w:rFonts w:ascii="Times New Roman" w:hAnsi="Times New Roman"/>
          <w:sz w:val="16"/>
          <w:szCs w:val="16"/>
        </w:rPr>
        <w:t xml:space="preserve"> народной / </w:t>
      </w:r>
      <w:r w:rsidRPr="00AE13AB">
        <w:rPr>
          <w:rFonts w:ascii="Times New Roman" w:hAnsi="Times New Roman"/>
          <w:sz w:val="16"/>
          <w:szCs w:val="16"/>
        </w:rPr>
        <w:t xml:space="preserve"> </w:t>
      </w:r>
      <w:r>
        <w:rPr>
          <w:rFonts w:ascii="Times New Roman" w:hAnsi="Times New Roman"/>
          <w:sz w:val="16"/>
          <w:szCs w:val="16"/>
        </w:rPr>
        <w:t>У. М.</w:t>
      </w:r>
      <w:r w:rsidRPr="00AE13AB">
        <w:rPr>
          <w:rFonts w:ascii="Times New Roman" w:hAnsi="Times New Roman"/>
          <w:sz w:val="16"/>
          <w:szCs w:val="16"/>
        </w:rPr>
        <w:t xml:space="preserve"> Л</w:t>
      </w:r>
      <w:r w:rsidRPr="00AE13AB">
        <w:rPr>
          <w:rFonts w:ascii="Times New Roman" w:hAnsi="Times New Roman"/>
          <w:sz w:val="16"/>
          <w:szCs w:val="16"/>
          <w:lang w:val="en-US"/>
        </w:rPr>
        <w:t>i</w:t>
      </w:r>
      <w:r w:rsidRPr="00AE13AB">
        <w:rPr>
          <w:rFonts w:ascii="Times New Roman" w:hAnsi="Times New Roman"/>
          <w:sz w:val="16"/>
          <w:szCs w:val="16"/>
          <w:lang w:val="be-BY"/>
        </w:rPr>
        <w:t>ў</w:t>
      </w:r>
      <w:r w:rsidRPr="00AE13AB">
        <w:rPr>
          <w:rFonts w:ascii="Times New Roman" w:hAnsi="Times New Roman"/>
          <w:sz w:val="16"/>
          <w:szCs w:val="16"/>
        </w:rPr>
        <w:t>шыц, П. </w:t>
      </w:r>
      <w:r w:rsidRPr="00AE13AB">
        <w:rPr>
          <w:rFonts w:ascii="Times New Roman" w:hAnsi="Times New Roman"/>
          <w:sz w:val="16"/>
          <w:szCs w:val="16"/>
          <w:lang w:val="en-US"/>
        </w:rPr>
        <w:t>I</w:t>
      </w:r>
      <w:r w:rsidRPr="00AE13AB">
        <w:rPr>
          <w:rFonts w:ascii="Times New Roman" w:hAnsi="Times New Roman"/>
          <w:sz w:val="16"/>
          <w:szCs w:val="16"/>
        </w:rPr>
        <w:t>. Дзетл</w:t>
      </w:r>
      <w:r w:rsidRPr="00AE13AB">
        <w:rPr>
          <w:rFonts w:ascii="Times New Roman" w:hAnsi="Times New Roman"/>
          <w:sz w:val="16"/>
          <w:szCs w:val="16"/>
          <w:lang w:val="en-US"/>
        </w:rPr>
        <w:t>i</w:t>
      </w:r>
      <w:r w:rsidRPr="00AE13AB">
        <w:rPr>
          <w:rFonts w:ascii="Times New Roman" w:hAnsi="Times New Roman"/>
          <w:sz w:val="16"/>
          <w:szCs w:val="16"/>
        </w:rPr>
        <w:t>ков</w:t>
      </w:r>
      <w:r w:rsidRPr="00AE13AB">
        <w:rPr>
          <w:rFonts w:ascii="Times New Roman" w:hAnsi="Times New Roman"/>
          <w:sz w:val="16"/>
          <w:szCs w:val="16"/>
          <w:lang w:val="en-US"/>
        </w:rPr>
        <w:t>i</w:t>
      </w:r>
      <w:r w:rsidRPr="00AE13AB">
        <w:rPr>
          <w:rFonts w:ascii="Times New Roman" w:hAnsi="Times New Roman"/>
          <w:sz w:val="16"/>
          <w:szCs w:val="16"/>
        </w:rPr>
        <w:t>ч</w:t>
      </w:r>
      <w:r>
        <w:rPr>
          <w:rFonts w:ascii="Times New Roman" w:hAnsi="Times New Roman"/>
          <w:sz w:val="16"/>
          <w:szCs w:val="16"/>
        </w:rPr>
        <w:t>. –</w:t>
      </w:r>
      <w:r w:rsidRPr="00AE13AB">
        <w:rPr>
          <w:rFonts w:ascii="Times New Roman" w:hAnsi="Times New Roman"/>
          <w:sz w:val="16"/>
          <w:szCs w:val="16"/>
        </w:rPr>
        <w:t>  Горк</w:t>
      </w:r>
      <w:r w:rsidRPr="00AE13AB">
        <w:rPr>
          <w:rFonts w:ascii="Times New Roman" w:hAnsi="Times New Roman"/>
          <w:sz w:val="16"/>
          <w:szCs w:val="16"/>
          <w:lang w:val="en-US"/>
        </w:rPr>
        <w:t>i</w:t>
      </w:r>
      <w:r w:rsidRPr="00AE13AB">
        <w:rPr>
          <w:rFonts w:ascii="Times New Roman" w:hAnsi="Times New Roman"/>
          <w:sz w:val="16"/>
          <w:szCs w:val="16"/>
        </w:rPr>
        <w:t>.</w:t>
      </w:r>
      <w:r w:rsidRPr="00AE13AB">
        <w:rPr>
          <w:rFonts w:ascii="Times New Roman" w:hAnsi="Times New Roman"/>
          <w:sz w:val="20"/>
          <w:szCs w:val="20"/>
        </w:rPr>
        <w:t xml:space="preserve"> </w:t>
      </w:r>
      <w:r w:rsidRPr="00AE13AB">
        <w:rPr>
          <w:rFonts w:ascii="Times New Roman" w:hAnsi="Times New Roman"/>
          <w:sz w:val="16"/>
          <w:szCs w:val="16"/>
        </w:rPr>
        <w:t>– Аддзел культуры Горацкага райвынканкама.</w:t>
      </w:r>
      <w:r w:rsidRPr="00AE13AB">
        <w:rPr>
          <w:rFonts w:ascii="Times New Roman" w:hAnsi="Times New Roman"/>
          <w:sz w:val="20"/>
          <w:szCs w:val="20"/>
        </w:rPr>
        <w:t xml:space="preserve"> </w:t>
      </w:r>
      <w:r w:rsidRPr="00AE13AB">
        <w:rPr>
          <w:rFonts w:ascii="Times New Roman" w:hAnsi="Times New Roman"/>
          <w:sz w:val="16"/>
          <w:szCs w:val="16"/>
        </w:rPr>
        <w:t>– 2000. – 24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Лi</w:t>
      </w:r>
      <w:r w:rsidRPr="00AE13AB">
        <w:rPr>
          <w:rFonts w:ascii="Times New Roman" w:hAnsi="Times New Roman"/>
          <w:sz w:val="16"/>
          <w:szCs w:val="16"/>
          <w:lang w:val="be-BY"/>
        </w:rPr>
        <w:t>ў</w:t>
      </w:r>
      <w:r w:rsidRPr="00AE13AB">
        <w:rPr>
          <w:rFonts w:ascii="Times New Roman" w:hAnsi="Times New Roman"/>
          <w:sz w:val="16"/>
          <w:szCs w:val="16"/>
        </w:rPr>
        <w:t>шыц, У.</w:t>
      </w:r>
      <w:r>
        <w:rPr>
          <w:rFonts w:ascii="Times New Roman" w:hAnsi="Times New Roman"/>
          <w:sz w:val="16"/>
          <w:szCs w:val="16"/>
        </w:rPr>
        <w:t xml:space="preserve"> </w:t>
      </w:r>
      <w:r w:rsidRPr="00AE13AB">
        <w:rPr>
          <w:rFonts w:ascii="Times New Roman" w:hAnsi="Times New Roman"/>
          <w:sz w:val="16"/>
          <w:szCs w:val="16"/>
        </w:rPr>
        <w:t xml:space="preserve">М. </w:t>
      </w:r>
      <w:r>
        <w:rPr>
          <w:rFonts w:ascii="Times New Roman" w:hAnsi="Times New Roman"/>
          <w:sz w:val="16"/>
          <w:szCs w:val="16"/>
        </w:rPr>
        <w:t xml:space="preserve"> </w:t>
      </w:r>
      <w:r w:rsidRPr="00AE13AB">
        <w:rPr>
          <w:rFonts w:ascii="Times New Roman" w:hAnsi="Times New Roman"/>
          <w:sz w:val="16"/>
          <w:szCs w:val="16"/>
        </w:rPr>
        <w:t>Горацкай зямл</w:t>
      </w:r>
      <w:r w:rsidRPr="00AE13AB">
        <w:rPr>
          <w:rFonts w:ascii="Times New Roman" w:hAnsi="Times New Roman"/>
          <w:sz w:val="16"/>
          <w:szCs w:val="16"/>
          <w:lang w:val="en-US"/>
        </w:rPr>
        <w:t>i</w:t>
      </w:r>
      <w:r w:rsidRPr="00AE13AB">
        <w:rPr>
          <w:rFonts w:ascii="Times New Roman" w:hAnsi="Times New Roman"/>
          <w:sz w:val="16"/>
          <w:szCs w:val="16"/>
        </w:rPr>
        <w:t xml:space="preserve"> адважныя сыны.</w:t>
      </w:r>
      <w:r>
        <w:rPr>
          <w:rFonts w:ascii="Times New Roman" w:hAnsi="Times New Roman"/>
          <w:sz w:val="16"/>
          <w:szCs w:val="16"/>
        </w:rPr>
        <w:t xml:space="preserve"> </w:t>
      </w:r>
      <w:r w:rsidRPr="00AE13AB">
        <w:rPr>
          <w:rFonts w:ascii="Times New Roman" w:hAnsi="Times New Roman"/>
          <w:sz w:val="16"/>
          <w:szCs w:val="16"/>
        </w:rPr>
        <w:t xml:space="preserve">/ У.М </w:t>
      </w:r>
      <w:r>
        <w:rPr>
          <w:rFonts w:ascii="Times New Roman" w:hAnsi="Times New Roman"/>
          <w:sz w:val="16"/>
          <w:szCs w:val="16"/>
        </w:rPr>
        <w:t xml:space="preserve"> </w:t>
      </w:r>
      <w:r w:rsidRPr="00AE13AB">
        <w:rPr>
          <w:rFonts w:ascii="Times New Roman" w:hAnsi="Times New Roman"/>
          <w:sz w:val="16"/>
          <w:szCs w:val="16"/>
        </w:rPr>
        <w:t>Лi</w:t>
      </w:r>
      <w:r w:rsidRPr="00AE13AB">
        <w:rPr>
          <w:rFonts w:ascii="Times New Roman" w:hAnsi="Times New Roman"/>
          <w:sz w:val="16"/>
          <w:szCs w:val="16"/>
          <w:lang w:val="be-BY"/>
        </w:rPr>
        <w:t>ў</w:t>
      </w:r>
      <w:r w:rsidRPr="00AE13AB">
        <w:rPr>
          <w:rFonts w:ascii="Times New Roman" w:hAnsi="Times New Roman"/>
          <w:sz w:val="16"/>
          <w:szCs w:val="16"/>
        </w:rPr>
        <w:t xml:space="preserve">шыц. </w:t>
      </w:r>
      <w:r>
        <w:rPr>
          <w:rFonts w:ascii="Times New Roman" w:hAnsi="Times New Roman"/>
          <w:sz w:val="16"/>
          <w:szCs w:val="16"/>
        </w:rPr>
        <w:t xml:space="preserve">– </w:t>
      </w:r>
      <w:r w:rsidRPr="00AE13AB">
        <w:rPr>
          <w:rFonts w:ascii="Times New Roman" w:hAnsi="Times New Roman"/>
          <w:sz w:val="16"/>
          <w:szCs w:val="16"/>
        </w:rPr>
        <w:t>Горк</w:t>
      </w:r>
      <w:r w:rsidRPr="00AE13AB">
        <w:rPr>
          <w:rFonts w:ascii="Times New Roman" w:hAnsi="Times New Roman"/>
          <w:sz w:val="16"/>
          <w:szCs w:val="16"/>
          <w:lang w:val="en-US"/>
        </w:rPr>
        <w:t>i</w:t>
      </w:r>
      <w:r w:rsidRPr="00AE13AB">
        <w:rPr>
          <w:rFonts w:ascii="Times New Roman" w:hAnsi="Times New Roman"/>
          <w:sz w:val="16"/>
          <w:szCs w:val="16"/>
        </w:rPr>
        <w:t>,.1994. –</w:t>
      </w:r>
      <w:r>
        <w:rPr>
          <w:rFonts w:ascii="Times New Roman" w:hAnsi="Times New Roman"/>
          <w:sz w:val="16"/>
          <w:szCs w:val="16"/>
        </w:rPr>
        <w:t xml:space="preserve"> </w:t>
      </w:r>
      <w:r w:rsidRPr="00AE13AB">
        <w:rPr>
          <w:rFonts w:ascii="Times New Roman" w:hAnsi="Times New Roman"/>
          <w:sz w:val="16"/>
          <w:szCs w:val="16"/>
        </w:rPr>
        <w:t>28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w:t>
      </w:r>
      <w:hyperlink r:id="rId94" w:history="1">
        <w:r w:rsidRPr="00AE13AB">
          <w:rPr>
            <w:rStyle w:val="Hyperlink"/>
            <w:rFonts w:ascii="Times New Roman" w:hAnsi="Times New Roman"/>
            <w:sz w:val="16"/>
            <w:szCs w:val="16"/>
          </w:rPr>
          <w:t>http://www.tonnel.ru/?l=gzl&amp;uid=434</w:t>
        </w:r>
      </w:hyperlink>
      <w:r w:rsidRPr="00AE13AB">
        <w:rPr>
          <w:rFonts w:ascii="Times New Roman" w:hAnsi="Times New Roman"/>
          <w:sz w:val="16"/>
          <w:szCs w:val="16"/>
        </w:rPr>
        <w:t xml:space="preserve"> [Электронный ресурс]</w:t>
      </w:r>
      <w:r>
        <w:rPr>
          <w:rFonts w:ascii="Times New Roman" w:hAnsi="Times New Roman"/>
          <w:sz w:val="16"/>
          <w:szCs w:val="16"/>
        </w:rPr>
        <w:t>.</w:t>
      </w:r>
      <w:r w:rsidRPr="00AE13AB">
        <w:rPr>
          <w:rFonts w:ascii="Times New Roman" w:hAnsi="Times New Roman"/>
          <w:sz w:val="16"/>
          <w:szCs w:val="16"/>
        </w:rPr>
        <w:t xml:space="preserve"> Дата доступа 14.10.2014 г.</w:t>
      </w:r>
    </w:p>
    <w:p w:rsidR="00120F5F" w:rsidRPr="00AE13AB" w:rsidRDefault="00120F5F" w:rsidP="00AE13AB">
      <w:pPr>
        <w:spacing w:after="0" w:line="216" w:lineRule="auto"/>
        <w:ind w:firstLine="284"/>
        <w:jc w:val="both"/>
        <w:rPr>
          <w:rFonts w:ascii="Times New Roman" w:hAnsi="Times New Roman"/>
        </w:rPr>
      </w:pPr>
    </w:p>
    <w:p w:rsidR="00120F5F" w:rsidRPr="00AE13AB" w:rsidRDefault="00120F5F" w:rsidP="00AE13AB">
      <w:pPr>
        <w:pStyle w:val="1"/>
        <w:spacing w:line="216" w:lineRule="auto"/>
        <w:rPr>
          <w:rFonts w:ascii="Times New Roman" w:hAnsi="Times New Roman"/>
          <w:sz w:val="20"/>
          <w:szCs w:val="20"/>
        </w:rPr>
      </w:pPr>
      <w:r w:rsidRPr="00AE13AB">
        <w:rPr>
          <w:rFonts w:ascii="Times New Roman" w:hAnsi="Times New Roman"/>
          <w:sz w:val="20"/>
          <w:szCs w:val="20"/>
        </w:rPr>
        <w:t>УДК 159.923:316</w:t>
      </w:r>
    </w:p>
    <w:p w:rsidR="00120F5F" w:rsidRPr="00AE13AB" w:rsidRDefault="00120F5F" w:rsidP="00AE13AB">
      <w:pPr>
        <w:pStyle w:val="1"/>
        <w:spacing w:line="216" w:lineRule="auto"/>
        <w:rPr>
          <w:rFonts w:ascii="Times New Roman" w:hAnsi="Times New Roman"/>
          <w:sz w:val="20"/>
          <w:szCs w:val="20"/>
        </w:rPr>
      </w:pPr>
      <w:r w:rsidRPr="00AE13AB">
        <w:rPr>
          <w:rFonts w:ascii="Times New Roman" w:hAnsi="Times New Roman"/>
          <w:sz w:val="20"/>
          <w:szCs w:val="20"/>
        </w:rPr>
        <w:t>ЗИНОВЬЕВА М.И</w:t>
      </w:r>
      <w:r w:rsidRPr="00AE13AB">
        <w:rPr>
          <w:rFonts w:ascii="Times New Roman" w:hAnsi="Times New Roman"/>
          <w:b/>
          <w:sz w:val="20"/>
          <w:szCs w:val="20"/>
        </w:rPr>
        <w:t>.</w:t>
      </w:r>
      <w:r w:rsidRPr="00AE13AB">
        <w:rPr>
          <w:rFonts w:ascii="Times New Roman" w:hAnsi="Times New Roman"/>
          <w:sz w:val="20"/>
          <w:szCs w:val="20"/>
        </w:rPr>
        <w:t xml:space="preserve"> – студентка </w:t>
      </w:r>
    </w:p>
    <w:p w:rsidR="00120F5F" w:rsidRPr="00AE13AB" w:rsidRDefault="00120F5F" w:rsidP="00AE13AB">
      <w:pPr>
        <w:pStyle w:val="1"/>
        <w:spacing w:line="216" w:lineRule="auto"/>
        <w:rPr>
          <w:rFonts w:ascii="Times New Roman" w:hAnsi="Times New Roman"/>
          <w:b/>
          <w:color w:val="000000"/>
          <w:sz w:val="20"/>
          <w:szCs w:val="20"/>
          <w:lang w:eastAsia="ru-RU"/>
        </w:rPr>
      </w:pPr>
      <w:r w:rsidRPr="00AE13AB">
        <w:rPr>
          <w:rFonts w:ascii="Times New Roman" w:hAnsi="Times New Roman"/>
          <w:b/>
          <w:sz w:val="20"/>
          <w:szCs w:val="20"/>
        </w:rPr>
        <w:t xml:space="preserve">ФАКТОРЫ, ВЛИЯЮЩИЕ НА  </w:t>
      </w:r>
      <w:r w:rsidRPr="00AE13AB">
        <w:rPr>
          <w:rFonts w:ascii="Times New Roman" w:hAnsi="Times New Roman"/>
          <w:b/>
          <w:color w:val="000000"/>
          <w:sz w:val="20"/>
          <w:szCs w:val="20"/>
          <w:lang w:eastAsia="ru-RU"/>
        </w:rPr>
        <w:t>ФОРМИРОВАНИЕ БЛАГОПРИЯТНОГО СОЦИАЛЬНО-ПСИХОЛОГИЧЕСКОГО КЛИМАТА В  КОЛЛЕКТИВЕ</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 ШАТРАВКО Н.С. – кандидат филол. наук, доцент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pStyle w:val="1"/>
        <w:tabs>
          <w:tab w:val="left" w:pos="1770"/>
        </w:tabs>
        <w:spacing w:line="216" w:lineRule="auto"/>
        <w:ind w:firstLine="284"/>
        <w:rPr>
          <w:rFonts w:ascii="Times New Roman" w:hAnsi="Times New Roman"/>
          <w:sz w:val="20"/>
          <w:szCs w:val="20"/>
        </w:rPr>
      </w:pPr>
      <w:r w:rsidRPr="00AE13AB">
        <w:rPr>
          <w:rFonts w:ascii="Times New Roman" w:hAnsi="Times New Roman"/>
          <w:sz w:val="20"/>
          <w:szCs w:val="20"/>
        </w:rPr>
        <w:tab/>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rPr>
        <w:t>В условиях современной научно-технической революции постоя</w:t>
      </w:r>
      <w:r w:rsidRPr="00AE13AB">
        <w:rPr>
          <w:rFonts w:ascii="Times New Roman" w:hAnsi="Times New Roman"/>
          <w:color w:val="000000"/>
          <w:sz w:val="20"/>
          <w:szCs w:val="20"/>
        </w:rPr>
        <w:t>н</w:t>
      </w:r>
      <w:r w:rsidRPr="00AE13AB">
        <w:rPr>
          <w:rFonts w:ascii="Times New Roman" w:hAnsi="Times New Roman"/>
          <w:color w:val="000000"/>
          <w:sz w:val="20"/>
          <w:szCs w:val="20"/>
        </w:rPr>
        <w:t>но возрастает интерес к явлению социально-психологического климата в коллективе. От уровня оптимальности социально-психологического климата каждого отдельного трудового коллектива зависит и общая социально- политическая, идеологическая атмосфера общества, страны в целом  и закреплённость молодых специалистов на новом рабочем месте.</w:t>
      </w:r>
      <w:r w:rsidRPr="00AE13AB">
        <w:rPr>
          <w:rFonts w:ascii="Times New Roman" w:hAnsi="Times New Roman"/>
          <w:color w:val="000000"/>
          <w:sz w:val="20"/>
          <w:szCs w:val="20"/>
          <w:lang w:eastAsia="ru-RU"/>
        </w:rPr>
        <w:t xml:space="preserve"> </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Проблеме  формирования социально-психологического климата и межличностных взаимодействий в коллективе посвятили труды мн</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гие исследователи, среди которых  А.А. Бодалев, И.П. Волков, Е.С. Кузьмин,  К.К. Платонов, Б.Д. Парыгин, А.В. Петровский, Л.И. Кол</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минский, М.А. Кремень и др.</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Под социально-психологическим климатом трудового коллектива следует понимать систему социально</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психологических отношений, отражающих субъективную интеграцию отдельных работников и с</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циальных групп для осуществления общих производственных целей. Это внутреннее состояние коллектива, сформировавшееся как резул</w:t>
      </w:r>
      <w:r w:rsidRPr="00AE13AB">
        <w:rPr>
          <w:rFonts w:ascii="Times New Roman" w:hAnsi="Times New Roman"/>
          <w:color w:val="000000"/>
          <w:sz w:val="20"/>
          <w:szCs w:val="20"/>
          <w:lang w:eastAsia="ru-RU"/>
        </w:rPr>
        <w:t>ь</w:t>
      </w:r>
      <w:r w:rsidRPr="00AE13AB">
        <w:rPr>
          <w:rFonts w:ascii="Times New Roman" w:hAnsi="Times New Roman"/>
          <w:color w:val="000000"/>
          <w:sz w:val="20"/>
          <w:szCs w:val="20"/>
          <w:lang w:eastAsia="ru-RU"/>
        </w:rPr>
        <w:t>тат совместной деятельности его членов, их межличностных взаим</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действий [4, с. 286]. Влияние социально-психологического климата на сплочение и развитие коллектива может быть двояким – стимулиру</w:t>
      </w:r>
      <w:r w:rsidRPr="00AE13AB">
        <w:rPr>
          <w:rFonts w:ascii="Times New Roman" w:hAnsi="Times New Roman"/>
          <w:color w:val="000000"/>
          <w:sz w:val="20"/>
          <w:szCs w:val="20"/>
          <w:lang w:eastAsia="ru-RU"/>
        </w:rPr>
        <w:t>ю</w:t>
      </w:r>
      <w:r w:rsidRPr="00AE13AB">
        <w:rPr>
          <w:rFonts w:ascii="Times New Roman" w:hAnsi="Times New Roman"/>
          <w:color w:val="000000"/>
          <w:sz w:val="20"/>
          <w:szCs w:val="20"/>
          <w:lang w:eastAsia="ru-RU"/>
        </w:rPr>
        <w:t>щим и сдерживающим, что является основанием для его диффере</w:t>
      </w:r>
      <w:r w:rsidRPr="00AE13AB">
        <w:rPr>
          <w:rFonts w:ascii="Times New Roman" w:hAnsi="Times New Roman"/>
          <w:color w:val="000000"/>
          <w:sz w:val="20"/>
          <w:szCs w:val="20"/>
          <w:lang w:eastAsia="ru-RU"/>
        </w:rPr>
        <w:t>н</w:t>
      </w:r>
      <w:r w:rsidRPr="00AE13AB">
        <w:rPr>
          <w:rFonts w:ascii="Times New Roman" w:hAnsi="Times New Roman"/>
          <w:color w:val="000000"/>
          <w:sz w:val="20"/>
          <w:szCs w:val="20"/>
          <w:lang w:eastAsia="ru-RU"/>
        </w:rPr>
        <w:t>циации на благоприятный (здоровый) и неблагоприятный (нездор</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вый).</w:t>
      </w:r>
    </w:p>
    <w:p w:rsidR="00120F5F" w:rsidRPr="00AE13AB" w:rsidRDefault="00120F5F" w:rsidP="00AE13AB">
      <w:pPr>
        <w:widowControl w:val="0"/>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color w:val="000000"/>
          <w:sz w:val="20"/>
          <w:szCs w:val="20"/>
          <w:lang w:eastAsia="ru-RU"/>
        </w:rPr>
        <w:t>Благоприятный социально-психологический климат является усл</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вием повышения производительности труда, удовлетворенности р</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 xml:space="preserve">ботников трудом и коллективом. </w:t>
      </w:r>
      <w:r w:rsidRPr="00AE13AB">
        <w:rPr>
          <w:rFonts w:ascii="Times New Roman" w:hAnsi="Times New Roman"/>
          <w:color w:val="000000"/>
          <w:sz w:val="20"/>
          <w:szCs w:val="20"/>
        </w:rPr>
        <w:t>Главными причинами, формиру</w:t>
      </w:r>
      <w:r w:rsidRPr="00AE13AB">
        <w:rPr>
          <w:rFonts w:ascii="Times New Roman" w:hAnsi="Times New Roman"/>
          <w:color w:val="000000"/>
          <w:sz w:val="20"/>
          <w:szCs w:val="20"/>
        </w:rPr>
        <w:t>ю</w:t>
      </w:r>
      <w:r w:rsidRPr="00AE13AB">
        <w:rPr>
          <w:rFonts w:ascii="Times New Roman" w:hAnsi="Times New Roman"/>
          <w:color w:val="000000"/>
          <w:sz w:val="20"/>
          <w:szCs w:val="20"/>
        </w:rPr>
        <w:t>щими психологический климат, являются личность руководителя, компетентность исполнителей и совместимость их при выполнении коллективной работы. При нарушении этих условий возникают ко</w:t>
      </w:r>
      <w:r w:rsidRPr="00AE13AB">
        <w:rPr>
          <w:rFonts w:ascii="Times New Roman" w:hAnsi="Times New Roman"/>
          <w:color w:val="000000"/>
          <w:sz w:val="20"/>
          <w:szCs w:val="20"/>
        </w:rPr>
        <w:t>н</w:t>
      </w:r>
      <w:r w:rsidRPr="00AE13AB">
        <w:rPr>
          <w:rFonts w:ascii="Times New Roman" w:hAnsi="Times New Roman"/>
          <w:color w:val="000000"/>
          <w:sz w:val="20"/>
          <w:szCs w:val="20"/>
        </w:rPr>
        <w:t>фликты, которые приводят к ухудшению морально-психологического климата в коллективе. Экспериментально установлены причины ко</w:t>
      </w:r>
      <w:r w:rsidRPr="00AE13AB">
        <w:rPr>
          <w:rFonts w:ascii="Times New Roman" w:hAnsi="Times New Roman"/>
          <w:color w:val="000000"/>
          <w:sz w:val="20"/>
          <w:szCs w:val="20"/>
        </w:rPr>
        <w:t>н</w:t>
      </w:r>
      <w:r w:rsidRPr="00AE13AB">
        <w:rPr>
          <w:rFonts w:ascii="Times New Roman" w:hAnsi="Times New Roman"/>
          <w:color w:val="000000"/>
          <w:sz w:val="20"/>
          <w:szCs w:val="20"/>
        </w:rPr>
        <w:t>фликтов: в 45</w:t>
      </w:r>
      <w:r>
        <w:rPr>
          <w:rFonts w:ascii="Times New Roman" w:hAnsi="Times New Roman"/>
          <w:color w:val="000000"/>
          <w:sz w:val="20"/>
          <w:szCs w:val="20"/>
        </w:rPr>
        <w:t xml:space="preserve"> </w:t>
      </w:r>
      <w:r w:rsidRPr="00AE13AB">
        <w:rPr>
          <w:rFonts w:ascii="Times New Roman" w:hAnsi="Times New Roman"/>
          <w:color w:val="000000"/>
          <w:sz w:val="20"/>
          <w:szCs w:val="20"/>
        </w:rPr>
        <w:t>% случаев – по вине руководителя, в 33</w:t>
      </w:r>
      <w:r>
        <w:rPr>
          <w:rFonts w:ascii="Times New Roman" w:hAnsi="Times New Roman"/>
          <w:color w:val="000000"/>
          <w:sz w:val="20"/>
          <w:szCs w:val="20"/>
        </w:rPr>
        <w:t xml:space="preserve"> </w:t>
      </w:r>
      <w:r w:rsidRPr="00AE13AB">
        <w:rPr>
          <w:rFonts w:ascii="Times New Roman" w:hAnsi="Times New Roman"/>
          <w:color w:val="000000"/>
          <w:sz w:val="20"/>
          <w:szCs w:val="20"/>
        </w:rPr>
        <w:t>% – из-за псих</w:t>
      </w:r>
      <w:r w:rsidRPr="00AE13AB">
        <w:rPr>
          <w:rFonts w:ascii="Times New Roman" w:hAnsi="Times New Roman"/>
          <w:color w:val="000000"/>
          <w:sz w:val="20"/>
          <w:szCs w:val="20"/>
        </w:rPr>
        <w:t>о</w:t>
      </w:r>
      <w:r w:rsidRPr="00AE13AB">
        <w:rPr>
          <w:rFonts w:ascii="Times New Roman" w:hAnsi="Times New Roman"/>
          <w:color w:val="000000"/>
          <w:sz w:val="20"/>
          <w:szCs w:val="20"/>
        </w:rPr>
        <w:t>логической несовместимости сотрудников, в 15</w:t>
      </w:r>
      <w:r>
        <w:rPr>
          <w:rFonts w:ascii="Times New Roman" w:hAnsi="Times New Roman"/>
          <w:color w:val="000000"/>
          <w:sz w:val="20"/>
          <w:szCs w:val="20"/>
        </w:rPr>
        <w:t xml:space="preserve"> </w:t>
      </w:r>
      <w:r w:rsidRPr="00AE13AB">
        <w:rPr>
          <w:rFonts w:ascii="Times New Roman" w:hAnsi="Times New Roman"/>
          <w:color w:val="000000"/>
          <w:sz w:val="20"/>
          <w:szCs w:val="20"/>
        </w:rPr>
        <w:t>% – из-за неправил</w:t>
      </w:r>
      <w:r w:rsidRPr="00AE13AB">
        <w:rPr>
          <w:rFonts w:ascii="Times New Roman" w:hAnsi="Times New Roman"/>
          <w:color w:val="000000"/>
          <w:sz w:val="20"/>
          <w:szCs w:val="20"/>
        </w:rPr>
        <w:t>ь</w:t>
      </w:r>
      <w:r w:rsidRPr="00AE13AB">
        <w:rPr>
          <w:rFonts w:ascii="Times New Roman" w:hAnsi="Times New Roman"/>
          <w:color w:val="000000"/>
          <w:sz w:val="20"/>
          <w:szCs w:val="20"/>
        </w:rPr>
        <w:t>ного подбора кадров</w:t>
      </w:r>
      <w:r w:rsidRPr="00AE13AB">
        <w:rPr>
          <w:rFonts w:ascii="Times New Roman" w:hAnsi="Times New Roman"/>
          <w:sz w:val="20"/>
          <w:szCs w:val="20"/>
        </w:rPr>
        <w:t>.</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Неблагоприятный социально-психологический климат характер</w:t>
      </w:r>
      <w:r w:rsidRPr="00AE13AB">
        <w:rPr>
          <w:rFonts w:ascii="Times New Roman" w:hAnsi="Times New Roman"/>
          <w:color w:val="000000"/>
          <w:sz w:val="20"/>
          <w:szCs w:val="20"/>
          <w:lang w:eastAsia="ru-RU"/>
        </w:rPr>
        <w:t>и</w:t>
      </w:r>
      <w:r w:rsidRPr="00AE13AB">
        <w:rPr>
          <w:rFonts w:ascii="Times New Roman" w:hAnsi="Times New Roman"/>
          <w:color w:val="000000"/>
          <w:sz w:val="20"/>
          <w:szCs w:val="20"/>
          <w:lang w:eastAsia="ru-RU"/>
        </w:rPr>
        <w:t>зуют пессимизм, раздражительность,  высокая напряженность и ко</w:t>
      </w:r>
      <w:r w:rsidRPr="00AE13AB">
        <w:rPr>
          <w:rFonts w:ascii="Times New Roman" w:hAnsi="Times New Roman"/>
          <w:color w:val="000000"/>
          <w:sz w:val="20"/>
          <w:szCs w:val="20"/>
          <w:lang w:eastAsia="ru-RU"/>
        </w:rPr>
        <w:t>н</w:t>
      </w:r>
      <w:r w:rsidRPr="00AE13AB">
        <w:rPr>
          <w:rFonts w:ascii="Times New Roman" w:hAnsi="Times New Roman"/>
          <w:color w:val="000000"/>
          <w:sz w:val="20"/>
          <w:szCs w:val="20"/>
          <w:lang w:eastAsia="ru-RU"/>
        </w:rPr>
        <w:t>фликтность отношений в группе, неуверенность, боязнь ошибиться или произвести плохое впечатление, страх наказания, неприятие, н</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понимание, враждебность, подозрительность, недоверие друг к другу, нежелание вкладывать усилия в совместный продукт, в развитие ко</w:t>
      </w:r>
      <w:r w:rsidRPr="00AE13AB">
        <w:rPr>
          <w:rFonts w:ascii="Times New Roman" w:hAnsi="Times New Roman"/>
          <w:color w:val="000000"/>
          <w:sz w:val="20"/>
          <w:szCs w:val="20"/>
          <w:lang w:eastAsia="ru-RU"/>
        </w:rPr>
        <w:t>л</w:t>
      </w:r>
      <w:r w:rsidRPr="00AE13AB">
        <w:rPr>
          <w:rFonts w:ascii="Times New Roman" w:hAnsi="Times New Roman"/>
          <w:color w:val="000000"/>
          <w:sz w:val="20"/>
          <w:szCs w:val="20"/>
          <w:lang w:eastAsia="ru-RU"/>
        </w:rPr>
        <w:t>лектива и организации в целом и т.</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д.</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Психологический климат в коллективе складывается из множества составляющих. В первую очередь</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это налаженность межличностных и межгрупповых вертикальных и горизонтальных связей. Глобальная макросреда – это тот общественный фон, на котором строятся и разв</w:t>
      </w:r>
      <w:r w:rsidRPr="00AE13AB">
        <w:rPr>
          <w:rFonts w:ascii="Times New Roman" w:hAnsi="Times New Roman"/>
          <w:color w:val="000000"/>
          <w:sz w:val="20"/>
          <w:szCs w:val="20"/>
          <w:lang w:eastAsia="ru-RU"/>
        </w:rPr>
        <w:t>и</w:t>
      </w:r>
      <w:r w:rsidRPr="00AE13AB">
        <w:rPr>
          <w:rFonts w:ascii="Times New Roman" w:hAnsi="Times New Roman"/>
          <w:color w:val="000000"/>
          <w:sz w:val="20"/>
          <w:szCs w:val="20"/>
          <w:lang w:eastAsia="ru-RU"/>
        </w:rPr>
        <w:t>ваются отношения людей: обстановка в обществе, уровень жизни н</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 xml:space="preserve">селения, организация жизни населения, социально-демографические факторы, совокупность экономических, культурных, политических и др. условий. Локальная макросреда </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организация, в структуру кот</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рой входит трудовой коллектив (размеры организации, статусно-ролевая структура, степень централизации власти, участие сотрудн</w:t>
      </w:r>
      <w:r w:rsidRPr="00AE13AB">
        <w:rPr>
          <w:rFonts w:ascii="Times New Roman" w:hAnsi="Times New Roman"/>
          <w:color w:val="000000"/>
          <w:sz w:val="20"/>
          <w:szCs w:val="20"/>
          <w:lang w:eastAsia="ru-RU"/>
        </w:rPr>
        <w:t>и</w:t>
      </w:r>
      <w:r w:rsidRPr="00AE13AB">
        <w:rPr>
          <w:rFonts w:ascii="Times New Roman" w:hAnsi="Times New Roman"/>
          <w:color w:val="000000"/>
          <w:sz w:val="20"/>
          <w:szCs w:val="20"/>
          <w:lang w:eastAsia="ru-RU"/>
        </w:rPr>
        <w:t>ков в планировании, в распределении ресурсов, половозрастной, пр</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фессиональный состав структурных подразделений и т.</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д.).</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Большое значение для формирования благоприятного социально-психологического климата имеет также то, насколько работа является для человека интересной, разнообразной, творческой, соответствует ли она его профессиональному уровню, позволяет ли реализовать творч</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 xml:space="preserve">ский потенциал. </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rPr>
      </w:pPr>
      <w:r w:rsidRPr="00AE13AB">
        <w:rPr>
          <w:rFonts w:ascii="Times New Roman" w:hAnsi="Times New Roman"/>
          <w:color w:val="000000"/>
          <w:sz w:val="20"/>
          <w:szCs w:val="20"/>
          <w:lang w:eastAsia="ru-RU"/>
        </w:rPr>
        <w:t>Существуют следующие методы управления психологическим климатом в организации: административные, экономические, социол</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 xml:space="preserve">гические, психологические. </w:t>
      </w:r>
      <w:r w:rsidRPr="00AE13AB">
        <w:rPr>
          <w:rFonts w:ascii="Times New Roman" w:hAnsi="Times New Roman"/>
          <w:color w:val="000000"/>
          <w:sz w:val="20"/>
          <w:szCs w:val="20"/>
        </w:rPr>
        <w:t>Психологические методы играют очень важную роль в работе с персоналом, т. к. направлены на конкретную личность рабочего или служащего и, как правило, строго персониф</w:t>
      </w:r>
      <w:r w:rsidRPr="00AE13AB">
        <w:rPr>
          <w:rFonts w:ascii="Times New Roman" w:hAnsi="Times New Roman"/>
          <w:color w:val="000000"/>
          <w:sz w:val="20"/>
          <w:szCs w:val="20"/>
        </w:rPr>
        <w:t>и</w:t>
      </w:r>
      <w:r w:rsidRPr="00AE13AB">
        <w:rPr>
          <w:rFonts w:ascii="Times New Roman" w:hAnsi="Times New Roman"/>
          <w:color w:val="000000"/>
          <w:sz w:val="20"/>
          <w:szCs w:val="20"/>
        </w:rPr>
        <w:t>цированы и индивидуальны. Главной их особенностью является обр</w:t>
      </w:r>
      <w:r w:rsidRPr="00AE13AB">
        <w:rPr>
          <w:rFonts w:ascii="Times New Roman" w:hAnsi="Times New Roman"/>
          <w:color w:val="000000"/>
          <w:sz w:val="20"/>
          <w:szCs w:val="20"/>
        </w:rPr>
        <w:t>а</w:t>
      </w:r>
      <w:r w:rsidRPr="00AE13AB">
        <w:rPr>
          <w:rFonts w:ascii="Times New Roman" w:hAnsi="Times New Roman"/>
          <w:color w:val="000000"/>
          <w:sz w:val="20"/>
          <w:szCs w:val="20"/>
        </w:rPr>
        <w:t>щение к внутреннему миру человека, его личности, интеллекту, чувс</w:t>
      </w:r>
      <w:r w:rsidRPr="00AE13AB">
        <w:rPr>
          <w:rFonts w:ascii="Times New Roman" w:hAnsi="Times New Roman"/>
          <w:color w:val="000000"/>
          <w:sz w:val="20"/>
          <w:szCs w:val="20"/>
        </w:rPr>
        <w:t>т</w:t>
      </w:r>
      <w:r w:rsidRPr="00AE13AB">
        <w:rPr>
          <w:rFonts w:ascii="Times New Roman" w:hAnsi="Times New Roman"/>
          <w:color w:val="000000"/>
          <w:sz w:val="20"/>
          <w:szCs w:val="20"/>
        </w:rPr>
        <w:t>вам, образам и поведению с тем, чтобы направить внутренний поте</w:t>
      </w:r>
      <w:r w:rsidRPr="00AE13AB">
        <w:rPr>
          <w:rFonts w:ascii="Times New Roman" w:hAnsi="Times New Roman"/>
          <w:color w:val="000000"/>
          <w:sz w:val="20"/>
          <w:szCs w:val="20"/>
        </w:rPr>
        <w:t>н</w:t>
      </w:r>
      <w:r w:rsidRPr="00AE13AB">
        <w:rPr>
          <w:rFonts w:ascii="Times New Roman" w:hAnsi="Times New Roman"/>
          <w:color w:val="000000"/>
          <w:sz w:val="20"/>
          <w:szCs w:val="20"/>
        </w:rPr>
        <w:t>циал человека на решение конкретных задач предприятия.</w:t>
      </w:r>
    </w:p>
    <w:p w:rsidR="00120F5F" w:rsidRPr="00AE13AB" w:rsidRDefault="00120F5F" w:rsidP="00AE13AB">
      <w:pPr>
        <w:spacing w:after="0" w:line="216" w:lineRule="auto"/>
        <w:ind w:firstLine="284"/>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Экспресс</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диагностика социально-психологического климата в ко</w:t>
      </w:r>
      <w:r w:rsidRPr="00AE13AB">
        <w:rPr>
          <w:rFonts w:ascii="Times New Roman" w:hAnsi="Times New Roman"/>
          <w:color w:val="000000"/>
          <w:sz w:val="20"/>
          <w:szCs w:val="20"/>
          <w:lang w:eastAsia="ru-RU"/>
        </w:rPr>
        <w:t>л</w:t>
      </w:r>
      <w:r w:rsidRPr="00AE13AB">
        <w:rPr>
          <w:rFonts w:ascii="Times New Roman" w:hAnsi="Times New Roman"/>
          <w:color w:val="000000"/>
          <w:sz w:val="20"/>
          <w:szCs w:val="20"/>
          <w:lang w:eastAsia="ru-RU"/>
        </w:rPr>
        <w:t>лективе (О.С. Михалюк, А.Ю. Шалыто) позволяет выявить эмоци</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нальный, поведенческий и когнитивный компоненты отношений в коллективе. Опираясь на данную методику, мы провели изучение с</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циально-психологического климата в учебной группе 2 курса факул</w:t>
      </w:r>
      <w:r w:rsidRPr="00AE13AB">
        <w:rPr>
          <w:rFonts w:ascii="Times New Roman" w:hAnsi="Times New Roman"/>
          <w:color w:val="000000"/>
          <w:sz w:val="20"/>
          <w:szCs w:val="20"/>
          <w:lang w:eastAsia="ru-RU"/>
        </w:rPr>
        <w:t>ь</w:t>
      </w:r>
      <w:r w:rsidRPr="00AE13AB">
        <w:rPr>
          <w:rFonts w:ascii="Times New Roman" w:hAnsi="Times New Roman"/>
          <w:color w:val="000000"/>
          <w:sz w:val="20"/>
          <w:szCs w:val="20"/>
          <w:lang w:eastAsia="ru-RU"/>
        </w:rPr>
        <w:t>тета бухгалтерского учёта. По результатам исследования, в коллективе наблюдаются высокие показатели по всем трем компонентам. Следует отметить, что в группе наблюдается взаимосвязь деловых и дружеских отношений. Средний уровень благополучия взаимоотношений говорит о некотором равновесии в групповых отношениях. Что касается кач</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ственной стороны взаимных выборов, следует отметить, что практич</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 xml:space="preserve">ски у всех членов коллектива неплохие взаимоотношения, но особенно тесных дружеских связей немного. Превалирующим мотивом в выборе людей является «с эти человеком легко учиться в одной группе», затем идет </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«он приятный в общении человек». В коллективе не выявлено межличностных конфликтов, атмосфера достаточно благоприятная. Коллектив выступает как одна команда, однако не имеет самых выс</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ких показателей сплоченности. Взаимоотношения в коллективе, его сплоченность в значительной мере зависят от того, что собой пре</w:t>
      </w:r>
      <w:r w:rsidRPr="00AE13AB">
        <w:rPr>
          <w:rFonts w:ascii="Times New Roman" w:hAnsi="Times New Roman"/>
          <w:color w:val="000000"/>
          <w:sz w:val="20"/>
          <w:szCs w:val="20"/>
          <w:lang w:eastAsia="ru-RU"/>
        </w:rPr>
        <w:t>д</w:t>
      </w:r>
      <w:r w:rsidRPr="00AE13AB">
        <w:rPr>
          <w:rFonts w:ascii="Times New Roman" w:hAnsi="Times New Roman"/>
          <w:color w:val="000000"/>
          <w:sz w:val="20"/>
          <w:szCs w:val="20"/>
          <w:lang w:eastAsia="ru-RU"/>
        </w:rPr>
        <w:t>ставляют сами члены коллектива, каковы их личностные качества и культура общения, проявляющаяся в степени эмоциональной теплоты, симпатии или антипатии. В учебных, студенческих коллективах бл</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 xml:space="preserve">гоприятный психологический климат сказывается на успешности учебной деятельности и успеваемости студентов. </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 xml:space="preserve">Однако, как отмечают учёные, климат </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 xml:space="preserve"> это не только проблема с</w:t>
      </w:r>
      <w:r w:rsidRPr="00AE13AB">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годняшних социально</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психологических сложностей социального и н</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учно-технического прогресса, но одновременно и проблема решения завтрашних перспективных задач, связанных с моделированием н</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вых, более совершенных, чем прежде, человеческих отношений в у</w:t>
      </w:r>
      <w:r w:rsidRPr="00AE13AB">
        <w:rPr>
          <w:rFonts w:ascii="Times New Roman" w:hAnsi="Times New Roman"/>
          <w:color w:val="000000"/>
          <w:sz w:val="20"/>
          <w:szCs w:val="20"/>
          <w:lang w:eastAsia="ru-RU"/>
        </w:rPr>
        <w:t>с</w:t>
      </w:r>
      <w:r w:rsidRPr="00AE13AB">
        <w:rPr>
          <w:rFonts w:ascii="Times New Roman" w:hAnsi="Times New Roman"/>
          <w:color w:val="000000"/>
          <w:sz w:val="20"/>
          <w:szCs w:val="20"/>
          <w:lang w:eastAsia="ru-RU"/>
        </w:rPr>
        <w:t>ловиях производственной деятельности.</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Формирование благоприятного социально-психологического кл</w:t>
      </w:r>
      <w:r w:rsidRPr="00AE13AB">
        <w:rPr>
          <w:rFonts w:ascii="Times New Roman" w:hAnsi="Times New Roman"/>
          <w:color w:val="000000"/>
          <w:sz w:val="20"/>
          <w:szCs w:val="20"/>
          <w:lang w:eastAsia="ru-RU"/>
        </w:rPr>
        <w:t>и</w:t>
      </w:r>
      <w:r w:rsidRPr="00AE13AB">
        <w:rPr>
          <w:rFonts w:ascii="Times New Roman" w:hAnsi="Times New Roman"/>
          <w:color w:val="000000"/>
          <w:sz w:val="20"/>
          <w:szCs w:val="20"/>
          <w:lang w:eastAsia="ru-RU"/>
        </w:rPr>
        <w:t>мата трудового коллектива является одним из важнейших условий  роста  производительности труда, творческого отношения сотрудников к порученному делу. Благоприятный психологический климат пов</w:t>
      </w:r>
      <w:r w:rsidRPr="00AE13AB">
        <w:rPr>
          <w:rFonts w:ascii="Times New Roman" w:hAnsi="Times New Roman"/>
          <w:color w:val="000000"/>
          <w:sz w:val="20"/>
          <w:szCs w:val="20"/>
          <w:lang w:eastAsia="ru-RU"/>
        </w:rPr>
        <w:t>ы</w:t>
      </w:r>
      <w:r w:rsidRPr="00AE13AB">
        <w:rPr>
          <w:rFonts w:ascii="Times New Roman" w:hAnsi="Times New Roman"/>
          <w:color w:val="000000"/>
          <w:sz w:val="20"/>
          <w:szCs w:val="20"/>
          <w:lang w:eastAsia="ru-RU"/>
        </w:rPr>
        <w:t>шает трудоспособность сотрудников, стимулирует все виды активн</w:t>
      </w:r>
      <w:r w:rsidRPr="00AE13AB">
        <w:rPr>
          <w:rFonts w:ascii="Times New Roman" w:hAnsi="Times New Roman"/>
          <w:color w:val="000000"/>
          <w:sz w:val="20"/>
          <w:szCs w:val="20"/>
          <w:lang w:eastAsia="ru-RU"/>
        </w:rPr>
        <w:t>о</w:t>
      </w:r>
      <w:r w:rsidRPr="00AE13AB">
        <w:rPr>
          <w:rFonts w:ascii="Times New Roman" w:hAnsi="Times New Roman"/>
          <w:color w:val="000000"/>
          <w:sz w:val="20"/>
          <w:szCs w:val="20"/>
          <w:lang w:eastAsia="ru-RU"/>
        </w:rPr>
        <w:t xml:space="preserve">сти, улучшает настроение и  творческую атмосферу в коллективе. </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20"/>
          <w:szCs w:val="20"/>
          <w:lang w:eastAsia="ru-RU"/>
        </w:rPr>
      </w:pPr>
      <w:r w:rsidRPr="00AE13AB">
        <w:rPr>
          <w:rFonts w:ascii="Times New Roman" w:hAnsi="Times New Roman"/>
          <w:color w:val="000000"/>
          <w:sz w:val="20"/>
          <w:szCs w:val="20"/>
          <w:lang w:eastAsia="ru-RU"/>
        </w:rPr>
        <w:t xml:space="preserve">      </w:t>
      </w:r>
    </w:p>
    <w:p w:rsidR="00120F5F" w:rsidRPr="00AE13AB" w:rsidRDefault="00120F5F" w:rsidP="00AE13AB">
      <w:pPr>
        <w:spacing w:after="0" w:line="216" w:lineRule="auto"/>
        <w:contextualSpacing/>
        <w:jc w:val="center"/>
        <w:textAlignment w:val="baseline"/>
        <w:rPr>
          <w:rFonts w:ascii="Times New Roman" w:hAnsi="Times New Roman"/>
          <w:color w:val="000000"/>
          <w:sz w:val="16"/>
          <w:szCs w:val="16"/>
          <w:lang w:eastAsia="ru-RU"/>
        </w:rPr>
      </w:pPr>
      <w:r w:rsidRPr="00AE13AB">
        <w:rPr>
          <w:rFonts w:ascii="Times New Roman" w:hAnsi="Times New Roman"/>
          <w:color w:val="000000"/>
          <w:sz w:val="16"/>
          <w:szCs w:val="16"/>
          <w:lang w:eastAsia="ru-RU"/>
        </w:rPr>
        <w:t>ЛИТЕРАТУРА</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16"/>
          <w:szCs w:val="16"/>
          <w:lang w:eastAsia="ru-RU"/>
        </w:rPr>
      </w:pP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16"/>
          <w:szCs w:val="16"/>
          <w:lang w:eastAsia="ru-RU"/>
        </w:rPr>
      </w:pPr>
      <w:r w:rsidRPr="00AE13AB">
        <w:rPr>
          <w:rFonts w:ascii="Times New Roman" w:hAnsi="Times New Roman"/>
          <w:color w:val="000000"/>
          <w:sz w:val="16"/>
          <w:szCs w:val="16"/>
          <w:lang w:eastAsia="ru-RU"/>
        </w:rPr>
        <w:t>1.</w:t>
      </w:r>
      <w:r w:rsidRPr="00AE13AB">
        <w:rPr>
          <w:rFonts w:ascii="Times New Roman" w:hAnsi="Times New Roman"/>
          <w:color w:val="000000"/>
          <w:sz w:val="16"/>
          <w:szCs w:val="16"/>
        </w:rPr>
        <w:t xml:space="preserve"> Кабушкин, Н. И. Основы менеджмента: учеб. </w:t>
      </w:r>
      <w:r>
        <w:rPr>
          <w:rFonts w:ascii="Times New Roman" w:hAnsi="Times New Roman"/>
          <w:color w:val="000000"/>
          <w:sz w:val="16"/>
          <w:szCs w:val="16"/>
        </w:rPr>
        <w:t>п</w:t>
      </w:r>
      <w:r w:rsidRPr="00AE13AB">
        <w:rPr>
          <w:rFonts w:ascii="Times New Roman" w:hAnsi="Times New Roman"/>
          <w:color w:val="000000"/>
          <w:sz w:val="16"/>
          <w:szCs w:val="16"/>
        </w:rPr>
        <w:t>особие; 11-е изд., испр. / Н.</w:t>
      </w:r>
      <w:r>
        <w:rPr>
          <w:rFonts w:ascii="Times New Roman" w:hAnsi="Times New Roman"/>
          <w:color w:val="000000"/>
          <w:sz w:val="16"/>
          <w:szCs w:val="16"/>
        </w:rPr>
        <w:t xml:space="preserve"> </w:t>
      </w:r>
      <w:r w:rsidRPr="00AE13AB">
        <w:rPr>
          <w:rFonts w:ascii="Times New Roman" w:hAnsi="Times New Roman"/>
          <w:color w:val="000000"/>
          <w:sz w:val="16"/>
          <w:szCs w:val="16"/>
        </w:rPr>
        <w:t>И. К</w:t>
      </w:r>
      <w:r w:rsidRPr="00AE13AB">
        <w:rPr>
          <w:rFonts w:ascii="Times New Roman" w:hAnsi="Times New Roman"/>
          <w:color w:val="000000"/>
          <w:sz w:val="16"/>
          <w:szCs w:val="16"/>
        </w:rPr>
        <w:t>а</w:t>
      </w:r>
      <w:r w:rsidRPr="00AE13AB">
        <w:rPr>
          <w:rFonts w:ascii="Times New Roman" w:hAnsi="Times New Roman"/>
          <w:color w:val="000000"/>
          <w:sz w:val="16"/>
          <w:szCs w:val="16"/>
        </w:rPr>
        <w:t>бушкин</w:t>
      </w:r>
      <w:r>
        <w:rPr>
          <w:rFonts w:ascii="Times New Roman" w:hAnsi="Times New Roman"/>
          <w:color w:val="000000"/>
          <w:sz w:val="16"/>
          <w:szCs w:val="16"/>
        </w:rPr>
        <w:t>.</w:t>
      </w:r>
      <w:r w:rsidRPr="00AE13AB">
        <w:rPr>
          <w:rFonts w:ascii="Times New Roman" w:hAnsi="Times New Roman"/>
          <w:color w:val="000000"/>
          <w:sz w:val="16"/>
          <w:szCs w:val="16"/>
        </w:rPr>
        <w:t xml:space="preserve">  </w:t>
      </w:r>
      <w:r>
        <w:rPr>
          <w:rFonts w:ascii="Times New Roman" w:hAnsi="Times New Roman"/>
          <w:color w:val="000000"/>
          <w:sz w:val="16"/>
          <w:szCs w:val="16"/>
        </w:rPr>
        <w:t>–</w:t>
      </w:r>
      <w:r w:rsidRPr="00AE13AB">
        <w:rPr>
          <w:rFonts w:ascii="Times New Roman" w:hAnsi="Times New Roman"/>
          <w:color w:val="000000"/>
          <w:sz w:val="16"/>
          <w:szCs w:val="16"/>
        </w:rPr>
        <w:t xml:space="preserve"> М.: Новое знание, 2009</w:t>
      </w:r>
      <w:r>
        <w:rPr>
          <w:rFonts w:ascii="Times New Roman" w:hAnsi="Times New Roman"/>
          <w:color w:val="000000"/>
          <w:sz w:val="16"/>
          <w:szCs w:val="16"/>
        </w:rPr>
        <w:t>.</w:t>
      </w:r>
      <w:r w:rsidRPr="00AE13AB">
        <w:rPr>
          <w:rFonts w:ascii="Times New Roman" w:hAnsi="Times New Roman"/>
          <w:color w:val="000000"/>
          <w:sz w:val="16"/>
          <w:szCs w:val="16"/>
        </w:rPr>
        <w:t xml:space="preserve"> </w:t>
      </w:r>
      <w:r>
        <w:rPr>
          <w:rFonts w:ascii="Times New Roman" w:hAnsi="Times New Roman"/>
          <w:color w:val="000000"/>
          <w:sz w:val="16"/>
          <w:szCs w:val="16"/>
        </w:rPr>
        <w:t xml:space="preserve">– </w:t>
      </w:r>
      <w:r w:rsidRPr="00AE13AB">
        <w:rPr>
          <w:rFonts w:ascii="Times New Roman" w:hAnsi="Times New Roman"/>
          <w:color w:val="000000"/>
          <w:sz w:val="16"/>
          <w:szCs w:val="16"/>
        </w:rPr>
        <w:t>336 с.</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16"/>
          <w:szCs w:val="16"/>
          <w:lang w:eastAsia="ru-RU"/>
        </w:rPr>
      </w:pPr>
      <w:r w:rsidRPr="00AE13AB">
        <w:rPr>
          <w:rFonts w:ascii="Times New Roman" w:hAnsi="Times New Roman"/>
          <w:color w:val="000000"/>
          <w:sz w:val="16"/>
          <w:szCs w:val="16"/>
          <w:lang w:eastAsia="ru-RU"/>
        </w:rPr>
        <w:t>2. Ковалев</w:t>
      </w:r>
      <w:r>
        <w:rPr>
          <w:rFonts w:ascii="Times New Roman" w:hAnsi="Times New Roman"/>
          <w:color w:val="000000"/>
          <w:sz w:val="16"/>
          <w:szCs w:val="16"/>
          <w:lang w:eastAsia="ru-RU"/>
        </w:rPr>
        <w:t>, А.Г.</w:t>
      </w:r>
      <w:r w:rsidRPr="00AE13AB">
        <w:rPr>
          <w:rFonts w:ascii="Times New Roman" w:hAnsi="Times New Roman"/>
          <w:color w:val="000000"/>
          <w:sz w:val="16"/>
          <w:szCs w:val="16"/>
          <w:lang w:eastAsia="ru-RU"/>
        </w:rPr>
        <w:t xml:space="preserve"> Коллектив и социально-психологические проблемы руководства / А.Г.</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 xml:space="preserve">Ковалёв. </w:t>
      </w:r>
      <w:r>
        <w:rPr>
          <w:rFonts w:ascii="Times New Roman" w:hAnsi="Times New Roman"/>
          <w:color w:val="000000"/>
          <w:sz w:val="16"/>
          <w:szCs w:val="16"/>
          <w:lang w:eastAsia="ru-RU"/>
        </w:rPr>
        <w:t>–</w:t>
      </w:r>
      <w:r w:rsidRPr="00AE13AB">
        <w:rPr>
          <w:rFonts w:ascii="Times New Roman" w:hAnsi="Times New Roman"/>
          <w:color w:val="000000"/>
          <w:sz w:val="16"/>
          <w:szCs w:val="16"/>
          <w:lang w:eastAsia="ru-RU"/>
        </w:rPr>
        <w:t xml:space="preserve"> М., 2007</w:t>
      </w:r>
      <w:r>
        <w:rPr>
          <w:rFonts w:ascii="Times New Roman" w:hAnsi="Times New Roman"/>
          <w:color w:val="000000"/>
          <w:sz w:val="16"/>
          <w:szCs w:val="16"/>
          <w:lang w:eastAsia="ru-RU"/>
        </w:rPr>
        <w:t>.</w:t>
      </w:r>
      <w:r w:rsidRPr="00AE13AB">
        <w:rPr>
          <w:rFonts w:ascii="Times New Roman" w:hAnsi="Times New Roman"/>
          <w:color w:val="000000"/>
          <w:sz w:val="16"/>
          <w:szCs w:val="16"/>
          <w:lang w:eastAsia="ru-RU"/>
        </w:rPr>
        <w:t xml:space="preserve"> </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271</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с.</w:t>
      </w:r>
    </w:p>
    <w:p w:rsidR="00120F5F" w:rsidRPr="00AE13AB" w:rsidRDefault="00120F5F" w:rsidP="00AE13AB">
      <w:pPr>
        <w:spacing w:after="0" w:line="216" w:lineRule="auto"/>
        <w:ind w:firstLine="284"/>
        <w:contextualSpacing/>
        <w:jc w:val="both"/>
        <w:textAlignment w:val="baseline"/>
        <w:rPr>
          <w:rFonts w:ascii="Times New Roman" w:hAnsi="Times New Roman"/>
          <w:color w:val="000000"/>
          <w:sz w:val="16"/>
          <w:szCs w:val="16"/>
          <w:lang w:eastAsia="ru-RU"/>
        </w:rPr>
      </w:pPr>
      <w:r w:rsidRPr="00AE13AB">
        <w:rPr>
          <w:rFonts w:ascii="Times New Roman" w:hAnsi="Times New Roman"/>
          <w:color w:val="000000"/>
          <w:sz w:val="16"/>
          <w:szCs w:val="16"/>
          <w:lang w:eastAsia="ru-RU"/>
        </w:rPr>
        <w:t>3. Кремень, М.А. Практическая психология управления: пособие для студентов в</w:t>
      </w:r>
      <w:r w:rsidRPr="00AE13AB">
        <w:rPr>
          <w:rFonts w:ascii="Times New Roman" w:hAnsi="Times New Roman"/>
          <w:color w:val="000000"/>
          <w:sz w:val="16"/>
          <w:szCs w:val="16"/>
          <w:lang w:eastAsia="ru-RU"/>
        </w:rPr>
        <w:t>у</w:t>
      </w:r>
      <w:r w:rsidRPr="00AE13AB">
        <w:rPr>
          <w:rFonts w:ascii="Times New Roman" w:hAnsi="Times New Roman"/>
          <w:color w:val="000000"/>
          <w:sz w:val="16"/>
          <w:szCs w:val="16"/>
          <w:lang w:eastAsia="ru-RU"/>
        </w:rPr>
        <w:t>зов</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 М.А. Кремень. –</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Минск: ТетраСистемс, 2011.</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 xml:space="preserve"> 400</w:t>
      </w:r>
      <w:r>
        <w:rPr>
          <w:rFonts w:ascii="Times New Roman" w:hAnsi="Times New Roman"/>
          <w:color w:val="000000"/>
          <w:sz w:val="16"/>
          <w:szCs w:val="16"/>
          <w:lang w:eastAsia="ru-RU"/>
        </w:rPr>
        <w:t xml:space="preserve"> </w:t>
      </w:r>
      <w:r w:rsidRPr="00AE13AB">
        <w:rPr>
          <w:rFonts w:ascii="Times New Roman" w:hAnsi="Times New Roman"/>
          <w:color w:val="000000"/>
          <w:sz w:val="16"/>
          <w:szCs w:val="16"/>
          <w:lang w:eastAsia="ru-RU"/>
        </w:rPr>
        <w:t>с.</w:t>
      </w:r>
    </w:p>
    <w:p w:rsidR="00120F5F" w:rsidRPr="00AE13AB" w:rsidRDefault="00120F5F" w:rsidP="00AE13AB">
      <w:pPr>
        <w:pStyle w:val="NormalWeb"/>
        <w:shd w:val="clear" w:color="auto" w:fill="FFFFFF"/>
        <w:spacing w:before="0" w:after="0" w:line="216" w:lineRule="auto"/>
        <w:ind w:firstLine="284"/>
        <w:contextualSpacing/>
        <w:jc w:val="both"/>
        <w:rPr>
          <w:color w:val="000000"/>
          <w:sz w:val="20"/>
          <w:szCs w:val="20"/>
        </w:rPr>
      </w:pPr>
      <w:r w:rsidRPr="00AE13AB">
        <w:rPr>
          <w:bCs/>
          <w:color w:val="000000"/>
          <w:sz w:val="16"/>
          <w:szCs w:val="16"/>
        </w:rPr>
        <w:t>4. Урбанович, А. А</w:t>
      </w:r>
      <w:r w:rsidRPr="00AE13AB">
        <w:rPr>
          <w:b/>
          <w:bCs/>
          <w:color w:val="000000"/>
          <w:sz w:val="16"/>
          <w:szCs w:val="16"/>
        </w:rPr>
        <w:t>.</w:t>
      </w:r>
      <w:r w:rsidRPr="00AE13AB">
        <w:rPr>
          <w:sz w:val="16"/>
          <w:szCs w:val="16"/>
        </w:rPr>
        <w:t xml:space="preserve"> </w:t>
      </w:r>
      <w:r w:rsidRPr="00AE13AB">
        <w:rPr>
          <w:color w:val="000000"/>
          <w:sz w:val="16"/>
          <w:szCs w:val="16"/>
        </w:rPr>
        <w:t xml:space="preserve">Психология управления: Учебное пособие./ А.А.Урбанович – Мн.: Харвест, 2003. — </w:t>
      </w:r>
      <w:r w:rsidRPr="00AE13AB">
        <w:rPr>
          <w:bCs/>
          <w:color w:val="000000"/>
          <w:sz w:val="16"/>
          <w:szCs w:val="16"/>
        </w:rPr>
        <w:t>640</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9(476)</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Зуев М.А.</w:t>
      </w:r>
      <w:r w:rsidRPr="00AE13AB">
        <w:rPr>
          <w:rFonts w:ascii="Times New Roman" w:hAnsi="Times New Roman"/>
          <w:b/>
          <w:sz w:val="20"/>
          <w:szCs w:val="20"/>
        </w:rPr>
        <w:t xml:space="preserve"> – </w:t>
      </w:r>
      <w:r w:rsidRPr="00AE13AB">
        <w:rPr>
          <w:rFonts w:ascii="Times New Roman" w:hAnsi="Times New Roman"/>
          <w:sz w:val="20"/>
          <w:szCs w:val="20"/>
        </w:rPr>
        <w:t>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СМОЛЕВИЧИ: ОТ ИСТОКОВ ДО ГОРОДА-СПУТНИКА</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 </w:t>
      </w:r>
      <w:r>
        <w:rPr>
          <w:rFonts w:ascii="Times New Roman" w:hAnsi="Times New Roman"/>
          <w:i/>
          <w:caps/>
          <w:sz w:val="20"/>
          <w:szCs w:val="20"/>
        </w:rPr>
        <w:t xml:space="preserve">Радюк А..– </w:t>
      </w:r>
      <w:r w:rsidRPr="00AE13AB">
        <w:rPr>
          <w:rFonts w:ascii="Times New Roman" w:hAnsi="Times New Roman"/>
          <w:b/>
          <w:i/>
          <w:sz w:val="20"/>
          <w:szCs w:val="20"/>
        </w:rPr>
        <w:t xml:space="preserve"> </w:t>
      </w:r>
      <w:r w:rsidRPr="00AE13AB">
        <w:rPr>
          <w:rFonts w:ascii="Times New Roman" w:hAnsi="Times New Roman"/>
          <w:i/>
          <w:sz w:val="20"/>
          <w:szCs w:val="20"/>
        </w:rPr>
        <w:t xml:space="preserve">ст.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rPr>
          <w:rFonts w:ascii="Times New Roman" w:hAnsi="Times New Roman"/>
          <w:b/>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shd w:val="clear" w:color="auto" w:fill="FFFFFF"/>
        </w:rPr>
        <w:t>На свете много больших и малых городов. У них разные возраст и судьба. Одни исчезли с лица земли, другие только рождаются, а мн</w:t>
      </w:r>
      <w:r w:rsidRPr="00AE13AB">
        <w:rPr>
          <w:rFonts w:ascii="Times New Roman" w:hAnsi="Times New Roman"/>
          <w:sz w:val="20"/>
          <w:szCs w:val="20"/>
          <w:shd w:val="clear" w:color="auto" w:fill="FFFFFF"/>
        </w:rPr>
        <w:t>о</w:t>
      </w:r>
      <w:r w:rsidRPr="00AE13AB">
        <w:rPr>
          <w:rFonts w:ascii="Times New Roman" w:hAnsi="Times New Roman"/>
          <w:sz w:val="20"/>
          <w:szCs w:val="20"/>
          <w:shd w:val="clear" w:color="auto" w:fill="FFFFFF"/>
        </w:rPr>
        <w:t xml:space="preserve">гие города за свою многовековую историю поднялись и выросли. Но все они </w:t>
      </w:r>
      <w:r>
        <w:rPr>
          <w:rFonts w:ascii="Times New Roman" w:hAnsi="Times New Roman"/>
          <w:sz w:val="20"/>
          <w:szCs w:val="20"/>
          <w:shd w:val="clear" w:color="auto" w:fill="FFFFFF"/>
        </w:rPr>
        <w:t>–</w:t>
      </w:r>
      <w:r w:rsidRPr="00AE13AB">
        <w:rPr>
          <w:rFonts w:ascii="Times New Roman" w:hAnsi="Times New Roman"/>
          <w:sz w:val="20"/>
          <w:szCs w:val="20"/>
          <w:shd w:val="clear" w:color="auto" w:fill="FFFFFF"/>
        </w:rPr>
        <w:t xml:space="preserve"> это история народов, история держав.</w:t>
      </w:r>
      <w:r w:rsidRPr="00AE13AB">
        <w:rPr>
          <w:rFonts w:ascii="Times New Roman" w:hAnsi="Times New Roman"/>
          <w:sz w:val="20"/>
          <w:szCs w:val="20"/>
        </w:rPr>
        <w:t xml:space="preserve"> Прикоснемся к земле нашей, вспомним историю ее. Это поможет нам, ныне живущим, ув</w:t>
      </w:r>
      <w:r w:rsidRPr="00AE13AB">
        <w:rPr>
          <w:rFonts w:ascii="Times New Roman" w:hAnsi="Times New Roman"/>
          <w:sz w:val="20"/>
          <w:szCs w:val="20"/>
        </w:rPr>
        <w:t>и</w:t>
      </w:r>
      <w:r w:rsidRPr="00AE13AB">
        <w:rPr>
          <w:rFonts w:ascii="Times New Roman" w:hAnsi="Times New Roman"/>
          <w:sz w:val="20"/>
          <w:szCs w:val="20"/>
        </w:rPr>
        <w:t>деть мир иными глазами, почувствовать, что в жизни нашей и тех, кто ушел из жизни, и тех, кто живет ныне, есть что-то особое, великое, священное, самое дорогое и ни с чем не</w:t>
      </w:r>
      <w:r>
        <w:rPr>
          <w:rFonts w:ascii="Times New Roman" w:hAnsi="Times New Roman"/>
          <w:sz w:val="20"/>
          <w:szCs w:val="20"/>
        </w:rPr>
        <w:t xml:space="preserve"> </w:t>
      </w:r>
      <w:r w:rsidRPr="00AE13AB">
        <w:rPr>
          <w:rFonts w:ascii="Times New Roman" w:hAnsi="Times New Roman"/>
          <w:sz w:val="20"/>
          <w:szCs w:val="20"/>
        </w:rPr>
        <w:t xml:space="preserve">сравнимое – Родина. В данной статье пойдет речь о моей малой </w:t>
      </w:r>
      <w:r>
        <w:rPr>
          <w:rFonts w:ascii="Times New Roman" w:hAnsi="Times New Roman"/>
          <w:sz w:val="20"/>
          <w:szCs w:val="20"/>
        </w:rPr>
        <w:t>р</w:t>
      </w:r>
      <w:r w:rsidRPr="00AE13AB">
        <w:rPr>
          <w:rFonts w:ascii="Times New Roman" w:hAnsi="Times New Roman"/>
          <w:sz w:val="20"/>
          <w:szCs w:val="20"/>
        </w:rPr>
        <w:t xml:space="preserve">одине </w:t>
      </w:r>
      <w:r>
        <w:rPr>
          <w:rFonts w:ascii="Times New Roman" w:hAnsi="Times New Roman"/>
          <w:sz w:val="20"/>
          <w:szCs w:val="20"/>
        </w:rPr>
        <w:t>–</w:t>
      </w:r>
      <w:r w:rsidRPr="00AE13AB">
        <w:rPr>
          <w:rFonts w:ascii="Times New Roman" w:hAnsi="Times New Roman"/>
          <w:sz w:val="20"/>
          <w:szCs w:val="20"/>
        </w:rPr>
        <w:t xml:space="preserve"> Смолевичской земле.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Смолевичи – небольшой городок, расположенный менее чем в с</w:t>
      </w:r>
      <w:r w:rsidRPr="00AE13AB">
        <w:rPr>
          <w:rFonts w:ascii="Times New Roman" w:hAnsi="Times New Roman"/>
          <w:sz w:val="20"/>
          <w:szCs w:val="20"/>
        </w:rPr>
        <w:t>о</w:t>
      </w:r>
      <w:r w:rsidRPr="00AE13AB">
        <w:rPr>
          <w:rFonts w:ascii="Times New Roman" w:hAnsi="Times New Roman"/>
          <w:sz w:val="20"/>
          <w:szCs w:val="20"/>
        </w:rPr>
        <w:t>рока километрах от Минска. Вихри исторических событий, огненные лихолетья прошли по этим местам. Находясь на перекрестке дорог с востока на запад и с севера на юг, Смолевичи не миновал</w:t>
      </w:r>
      <w:r>
        <w:rPr>
          <w:rFonts w:ascii="Times New Roman" w:hAnsi="Times New Roman"/>
          <w:sz w:val="20"/>
          <w:szCs w:val="20"/>
        </w:rPr>
        <w:t>и</w:t>
      </w:r>
      <w:r w:rsidRPr="00AE13AB">
        <w:rPr>
          <w:rFonts w:ascii="Times New Roman" w:hAnsi="Times New Roman"/>
          <w:sz w:val="20"/>
          <w:szCs w:val="20"/>
        </w:rPr>
        <w:t xml:space="preserve"> ни одно п</w:t>
      </w:r>
      <w:r w:rsidRPr="00AE13AB">
        <w:rPr>
          <w:rFonts w:ascii="Times New Roman" w:hAnsi="Times New Roman"/>
          <w:sz w:val="20"/>
          <w:szCs w:val="20"/>
        </w:rPr>
        <w:t>о</w:t>
      </w:r>
      <w:r w:rsidRPr="00AE13AB">
        <w:rPr>
          <w:rFonts w:ascii="Times New Roman" w:hAnsi="Times New Roman"/>
          <w:sz w:val="20"/>
          <w:szCs w:val="20"/>
        </w:rPr>
        <w:t>трясение. В старинной грамоте 1448 года впервые упоминается его н</w:t>
      </w:r>
      <w:r w:rsidRPr="00AE13AB">
        <w:rPr>
          <w:rFonts w:ascii="Times New Roman" w:hAnsi="Times New Roman"/>
          <w:sz w:val="20"/>
          <w:szCs w:val="20"/>
        </w:rPr>
        <w:t>а</w:t>
      </w:r>
      <w:r w:rsidRPr="00AE13AB">
        <w:rPr>
          <w:rFonts w:ascii="Times New Roman" w:hAnsi="Times New Roman"/>
          <w:sz w:val="20"/>
          <w:szCs w:val="20"/>
        </w:rPr>
        <w:t>звание. Шли годы, столетия, менялись хозяева земель (Сигизмунд Доргевич, Константин Острожский, великие Радзивиллы, Витге</w:t>
      </w:r>
      <w:r w:rsidRPr="00AE13AB">
        <w:rPr>
          <w:rFonts w:ascii="Times New Roman" w:hAnsi="Times New Roman"/>
          <w:sz w:val="20"/>
          <w:szCs w:val="20"/>
        </w:rPr>
        <w:t>н</w:t>
      </w:r>
      <w:r w:rsidRPr="00AE13AB">
        <w:rPr>
          <w:rFonts w:ascii="Times New Roman" w:hAnsi="Times New Roman"/>
          <w:sz w:val="20"/>
          <w:szCs w:val="20"/>
        </w:rPr>
        <w:t>штейны, Гогенлоэ), а люди жили, пахали землю, строили дома, люб</w:t>
      </w:r>
      <w:r w:rsidRPr="00AE13AB">
        <w:rPr>
          <w:rFonts w:ascii="Times New Roman" w:hAnsi="Times New Roman"/>
          <w:sz w:val="20"/>
          <w:szCs w:val="20"/>
        </w:rPr>
        <w:t>и</w:t>
      </w:r>
      <w:r w:rsidRPr="00AE13AB">
        <w:rPr>
          <w:rFonts w:ascii="Times New Roman" w:hAnsi="Times New Roman"/>
          <w:sz w:val="20"/>
          <w:szCs w:val="20"/>
        </w:rPr>
        <w:t>ли. И на этой земле хватало места для жизни и белорусам, и русским, и полякам, и евреям.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Белорусский этнограф, писатель-публицист Павел Шпилевский в своей книге «Путешествия по Полесью и белорусскому краю» (1853</w:t>
      </w:r>
      <w:r>
        <w:rPr>
          <w:rFonts w:ascii="Times New Roman" w:hAnsi="Times New Roman"/>
          <w:sz w:val="20"/>
          <w:szCs w:val="20"/>
        </w:rPr>
        <w:t>–</w:t>
      </w:r>
      <w:r w:rsidRPr="00AE13AB">
        <w:rPr>
          <w:rFonts w:ascii="Times New Roman" w:hAnsi="Times New Roman"/>
          <w:sz w:val="20"/>
          <w:szCs w:val="20"/>
        </w:rPr>
        <w:t>1855) повествует о Смолевичах как о «небольшом, довольно грязном местечке, в котором встречаются красивенькие здания. Здесь были почтовая станция, дом этапной команды, две мельницы и церковь во имя Святого Николая. В местечке торговали смолой, добываемой из сосновых лесов, которыми так богаты окрестности. В 1861–1917 годах Смолевичи были центром Смолевичской волости</w:t>
      </w:r>
      <w:r>
        <w:rPr>
          <w:rFonts w:ascii="Times New Roman" w:hAnsi="Times New Roman"/>
          <w:sz w:val="20"/>
          <w:szCs w:val="20"/>
        </w:rPr>
        <w:t>,</w:t>
      </w:r>
      <w:r w:rsidRPr="00AE13AB">
        <w:rPr>
          <w:rFonts w:ascii="Times New Roman" w:hAnsi="Times New Roman"/>
          <w:sz w:val="20"/>
          <w:szCs w:val="20"/>
        </w:rPr>
        <w:t xml:space="preserve"> и, конечно же, роль местечка в экономическом развитии  и Борисовского уезда, и Минской губернии возросла. В этот период здесь проживали 2360 человек, в том числе белорусов – 995, поляков – 76, евреев – 1293, иных – 14 человек.</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Интенсивному развитию Смолевичей способствовало строительс</w:t>
      </w:r>
      <w:r w:rsidRPr="00AE13AB">
        <w:rPr>
          <w:rFonts w:ascii="Times New Roman" w:hAnsi="Times New Roman"/>
          <w:sz w:val="20"/>
          <w:szCs w:val="20"/>
        </w:rPr>
        <w:t>т</w:t>
      </w:r>
      <w:r w:rsidRPr="00AE13AB">
        <w:rPr>
          <w:rFonts w:ascii="Times New Roman" w:hAnsi="Times New Roman"/>
          <w:sz w:val="20"/>
          <w:szCs w:val="20"/>
        </w:rPr>
        <w:t>во Московско-Брестской железной дороги. В 1871 году была введена в строй железнодорожная станция «Витгенштейнская» (теперь – станция «Смолевичи»). По переписи 1897 года в Смолевичах насчитывалось 290 хозяйств и 2257 жителей. Здесь было волостное управление, почта, телеграфное отделение, земское народное училище, частная начальная школа, церковь, синагога, костел. В 1898 году в местечке заработал т</w:t>
      </w:r>
      <w:r w:rsidRPr="00AE13AB">
        <w:rPr>
          <w:rFonts w:ascii="Times New Roman" w:hAnsi="Times New Roman"/>
          <w:sz w:val="20"/>
          <w:szCs w:val="20"/>
        </w:rPr>
        <w:t>е</w:t>
      </w:r>
      <w:r w:rsidRPr="00AE13AB">
        <w:rPr>
          <w:rFonts w:ascii="Times New Roman" w:hAnsi="Times New Roman"/>
          <w:sz w:val="20"/>
          <w:szCs w:val="20"/>
        </w:rPr>
        <w:t>лефон, подключенный к линии, которая соединяла Борисов с Ми</w:t>
      </w:r>
      <w:r w:rsidRPr="00AE13AB">
        <w:rPr>
          <w:rFonts w:ascii="Times New Roman" w:hAnsi="Times New Roman"/>
          <w:sz w:val="20"/>
          <w:szCs w:val="20"/>
        </w:rPr>
        <w:t>н</w:t>
      </w:r>
      <w:r w:rsidRPr="00AE13AB">
        <w:rPr>
          <w:rFonts w:ascii="Times New Roman" w:hAnsi="Times New Roman"/>
          <w:sz w:val="20"/>
          <w:szCs w:val="20"/>
        </w:rPr>
        <w:t>ском.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Тяжелые испытания пришлось перенести жителям Смолевич и в годы репрессий, и в годы фашистской оккупации. За деревней Апуток 13 сентября 1941 года были уничтожены дети, подростки, женщины, старики и старухи. Их было около трех тысяч – большая часть жителей местечка. В первые послевоенные пятилетки на территории Смолевич одна за одной вырастаю</w:t>
      </w:r>
      <w:r>
        <w:rPr>
          <w:rFonts w:ascii="Times New Roman" w:hAnsi="Times New Roman"/>
          <w:sz w:val="20"/>
          <w:szCs w:val="20"/>
        </w:rPr>
        <w:t>т фабрики и новые жилые районы.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соответствии с изданным ранее Указом Пр</w:t>
      </w:r>
      <w:r w:rsidRPr="00AE13AB">
        <w:rPr>
          <w:rFonts w:ascii="Times New Roman" w:hAnsi="Times New Roman"/>
          <w:sz w:val="20"/>
          <w:szCs w:val="20"/>
        </w:rPr>
        <w:t>е</w:t>
      </w:r>
      <w:r w:rsidRPr="00AE13AB">
        <w:rPr>
          <w:rFonts w:ascii="Times New Roman" w:hAnsi="Times New Roman"/>
          <w:sz w:val="20"/>
          <w:szCs w:val="20"/>
        </w:rPr>
        <w:t>зидента статус городов-спутников Минска закреплен за населенными пунктами Дзержинск, Заславль, Логойск, Руденск, Смолевичи и Фан</w:t>
      </w:r>
      <w:r w:rsidRPr="00AE13AB">
        <w:rPr>
          <w:rFonts w:ascii="Times New Roman" w:hAnsi="Times New Roman"/>
          <w:sz w:val="20"/>
          <w:szCs w:val="20"/>
        </w:rPr>
        <w:t>и</w:t>
      </w:r>
      <w:r w:rsidRPr="00AE13AB">
        <w:rPr>
          <w:rFonts w:ascii="Times New Roman" w:hAnsi="Times New Roman"/>
          <w:sz w:val="20"/>
          <w:szCs w:val="20"/>
        </w:rPr>
        <w:t>поль. Городом-спутником Бреста считается населенный пункт Жаби</w:t>
      </w:r>
      <w:r w:rsidRPr="00AE13AB">
        <w:rPr>
          <w:rFonts w:ascii="Times New Roman" w:hAnsi="Times New Roman"/>
          <w:sz w:val="20"/>
          <w:szCs w:val="20"/>
        </w:rPr>
        <w:t>н</w:t>
      </w:r>
      <w:r w:rsidRPr="00AE13AB">
        <w:rPr>
          <w:rFonts w:ascii="Times New Roman" w:hAnsi="Times New Roman"/>
          <w:sz w:val="20"/>
          <w:szCs w:val="20"/>
        </w:rPr>
        <w:t>ка, а Гродно – соответственно Скидель.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Ныне наиболее привлекательным в этом плане является город См</w:t>
      </w:r>
      <w:r w:rsidRPr="00AE13AB">
        <w:rPr>
          <w:rFonts w:ascii="Times New Roman" w:hAnsi="Times New Roman"/>
          <w:sz w:val="20"/>
          <w:szCs w:val="20"/>
        </w:rPr>
        <w:t>о</w:t>
      </w:r>
      <w:r w:rsidRPr="00AE13AB">
        <w:rPr>
          <w:rFonts w:ascii="Times New Roman" w:hAnsi="Times New Roman"/>
          <w:sz w:val="20"/>
          <w:szCs w:val="20"/>
        </w:rPr>
        <w:t>левичи, который расположен неподалеку от столицы. В нашем городе планируют развернуть наибольшие объемы строительства жилья.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В конце 2012 года для очередников из столицы в Смолевичах </w:t>
      </w:r>
      <w:hyperlink r:id="rId95" w:history="1">
        <w:r w:rsidRPr="00DE20ED">
          <w:rPr>
            <w:rStyle w:val="Hyperlink"/>
            <w:rFonts w:ascii="Times New Roman" w:hAnsi="Times New Roman"/>
            <w:color w:val="000000"/>
            <w:sz w:val="20"/>
            <w:szCs w:val="20"/>
            <w:u w:val="none"/>
          </w:rPr>
          <w:t>начали строить</w:t>
        </w:r>
      </w:hyperlink>
      <w:r w:rsidRPr="00AE13AB">
        <w:rPr>
          <w:rFonts w:ascii="Times New Roman" w:hAnsi="Times New Roman"/>
          <w:sz w:val="20"/>
          <w:szCs w:val="20"/>
        </w:rPr>
        <w:t xml:space="preserve"> панельный 142-квартирный дом. Чуть позже заявили о проектировании еще 9</w:t>
      </w:r>
      <w:r>
        <w:rPr>
          <w:rFonts w:ascii="Times New Roman" w:hAnsi="Times New Roman"/>
          <w:sz w:val="20"/>
          <w:szCs w:val="20"/>
        </w:rPr>
        <w:t>–</w:t>
      </w:r>
      <w:r w:rsidRPr="00AE13AB">
        <w:rPr>
          <w:rFonts w:ascii="Times New Roman" w:hAnsi="Times New Roman"/>
          <w:sz w:val="20"/>
          <w:szCs w:val="20"/>
        </w:rPr>
        <w:t>10 домов. Генеральным планом предусмотрено, что к 2020 году численность населения города Смолевичи вырастет до 37,7 тысячи человек, а к 2030 – до 63,73 тысячи человек. Рядом с вод</w:t>
      </w:r>
      <w:r w:rsidRPr="00AE13AB">
        <w:rPr>
          <w:rFonts w:ascii="Times New Roman" w:hAnsi="Times New Roman"/>
          <w:sz w:val="20"/>
          <w:szCs w:val="20"/>
        </w:rPr>
        <w:t>о</w:t>
      </w:r>
      <w:r w:rsidRPr="00AE13AB">
        <w:rPr>
          <w:rFonts w:ascii="Times New Roman" w:hAnsi="Times New Roman"/>
          <w:sz w:val="20"/>
          <w:szCs w:val="20"/>
        </w:rPr>
        <w:t>хранилищем планируется построить бизнес-центр с администрати</w:t>
      </w:r>
      <w:r w:rsidRPr="00AE13AB">
        <w:rPr>
          <w:rFonts w:ascii="Times New Roman" w:hAnsi="Times New Roman"/>
          <w:sz w:val="20"/>
          <w:szCs w:val="20"/>
        </w:rPr>
        <w:t>в</w:t>
      </w:r>
      <w:r w:rsidRPr="00AE13AB">
        <w:rPr>
          <w:rFonts w:ascii="Times New Roman" w:hAnsi="Times New Roman"/>
          <w:sz w:val="20"/>
          <w:szCs w:val="20"/>
        </w:rPr>
        <w:t>ным гостиничным комплексом и паркингом, музей, ресторан, кафе, бары, кинотеатр и универсальный спортивно-оздоровительный ко</w:t>
      </w:r>
      <w:r w:rsidRPr="00AE13AB">
        <w:rPr>
          <w:rFonts w:ascii="Times New Roman" w:hAnsi="Times New Roman"/>
          <w:sz w:val="20"/>
          <w:szCs w:val="20"/>
        </w:rPr>
        <w:t>м</w:t>
      </w:r>
      <w:r w:rsidRPr="00AE13AB">
        <w:rPr>
          <w:rFonts w:ascii="Times New Roman" w:hAnsi="Times New Roman"/>
          <w:sz w:val="20"/>
          <w:szCs w:val="20"/>
        </w:rPr>
        <w:t>плекс с плавательным бассейном, сауной, боулингом.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Параллельно с формированием многоквартирной жилой застройки микрорайона Северо-Западный обещают построить школы, детские сады, магазины, коммунальные объекты. Планируется реконструир</w:t>
      </w:r>
      <w:r w:rsidRPr="00AE13AB">
        <w:rPr>
          <w:rFonts w:ascii="Times New Roman" w:hAnsi="Times New Roman"/>
          <w:sz w:val="20"/>
          <w:szCs w:val="20"/>
        </w:rPr>
        <w:t>о</w:t>
      </w:r>
      <w:r w:rsidRPr="00AE13AB">
        <w:rPr>
          <w:rFonts w:ascii="Times New Roman" w:hAnsi="Times New Roman"/>
          <w:sz w:val="20"/>
          <w:szCs w:val="20"/>
        </w:rPr>
        <w:t>вать уже существующую застройку, развивать транспортную и инж</w:t>
      </w:r>
      <w:r w:rsidRPr="00AE13AB">
        <w:rPr>
          <w:rFonts w:ascii="Times New Roman" w:hAnsi="Times New Roman"/>
          <w:sz w:val="20"/>
          <w:szCs w:val="20"/>
        </w:rPr>
        <w:t>е</w:t>
      </w:r>
      <w:r w:rsidRPr="00AE13AB">
        <w:rPr>
          <w:rFonts w:ascii="Times New Roman" w:hAnsi="Times New Roman"/>
          <w:sz w:val="20"/>
          <w:szCs w:val="20"/>
        </w:rPr>
        <w:t>нерную инфраструктуру. Проектом предусмотрено создание нового водозабора со строительством станции обезжелезивания и организац</w:t>
      </w:r>
      <w:r w:rsidRPr="00AE13AB">
        <w:rPr>
          <w:rFonts w:ascii="Times New Roman" w:hAnsi="Times New Roman"/>
          <w:sz w:val="20"/>
          <w:szCs w:val="20"/>
        </w:rPr>
        <w:t>и</w:t>
      </w:r>
      <w:r w:rsidRPr="00AE13AB">
        <w:rPr>
          <w:rFonts w:ascii="Times New Roman" w:hAnsi="Times New Roman"/>
          <w:sz w:val="20"/>
          <w:szCs w:val="20"/>
        </w:rPr>
        <w:t>ей зон санитарной охраны.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Инвестиции в Смолевичи – вклад в наше процветание!</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Хлюпнева, П. Мы – ручейки могучего потока под названием жизнь </w:t>
      </w:r>
      <w:r w:rsidRPr="00AE13AB">
        <w:rPr>
          <w:rFonts w:ascii="Times New Roman" w:hAnsi="Times New Roman"/>
          <w:spacing w:val="2"/>
          <w:sz w:val="16"/>
          <w:szCs w:val="16"/>
        </w:rPr>
        <w:t xml:space="preserve">/ </w:t>
      </w:r>
      <w:r w:rsidRPr="00AE13AB">
        <w:rPr>
          <w:rFonts w:ascii="Times New Roman" w:hAnsi="Times New Roman"/>
          <w:spacing w:val="2"/>
          <w:sz w:val="16"/>
          <w:szCs w:val="16"/>
          <w:lang w:val="be-BY"/>
        </w:rPr>
        <w:t>П</w:t>
      </w:r>
      <w:r w:rsidRPr="00AE13AB">
        <w:rPr>
          <w:rFonts w:ascii="Times New Roman" w:hAnsi="Times New Roman"/>
          <w:spacing w:val="2"/>
          <w:sz w:val="16"/>
          <w:szCs w:val="16"/>
        </w:rPr>
        <w:t xml:space="preserve">. </w:t>
      </w:r>
      <w:r w:rsidRPr="00AE13AB">
        <w:rPr>
          <w:rFonts w:ascii="Times New Roman" w:hAnsi="Times New Roman"/>
          <w:sz w:val="16"/>
          <w:szCs w:val="16"/>
        </w:rPr>
        <w:t xml:space="preserve">Хлюп-нева </w:t>
      </w:r>
      <w:r w:rsidRPr="00AE13AB">
        <w:rPr>
          <w:rFonts w:ascii="Times New Roman" w:hAnsi="Times New Roman"/>
          <w:spacing w:val="2"/>
          <w:sz w:val="16"/>
          <w:szCs w:val="16"/>
        </w:rPr>
        <w:t xml:space="preserve">// </w:t>
      </w:r>
      <w:r w:rsidRPr="00AE13AB">
        <w:rPr>
          <w:rFonts w:ascii="Times New Roman" w:hAnsi="Times New Roman"/>
          <w:spacing w:val="2"/>
          <w:sz w:val="16"/>
          <w:szCs w:val="16"/>
          <w:lang w:val="be-BY"/>
        </w:rPr>
        <w:t>Край Смалявіцкі</w:t>
      </w:r>
      <w:r w:rsidRPr="00AE13AB">
        <w:rPr>
          <w:rFonts w:ascii="Times New Roman" w:hAnsi="Times New Roman"/>
          <w:spacing w:val="2"/>
          <w:sz w:val="16"/>
          <w:szCs w:val="16"/>
        </w:rPr>
        <w:t xml:space="preserve"> – 2012. – 29 сентября. – С.</w:t>
      </w:r>
      <w:r>
        <w:rPr>
          <w:rFonts w:ascii="Times New Roman" w:hAnsi="Times New Roman"/>
          <w:spacing w:val="2"/>
          <w:sz w:val="16"/>
          <w:szCs w:val="16"/>
        </w:rPr>
        <w:t xml:space="preserve"> </w:t>
      </w:r>
      <w:r w:rsidRPr="00AE13AB">
        <w:rPr>
          <w:rFonts w:ascii="Times New Roman" w:hAnsi="Times New Roman"/>
          <w:spacing w:val="2"/>
          <w:sz w:val="16"/>
          <w:szCs w:val="16"/>
        </w:rPr>
        <w:t>4.</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http://shtetle.co.il/shtetls_minsk/smolevichi [Электронный ресурс] Дата доступа 14.10.2014 г.</w:t>
      </w:r>
    </w:p>
    <w:p w:rsidR="00120F5F" w:rsidRPr="007E21DA"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342.72/.73-055.2(476)</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 xml:space="preserve">Иванова Л.В., Проценко А.М. </w:t>
      </w:r>
      <w:r w:rsidRPr="00AE13AB">
        <w:rPr>
          <w:rFonts w:ascii="Times New Roman" w:hAnsi="Times New Roman"/>
          <w:sz w:val="20"/>
          <w:szCs w:val="20"/>
        </w:rPr>
        <w:t xml:space="preserve">– студентки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ПРОБЛЕМА ГЕНДЕРНОГО РАВЕНСТВА В БЕЛАРУСИ</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Буйденков А.А.</w:t>
      </w:r>
      <w:r w:rsidRPr="00AE13AB">
        <w:rPr>
          <w:rFonts w:ascii="Times New Roman" w:hAnsi="Times New Roman"/>
          <w:i/>
          <w:sz w:val="20"/>
          <w:szCs w:val="20"/>
        </w:rPr>
        <w:t xml:space="preserve">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середине ХХ века права человека стали приоритетом в деятел</w:t>
      </w:r>
      <w:r w:rsidRPr="00AE13AB">
        <w:rPr>
          <w:rFonts w:ascii="Times New Roman" w:hAnsi="Times New Roman"/>
          <w:sz w:val="20"/>
          <w:szCs w:val="20"/>
        </w:rPr>
        <w:t>ь</w:t>
      </w:r>
      <w:r w:rsidRPr="00AE13AB">
        <w:rPr>
          <w:rFonts w:ascii="Times New Roman" w:hAnsi="Times New Roman"/>
          <w:sz w:val="20"/>
          <w:szCs w:val="20"/>
        </w:rPr>
        <w:t>ности ряда международных организаций – ООН, ЮНЕСКО, Европе</w:t>
      </w:r>
      <w:r w:rsidRPr="00AE13AB">
        <w:rPr>
          <w:rFonts w:ascii="Times New Roman" w:hAnsi="Times New Roman"/>
          <w:sz w:val="20"/>
          <w:szCs w:val="20"/>
        </w:rPr>
        <w:t>й</w:t>
      </w:r>
      <w:r w:rsidRPr="00AE13AB">
        <w:rPr>
          <w:rFonts w:ascii="Times New Roman" w:hAnsi="Times New Roman"/>
          <w:sz w:val="20"/>
          <w:szCs w:val="20"/>
        </w:rPr>
        <w:t>ской комиссии по правам человека и многих других. Исходя из статей 1 и 2 Всеобщей Декларации прав человека, мужчины и женщины о</w:t>
      </w:r>
      <w:r w:rsidRPr="00AE13AB">
        <w:rPr>
          <w:rFonts w:ascii="Times New Roman" w:hAnsi="Times New Roman"/>
          <w:sz w:val="20"/>
          <w:szCs w:val="20"/>
        </w:rPr>
        <w:t>б</w:t>
      </w:r>
      <w:r w:rsidRPr="00AE13AB">
        <w:rPr>
          <w:rFonts w:ascii="Times New Roman" w:hAnsi="Times New Roman"/>
          <w:sz w:val="20"/>
          <w:szCs w:val="20"/>
        </w:rPr>
        <w:t>ладают одними и теми же правами. Однако в настоящее время мужч</w:t>
      </w:r>
      <w:r w:rsidRPr="00AE13AB">
        <w:rPr>
          <w:rFonts w:ascii="Times New Roman" w:hAnsi="Times New Roman"/>
          <w:sz w:val="20"/>
          <w:szCs w:val="20"/>
        </w:rPr>
        <w:t>и</w:t>
      </w:r>
      <w:r w:rsidRPr="00AE13AB">
        <w:rPr>
          <w:rFonts w:ascii="Times New Roman" w:hAnsi="Times New Roman"/>
          <w:sz w:val="20"/>
          <w:szCs w:val="20"/>
        </w:rPr>
        <w:t>ны в большинстве сфер общественной жизни имеют преимущества п</w:t>
      </w:r>
      <w:r w:rsidRPr="00AE13AB">
        <w:rPr>
          <w:rFonts w:ascii="Times New Roman" w:hAnsi="Times New Roman"/>
          <w:sz w:val="20"/>
          <w:szCs w:val="20"/>
        </w:rPr>
        <w:t>е</w:t>
      </w:r>
      <w:r w:rsidRPr="00AE13AB">
        <w:rPr>
          <w:rFonts w:ascii="Times New Roman" w:hAnsi="Times New Roman"/>
          <w:sz w:val="20"/>
          <w:szCs w:val="20"/>
        </w:rPr>
        <w:t>ред женщинами.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Гендерное равенство является необходимым условием развития общества и одной из основных современных задач в области реализ</w:t>
      </w:r>
      <w:r w:rsidRPr="00AE13AB">
        <w:rPr>
          <w:rFonts w:ascii="Times New Roman" w:hAnsi="Times New Roman"/>
          <w:sz w:val="20"/>
          <w:szCs w:val="20"/>
        </w:rPr>
        <w:t>а</w:t>
      </w:r>
      <w:r w:rsidRPr="00AE13AB">
        <w:rPr>
          <w:rFonts w:ascii="Times New Roman" w:hAnsi="Times New Roman"/>
          <w:sz w:val="20"/>
          <w:szCs w:val="20"/>
        </w:rPr>
        <w:t>ции прав человека, достижения социальной справедливости. Знач</w:t>
      </w:r>
      <w:r w:rsidRPr="00AE13AB">
        <w:rPr>
          <w:rFonts w:ascii="Times New Roman" w:hAnsi="Times New Roman"/>
          <w:sz w:val="20"/>
          <w:szCs w:val="20"/>
        </w:rPr>
        <w:t>и</w:t>
      </w:r>
      <w:r w:rsidRPr="00AE13AB">
        <w:rPr>
          <w:rFonts w:ascii="Times New Roman" w:hAnsi="Times New Roman"/>
          <w:sz w:val="20"/>
          <w:szCs w:val="20"/>
        </w:rPr>
        <w:t>мость этой задачи подтверждается включением обязательства по до</w:t>
      </w:r>
      <w:r w:rsidRPr="00AE13AB">
        <w:rPr>
          <w:rFonts w:ascii="Times New Roman" w:hAnsi="Times New Roman"/>
          <w:sz w:val="20"/>
          <w:szCs w:val="20"/>
        </w:rPr>
        <w:t>с</w:t>
      </w:r>
      <w:r w:rsidRPr="00AE13AB">
        <w:rPr>
          <w:rFonts w:ascii="Times New Roman" w:hAnsi="Times New Roman"/>
          <w:sz w:val="20"/>
          <w:szCs w:val="20"/>
        </w:rPr>
        <w:t xml:space="preserve">тижению гендерного равенства в цели развития тысячелетия, которых 192 государства – члены ООН, в том числе Республика Беларусь, </w:t>
      </w:r>
      <w:r>
        <w:rPr>
          <w:rFonts w:ascii="Times New Roman" w:hAnsi="Times New Roman"/>
          <w:sz w:val="20"/>
          <w:szCs w:val="20"/>
        </w:rPr>
        <w:t xml:space="preserve">– </w:t>
      </w:r>
      <w:r w:rsidRPr="00AE13AB">
        <w:rPr>
          <w:rFonts w:ascii="Times New Roman" w:hAnsi="Times New Roman"/>
          <w:sz w:val="20"/>
          <w:szCs w:val="20"/>
        </w:rPr>
        <w:t xml:space="preserve">обязались достичь к 2015 году.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Необходимо отметить, что наиболее острыми пр</w:t>
      </w:r>
      <w:r>
        <w:rPr>
          <w:rFonts w:ascii="Times New Roman" w:hAnsi="Times New Roman"/>
          <w:sz w:val="20"/>
          <w:szCs w:val="20"/>
        </w:rPr>
        <w:t>облемами женщин в мире являются</w:t>
      </w:r>
      <w:r w:rsidRPr="00AE13AB">
        <w:rPr>
          <w:rFonts w:ascii="Times New Roman" w:hAnsi="Times New Roman"/>
          <w:sz w:val="20"/>
          <w:szCs w:val="20"/>
        </w:rPr>
        <w:t xml:space="preserve"> бедность (дискриминация женщин из бедных слоев городского населения возрастает), дискриминация на рынке труда (средняя зарплата женщин традиционно ниже, чем у мужчин), уху</w:t>
      </w:r>
      <w:r w:rsidRPr="00AE13AB">
        <w:rPr>
          <w:rFonts w:ascii="Times New Roman" w:hAnsi="Times New Roman"/>
          <w:sz w:val="20"/>
          <w:szCs w:val="20"/>
        </w:rPr>
        <w:t>д</w:t>
      </w:r>
      <w:r w:rsidRPr="00AE13AB">
        <w:rPr>
          <w:rFonts w:ascii="Times New Roman" w:hAnsi="Times New Roman"/>
          <w:sz w:val="20"/>
          <w:szCs w:val="20"/>
        </w:rPr>
        <w:t>шение состояния здоровья женщин, сохранение в общественном со</w:t>
      </w:r>
      <w:r w:rsidRPr="00AE13AB">
        <w:rPr>
          <w:rFonts w:ascii="Times New Roman" w:hAnsi="Times New Roman"/>
          <w:sz w:val="20"/>
          <w:szCs w:val="20"/>
        </w:rPr>
        <w:t>з</w:t>
      </w:r>
      <w:r w:rsidRPr="00AE13AB">
        <w:rPr>
          <w:rFonts w:ascii="Times New Roman" w:hAnsi="Times New Roman"/>
          <w:sz w:val="20"/>
          <w:szCs w:val="20"/>
        </w:rPr>
        <w:t>нании традиционных гендерных стереотипов, серьезные препятствия на пути участия женщин в деятельности неправительственных орган</w:t>
      </w:r>
      <w:r w:rsidRPr="00AE13AB">
        <w:rPr>
          <w:rFonts w:ascii="Times New Roman" w:hAnsi="Times New Roman"/>
          <w:sz w:val="20"/>
          <w:szCs w:val="20"/>
        </w:rPr>
        <w:t>и</w:t>
      </w:r>
      <w:r w:rsidRPr="00AE13AB">
        <w:rPr>
          <w:rFonts w:ascii="Times New Roman" w:hAnsi="Times New Roman"/>
          <w:sz w:val="20"/>
          <w:szCs w:val="20"/>
        </w:rPr>
        <w:t>заций и политических партий, насилие над женщинами.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Республика Беларусь всегда уделяла значительное внимание в</w:t>
      </w:r>
      <w:r w:rsidRPr="00AE13AB">
        <w:rPr>
          <w:rFonts w:ascii="Times New Roman" w:hAnsi="Times New Roman"/>
          <w:sz w:val="20"/>
          <w:szCs w:val="20"/>
        </w:rPr>
        <w:t>о</w:t>
      </w:r>
      <w:r w:rsidRPr="00AE13AB">
        <w:rPr>
          <w:rFonts w:ascii="Times New Roman" w:hAnsi="Times New Roman"/>
          <w:sz w:val="20"/>
          <w:szCs w:val="20"/>
        </w:rPr>
        <w:t>просу обеспечения равенства и ликвидации всех форм дискриминации. В стране продолжается реализация четвертого национального плана действий по обеспечению гендерного равенства на 2011–2015 годы, направленного на обеспечение условий равного участия мужчин и женщин во всех сферах жизнедеятельности. В рамках реализации да</w:t>
      </w:r>
      <w:r w:rsidRPr="00AE13AB">
        <w:rPr>
          <w:rFonts w:ascii="Times New Roman" w:hAnsi="Times New Roman"/>
          <w:sz w:val="20"/>
          <w:szCs w:val="20"/>
        </w:rPr>
        <w:t>н</w:t>
      </w:r>
      <w:r w:rsidRPr="00AE13AB">
        <w:rPr>
          <w:rFonts w:ascii="Times New Roman" w:hAnsi="Times New Roman"/>
          <w:sz w:val="20"/>
          <w:szCs w:val="20"/>
        </w:rPr>
        <w:t>ного плана подготовлен проект Концепции обеспечения гендерного равенства в Республике Беларусь.</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основе проекта лежит Конвенция о ликвидации всех форм ди</w:t>
      </w:r>
      <w:r w:rsidRPr="00AE13AB">
        <w:rPr>
          <w:rFonts w:ascii="Times New Roman" w:hAnsi="Times New Roman"/>
          <w:sz w:val="20"/>
          <w:szCs w:val="20"/>
        </w:rPr>
        <w:t>с</w:t>
      </w:r>
      <w:r w:rsidRPr="00AE13AB">
        <w:rPr>
          <w:rFonts w:ascii="Times New Roman" w:hAnsi="Times New Roman"/>
          <w:sz w:val="20"/>
          <w:szCs w:val="20"/>
        </w:rPr>
        <w:t>криминации в отношении женщин, которую Беларусь ратифицировала в 1979 году. Среди задач этого документа – содействие достижению паритетного представительства мужчин и женщин на всех уровнях управления; внедрение гендерных знаний в систему образования, формирование в общественном сознании необходимости социального равенства мужчин и женщин во всех сферах общественной жизни.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Речь идет также о сохранении и укреплении репродуктивного зд</w:t>
      </w:r>
      <w:r w:rsidRPr="00AE13AB">
        <w:rPr>
          <w:rFonts w:ascii="Times New Roman" w:hAnsi="Times New Roman"/>
          <w:sz w:val="20"/>
          <w:szCs w:val="20"/>
        </w:rPr>
        <w:t>о</w:t>
      </w:r>
      <w:r w:rsidRPr="00AE13AB">
        <w:rPr>
          <w:rFonts w:ascii="Times New Roman" w:hAnsi="Times New Roman"/>
          <w:sz w:val="20"/>
          <w:szCs w:val="20"/>
        </w:rPr>
        <w:t>ровья мужчин, женщин и подростков для обеспечения нормального воспроизводства населения и повышения качества жизни. Особое вн</w:t>
      </w:r>
      <w:r w:rsidRPr="00AE13AB">
        <w:rPr>
          <w:rFonts w:ascii="Times New Roman" w:hAnsi="Times New Roman"/>
          <w:sz w:val="20"/>
          <w:szCs w:val="20"/>
        </w:rPr>
        <w:t>и</w:t>
      </w:r>
      <w:r w:rsidRPr="00AE13AB">
        <w:rPr>
          <w:rFonts w:ascii="Times New Roman" w:hAnsi="Times New Roman"/>
          <w:sz w:val="20"/>
          <w:szCs w:val="20"/>
        </w:rPr>
        <w:t>мание уделено укреплению института семьи и семейно-брачных о</w:t>
      </w:r>
      <w:r w:rsidRPr="00AE13AB">
        <w:rPr>
          <w:rFonts w:ascii="Times New Roman" w:hAnsi="Times New Roman"/>
          <w:sz w:val="20"/>
          <w:szCs w:val="20"/>
        </w:rPr>
        <w:t>т</w:t>
      </w:r>
      <w:r w:rsidRPr="00AE13AB">
        <w:rPr>
          <w:rFonts w:ascii="Times New Roman" w:hAnsi="Times New Roman"/>
          <w:sz w:val="20"/>
          <w:szCs w:val="20"/>
        </w:rPr>
        <w:t>ношений, пропаганде ценностей брака и семьи, достижению гендерн</w:t>
      </w:r>
      <w:r w:rsidRPr="00AE13AB">
        <w:rPr>
          <w:rFonts w:ascii="Times New Roman" w:hAnsi="Times New Roman"/>
          <w:sz w:val="20"/>
          <w:szCs w:val="20"/>
        </w:rPr>
        <w:t>о</w:t>
      </w:r>
      <w:r w:rsidRPr="00AE13AB">
        <w:rPr>
          <w:rFonts w:ascii="Times New Roman" w:hAnsi="Times New Roman"/>
          <w:sz w:val="20"/>
          <w:szCs w:val="20"/>
        </w:rPr>
        <w:t>го равенства в семейных отношениях, в том числе вовлечению мужчин в сферу домашнего труда и процесс воспитания детей.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плане на 2011–2015</w:t>
      </w:r>
      <w:r>
        <w:rPr>
          <w:rFonts w:ascii="Times New Roman" w:hAnsi="Times New Roman"/>
          <w:sz w:val="20"/>
          <w:szCs w:val="20"/>
        </w:rPr>
        <w:t xml:space="preserve"> гг.</w:t>
      </w:r>
      <w:r w:rsidRPr="00AE13AB">
        <w:rPr>
          <w:rFonts w:ascii="Times New Roman" w:hAnsi="Times New Roman"/>
          <w:sz w:val="20"/>
          <w:szCs w:val="20"/>
        </w:rPr>
        <w:t xml:space="preserve"> предусмотрены различные шаги по дал</w:t>
      </w:r>
      <w:r w:rsidRPr="00AE13AB">
        <w:rPr>
          <w:rFonts w:ascii="Times New Roman" w:hAnsi="Times New Roman"/>
          <w:sz w:val="20"/>
          <w:szCs w:val="20"/>
        </w:rPr>
        <w:t>ь</w:t>
      </w:r>
      <w:r w:rsidRPr="00AE13AB">
        <w:rPr>
          <w:rFonts w:ascii="Times New Roman" w:hAnsi="Times New Roman"/>
          <w:sz w:val="20"/>
          <w:szCs w:val="20"/>
        </w:rPr>
        <w:t>нейшему развити</w:t>
      </w:r>
      <w:r>
        <w:rPr>
          <w:rFonts w:ascii="Times New Roman" w:hAnsi="Times New Roman"/>
          <w:sz w:val="20"/>
          <w:szCs w:val="20"/>
        </w:rPr>
        <w:t>ю и совершенствованию</w:t>
      </w:r>
      <w:r w:rsidRPr="00AE13AB">
        <w:rPr>
          <w:rFonts w:ascii="Times New Roman" w:hAnsi="Times New Roman"/>
          <w:sz w:val="20"/>
          <w:szCs w:val="20"/>
        </w:rPr>
        <w:t xml:space="preserve"> правовых норм, охраны м</w:t>
      </w:r>
      <w:r w:rsidRPr="00AE13AB">
        <w:rPr>
          <w:rFonts w:ascii="Times New Roman" w:hAnsi="Times New Roman"/>
          <w:sz w:val="20"/>
          <w:szCs w:val="20"/>
        </w:rPr>
        <w:t>а</w:t>
      </w:r>
      <w:r w:rsidRPr="00AE13AB">
        <w:rPr>
          <w:rFonts w:ascii="Times New Roman" w:hAnsi="Times New Roman"/>
          <w:sz w:val="20"/>
          <w:szCs w:val="20"/>
        </w:rPr>
        <w:t>теринства, отцовства и детства, недопущение дискриминации при тр</w:t>
      </w:r>
      <w:r w:rsidRPr="00AE13AB">
        <w:rPr>
          <w:rFonts w:ascii="Times New Roman" w:hAnsi="Times New Roman"/>
          <w:sz w:val="20"/>
          <w:szCs w:val="20"/>
        </w:rPr>
        <w:t>у</w:t>
      </w:r>
      <w:r w:rsidRPr="00AE13AB">
        <w:rPr>
          <w:rFonts w:ascii="Times New Roman" w:hAnsi="Times New Roman"/>
          <w:sz w:val="20"/>
          <w:szCs w:val="20"/>
        </w:rPr>
        <w:t>доустройстве, обеспечение реального участия женщин в управлении, а также и новые, более прогрессивные и эффективные меры. Намечена система мер по повышению конкурентоспособности женщин на рынке труда и содействию их занятости путем проведения специализирова</w:t>
      </w:r>
      <w:r w:rsidRPr="00AE13AB">
        <w:rPr>
          <w:rFonts w:ascii="Times New Roman" w:hAnsi="Times New Roman"/>
          <w:sz w:val="20"/>
          <w:szCs w:val="20"/>
        </w:rPr>
        <w:t>н</w:t>
      </w:r>
      <w:r w:rsidRPr="00AE13AB">
        <w:rPr>
          <w:rFonts w:ascii="Times New Roman" w:hAnsi="Times New Roman"/>
          <w:sz w:val="20"/>
          <w:szCs w:val="20"/>
        </w:rPr>
        <w:t>ных ярмарок вакансий для трудоустройства, обучения женщин осн</w:t>
      </w:r>
      <w:r w:rsidRPr="00AE13AB">
        <w:rPr>
          <w:rFonts w:ascii="Times New Roman" w:hAnsi="Times New Roman"/>
          <w:sz w:val="20"/>
          <w:szCs w:val="20"/>
        </w:rPr>
        <w:t>о</w:t>
      </w:r>
      <w:r w:rsidRPr="00AE13AB">
        <w:rPr>
          <w:rFonts w:ascii="Times New Roman" w:hAnsi="Times New Roman"/>
          <w:sz w:val="20"/>
          <w:szCs w:val="20"/>
        </w:rPr>
        <w:t>вам предпринимательской деятельности, создание условий для пов</w:t>
      </w:r>
      <w:r w:rsidRPr="00AE13AB">
        <w:rPr>
          <w:rFonts w:ascii="Times New Roman" w:hAnsi="Times New Roman"/>
          <w:sz w:val="20"/>
          <w:szCs w:val="20"/>
        </w:rPr>
        <w:t>ы</w:t>
      </w:r>
      <w:r w:rsidRPr="00AE13AB">
        <w:rPr>
          <w:rFonts w:ascii="Times New Roman" w:hAnsi="Times New Roman"/>
          <w:sz w:val="20"/>
          <w:szCs w:val="20"/>
        </w:rPr>
        <w:t>шения квалификации (переподготовки) женщин при возвращении из отпусков по уходу за ребенком до достижения им возраста трех лет. Внимание уделено вопросам совершенствования законодательства по предотвращению насилия в семье, обеспечению защиты жертв семе</w:t>
      </w:r>
      <w:r w:rsidRPr="00AE13AB">
        <w:rPr>
          <w:rFonts w:ascii="Times New Roman" w:hAnsi="Times New Roman"/>
          <w:sz w:val="20"/>
          <w:szCs w:val="20"/>
        </w:rPr>
        <w:t>й</w:t>
      </w:r>
      <w:r w:rsidRPr="00AE13AB">
        <w:rPr>
          <w:rFonts w:ascii="Times New Roman" w:hAnsi="Times New Roman"/>
          <w:sz w:val="20"/>
          <w:szCs w:val="20"/>
        </w:rPr>
        <w:t>ного насилия, а также проблемам недопущения проявлений дискрим</w:t>
      </w:r>
      <w:r w:rsidRPr="00AE13AB">
        <w:rPr>
          <w:rFonts w:ascii="Times New Roman" w:hAnsi="Times New Roman"/>
          <w:sz w:val="20"/>
          <w:szCs w:val="20"/>
        </w:rPr>
        <w:t>и</w:t>
      </w:r>
      <w:r w:rsidRPr="00AE13AB">
        <w:rPr>
          <w:rFonts w:ascii="Times New Roman" w:hAnsi="Times New Roman"/>
          <w:sz w:val="20"/>
          <w:szCs w:val="20"/>
        </w:rPr>
        <w:t>нации по признаку пола и созданию условий, обеспечивающих наиб</w:t>
      </w:r>
      <w:r w:rsidRPr="00AE13AB">
        <w:rPr>
          <w:rFonts w:ascii="Times New Roman" w:hAnsi="Times New Roman"/>
          <w:sz w:val="20"/>
          <w:szCs w:val="20"/>
        </w:rPr>
        <w:t>о</w:t>
      </w:r>
      <w:r w:rsidRPr="00AE13AB">
        <w:rPr>
          <w:rFonts w:ascii="Times New Roman" w:hAnsi="Times New Roman"/>
          <w:sz w:val="20"/>
          <w:szCs w:val="20"/>
        </w:rPr>
        <w:t>лее полную реализацию личностного потенциала женщин и мужчин во всех сферах жизнедеятельности [1].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Обеспечение равных возможностей для реализации мужчинами и женщинами принадлежащих им равных прав и свобод является одним из конституционных принципов и приоритетов государственной пол</w:t>
      </w:r>
      <w:r w:rsidRPr="00AE13AB">
        <w:rPr>
          <w:rFonts w:ascii="Times New Roman" w:hAnsi="Times New Roman"/>
          <w:sz w:val="20"/>
          <w:szCs w:val="20"/>
        </w:rPr>
        <w:t>и</w:t>
      </w:r>
      <w:r w:rsidRPr="00AE13AB">
        <w:rPr>
          <w:rFonts w:ascii="Times New Roman" w:hAnsi="Times New Roman"/>
          <w:sz w:val="20"/>
          <w:szCs w:val="20"/>
        </w:rPr>
        <w:t>тики. Данные нормы отражены в Кодексе Республики Беларусь о браке и семье, а также других законодательных актах.</w:t>
      </w:r>
    </w:p>
    <w:p w:rsidR="00120F5F" w:rsidRPr="00AE13AB" w:rsidRDefault="00120F5F" w:rsidP="00AE13AB">
      <w:pPr>
        <w:spacing w:after="0" w:line="216" w:lineRule="auto"/>
        <w:jc w:val="center"/>
        <w:rPr>
          <w:rFonts w:ascii="Times New Roman" w:hAnsi="Times New Roman"/>
          <w:sz w:val="16"/>
          <w:szCs w:val="16"/>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Об утверждении Национального плана действий по обеспечению гендерного р</w:t>
      </w:r>
      <w:r w:rsidRPr="00AE13AB">
        <w:rPr>
          <w:rFonts w:ascii="Times New Roman" w:hAnsi="Times New Roman"/>
          <w:sz w:val="16"/>
          <w:szCs w:val="16"/>
        </w:rPr>
        <w:t>а</w:t>
      </w:r>
      <w:r w:rsidRPr="00AE13AB">
        <w:rPr>
          <w:rFonts w:ascii="Times New Roman" w:hAnsi="Times New Roman"/>
          <w:sz w:val="16"/>
          <w:szCs w:val="16"/>
        </w:rPr>
        <w:t xml:space="preserve">венства в Республике Беларусь на 2011–2015 годы: </w:t>
      </w:r>
      <w:r>
        <w:rPr>
          <w:rFonts w:ascii="Times New Roman" w:hAnsi="Times New Roman"/>
          <w:sz w:val="16"/>
          <w:szCs w:val="16"/>
        </w:rPr>
        <w:t>П</w:t>
      </w:r>
      <w:r w:rsidRPr="00AE13AB">
        <w:rPr>
          <w:rFonts w:ascii="Times New Roman" w:hAnsi="Times New Roman"/>
          <w:sz w:val="16"/>
          <w:szCs w:val="16"/>
        </w:rPr>
        <w:t>остановление Совета Министров Респ. Беларусь от 16 августа 2011 г. № 1101.  // Консультант Плюс: Беларусь. Технол</w:t>
      </w:r>
      <w:r w:rsidRPr="00AE13AB">
        <w:rPr>
          <w:rFonts w:ascii="Times New Roman" w:hAnsi="Times New Roman"/>
          <w:sz w:val="16"/>
          <w:szCs w:val="16"/>
        </w:rPr>
        <w:t>о</w:t>
      </w:r>
      <w:r w:rsidRPr="00AE13AB">
        <w:rPr>
          <w:rFonts w:ascii="Times New Roman" w:hAnsi="Times New Roman"/>
          <w:sz w:val="16"/>
          <w:szCs w:val="16"/>
        </w:rPr>
        <w:t>гия 3000 [Электронный ресурс] / ООО «ЮрСпектр», Нац. центр правовой информ. Респ. Беларусь. – Минск, 2014.</w:t>
      </w:r>
    </w:p>
    <w:p w:rsidR="00120F5F" w:rsidRPr="00AE13AB" w:rsidRDefault="00120F5F" w:rsidP="00AE13AB">
      <w:pPr>
        <w:spacing w:after="0" w:line="216" w:lineRule="auto"/>
        <w:ind w:firstLine="284"/>
        <w:jc w:val="both"/>
        <w:rPr>
          <w:rFonts w:ascii="Times New Roman" w:hAnsi="Times New Roman"/>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316.612</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aps/>
          <w:sz w:val="20"/>
          <w:szCs w:val="20"/>
        </w:rPr>
        <w:t>Кожемяко Н.В., Григорьева Е.В.</w:t>
      </w:r>
      <w:r w:rsidRPr="00AE13AB">
        <w:rPr>
          <w:rFonts w:ascii="Times New Roman" w:hAnsi="Times New Roman"/>
          <w:b/>
          <w:sz w:val="20"/>
          <w:szCs w:val="20"/>
        </w:rPr>
        <w:t xml:space="preserve"> </w:t>
      </w:r>
      <w:r w:rsidRPr="00AE13AB">
        <w:rPr>
          <w:rFonts w:ascii="Times New Roman" w:hAnsi="Times New Roman"/>
          <w:sz w:val="20"/>
          <w:szCs w:val="20"/>
        </w:rPr>
        <w:t>– студентки</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СОЦИАЛЬНО-ПСИХОЛОГИЧЕСКИЕ АСПЕКТЫ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ДЕВИАНТНОГО ПОВЕДЕНИЯ У ВОСПИТАННИКОВ</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ДЕТСКИХ ДОМОВ </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i/>
          <w:caps/>
          <w:sz w:val="20"/>
          <w:szCs w:val="20"/>
        </w:rPr>
        <w:t>– Буйденков А.А.</w:t>
      </w:r>
      <w:r w:rsidRPr="00AE13AB">
        <w:rPr>
          <w:rFonts w:ascii="Times New Roman" w:hAnsi="Times New Roman"/>
          <w:b/>
          <w:i/>
          <w:sz w:val="20"/>
          <w:szCs w:val="20"/>
        </w:rPr>
        <w:t xml:space="preserve"> – </w:t>
      </w:r>
      <w:r w:rsidRPr="00AE13AB">
        <w:rPr>
          <w:rFonts w:ascii="Times New Roman" w:hAnsi="Times New Roman"/>
          <w:i/>
          <w:sz w:val="20"/>
          <w:szCs w:val="20"/>
        </w:rPr>
        <w:t xml:space="preserve">ст.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все большее число исследователей склоняются к мысли, что детские дома и школы-интернаты не справляются со своими основными функциями. Их бывшие воспитанники, как прав</w:t>
      </w:r>
      <w:r w:rsidRPr="00AE13AB">
        <w:rPr>
          <w:rFonts w:ascii="Times New Roman" w:hAnsi="Times New Roman"/>
          <w:sz w:val="20"/>
          <w:szCs w:val="20"/>
        </w:rPr>
        <w:t>и</w:t>
      </w:r>
      <w:r w:rsidRPr="00AE13AB">
        <w:rPr>
          <w:rFonts w:ascii="Times New Roman" w:hAnsi="Times New Roman"/>
          <w:sz w:val="20"/>
          <w:szCs w:val="20"/>
        </w:rPr>
        <w:t>ло, не социализированы, значительная часть из них привлека</w:t>
      </w:r>
      <w:r>
        <w:rPr>
          <w:rFonts w:ascii="Times New Roman" w:hAnsi="Times New Roman"/>
          <w:sz w:val="20"/>
          <w:szCs w:val="20"/>
        </w:rPr>
        <w:t>е</w:t>
      </w:r>
      <w:r w:rsidRPr="00AE13AB">
        <w:rPr>
          <w:rFonts w:ascii="Times New Roman" w:hAnsi="Times New Roman"/>
          <w:sz w:val="20"/>
          <w:szCs w:val="20"/>
        </w:rPr>
        <w:t>тся к уголовной и административной ответственности. Кроме того, около 10 бывших воспитанников детских домов ежегодно заканчивают свою жизнь самоубийством [3, с. 122].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Сегодня в Беларуси насчитывается более 24 тысяч детей и подрос</w:t>
      </w:r>
      <w:r w:rsidRPr="00AE13AB">
        <w:rPr>
          <w:rFonts w:ascii="Times New Roman" w:hAnsi="Times New Roman"/>
          <w:sz w:val="20"/>
          <w:szCs w:val="20"/>
        </w:rPr>
        <w:t>т</w:t>
      </w:r>
      <w:r w:rsidRPr="00AE13AB">
        <w:rPr>
          <w:rFonts w:ascii="Times New Roman" w:hAnsi="Times New Roman"/>
          <w:sz w:val="20"/>
          <w:szCs w:val="20"/>
        </w:rPr>
        <w:t>ков, оставшихся без попечения родителей. В 2013 году 13811 детей были признаны находящимися в социально опасном положении. Из 3158 семей были изъяты 3752 ребенка, но после реабилитационной р</w:t>
      </w:r>
      <w:r w:rsidRPr="00AE13AB">
        <w:rPr>
          <w:rFonts w:ascii="Times New Roman" w:hAnsi="Times New Roman"/>
          <w:sz w:val="20"/>
          <w:szCs w:val="20"/>
        </w:rPr>
        <w:t>а</w:t>
      </w:r>
      <w:r w:rsidRPr="00AE13AB">
        <w:rPr>
          <w:rFonts w:ascii="Times New Roman" w:hAnsi="Times New Roman"/>
          <w:sz w:val="20"/>
          <w:szCs w:val="20"/>
        </w:rPr>
        <w:t>боты 365 детей были возвращены обратно в семьи, остальные перешли в разряд социальных сирот [2, с. 156].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Среди детей, воспитывающихся в детских домах, основной процент составляют дети из асоциальных семей, лишенных родительских прав, на втором месте отказные дети в связи с тяжелым заболеванием.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Статистические данные и специальные исследования показывают, что дети, воспитывающиеся в детдомах, плохо развиваются физич</w:t>
      </w:r>
      <w:r w:rsidRPr="00AE13AB">
        <w:rPr>
          <w:rFonts w:ascii="Times New Roman" w:hAnsi="Times New Roman"/>
          <w:sz w:val="20"/>
          <w:szCs w:val="20"/>
        </w:rPr>
        <w:t>е</w:t>
      </w:r>
      <w:r w:rsidRPr="00AE13AB">
        <w:rPr>
          <w:rFonts w:ascii="Times New Roman" w:hAnsi="Times New Roman"/>
          <w:sz w:val="20"/>
          <w:szCs w:val="20"/>
        </w:rPr>
        <w:t>ски, например, плохо растут, а также страдают от синдрома эмоци</w:t>
      </w:r>
      <w:r w:rsidRPr="00AE13AB">
        <w:rPr>
          <w:rFonts w:ascii="Times New Roman" w:hAnsi="Times New Roman"/>
          <w:sz w:val="20"/>
          <w:szCs w:val="20"/>
        </w:rPr>
        <w:t>о</w:t>
      </w:r>
      <w:r w:rsidRPr="00AE13AB">
        <w:rPr>
          <w:rFonts w:ascii="Times New Roman" w:hAnsi="Times New Roman"/>
          <w:sz w:val="20"/>
          <w:szCs w:val="20"/>
        </w:rPr>
        <w:t>нального подавления, во взрослом возрасте им трудно завязывать с</w:t>
      </w:r>
      <w:r w:rsidRPr="00AE13AB">
        <w:rPr>
          <w:rFonts w:ascii="Times New Roman" w:hAnsi="Times New Roman"/>
          <w:sz w:val="20"/>
          <w:szCs w:val="20"/>
        </w:rPr>
        <w:t>о</w:t>
      </w:r>
      <w:r w:rsidRPr="00AE13AB">
        <w:rPr>
          <w:rFonts w:ascii="Times New Roman" w:hAnsi="Times New Roman"/>
          <w:sz w:val="20"/>
          <w:szCs w:val="20"/>
        </w:rPr>
        <w:t>циальный контакт.</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Для достижения социальной зрелости подростка в средних общ</w:t>
      </w:r>
      <w:r w:rsidRPr="00AE13AB">
        <w:rPr>
          <w:rFonts w:ascii="Times New Roman" w:hAnsi="Times New Roman"/>
          <w:sz w:val="20"/>
          <w:szCs w:val="20"/>
        </w:rPr>
        <w:t>е</w:t>
      </w:r>
      <w:r w:rsidRPr="00AE13AB">
        <w:rPr>
          <w:rFonts w:ascii="Times New Roman" w:hAnsi="Times New Roman"/>
          <w:sz w:val="20"/>
          <w:szCs w:val="20"/>
        </w:rPr>
        <w:t>образовательных учреждениях важно не только соответствие его пов</w:t>
      </w:r>
      <w:r w:rsidRPr="00AE13AB">
        <w:rPr>
          <w:rFonts w:ascii="Times New Roman" w:hAnsi="Times New Roman"/>
          <w:sz w:val="20"/>
          <w:szCs w:val="20"/>
        </w:rPr>
        <w:t>е</w:t>
      </w:r>
      <w:r w:rsidRPr="00AE13AB">
        <w:rPr>
          <w:rFonts w:ascii="Times New Roman" w:hAnsi="Times New Roman"/>
          <w:sz w:val="20"/>
          <w:szCs w:val="20"/>
        </w:rPr>
        <w:t>дения нравственно-правовым нормам, но и адекватное неэгоцентрич</w:t>
      </w:r>
      <w:r w:rsidRPr="00AE13AB">
        <w:rPr>
          <w:rFonts w:ascii="Times New Roman" w:hAnsi="Times New Roman"/>
          <w:sz w:val="20"/>
          <w:szCs w:val="20"/>
        </w:rPr>
        <w:t>е</w:t>
      </w:r>
      <w:r w:rsidRPr="00AE13AB">
        <w:rPr>
          <w:rFonts w:ascii="Times New Roman" w:hAnsi="Times New Roman"/>
          <w:sz w:val="20"/>
          <w:szCs w:val="20"/>
        </w:rPr>
        <w:t>ское понимание себя и собственного поведения, каким оно предстает в глазах окружающих.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Воспитанники, поступившие в детский дом из неблагополучных семей, отличающиеся незрелостью социальной позиции, часто стан</w:t>
      </w:r>
      <w:r w:rsidRPr="00AE13AB">
        <w:rPr>
          <w:rFonts w:ascii="Times New Roman" w:hAnsi="Times New Roman"/>
          <w:sz w:val="20"/>
          <w:szCs w:val="20"/>
        </w:rPr>
        <w:t>о</w:t>
      </w:r>
      <w:r w:rsidRPr="00AE13AB">
        <w:rPr>
          <w:rFonts w:ascii="Times New Roman" w:hAnsi="Times New Roman"/>
          <w:sz w:val="20"/>
          <w:szCs w:val="20"/>
        </w:rPr>
        <w:t>вятся на путь совершения правонарушений или становятся жертвами преступлений сами. Свежая статистика МВД говорит о том, что 53</w:t>
      </w:r>
      <w:r>
        <w:rPr>
          <w:rFonts w:ascii="Times New Roman" w:hAnsi="Times New Roman"/>
          <w:sz w:val="20"/>
          <w:szCs w:val="20"/>
        </w:rPr>
        <w:t xml:space="preserve"> </w:t>
      </w:r>
      <w:r w:rsidRPr="00AE13AB">
        <w:rPr>
          <w:rFonts w:ascii="Times New Roman" w:hAnsi="Times New Roman"/>
          <w:sz w:val="20"/>
          <w:szCs w:val="20"/>
        </w:rPr>
        <w:t>% детей, воспитывавшихся в детдомах, обладают криминальным опытом [2, с. 212].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Причинами отклоняющегося поведения у детей, воспитывающихся в детских домах, могут являться недостаточный уровень сформир</w:t>
      </w:r>
      <w:r w:rsidRPr="00AE13AB">
        <w:rPr>
          <w:rFonts w:ascii="Times New Roman" w:hAnsi="Times New Roman"/>
          <w:sz w:val="20"/>
          <w:szCs w:val="20"/>
        </w:rPr>
        <w:t>о</w:t>
      </w:r>
      <w:r w:rsidRPr="00AE13AB">
        <w:rPr>
          <w:rFonts w:ascii="Times New Roman" w:hAnsi="Times New Roman"/>
          <w:sz w:val="20"/>
          <w:szCs w:val="20"/>
        </w:rPr>
        <w:t xml:space="preserve">ванности личности, отрицательное влияние ближайшего окружения, среды  проживания и психологического климата в коллективе. Ребенок попадает в полную зависимость от требований, норм и ценностей группы, идентифицируя себя с ней.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детском доме ребенок очень подвержен влиянию группы. Неж</w:t>
      </w:r>
      <w:r w:rsidRPr="00AE13AB">
        <w:rPr>
          <w:rFonts w:ascii="Times New Roman" w:hAnsi="Times New Roman"/>
          <w:sz w:val="20"/>
          <w:szCs w:val="20"/>
        </w:rPr>
        <w:t>е</w:t>
      </w:r>
      <w:r w:rsidRPr="00AE13AB">
        <w:rPr>
          <w:rFonts w:ascii="Times New Roman" w:hAnsi="Times New Roman"/>
          <w:sz w:val="20"/>
          <w:szCs w:val="20"/>
        </w:rPr>
        <w:t>лание отстать от компании в большинстве случаев является причиной отклоняющегося поведения, а иногда и криминализации ребёнка.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 ребенка, воспитанного в социально неблагоприятной среде, н</w:t>
      </w:r>
      <w:r w:rsidRPr="00AE13AB">
        <w:rPr>
          <w:rFonts w:ascii="Times New Roman" w:hAnsi="Times New Roman"/>
          <w:sz w:val="20"/>
          <w:szCs w:val="20"/>
        </w:rPr>
        <w:t>е</w:t>
      </w:r>
      <w:r w:rsidRPr="00AE13AB">
        <w:rPr>
          <w:rFonts w:ascii="Times New Roman" w:hAnsi="Times New Roman"/>
          <w:sz w:val="20"/>
          <w:szCs w:val="20"/>
        </w:rPr>
        <w:t>достаточно сформировано правильное представление о моральных стандартах и ценностях общества, не развиты навыки самостоятельн</w:t>
      </w:r>
      <w:r w:rsidRPr="00AE13AB">
        <w:rPr>
          <w:rFonts w:ascii="Times New Roman" w:hAnsi="Times New Roman"/>
          <w:sz w:val="20"/>
          <w:szCs w:val="20"/>
        </w:rPr>
        <w:t>о</w:t>
      </w:r>
      <w:r w:rsidRPr="00AE13AB">
        <w:rPr>
          <w:rFonts w:ascii="Times New Roman" w:hAnsi="Times New Roman"/>
          <w:sz w:val="20"/>
          <w:szCs w:val="20"/>
        </w:rPr>
        <w:t>го жизнепланирования и жизнеустройства. Он может быть не готов к нормам и требованиям, которые приняты в нормальном обществе. Это сначала  может проявляться как протест против условий своего сущ</w:t>
      </w:r>
      <w:r w:rsidRPr="00AE13AB">
        <w:rPr>
          <w:rFonts w:ascii="Times New Roman" w:hAnsi="Times New Roman"/>
          <w:sz w:val="20"/>
          <w:szCs w:val="20"/>
        </w:rPr>
        <w:t>е</w:t>
      </w:r>
      <w:r w:rsidRPr="00AE13AB">
        <w:rPr>
          <w:rFonts w:ascii="Times New Roman" w:hAnsi="Times New Roman"/>
          <w:sz w:val="20"/>
          <w:szCs w:val="20"/>
        </w:rPr>
        <w:t>ствования, а затем как преступление закона с целью изменения уровня жизни и финансового благосостояния.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Эти причины важно учитывать при формировании воспитательного процесса ребенка во время нахождения его в детском доме.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Прослеживается совершенно четкая зависимость между количес</w:t>
      </w:r>
      <w:r w:rsidRPr="00AE13AB">
        <w:rPr>
          <w:rFonts w:ascii="Times New Roman" w:hAnsi="Times New Roman"/>
          <w:sz w:val="20"/>
          <w:szCs w:val="20"/>
        </w:rPr>
        <w:t>т</w:t>
      </w:r>
      <w:r w:rsidRPr="00AE13AB">
        <w:rPr>
          <w:rFonts w:ascii="Times New Roman" w:hAnsi="Times New Roman"/>
          <w:sz w:val="20"/>
          <w:szCs w:val="20"/>
        </w:rPr>
        <w:t>вом привлеченных к уголовной и административной ответственности и уровнем образования: доля осужденных среди бывших воспитанн</w:t>
      </w:r>
      <w:r w:rsidRPr="00AE13AB">
        <w:rPr>
          <w:rFonts w:ascii="Times New Roman" w:hAnsi="Times New Roman"/>
          <w:sz w:val="20"/>
          <w:szCs w:val="20"/>
        </w:rPr>
        <w:t>и</w:t>
      </w:r>
      <w:r w:rsidRPr="00AE13AB">
        <w:rPr>
          <w:rFonts w:ascii="Times New Roman" w:hAnsi="Times New Roman"/>
          <w:sz w:val="20"/>
          <w:szCs w:val="20"/>
        </w:rPr>
        <w:t>ков детских домов уменьшается неуклонно с ростом их уровня образ</w:t>
      </w:r>
      <w:r w:rsidRPr="00AE13AB">
        <w:rPr>
          <w:rFonts w:ascii="Times New Roman" w:hAnsi="Times New Roman"/>
          <w:sz w:val="20"/>
          <w:szCs w:val="20"/>
        </w:rPr>
        <w:t>о</w:t>
      </w:r>
      <w:r w:rsidRPr="00AE13AB">
        <w:rPr>
          <w:rFonts w:ascii="Times New Roman" w:hAnsi="Times New Roman"/>
          <w:sz w:val="20"/>
          <w:szCs w:val="20"/>
        </w:rPr>
        <w:t>вания. Такое положение вещей вполне объяснимо более широким кр</w:t>
      </w:r>
      <w:r w:rsidRPr="00AE13AB">
        <w:rPr>
          <w:rFonts w:ascii="Times New Roman" w:hAnsi="Times New Roman"/>
          <w:sz w:val="20"/>
          <w:szCs w:val="20"/>
        </w:rPr>
        <w:t>у</w:t>
      </w:r>
      <w:r w:rsidRPr="00AE13AB">
        <w:rPr>
          <w:rFonts w:ascii="Times New Roman" w:hAnsi="Times New Roman"/>
          <w:sz w:val="20"/>
          <w:szCs w:val="20"/>
        </w:rPr>
        <w:t>гом духовных потребностей, интересов у людей образованных, с вы</w:t>
      </w:r>
      <w:r w:rsidRPr="00AE13AB">
        <w:rPr>
          <w:rFonts w:ascii="Times New Roman" w:hAnsi="Times New Roman"/>
          <w:sz w:val="20"/>
          <w:szCs w:val="20"/>
        </w:rPr>
        <w:t>с</w:t>
      </w:r>
      <w:r w:rsidRPr="00AE13AB">
        <w:rPr>
          <w:rFonts w:ascii="Times New Roman" w:hAnsi="Times New Roman"/>
          <w:sz w:val="20"/>
          <w:szCs w:val="20"/>
        </w:rPr>
        <w:t xml:space="preserve">шей квалификацией.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Чтобы сократить количество детей, подверженных преступному поведению, необходимо осуществлять планомерную, систематическую работу по коррекции асоциального поведения. В основе успешной р</w:t>
      </w:r>
      <w:r w:rsidRPr="00AE13AB">
        <w:rPr>
          <w:rFonts w:ascii="Times New Roman" w:hAnsi="Times New Roman"/>
          <w:sz w:val="20"/>
          <w:szCs w:val="20"/>
        </w:rPr>
        <w:t>а</w:t>
      </w:r>
      <w:r w:rsidRPr="00AE13AB">
        <w:rPr>
          <w:rFonts w:ascii="Times New Roman" w:hAnsi="Times New Roman"/>
          <w:sz w:val="20"/>
          <w:szCs w:val="20"/>
        </w:rPr>
        <w:t>боты в данном направлении лежит взаимодействие различных общес</w:t>
      </w:r>
      <w:r w:rsidRPr="00AE13AB">
        <w:rPr>
          <w:rFonts w:ascii="Times New Roman" w:hAnsi="Times New Roman"/>
          <w:sz w:val="20"/>
          <w:szCs w:val="20"/>
        </w:rPr>
        <w:t>т</w:t>
      </w:r>
      <w:r w:rsidRPr="00AE13AB">
        <w:rPr>
          <w:rFonts w:ascii="Times New Roman" w:hAnsi="Times New Roman"/>
          <w:sz w:val="20"/>
          <w:szCs w:val="20"/>
        </w:rPr>
        <w:t>венных институтов в плане профилактической деятельности.</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pStyle w:val="2"/>
        <w:numPr>
          <w:ilvl w:val="0"/>
          <w:numId w:val="17"/>
        </w:numPr>
        <w:tabs>
          <w:tab w:val="left" w:pos="426"/>
        </w:tabs>
        <w:spacing w:after="0" w:line="216" w:lineRule="auto"/>
        <w:ind w:left="0" w:firstLine="284"/>
        <w:jc w:val="both"/>
        <w:rPr>
          <w:rFonts w:ascii="Times New Roman" w:hAnsi="Times New Roman"/>
          <w:sz w:val="16"/>
          <w:szCs w:val="16"/>
        </w:rPr>
      </w:pPr>
      <w:r w:rsidRPr="00AE13AB">
        <w:rPr>
          <w:rFonts w:ascii="Times New Roman" w:hAnsi="Times New Roman"/>
          <w:color w:val="000000"/>
          <w:sz w:val="16"/>
          <w:szCs w:val="16"/>
        </w:rPr>
        <w:t xml:space="preserve"> Астоянц, М.С. Социальная политика в отношении детей-сирот и детей, оставши</w:t>
      </w:r>
      <w:r w:rsidRPr="00AE13AB">
        <w:rPr>
          <w:rFonts w:ascii="Times New Roman" w:hAnsi="Times New Roman"/>
          <w:color w:val="000000"/>
          <w:sz w:val="16"/>
          <w:szCs w:val="16"/>
        </w:rPr>
        <w:t>х</w:t>
      </w:r>
      <w:r w:rsidRPr="00AE13AB">
        <w:rPr>
          <w:rFonts w:ascii="Times New Roman" w:hAnsi="Times New Roman"/>
          <w:color w:val="000000"/>
          <w:sz w:val="16"/>
          <w:szCs w:val="16"/>
        </w:rPr>
        <w:t>ся без попечения родителей / М.С. Астоянц. – Ростов-н/Дону, 2009. – 65 с.</w:t>
      </w:r>
    </w:p>
    <w:p w:rsidR="00120F5F" w:rsidRPr="00AE13AB" w:rsidRDefault="00120F5F" w:rsidP="00AE13AB">
      <w:pPr>
        <w:pStyle w:val="2"/>
        <w:numPr>
          <w:ilvl w:val="0"/>
          <w:numId w:val="17"/>
        </w:numPr>
        <w:tabs>
          <w:tab w:val="left" w:pos="426"/>
        </w:tabs>
        <w:spacing w:after="0" w:line="216" w:lineRule="auto"/>
        <w:ind w:left="0" w:firstLine="284"/>
        <w:jc w:val="both"/>
        <w:rPr>
          <w:rFonts w:ascii="Times New Roman" w:hAnsi="Times New Roman"/>
          <w:sz w:val="16"/>
          <w:szCs w:val="16"/>
        </w:rPr>
      </w:pPr>
      <w:r w:rsidRPr="00AE13AB">
        <w:rPr>
          <w:rFonts w:ascii="Times New Roman" w:hAnsi="Times New Roman"/>
          <w:bCs/>
          <w:sz w:val="16"/>
          <w:szCs w:val="16"/>
        </w:rPr>
        <w:t xml:space="preserve"> Зиновский, В.И. Социальное положение и уровень жизни населения Республики Беларусь / В.И. Зиновский. – Мн: </w:t>
      </w:r>
      <w:r w:rsidRPr="00AE13AB">
        <w:rPr>
          <w:rFonts w:ascii="Times New Roman" w:hAnsi="Times New Roman"/>
          <w:sz w:val="16"/>
          <w:szCs w:val="16"/>
        </w:rPr>
        <w:t>Национальный статистический комитет Республики Беларусь (Белстат), – 2014. – 326 с.</w:t>
      </w:r>
    </w:p>
    <w:p w:rsidR="00120F5F" w:rsidRPr="00AE13AB" w:rsidRDefault="00120F5F" w:rsidP="00AE13AB">
      <w:pPr>
        <w:pStyle w:val="2"/>
        <w:numPr>
          <w:ilvl w:val="0"/>
          <w:numId w:val="17"/>
        </w:numPr>
        <w:tabs>
          <w:tab w:val="left" w:pos="426"/>
        </w:tabs>
        <w:spacing w:after="0" w:line="216" w:lineRule="auto"/>
        <w:ind w:left="0" w:firstLine="284"/>
        <w:jc w:val="both"/>
        <w:rPr>
          <w:rFonts w:ascii="Times New Roman" w:hAnsi="Times New Roman"/>
          <w:sz w:val="16"/>
          <w:szCs w:val="16"/>
        </w:rPr>
      </w:pPr>
      <w:r w:rsidRPr="00AE13AB">
        <w:rPr>
          <w:rFonts w:ascii="Times New Roman" w:hAnsi="Times New Roman"/>
          <w:sz w:val="16"/>
          <w:szCs w:val="16"/>
        </w:rPr>
        <w:t xml:space="preserve">Таланов, С. Л. Делинквентное поведение среди бывших воспитанников детских домов и школ-интернатов / С.Л. Таланов // Ярославский педагогический вестник. – 2011.– № 1. (Гуманитарные науки). – С. 122–125.  </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316.324</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aps/>
          <w:sz w:val="20"/>
          <w:szCs w:val="20"/>
        </w:rPr>
        <w:t>Короленок И.С.</w:t>
      </w:r>
      <w:r w:rsidRPr="00AE13AB">
        <w:rPr>
          <w:rFonts w:ascii="Times New Roman" w:hAnsi="Times New Roman"/>
          <w:sz w:val="20"/>
          <w:szCs w:val="20"/>
        </w:rPr>
        <w:t xml:space="preserve"> – студент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ВЛИЯНИЕ ГЛОБАЛИЗАЦИИ НА ДИНАМИКУ СЕЛЬСКИХ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ТЕРРИТОРИЙ БЕЛАРУСИ </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 </w:t>
      </w:r>
      <w:r w:rsidRPr="00AE13AB">
        <w:rPr>
          <w:rFonts w:ascii="Times New Roman" w:hAnsi="Times New Roman"/>
          <w:i/>
          <w:caps/>
          <w:sz w:val="20"/>
          <w:szCs w:val="20"/>
        </w:rPr>
        <w:t>Блохин В.Н.</w:t>
      </w:r>
      <w:r w:rsidRPr="00AE13AB">
        <w:rPr>
          <w:rFonts w:ascii="Times New Roman" w:hAnsi="Times New Roman"/>
          <w:sz w:val="20"/>
          <w:szCs w:val="20"/>
        </w:rPr>
        <w:t xml:space="preserve"> –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в социальных науках глобализация как процесс представлена достаточно противоречиво. Существует большое кол</w:t>
      </w:r>
      <w:r w:rsidRPr="00AE13AB">
        <w:rPr>
          <w:rFonts w:ascii="Times New Roman" w:hAnsi="Times New Roman"/>
          <w:sz w:val="20"/>
          <w:szCs w:val="20"/>
        </w:rPr>
        <w:t>и</w:t>
      </w:r>
      <w:r w:rsidRPr="00AE13AB">
        <w:rPr>
          <w:rFonts w:ascii="Times New Roman" w:hAnsi="Times New Roman"/>
          <w:sz w:val="20"/>
          <w:szCs w:val="20"/>
        </w:rPr>
        <w:t>чество различных толкований данного феномена и оценок его возде</w:t>
      </w:r>
      <w:r w:rsidRPr="00AE13AB">
        <w:rPr>
          <w:rFonts w:ascii="Times New Roman" w:hAnsi="Times New Roman"/>
          <w:sz w:val="20"/>
          <w:szCs w:val="20"/>
        </w:rPr>
        <w:t>й</w:t>
      </w:r>
      <w:r w:rsidRPr="00AE13AB">
        <w:rPr>
          <w:rFonts w:ascii="Times New Roman" w:hAnsi="Times New Roman"/>
          <w:sz w:val="20"/>
          <w:szCs w:val="20"/>
        </w:rPr>
        <w:t>ствия на конкретные локальные сообщества. Однако до настоящего времени влияние глобализации на сельские территории изучено кра</w:t>
      </w:r>
      <w:r w:rsidRPr="00AE13AB">
        <w:rPr>
          <w:rFonts w:ascii="Times New Roman" w:hAnsi="Times New Roman"/>
          <w:sz w:val="20"/>
          <w:szCs w:val="20"/>
        </w:rPr>
        <w:t>й</w:t>
      </w:r>
      <w:r w:rsidRPr="00AE13AB">
        <w:rPr>
          <w:rFonts w:ascii="Times New Roman" w:hAnsi="Times New Roman"/>
          <w:sz w:val="20"/>
          <w:szCs w:val="20"/>
        </w:rPr>
        <w:t>не слабо. А между тем недооценка воздействия глобализационных процессов на сельские территории ведет к искаженному пониманию источников многих локальных социальных проблем [4, с. 100].</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Развивающаяся мировая глобализация, являющаяся одним из ва</w:t>
      </w:r>
      <w:r w:rsidRPr="00AE13AB">
        <w:rPr>
          <w:rFonts w:ascii="Times New Roman" w:hAnsi="Times New Roman"/>
          <w:sz w:val="20"/>
          <w:szCs w:val="20"/>
        </w:rPr>
        <w:t>ж</w:t>
      </w:r>
      <w:r w:rsidRPr="00AE13AB">
        <w:rPr>
          <w:rFonts w:ascii="Times New Roman" w:hAnsi="Times New Roman"/>
          <w:sz w:val="20"/>
          <w:szCs w:val="20"/>
        </w:rPr>
        <w:t>нейших направлений перемен в мироустройстве, ощутимо и против</w:t>
      </w:r>
      <w:r w:rsidRPr="00AE13AB">
        <w:rPr>
          <w:rFonts w:ascii="Times New Roman" w:hAnsi="Times New Roman"/>
          <w:sz w:val="20"/>
          <w:szCs w:val="20"/>
        </w:rPr>
        <w:t>о</w:t>
      </w:r>
      <w:r w:rsidRPr="00AE13AB">
        <w:rPr>
          <w:rFonts w:ascii="Times New Roman" w:hAnsi="Times New Roman"/>
          <w:sz w:val="20"/>
          <w:szCs w:val="20"/>
        </w:rPr>
        <w:t>речиво влияет на процессы и перспективы развития аграрной сферы и сельских территорий Беларуси. Можно выделить несколько аспектов такого влияния:</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глобализация делает доступными аграрные рынки для внешних производителей и поставщиков аграрной продукции и тем самым ре</w:t>
      </w:r>
      <w:r w:rsidRPr="00AE13AB">
        <w:rPr>
          <w:rFonts w:ascii="Times New Roman" w:hAnsi="Times New Roman"/>
          <w:sz w:val="20"/>
          <w:szCs w:val="20"/>
        </w:rPr>
        <w:t>з</w:t>
      </w:r>
      <w:r w:rsidRPr="00AE13AB">
        <w:rPr>
          <w:rFonts w:ascii="Times New Roman" w:hAnsi="Times New Roman"/>
          <w:sz w:val="20"/>
          <w:szCs w:val="20"/>
        </w:rPr>
        <w:t>ко усиливает конкуренцию между местными и внешними субъектами аграрных рынков. При этом в ряде случаев ослабляется продовольс</w:t>
      </w:r>
      <w:r w:rsidRPr="00AE13AB">
        <w:rPr>
          <w:rFonts w:ascii="Times New Roman" w:hAnsi="Times New Roman"/>
          <w:sz w:val="20"/>
          <w:szCs w:val="20"/>
        </w:rPr>
        <w:t>т</w:t>
      </w:r>
      <w:r w:rsidRPr="00AE13AB">
        <w:rPr>
          <w:rFonts w:ascii="Times New Roman" w:hAnsi="Times New Roman"/>
          <w:sz w:val="20"/>
          <w:szCs w:val="20"/>
        </w:rPr>
        <w:t>венн</w:t>
      </w:r>
      <w:r>
        <w:rPr>
          <w:rFonts w:ascii="Times New Roman" w:hAnsi="Times New Roman"/>
          <w:sz w:val="20"/>
          <w:szCs w:val="20"/>
        </w:rPr>
        <w:t>ая безопасность отдельных стран;</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глобализация расширяет возможности технологического перео</w:t>
      </w:r>
      <w:r w:rsidRPr="00AE13AB">
        <w:rPr>
          <w:rFonts w:ascii="Times New Roman" w:hAnsi="Times New Roman"/>
          <w:sz w:val="20"/>
          <w:szCs w:val="20"/>
        </w:rPr>
        <w:t>с</w:t>
      </w:r>
      <w:r w:rsidRPr="00AE13AB">
        <w:rPr>
          <w:rFonts w:ascii="Times New Roman" w:hAnsi="Times New Roman"/>
          <w:sz w:val="20"/>
          <w:szCs w:val="20"/>
        </w:rPr>
        <w:t>нащения аграрной сферы, расширяет процессы агропромышленной интеграции и социальные перемены на селе, способствуя в ряде случ</w:t>
      </w:r>
      <w:r w:rsidRPr="00AE13AB">
        <w:rPr>
          <w:rFonts w:ascii="Times New Roman" w:hAnsi="Times New Roman"/>
          <w:sz w:val="20"/>
          <w:szCs w:val="20"/>
        </w:rPr>
        <w:t>а</w:t>
      </w:r>
      <w:r w:rsidRPr="00AE13AB">
        <w:rPr>
          <w:rFonts w:ascii="Times New Roman" w:hAnsi="Times New Roman"/>
          <w:sz w:val="20"/>
          <w:szCs w:val="20"/>
        </w:rPr>
        <w:t>ев подчинению аграрной сферы промышленным монополистам и со</w:t>
      </w:r>
      <w:r w:rsidRPr="00AE13AB">
        <w:rPr>
          <w:rFonts w:ascii="Times New Roman" w:hAnsi="Times New Roman"/>
          <w:sz w:val="20"/>
          <w:szCs w:val="20"/>
        </w:rPr>
        <w:t>з</w:t>
      </w:r>
      <w:r w:rsidRPr="00AE13AB">
        <w:rPr>
          <w:rFonts w:ascii="Times New Roman" w:hAnsi="Times New Roman"/>
          <w:sz w:val="20"/>
          <w:szCs w:val="20"/>
        </w:rPr>
        <w:t>давая базу для ухудшения по</w:t>
      </w:r>
      <w:r>
        <w:rPr>
          <w:rFonts w:ascii="Times New Roman" w:hAnsi="Times New Roman"/>
          <w:sz w:val="20"/>
          <w:szCs w:val="20"/>
        </w:rPr>
        <w:t>ложения аграрных производителей;</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возникающие глобальные наднациональные монопольные стру</w:t>
      </w:r>
      <w:r w:rsidRPr="00AE13AB">
        <w:rPr>
          <w:rFonts w:ascii="Times New Roman" w:hAnsi="Times New Roman"/>
          <w:sz w:val="20"/>
          <w:szCs w:val="20"/>
        </w:rPr>
        <w:t>к</w:t>
      </w:r>
      <w:r w:rsidRPr="00AE13AB">
        <w:rPr>
          <w:rFonts w:ascii="Times New Roman" w:hAnsi="Times New Roman"/>
          <w:sz w:val="20"/>
          <w:szCs w:val="20"/>
        </w:rPr>
        <w:t>туры начинают использовать природные, земельные, трудовые и др</w:t>
      </w:r>
      <w:r w:rsidRPr="00AE13AB">
        <w:rPr>
          <w:rFonts w:ascii="Times New Roman" w:hAnsi="Times New Roman"/>
          <w:sz w:val="20"/>
          <w:szCs w:val="20"/>
        </w:rPr>
        <w:t>у</w:t>
      </w:r>
      <w:r w:rsidRPr="00AE13AB">
        <w:rPr>
          <w:rFonts w:ascii="Times New Roman" w:hAnsi="Times New Roman"/>
          <w:sz w:val="20"/>
          <w:szCs w:val="20"/>
        </w:rPr>
        <w:t>гие аграрные и сельские ресурсы, разрушая сложившуюся систему внутренних сельских и региональных взаимосвязей и ослабляя во</w:t>
      </w:r>
      <w:r w:rsidRPr="00AE13AB">
        <w:rPr>
          <w:rFonts w:ascii="Times New Roman" w:hAnsi="Times New Roman"/>
          <w:sz w:val="20"/>
          <w:szCs w:val="20"/>
        </w:rPr>
        <w:t>с</w:t>
      </w:r>
      <w:r w:rsidRPr="00AE13AB">
        <w:rPr>
          <w:rFonts w:ascii="Times New Roman" w:hAnsi="Times New Roman"/>
          <w:sz w:val="20"/>
          <w:szCs w:val="20"/>
        </w:rPr>
        <w:t>производство села и сельской поселенческой сети как особой общес</w:t>
      </w:r>
      <w:r w:rsidRPr="00AE13AB">
        <w:rPr>
          <w:rFonts w:ascii="Times New Roman" w:hAnsi="Times New Roman"/>
          <w:sz w:val="20"/>
          <w:szCs w:val="20"/>
        </w:rPr>
        <w:t>т</w:t>
      </w:r>
      <w:r w:rsidRPr="00AE13AB">
        <w:rPr>
          <w:rFonts w:ascii="Times New Roman" w:hAnsi="Times New Roman"/>
          <w:sz w:val="20"/>
          <w:szCs w:val="20"/>
        </w:rPr>
        <w:t>венной системы [3, с. 161].</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Оценивая современное состояние сельских территорий Беларуси, можно констатировать как деградацию форм жизни, характера вза</w:t>
      </w:r>
      <w:r w:rsidRPr="00AE13AB">
        <w:rPr>
          <w:rFonts w:ascii="Times New Roman" w:hAnsi="Times New Roman"/>
          <w:sz w:val="20"/>
          <w:szCs w:val="20"/>
        </w:rPr>
        <w:t>и</w:t>
      </w:r>
      <w:r w:rsidRPr="00AE13AB">
        <w:rPr>
          <w:rFonts w:ascii="Times New Roman" w:hAnsi="Times New Roman"/>
          <w:sz w:val="20"/>
          <w:szCs w:val="20"/>
        </w:rPr>
        <w:t>модействия человека и природы, населения сельских территорий, так и определенные успехи в государственной политике возрождения села. Эти противоречия стали результатом социальных экспериментов ХХ в. До сих пор еще не завершена постсоветская трансформация белору</w:t>
      </w:r>
      <w:r w:rsidRPr="00AE13AB">
        <w:rPr>
          <w:rFonts w:ascii="Times New Roman" w:hAnsi="Times New Roman"/>
          <w:sz w:val="20"/>
          <w:szCs w:val="20"/>
        </w:rPr>
        <w:t>с</w:t>
      </w:r>
      <w:r w:rsidRPr="00AE13AB">
        <w:rPr>
          <w:rFonts w:ascii="Times New Roman" w:hAnsi="Times New Roman"/>
          <w:sz w:val="20"/>
          <w:szCs w:val="20"/>
        </w:rPr>
        <w:t>ского общества [2, с. 40].</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целом глобализационные тенденции вызывают потребности в разработке и реализации мер по защите села и аграрной сферы Белар</w:t>
      </w:r>
      <w:r w:rsidRPr="00AE13AB">
        <w:rPr>
          <w:rFonts w:ascii="Times New Roman" w:hAnsi="Times New Roman"/>
          <w:sz w:val="20"/>
          <w:szCs w:val="20"/>
        </w:rPr>
        <w:t>у</w:t>
      </w:r>
      <w:r w:rsidRPr="00AE13AB">
        <w:rPr>
          <w:rFonts w:ascii="Times New Roman" w:hAnsi="Times New Roman"/>
          <w:sz w:val="20"/>
          <w:szCs w:val="20"/>
        </w:rPr>
        <w:t>си, возникает необходимость формирования механизмов, обеспеч</w:t>
      </w:r>
      <w:r w:rsidRPr="00AE13AB">
        <w:rPr>
          <w:rFonts w:ascii="Times New Roman" w:hAnsi="Times New Roman"/>
          <w:sz w:val="20"/>
          <w:szCs w:val="20"/>
        </w:rPr>
        <w:t>и</w:t>
      </w:r>
      <w:r w:rsidRPr="00AE13AB">
        <w:rPr>
          <w:rFonts w:ascii="Times New Roman" w:hAnsi="Times New Roman"/>
          <w:sz w:val="20"/>
          <w:szCs w:val="20"/>
        </w:rPr>
        <w:t>вающих такую защиту, включая механизмы аграрной политики. Эти меры тем более необходимы, что влияние глобализационных проце</w:t>
      </w:r>
      <w:r w:rsidRPr="00AE13AB">
        <w:rPr>
          <w:rFonts w:ascii="Times New Roman" w:hAnsi="Times New Roman"/>
          <w:sz w:val="20"/>
          <w:szCs w:val="20"/>
        </w:rPr>
        <w:t>с</w:t>
      </w:r>
      <w:r w:rsidRPr="00AE13AB">
        <w:rPr>
          <w:rFonts w:ascii="Times New Roman" w:hAnsi="Times New Roman"/>
          <w:sz w:val="20"/>
          <w:szCs w:val="20"/>
        </w:rPr>
        <w:t>сов может подорвать перспективы развития белорусского села как специфической сферы организации жизнедеятельности и жизнеус</w:t>
      </w:r>
      <w:r w:rsidRPr="00AE13AB">
        <w:rPr>
          <w:rFonts w:ascii="Times New Roman" w:hAnsi="Times New Roman"/>
          <w:sz w:val="20"/>
          <w:szCs w:val="20"/>
        </w:rPr>
        <w:t>т</w:t>
      </w:r>
      <w:r w:rsidRPr="00AE13AB">
        <w:rPr>
          <w:rFonts w:ascii="Times New Roman" w:hAnsi="Times New Roman"/>
          <w:sz w:val="20"/>
          <w:szCs w:val="20"/>
        </w:rPr>
        <w:t>ройства людей, что противоречит растущим потребностям и интересам рационального использования сил и средств живой природы и по</w:t>
      </w:r>
      <w:r w:rsidRPr="00AE13AB">
        <w:rPr>
          <w:rFonts w:ascii="Times New Roman" w:hAnsi="Times New Roman"/>
          <w:sz w:val="20"/>
          <w:szCs w:val="20"/>
        </w:rPr>
        <w:t>д</w:t>
      </w:r>
      <w:r w:rsidRPr="00AE13AB">
        <w:rPr>
          <w:rFonts w:ascii="Times New Roman" w:hAnsi="Times New Roman"/>
          <w:sz w:val="20"/>
          <w:szCs w:val="20"/>
        </w:rPr>
        <w:t>держания экологического равновесия.</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Ответы на вызовы глобализации должны базироваться на учете всех особенностей сельских территорий, связанных, во-первых, с ест</w:t>
      </w:r>
      <w:r w:rsidRPr="00AE13AB">
        <w:rPr>
          <w:rFonts w:ascii="Times New Roman" w:hAnsi="Times New Roman"/>
          <w:sz w:val="20"/>
          <w:szCs w:val="20"/>
        </w:rPr>
        <w:t>е</w:t>
      </w:r>
      <w:r w:rsidRPr="00AE13AB">
        <w:rPr>
          <w:rFonts w:ascii="Times New Roman" w:hAnsi="Times New Roman"/>
          <w:sz w:val="20"/>
          <w:szCs w:val="20"/>
        </w:rPr>
        <w:t>ственно-природными характеристиками; во-вторых, с национально-историческими чертами; в-третьих, с геоэкономическим и геополит</w:t>
      </w:r>
      <w:r w:rsidRPr="00AE13AB">
        <w:rPr>
          <w:rFonts w:ascii="Times New Roman" w:hAnsi="Times New Roman"/>
          <w:sz w:val="20"/>
          <w:szCs w:val="20"/>
        </w:rPr>
        <w:t>и</w:t>
      </w:r>
      <w:r w:rsidRPr="00AE13AB">
        <w:rPr>
          <w:rFonts w:ascii="Times New Roman" w:hAnsi="Times New Roman"/>
          <w:sz w:val="20"/>
          <w:szCs w:val="20"/>
        </w:rPr>
        <w:t>ческим положением Беларуси; в-четвертых, с состоянием сельских территорий в данный исторический период.</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За годы реформ 90-х гг. существенно ухудшились производстве</w:t>
      </w:r>
      <w:r w:rsidRPr="00AE13AB">
        <w:rPr>
          <w:rFonts w:ascii="Times New Roman" w:hAnsi="Times New Roman"/>
          <w:sz w:val="20"/>
          <w:szCs w:val="20"/>
        </w:rPr>
        <w:t>н</w:t>
      </w:r>
      <w:r w:rsidRPr="00AE13AB">
        <w:rPr>
          <w:rFonts w:ascii="Times New Roman" w:hAnsi="Times New Roman"/>
          <w:sz w:val="20"/>
          <w:szCs w:val="20"/>
        </w:rPr>
        <w:t>ные и социальные показатели сельскохозяйственного производства, условий труда и жизни населения на селе [3, с. 167].</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настоящее время, когда во многом исчерпаны ресурсы произво</w:t>
      </w:r>
      <w:r w:rsidRPr="00AE13AB">
        <w:rPr>
          <w:rFonts w:ascii="Times New Roman" w:hAnsi="Times New Roman"/>
          <w:sz w:val="20"/>
          <w:szCs w:val="20"/>
        </w:rPr>
        <w:t>д</w:t>
      </w:r>
      <w:r w:rsidRPr="00AE13AB">
        <w:rPr>
          <w:rFonts w:ascii="Times New Roman" w:hAnsi="Times New Roman"/>
          <w:sz w:val="20"/>
          <w:szCs w:val="20"/>
        </w:rPr>
        <w:t>ства продовольствия в мире, обостряется продовольственный кризис, идет повсеместный рост цен на него, а проблема продовольствия ст</w:t>
      </w:r>
      <w:r w:rsidRPr="00AE13AB">
        <w:rPr>
          <w:rFonts w:ascii="Times New Roman" w:hAnsi="Times New Roman"/>
          <w:sz w:val="20"/>
          <w:szCs w:val="20"/>
        </w:rPr>
        <w:t>а</w:t>
      </w:r>
      <w:r w:rsidRPr="00AE13AB">
        <w:rPr>
          <w:rFonts w:ascii="Times New Roman" w:hAnsi="Times New Roman"/>
          <w:sz w:val="20"/>
          <w:szCs w:val="20"/>
        </w:rPr>
        <w:t>новится глобальной, у Беларуси появляется шанс изменить ситуацию в сельском хозяйстве, используя данный глобальный вызов в интересах крестьянства. Тем более это важно, поскольку продовольственная пр</w:t>
      </w:r>
      <w:r w:rsidRPr="00AE13AB">
        <w:rPr>
          <w:rFonts w:ascii="Times New Roman" w:hAnsi="Times New Roman"/>
          <w:sz w:val="20"/>
          <w:szCs w:val="20"/>
        </w:rPr>
        <w:t>о</w:t>
      </w:r>
      <w:r w:rsidRPr="00AE13AB">
        <w:rPr>
          <w:rFonts w:ascii="Times New Roman" w:hAnsi="Times New Roman"/>
          <w:sz w:val="20"/>
          <w:szCs w:val="20"/>
        </w:rPr>
        <w:t>блема – это глобальная мировая проблема [3, с. 170].</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Одним из наиболее существенных измерений глобализации, оказ</w:t>
      </w:r>
      <w:r w:rsidRPr="00AE13AB">
        <w:rPr>
          <w:rFonts w:ascii="Times New Roman" w:hAnsi="Times New Roman"/>
          <w:sz w:val="20"/>
          <w:szCs w:val="20"/>
        </w:rPr>
        <w:t>ы</w:t>
      </w:r>
      <w:r w:rsidRPr="00AE13AB">
        <w:rPr>
          <w:rFonts w:ascii="Times New Roman" w:hAnsi="Times New Roman"/>
          <w:sz w:val="20"/>
          <w:szCs w:val="20"/>
        </w:rPr>
        <w:t>вающим влияние на развитие сельских территорий и сельского хозя</w:t>
      </w:r>
      <w:r w:rsidRPr="00AE13AB">
        <w:rPr>
          <w:rFonts w:ascii="Times New Roman" w:hAnsi="Times New Roman"/>
          <w:sz w:val="20"/>
          <w:szCs w:val="20"/>
        </w:rPr>
        <w:t>й</w:t>
      </w:r>
      <w:r w:rsidRPr="00AE13AB">
        <w:rPr>
          <w:rFonts w:ascii="Times New Roman" w:hAnsi="Times New Roman"/>
          <w:sz w:val="20"/>
          <w:szCs w:val="20"/>
        </w:rPr>
        <w:t>ства, является становление единой глобальной сельскохозяйственной системы, основанной на рыночных механизмах регуляции. Возникн</w:t>
      </w:r>
      <w:r w:rsidRPr="00AE13AB">
        <w:rPr>
          <w:rFonts w:ascii="Times New Roman" w:hAnsi="Times New Roman"/>
          <w:sz w:val="20"/>
          <w:szCs w:val="20"/>
        </w:rPr>
        <w:t>о</w:t>
      </w:r>
      <w:r w:rsidRPr="00AE13AB">
        <w:rPr>
          <w:rFonts w:ascii="Times New Roman" w:hAnsi="Times New Roman"/>
          <w:sz w:val="20"/>
          <w:szCs w:val="20"/>
        </w:rPr>
        <w:t>вение глобального сельскохозяйственного рынка представляет собой распространение принципов либерализации торговли и свободного рынка на сферу сельскохозяйственного производства, что приведет к еще большей поляризации мира. В то же время противостояние эк</w:t>
      </w:r>
      <w:r w:rsidRPr="00AE13AB">
        <w:rPr>
          <w:rFonts w:ascii="Times New Roman" w:hAnsi="Times New Roman"/>
          <w:sz w:val="20"/>
          <w:szCs w:val="20"/>
        </w:rPr>
        <w:t>о</w:t>
      </w:r>
      <w:r w:rsidRPr="00AE13AB">
        <w:rPr>
          <w:rFonts w:ascii="Times New Roman" w:hAnsi="Times New Roman"/>
          <w:sz w:val="20"/>
          <w:szCs w:val="20"/>
        </w:rPr>
        <w:t>номической глобализации и внедрение протекционизма в экономике – это ошибочная тактика, как для богатых, так и для бедных стран. Пр</w:t>
      </w:r>
      <w:r w:rsidRPr="00AE13AB">
        <w:rPr>
          <w:rFonts w:ascii="Times New Roman" w:hAnsi="Times New Roman"/>
          <w:sz w:val="20"/>
          <w:szCs w:val="20"/>
        </w:rPr>
        <w:t>о</w:t>
      </w:r>
      <w:r w:rsidRPr="00AE13AB">
        <w:rPr>
          <w:rFonts w:ascii="Times New Roman" w:hAnsi="Times New Roman"/>
          <w:sz w:val="20"/>
          <w:szCs w:val="20"/>
        </w:rPr>
        <w:t>текционистская политика, осуществляемая на постоянной основе, не способствует развитию отстающих стран, а если это делают богатые государства, результатом становится создание враждующих торговых блоков.</w:t>
      </w:r>
    </w:p>
    <w:p w:rsidR="00120F5F" w:rsidRPr="00AE13AB" w:rsidRDefault="00120F5F" w:rsidP="00AE13AB">
      <w:pPr>
        <w:autoSpaceDE w:val="0"/>
        <w:autoSpaceDN w:val="0"/>
        <w:adjustRightInd w:val="0"/>
        <w:spacing w:after="0" w:line="216" w:lineRule="auto"/>
        <w:ind w:firstLine="284"/>
        <w:jc w:val="both"/>
        <w:rPr>
          <w:rFonts w:ascii="Times New Roman" w:hAnsi="Times New Roman"/>
          <w:sz w:val="20"/>
          <w:szCs w:val="20"/>
        </w:rPr>
      </w:pPr>
      <w:r w:rsidRPr="00AE13AB">
        <w:rPr>
          <w:rFonts w:ascii="Times New Roman" w:hAnsi="Times New Roman"/>
          <w:sz w:val="20"/>
          <w:szCs w:val="20"/>
        </w:rPr>
        <w:t>В сложившихся условиях представляется сомнительной возмо</w:t>
      </w:r>
      <w:r w:rsidRPr="00AE13AB">
        <w:rPr>
          <w:rFonts w:ascii="Times New Roman" w:hAnsi="Times New Roman"/>
          <w:sz w:val="20"/>
          <w:szCs w:val="20"/>
        </w:rPr>
        <w:t>ж</w:t>
      </w:r>
      <w:r w:rsidRPr="00AE13AB">
        <w:rPr>
          <w:rFonts w:ascii="Times New Roman" w:hAnsi="Times New Roman"/>
          <w:sz w:val="20"/>
          <w:szCs w:val="20"/>
        </w:rPr>
        <w:t xml:space="preserve">ность возрождения белорусского села, </w:t>
      </w:r>
      <w:r>
        <w:rPr>
          <w:rFonts w:ascii="Times New Roman" w:hAnsi="Times New Roman"/>
          <w:sz w:val="20"/>
          <w:szCs w:val="20"/>
        </w:rPr>
        <w:t xml:space="preserve">если </w:t>
      </w:r>
      <w:r w:rsidRPr="00AE13AB">
        <w:rPr>
          <w:rFonts w:ascii="Times New Roman" w:hAnsi="Times New Roman"/>
          <w:sz w:val="20"/>
          <w:szCs w:val="20"/>
        </w:rPr>
        <w:t>основыва</w:t>
      </w:r>
      <w:r>
        <w:rPr>
          <w:rFonts w:ascii="Times New Roman" w:hAnsi="Times New Roman"/>
          <w:sz w:val="20"/>
          <w:szCs w:val="20"/>
        </w:rPr>
        <w:t>ться</w:t>
      </w:r>
      <w:r w:rsidRPr="00AE13AB">
        <w:rPr>
          <w:rFonts w:ascii="Times New Roman" w:hAnsi="Times New Roman"/>
          <w:sz w:val="20"/>
          <w:szCs w:val="20"/>
        </w:rPr>
        <w:t xml:space="preserve"> исключ</w:t>
      </w:r>
      <w:r w:rsidRPr="00AE13AB">
        <w:rPr>
          <w:rFonts w:ascii="Times New Roman" w:hAnsi="Times New Roman"/>
          <w:sz w:val="20"/>
          <w:szCs w:val="20"/>
        </w:rPr>
        <w:t>и</w:t>
      </w:r>
      <w:r w:rsidRPr="00AE13AB">
        <w:rPr>
          <w:rFonts w:ascii="Times New Roman" w:hAnsi="Times New Roman"/>
          <w:sz w:val="20"/>
          <w:szCs w:val="20"/>
        </w:rPr>
        <w:t>тельно на сельскохозяйственном производстве. Для динамичного ра</w:t>
      </w:r>
      <w:r w:rsidRPr="00AE13AB">
        <w:rPr>
          <w:rFonts w:ascii="Times New Roman" w:hAnsi="Times New Roman"/>
          <w:sz w:val="20"/>
          <w:szCs w:val="20"/>
        </w:rPr>
        <w:t>з</w:t>
      </w:r>
      <w:r w:rsidRPr="00AE13AB">
        <w:rPr>
          <w:rFonts w:ascii="Times New Roman" w:hAnsi="Times New Roman"/>
          <w:sz w:val="20"/>
          <w:szCs w:val="20"/>
        </w:rPr>
        <w:t>вития сельским территориям Беларуси необходимо многофункци</w:t>
      </w:r>
      <w:r w:rsidRPr="00AE13AB">
        <w:rPr>
          <w:rFonts w:ascii="Times New Roman" w:hAnsi="Times New Roman"/>
          <w:sz w:val="20"/>
          <w:szCs w:val="20"/>
        </w:rPr>
        <w:t>о</w:t>
      </w:r>
      <w:r w:rsidRPr="00AE13AB">
        <w:rPr>
          <w:rFonts w:ascii="Times New Roman" w:hAnsi="Times New Roman"/>
          <w:sz w:val="20"/>
          <w:szCs w:val="20"/>
        </w:rPr>
        <w:t>нальное развитие хозяйства, предполагающее развитие не только сел</w:t>
      </w:r>
      <w:r w:rsidRPr="00AE13AB">
        <w:rPr>
          <w:rFonts w:ascii="Times New Roman" w:hAnsi="Times New Roman"/>
          <w:sz w:val="20"/>
          <w:szCs w:val="20"/>
        </w:rPr>
        <w:t>ь</w:t>
      </w:r>
      <w:r w:rsidRPr="00AE13AB">
        <w:rPr>
          <w:rFonts w:ascii="Times New Roman" w:hAnsi="Times New Roman"/>
          <w:sz w:val="20"/>
          <w:szCs w:val="20"/>
        </w:rPr>
        <w:t>ского хозяйства, но и таких сфер, как сельский и экологический т</w:t>
      </w:r>
      <w:r w:rsidRPr="00AE13AB">
        <w:rPr>
          <w:rFonts w:ascii="Times New Roman" w:hAnsi="Times New Roman"/>
          <w:sz w:val="20"/>
          <w:szCs w:val="20"/>
        </w:rPr>
        <w:t>у</w:t>
      </w:r>
      <w:r w:rsidRPr="00AE13AB">
        <w:rPr>
          <w:rFonts w:ascii="Times New Roman" w:hAnsi="Times New Roman"/>
          <w:sz w:val="20"/>
          <w:szCs w:val="20"/>
        </w:rPr>
        <w:t>ризм, устойчивые (с учетом сохранения биоразнообразия) охота и р</w:t>
      </w:r>
      <w:r w:rsidRPr="00AE13AB">
        <w:rPr>
          <w:rFonts w:ascii="Times New Roman" w:hAnsi="Times New Roman"/>
          <w:sz w:val="20"/>
          <w:szCs w:val="20"/>
        </w:rPr>
        <w:t>ы</w:t>
      </w:r>
      <w:r w:rsidRPr="00AE13AB">
        <w:rPr>
          <w:rFonts w:ascii="Times New Roman" w:hAnsi="Times New Roman"/>
          <w:sz w:val="20"/>
          <w:szCs w:val="20"/>
        </w:rPr>
        <w:t>боловство и обеспечение связанных с ними услуг, бытовое и социал</w:t>
      </w:r>
      <w:r w:rsidRPr="00AE13AB">
        <w:rPr>
          <w:rFonts w:ascii="Times New Roman" w:hAnsi="Times New Roman"/>
          <w:sz w:val="20"/>
          <w:szCs w:val="20"/>
        </w:rPr>
        <w:t>ь</w:t>
      </w:r>
      <w:r w:rsidRPr="00AE13AB">
        <w:rPr>
          <w:rFonts w:ascii="Times New Roman" w:hAnsi="Times New Roman"/>
          <w:sz w:val="20"/>
          <w:szCs w:val="20"/>
        </w:rPr>
        <w:t>но-культурное обслуживание местного и сезонного городского нас</w:t>
      </w:r>
      <w:r w:rsidRPr="00AE13AB">
        <w:rPr>
          <w:rFonts w:ascii="Times New Roman" w:hAnsi="Times New Roman"/>
          <w:sz w:val="20"/>
          <w:szCs w:val="20"/>
        </w:rPr>
        <w:t>е</w:t>
      </w:r>
      <w:r w:rsidRPr="00AE13AB">
        <w:rPr>
          <w:rFonts w:ascii="Times New Roman" w:hAnsi="Times New Roman"/>
          <w:sz w:val="20"/>
          <w:szCs w:val="20"/>
        </w:rPr>
        <w:t>ления, точечная заготовка древесины и специализированная деревоо</w:t>
      </w:r>
      <w:r w:rsidRPr="00AE13AB">
        <w:rPr>
          <w:rFonts w:ascii="Times New Roman" w:hAnsi="Times New Roman"/>
          <w:sz w:val="20"/>
          <w:szCs w:val="20"/>
        </w:rPr>
        <w:t>б</w:t>
      </w:r>
      <w:r w:rsidRPr="00AE13AB">
        <w:rPr>
          <w:rFonts w:ascii="Times New Roman" w:hAnsi="Times New Roman"/>
          <w:sz w:val="20"/>
          <w:szCs w:val="20"/>
        </w:rPr>
        <w:t>работка, производство строительных материалов и прочее.</w:t>
      </w:r>
    </w:p>
    <w:p w:rsidR="00120F5F" w:rsidRPr="00AE13AB" w:rsidRDefault="00120F5F" w:rsidP="00AE13AB">
      <w:pPr>
        <w:widowControl w:val="0"/>
        <w:tabs>
          <w:tab w:val="left" w:pos="6278"/>
        </w:tabs>
        <w:autoSpaceDE w:val="0"/>
        <w:autoSpaceDN w:val="0"/>
        <w:adjustRightInd w:val="0"/>
        <w:spacing w:after="0" w:line="216" w:lineRule="auto"/>
        <w:ind w:firstLine="284"/>
        <w:jc w:val="both"/>
        <w:rPr>
          <w:rFonts w:ascii="Times New Roman" w:hAnsi="Times New Roman"/>
          <w:color w:val="221F1F"/>
          <w:sz w:val="20"/>
          <w:szCs w:val="20"/>
        </w:rPr>
      </w:pPr>
    </w:p>
    <w:p w:rsidR="00120F5F" w:rsidRPr="00AE13AB" w:rsidRDefault="00120F5F" w:rsidP="00AE13AB">
      <w:pPr>
        <w:widowControl w:val="0"/>
        <w:tabs>
          <w:tab w:val="left" w:pos="6278"/>
        </w:tabs>
        <w:autoSpaceDE w:val="0"/>
        <w:autoSpaceDN w:val="0"/>
        <w:adjustRightInd w:val="0"/>
        <w:spacing w:after="0" w:line="216" w:lineRule="auto"/>
        <w:jc w:val="center"/>
        <w:rPr>
          <w:rFonts w:ascii="Times New Roman" w:hAnsi="Times New Roman"/>
          <w:color w:val="221F1F"/>
          <w:sz w:val="16"/>
          <w:szCs w:val="16"/>
        </w:rPr>
      </w:pPr>
      <w:r w:rsidRPr="00AE13AB">
        <w:rPr>
          <w:rFonts w:ascii="Times New Roman" w:hAnsi="Times New Roman"/>
          <w:color w:val="221F1F"/>
          <w:sz w:val="16"/>
          <w:szCs w:val="16"/>
        </w:rPr>
        <w:t>ЛИТЕРАТУРА</w:t>
      </w:r>
    </w:p>
    <w:p w:rsidR="00120F5F" w:rsidRPr="00AE13AB" w:rsidRDefault="00120F5F" w:rsidP="00AE13AB">
      <w:pPr>
        <w:widowControl w:val="0"/>
        <w:tabs>
          <w:tab w:val="left" w:pos="6278"/>
        </w:tabs>
        <w:autoSpaceDE w:val="0"/>
        <w:autoSpaceDN w:val="0"/>
        <w:adjustRightInd w:val="0"/>
        <w:spacing w:after="0" w:line="216" w:lineRule="auto"/>
        <w:ind w:firstLine="284"/>
        <w:jc w:val="both"/>
        <w:rPr>
          <w:rFonts w:ascii="Times New Roman" w:hAnsi="Times New Roman"/>
          <w:color w:val="221F1F"/>
          <w:sz w:val="20"/>
          <w:szCs w:val="20"/>
        </w:rPr>
      </w:pPr>
    </w:p>
    <w:p w:rsidR="00120F5F" w:rsidRPr="00AE13AB" w:rsidRDefault="00120F5F" w:rsidP="00AE13AB">
      <w:pPr>
        <w:tabs>
          <w:tab w:val="left" w:pos="426"/>
        </w:tabs>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1. </w:t>
      </w:r>
      <w:r w:rsidRPr="00E34D1A">
        <w:rPr>
          <w:rFonts w:ascii="Times New Roman" w:hAnsi="Times New Roman"/>
          <w:sz w:val="16"/>
          <w:szCs w:val="16"/>
        </w:rPr>
        <w:t>Шкерин</w:t>
      </w:r>
      <w:r w:rsidRPr="00AE13AB">
        <w:rPr>
          <w:rFonts w:ascii="Times New Roman" w:hAnsi="Times New Roman"/>
          <w:spacing w:val="20"/>
          <w:sz w:val="16"/>
          <w:szCs w:val="16"/>
        </w:rPr>
        <w:t>, А.В.</w:t>
      </w:r>
      <w:r w:rsidRPr="00AE13AB">
        <w:rPr>
          <w:rFonts w:ascii="Times New Roman" w:hAnsi="Times New Roman"/>
          <w:sz w:val="16"/>
          <w:szCs w:val="16"/>
        </w:rPr>
        <w:t xml:space="preserve"> Современная модель глобализации и проблемы развития сельских территорий России / А.В. Шкерин // Вестник Нижегородского университета им. Н.И. Лобачевского. Серия Социальные науки </w:t>
      </w:r>
      <w:r>
        <w:rPr>
          <w:rFonts w:ascii="Times New Roman" w:hAnsi="Times New Roman"/>
          <w:sz w:val="16"/>
          <w:szCs w:val="16"/>
        </w:rPr>
        <w:t>.</w:t>
      </w:r>
      <w:r w:rsidRPr="00AE13AB">
        <w:rPr>
          <w:rFonts w:ascii="Times New Roman" w:hAnsi="Times New Roman"/>
          <w:sz w:val="16"/>
          <w:szCs w:val="16"/>
        </w:rPr>
        <w:t xml:space="preserve">– 2010. – № 3 (19). </w:t>
      </w:r>
      <w:r>
        <w:rPr>
          <w:rFonts w:ascii="Times New Roman" w:hAnsi="Times New Roman"/>
          <w:sz w:val="16"/>
          <w:szCs w:val="16"/>
        </w:rPr>
        <w:t xml:space="preserve">– </w:t>
      </w:r>
      <w:r w:rsidRPr="00AE13AB">
        <w:rPr>
          <w:rFonts w:ascii="Times New Roman" w:hAnsi="Times New Roman"/>
          <w:sz w:val="16"/>
          <w:szCs w:val="16"/>
        </w:rPr>
        <w:t>С. 100</w:t>
      </w:r>
      <w:r>
        <w:rPr>
          <w:rFonts w:ascii="Times New Roman" w:hAnsi="Times New Roman"/>
          <w:sz w:val="16"/>
          <w:szCs w:val="16"/>
        </w:rPr>
        <w:t>–</w:t>
      </w:r>
      <w:r w:rsidRPr="00AE13AB">
        <w:rPr>
          <w:rFonts w:ascii="Times New Roman" w:hAnsi="Times New Roman"/>
          <w:sz w:val="16"/>
          <w:szCs w:val="16"/>
        </w:rPr>
        <w:t xml:space="preserve">108. </w:t>
      </w:r>
    </w:p>
    <w:p w:rsidR="00120F5F" w:rsidRPr="00AE13AB" w:rsidRDefault="00120F5F" w:rsidP="00AE13AB">
      <w:pPr>
        <w:tabs>
          <w:tab w:val="left" w:pos="426"/>
        </w:tabs>
        <w:spacing w:after="0" w:line="216" w:lineRule="auto"/>
        <w:ind w:firstLine="284"/>
        <w:jc w:val="both"/>
        <w:rPr>
          <w:rFonts w:ascii="Times New Roman" w:hAnsi="Times New Roman"/>
          <w:sz w:val="16"/>
          <w:szCs w:val="16"/>
        </w:rPr>
      </w:pPr>
      <w:r w:rsidRPr="00AE13AB">
        <w:rPr>
          <w:rFonts w:ascii="Times New Roman" w:hAnsi="Times New Roman"/>
          <w:sz w:val="16"/>
          <w:szCs w:val="16"/>
        </w:rPr>
        <w:t>2</w:t>
      </w:r>
      <w:r w:rsidRPr="00E34D1A">
        <w:rPr>
          <w:rFonts w:ascii="Times New Roman" w:hAnsi="Times New Roman"/>
          <w:sz w:val="16"/>
          <w:szCs w:val="16"/>
        </w:rPr>
        <w:t>. Никифоров</w:t>
      </w:r>
      <w:r w:rsidRPr="00AE13AB">
        <w:rPr>
          <w:rFonts w:ascii="Times New Roman" w:hAnsi="Times New Roman"/>
          <w:spacing w:val="20"/>
          <w:sz w:val="16"/>
          <w:szCs w:val="16"/>
        </w:rPr>
        <w:t>, Л.В.</w:t>
      </w:r>
      <w:r w:rsidRPr="00AE13AB">
        <w:rPr>
          <w:rFonts w:ascii="Times New Roman" w:hAnsi="Times New Roman"/>
          <w:sz w:val="16"/>
          <w:szCs w:val="16"/>
        </w:rPr>
        <w:t xml:space="preserve"> Состояние и развитие российского села в условиях вызовов глобализации / Л.В. Никифоров // Труды вольного экономического общества России</w:t>
      </w:r>
      <w:r>
        <w:rPr>
          <w:rFonts w:ascii="Times New Roman" w:hAnsi="Times New Roman"/>
          <w:sz w:val="16"/>
          <w:szCs w:val="16"/>
        </w:rPr>
        <w:t>.</w:t>
      </w:r>
      <w:r w:rsidRPr="00AE13AB">
        <w:rPr>
          <w:rFonts w:ascii="Times New Roman" w:hAnsi="Times New Roman"/>
          <w:sz w:val="16"/>
          <w:szCs w:val="16"/>
        </w:rPr>
        <w:t xml:space="preserve"> – 2010. – Т. 99. </w:t>
      </w:r>
      <w:r>
        <w:rPr>
          <w:rFonts w:ascii="Times New Roman" w:hAnsi="Times New Roman"/>
          <w:sz w:val="16"/>
          <w:szCs w:val="16"/>
        </w:rPr>
        <w:t xml:space="preserve">– </w:t>
      </w:r>
      <w:r w:rsidRPr="00AE13AB">
        <w:rPr>
          <w:rFonts w:ascii="Times New Roman" w:hAnsi="Times New Roman"/>
          <w:sz w:val="16"/>
          <w:szCs w:val="16"/>
        </w:rPr>
        <w:t>С. 161</w:t>
      </w:r>
      <w:r>
        <w:rPr>
          <w:rFonts w:ascii="Times New Roman" w:hAnsi="Times New Roman"/>
          <w:sz w:val="16"/>
          <w:szCs w:val="16"/>
        </w:rPr>
        <w:t>–</w:t>
      </w:r>
      <w:r w:rsidRPr="00AE13AB">
        <w:rPr>
          <w:rFonts w:ascii="Times New Roman" w:hAnsi="Times New Roman"/>
          <w:sz w:val="16"/>
          <w:szCs w:val="16"/>
        </w:rPr>
        <w:t>173.</w:t>
      </w:r>
    </w:p>
    <w:p w:rsidR="00120F5F" w:rsidRPr="00AE13AB" w:rsidRDefault="00120F5F" w:rsidP="00AE13AB">
      <w:pPr>
        <w:tabs>
          <w:tab w:val="left" w:pos="426"/>
        </w:tabs>
        <w:autoSpaceDE w:val="0"/>
        <w:autoSpaceDN w:val="0"/>
        <w:adjustRightInd w:val="0"/>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3. </w:t>
      </w:r>
      <w:r w:rsidRPr="00E34D1A">
        <w:rPr>
          <w:rFonts w:ascii="Times New Roman" w:hAnsi="Times New Roman"/>
          <w:sz w:val="16"/>
          <w:szCs w:val="16"/>
        </w:rPr>
        <w:t>Григорьев</w:t>
      </w:r>
      <w:r w:rsidRPr="00AE13AB">
        <w:rPr>
          <w:rFonts w:ascii="Times New Roman" w:hAnsi="Times New Roman"/>
          <w:spacing w:val="20"/>
          <w:sz w:val="16"/>
          <w:szCs w:val="16"/>
        </w:rPr>
        <w:t>, С.И.</w:t>
      </w:r>
      <w:r w:rsidRPr="00AE13AB">
        <w:rPr>
          <w:rFonts w:ascii="Times New Roman" w:hAnsi="Times New Roman"/>
          <w:sz w:val="16"/>
          <w:szCs w:val="16"/>
        </w:rPr>
        <w:t xml:space="preserve"> Социология жизненных сил российского села и сельского жит</w:t>
      </w:r>
      <w:r w:rsidRPr="00AE13AB">
        <w:rPr>
          <w:rFonts w:ascii="Times New Roman" w:hAnsi="Times New Roman"/>
          <w:sz w:val="16"/>
          <w:szCs w:val="16"/>
        </w:rPr>
        <w:t>е</w:t>
      </w:r>
      <w:r w:rsidRPr="00AE13AB">
        <w:rPr>
          <w:rFonts w:ascii="Times New Roman" w:hAnsi="Times New Roman"/>
          <w:sz w:val="16"/>
          <w:szCs w:val="16"/>
        </w:rPr>
        <w:t xml:space="preserve">ля в начале </w:t>
      </w:r>
      <w:r w:rsidRPr="00AE13AB">
        <w:rPr>
          <w:rFonts w:ascii="Times New Roman" w:hAnsi="Times New Roman"/>
          <w:sz w:val="16"/>
          <w:szCs w:val="16"/>
          <w:lang w:val="en-US"/>
        </w:rPr>
        <w:t>XXI</w:t>
      </w:r>
      <w:r w:rsidRPr="00AE13AB">
        <w:rPr>
          <w:rFonts w:ascii="Times New Roman" w:hAnsi="Times New Roman"/>
          <w:sz w:val="16"/>
          <w:szCs w:val="16"/>
        </w:rPr>
        <w:t xml:space="preserve"> века / С.И. Григорьев // Социс – 2010. – № 9. </w:t>
      </w:r>
      <w:r>
        <w:rPr>
          <w:rFonts w:ascii="Times New Roman" w:hAnsi="Times New Roman"/>
          <w:sz w:val="16"/>
          <w:szCs w:val="16"/>
        </w:rPr>
        <w:t xml:space="preserve">– </w:t>
      </w:r>
      <w:r w:rsidRPr="00AE13AB">
        <w:rPr>
          <w:rFonts w:ascii="Times New Roman" w:hAnsi="Times New Roman"/>
          <w:sz w:val="16"/>
          <w:szCs w:val="16"/>
        </w:rPr>
        <w:t>С. 39-44.</w:t>
      </w:r>
    </w:p>
    <w:p w:rsidR="00120F5F" w:rsidRPr="00AE13AB" w:rsidRDefault="00120F5F" w:rsidP="00AE13AB">
      <w:pPr>
        <w:tabs>
          <w:tab w:val="left" w:pos="0"/>
        </w:tabs>
        <w:spacing w:after="0" w:line="216" w:lineRule="auto"/>
        <w:ind w:firstLine="284"/>
        <w:jc w:val="both"/>
        <w:rPr>
          <w:rFonts w:ascii="Times New Roman" w:hAnsi="Times New Roman"/>
          <w:sz w:val="16"/>
          <w:szCs w:val="16"/>
        </w:rPr>
      </w:pPr>
      <w:r w:rsidRPr="00AE13AB">
        <w:rPr>
          <w:rFonts w:ascii="Times New Roman" w:hAnsi="Times New Roman"/>
          <w:sz w:val="16"/>
          <w:szCs w:val="16"/>
        </w:rPr>
        <w:t xml:space="preserve"> 4. </w:t>
      </w:r>
      <w:r w:rsidRPr="00E34D1A">
        <w:rPr>
          <w:rFonts w:ascii="Times New Roman" w:hAnsi="Times New Roman"/>
          <w:sz w:val="16"/>
          <w:szCs w:val="16"/>
        </w:rPr>
        <w:t>Гидденс</w:t>
      </w:r>
      <w:r w:rsidRPr="00AE13AB">
        <w:rPr>
          <w:rFonts w:ascii="Times New Roman" w:hAnsi="Times New Roman"/>
          <w:spacing w:val="20"/>
          <w:sz w:val="16"/>
          <w:szCs w:val="16"/>
        </w:rPr>
        <w:t>, Э.</w:t>
      </w:r>
      <w:r w:rsidRPr="00AE13AB">
        <w:rPr>
          <w:rFonts w:ascii="Times New Roman" w:hAnsi="Times New Roman"/>
          <w:sz w:val="16"/>
          <w:szCs w:val="16"/>
        </w:rPr>
        <w:t xml:space="preserve"> Ускользающий мир. Как глобализация меняет нашу жизнь / Э. Ги</w:t>
      </w:r>
      <w:r w:rsidRPr="00AE13AB">
        <w:rPr>
          <w:rFonts w:ascii="Times New Roman" w:hAnsi="Times New Roman"/>
          <w:sz w:val="16"/>
          <w:szCs w:val="16"/>
        </w:rPr>
        <w:t>д</w:t>
      </w:r>
      <w:r w:rsidRPr="00AE13AB">
        <w:rPr>
          <w:rFonts w:ascii="Times New Roman" w:hAnsi="Times New Roman"/>
          <w:sz w:val="16"/>
          <w:szCs w:val="16"/>
        </w:rPr>
        <w:t>денс</w:t>
      </w:r>
      <w:r>
        <w:rPr>
          <w:rFonts w:ascii="Times New Roman" w:hAnsi="Times New Roman"/>
          <w:sz w:val="16"/>
          <w:szCs w:val="16"/>
        </w:rPr>
        <w:t>.</w:t>
      </w:r>
      <w:r w:rsidRPr="00AE13AB">
        <w:rPr>
          <w:rFonts w:ascii="Times New Roman" w:hAnsi="Times New Roman"/>
          <w:sz w:val="16"/>
          <w:szCs w:val="16"/>
        </w:rPr>
        <w:t xml:space="preserve"> – М.: Весь мир, 2004. – 115 с.</w:t>
      </w:r>
    </w:p>
    <w:p w:rsidR="00120F5F" w:rsidRPr="00AE13AB" w:rsidRDefault="00120F5F" w:rsidP="00AE13AB">
      <w:pPr>
        <w:widowControl w:val="0"/>
        <w:tabs>
          <w:tab w:val="left" w:pos="426"/>
          <w:tab w:val="left" w:pos="6278"/>
        </w:tabs>
        <w:autoSpaceDE w:val="0"/>
        <w:autoSpaceDN w:val="0"/>
        <w:adjustRightInd w:val="0"/>
        <w:spacing w:after="0" w:line="216" w:lineRule="auto"/>
        <w:ind w:firstLine="284"/>
        <w:jc w:val="both"/>
        <w:rPr>
          <w:rFonts w:ascii="Times New Roman" w:hAnsi="Times New Roman"/>
          <w:color w:val="221F1F"/>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908 (476)</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aps/>
          <w:sz w:val="20"/>
          <w:szCs w:val="20"/>
        </w:rPr>
        <w:t>Костенко К.И.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МЕЖДУНАРОДНЫЙ МОЛОДЕЖНЫЙ ФОРУМ «М.@RT.КОНТАКТ»</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 xml:space="preserve">Кирчук Ю.В. </w:t>
      </w:r>
      <w:r w:rsidRPr="00AE13AB">
        <w:rPr>
          <w:rFonts w:ascii="Times New Roman" w:hAnsi="Times New Roman"/>
          <w:i/>
          <w:sz w:val="20"/>
          <w:szCs w:val="20"/>
        </w:rPr>
        <w:t xml:space="preserve"> –  ст.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Сцена Могилевского областного драматического театра, который построен в XIX веке, помнит работы известных театральных мастеров – Владимира Короткевича, Юрия Мироненко, Валерия Маслюка. По</w:t>
      </w:r>
      <w:r>
        <w:rPr>
          <w:rFonts w:ascii="Times New Roman" w:hAnsi="Times New Roman"/>
          <w:sz w:val="20"/>
          <w:szCs w:val="20"/>
        </w:rPr>
        <w:t xml:space="preserve"> этой причине</w:t>
      </w:r>
      <w:r w:rsidRPr="00AE13AB">
        <w:rPr>
          <w:rFonts w:ascii="Times New Roman" w:hAnsi="Times New Roman"/>
          <w:sz w:val="20"/>
          <w:szCs w:val="20"/>
        </w:rPr>
        <w:t xml:space="preserve"> городу со славными театральными традициями и его драматическому театру просто суждено быть в эпицентре важных т</w:t>
      </w:r>
      <w:r w:rsidRPr="00AE13AB">
        <w:rPr>
          <w:rFonts w:ascii="Times New Roman" w:hAnsi="Times New Roman"/>
          <w:sz w:val="20"/>
          <w:szCs w:val="20"/>
        </w:rPr>
        <w:t>е</w:t>
      </w:r>
      <w:r w:rsidRPr="00AE13AB">
        <w:rPr>
          <w:rFonts w:ascii="Times New Roman" w:hAnsi="Times New Roman"/>
          <w:sz w:val="20"/>
          <w:szCs w:val="20"/>
        </w:rPr>
        <w:t>атральных событий. Поэтому в  Могилеве был организован междун</w:t>
      </w:r>
      <w:r w:rsidRPr="00AE13AB">
        <w:rPr>
          <w:rFonts w:ascii="Times New Roman" w:hAnsi="Times New Roman"/>
          <w:sz w:val="20"/>
          <w:szCs w:val="20"/>
        </w:rPr>
        <w:t>а</w:t>
      </w:r>
      <w:r w:rsidRPr="00AE13AB">
        <w:rPr>
          <w:rFonts w:ascii="Times New Roman" w:hAnsi="Times New Roman"/>
          <w:sz w:val="20"/>
          <w:szCs w:val="20"/>
        </w:rPr>
        <w:t>родный молодежный театральный форум. В названии форума множ</w:t>
      </w:r>
      <w:r w:rsidRPr="00AE13AB">
        <w:rPr>
          <w:rFonts w:ascii="Times New Roman" w:hAnsi="Times New Roman"/>
          <w:sz w:val="20"/>
          <w:szCs w:val="20"/>
        </w:rPr>
        <w:t>е</w:t>
      </w:r>
      <w:r w:rsidRPr="00AE13AB">
        <w:rPr>
          <w:rFonts w:ascii="Times New Roman" w:hAnsi="Times New Roman"/>
          <w:sz w:val="20"/>
          <w:szCs w:val="20"/>
        </w:rPr>
        <w:t xml:space="preserve">ство смыслов. Март </w:t>
      </w:r>
      <w:r>
        <w:rPr>
          <w:rFonts w:ascii="Times New Roman" w:hAnsi="Times New Roman"/>
          <w:sz w:val="20"/>
          <w:szCs w:val="20"/>
        </w:rPr>
        <w:t>–</w:t>
      </w:r>
      <w:r w:rsidRPr="00AE13AB">
        <w:rPr>
          <w:rFonts w:ascii="Times New Roman" w:hAnsi="Times New Roman"/>
          <w:sz w:val="20"/>
          <w:szCs w:val="20"/>
        </w:rPr>
        <w:t xml:space="preserve"> начало весны и новой жизни, а также День теа</w:t>
      </w:r>
      <w:r w:rsidRPr="00AE13AB">
        <w:rPr>
          <w:rFonts w:ascii="Times New Roman" w:hAnsi="Times New Roman"/>
          <w:sz w:val="20"/>
          <w:szCs w:val="20"/>
        </w:rPr>
        <w:t>т</w:t>
      </w:r>
      <w:r w:rsidRPr="00AE13AB">
        <w:rPr>
          <w:rFonts w:ascii="Times New Roman" w:hAnsi="Times New Roman"/>
          <w:sz w:val="20"/>
          <w:szCs w:val="20"/>
        </w:rPr>
        <w:t xml:space="preserve">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Днем рождения Международного молодежного театрального ф</w:t>
      </w:r>
      <w:r w:rsidRPr="00AE13AB">
        <w:rPr>
          <w:rFonts w:ascii="Times New Roman" w:hAnsi="Times New Roman"/>
          <w:sz w:val="20"/>
          <w:szCs w:val="20"/>
        </w:rPr>
        <w:t>о</w:t>
      </w:r>
      <w:r w:rsidRPr="00AE13AB">
        <w:rPr>
          <w:rFonts w:ascii="Times New Roman" w:hAnsi="Times New Roman"/>
          <w:sz w:val="20"/>
          <w:szCs w:val="20"/>
        </w:rPr>
        <w:t>рума М@rt.контакт можно считать 22 марта 2006 г. Учредителями ф</w:t>
      </w:r>
      <w:r w:rsidRPr="00AE13AB">
        <w:rPr>
          <w:rFonts w:ascii="Times New Roman" w:hAnsi="Times New Roman"/>
          <w:sz w:val="20"/>
          <w:szCs w:val="20"/>
        </w:rPr>
        <w:t>о</w:t>
      </w:r>
      <w:r w:rsidRPr="00AE13AB">
        <w:rPr>
          <w:rFonts w:ascii="Times New Roman" w:hAnsi="Times New Roman"/>
          <w:sz w:val="20"/>
          <w:szCs w:val="20"/>
        </w:rPr>
        <w:t>рума являются Могилевский областной исполнительный  комитет, управление культуры Могилевского облисполкома.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Международный молодежный форум «М.@rt.контакт» проводится в целях развития театрального искусства; пропаганды лучших сцен</w:t>
      </w:r>
      <w:r w:rsidRPr="00AE13AB">
        <w:rPr>
          <w:rFonts w:ascii="Times New Roman" w:hAnsi="Times New Roman"/>
          <w:sz w:val="20"/>
          <w:szCs w:val="20"/>
        </w:rPr>
        <w:t>и</w:t>
      </w:r>
      <w:r w:rsidRPr="00AE13AB">
        <w:rPr>
          <w:rFonts w:ascii="Times New Roman" w:hAnsi="Times New Roman"/>
          <w:sz w:val="20"/>
          <w:szCs w:val="20"/>
        </w:rPr>
        <w:t>ческих произведений для молодёжи, о молодёжи, произведений с</w:t>
      </w:r>
      <w:r w:rsidRPr="00AE13AB">
        <w:rPr>
          <w:rFonts w:ascii="Times New Roman" w:hAnsi="Times New Roman"/>
          <w:sz w:val="20"/>
          <w:szCs w:val="20"/>
        </w:rPr>
        <w:t>о</w:t>
      </w:r>
      <w:r w:rsidRPr="00AE13AB">
        <w:rPr>
          <w:rFonts w:ascii="Times New Roman" w:hAnsi="Times New Roman"/>
          <w:sz w:val="20"/>
          <w:szCs w:val="20"/>
        </w:rPr>
        <w:t>временной и классической драматургии в её лучшей режиссерской и актёрской интерпретации; пропаганды театрального искусства посре</w:t>
      </w:r>
      <w:r w:rsidRPr="00AE13AB">
        <w:rPr>
          <w:rFonts w:ascii="Times New Roman" w:hAnsi="Times New Roman"/>
          <w:sz w:val="20"/>
          <w:szCs w:val="20"/>
        </w:rPr>
        <w:t>д</w:t>
      </w:r>
      <w:r w:rsidRPr="00AE13AB">
        <w:rPr>
          <w:rFonts w:ascii="Times New Roman" w:hAnsi="Times New Roman"/>
          <w:sz w:val="20"/>
          <w:szCs w:val="20"/>
        </w:rPr>
        <w:t>ством показа лучших спектаклей для молодёжи, о молодёжи театров различных стран, созданных за последние 2</w:t>
      </w:r>
      <w:r>
        <w:rPr>
          <w:rFonts w:ascii="Times New Roman" w:hAnsi="Times New Roman"/>
          <w:sz w:val="20"/>
          <w:szCs w:val="20"/>
        </w:rPr>
        <w:t>–</w:t>
      </w:r>
      <w:r w:rsidRPr="00AE13AB">
        <w:rPr>
          <w:rFonts w:ascii="Times New Roman" w:hAnsi="Times New Roman"/>
          <w:sz w:val="20"/>
          <w:szCs w:val="20"/>
        </w:rPr>
        <w:t>3 года; укрепления тво</w:t>
      </w:r>
      <w:r w:rsidRPr="00AE13AB">
        <w:rPr>
          <w:rFonts w:ascii="Times New Roman" w:hAnsi="Times New Roman"/>
          <w:sz w:val="20"/>
          <w:szCs w:val="20"/>
        </w:rPr>
        <w:t>р</w:t>
      </w:r>
      <w:r w:rsidRPr="00AE13AB">
        <w:rPr>
          <w:rFonts w:ascii="Times New Roman" w:hAnsi="Times New Roman"/>
          <w:sz w:val="20"/>
          <w:szCs w:val="20"/>
        </w:rPr>
        <w:t>ческих связей с различными регионами ближнего и дальнего заруб</w:t>
      </w:r>
      <w:r w:rsidRPr="00AE13AB">
        <w:rPr>
          <w:rFonts w:ascii="Times New Roman" w:hAnsi="Times New Roman"/>
          <w:sz w:val="20"/>
          <w:szCs w:val="20"/>
        </w:rPr>
        <w:t>е</w:t>
      </w:r>
      <w:r w:rsidRPr="00AE13AB">
        <w:rPr>
          <w:rFonts w:ascii="Times New Roman" w:hAnsi="Times New Roman"/>
          <w:sz w:val="20"/>
          <w:szCs w:val="20"/>
        </w:rPr>
        <w:t>жья; расширения межрегионального театрального сотрудничества; о</w:t>
      </w:r>
      <w:r w:rsidRPr="00AE13AB">
        <w:rPr>
          <w:rFonts w:ascii="Times New Roman" w:hAnsi="Times New Roman"/>
          <w:sz w:val="20"/>
          <w:szCs w:val="20"/>
        </w:rPr>
        <w:t>б</w:t>
      </w:r>
      <w:r w:rsidRPr="00AE13AB">
        <w:rPr>
          <w:rFonts w:ascii="Times New Roman" w:hAnsi="Times New Roman"/>
          <w:sz w:val="20"/>
          <w:szCs w:val="20"/>
        </w:rPr>
        <w:t>мена опытом (проведение мастер</w:t>
      </w:r>
      <w:r>
        <w:rPr>
          <w:rFonts w:ascii="Times New Roman" w:hAnsi="Times New Roman"/>
          <w:sz w:val="20"/>
          <w:szCs w:val="20"/>
        </w:rPr>
        <w:t>-</w:t>
      </w:r>
      <w:r w:rsidRPr="00AE13AB">
        <w:rPr>
          <w:rFonts w:ascii="Times New Roman" w:hAnsi="Times New Roman"/>
          <w:sz w:val="20"/>
          <w:szCs w:val="20"/>
        </w:rPr>
        <w:t>классов, «круглых столов», конф</w:t>
      </w:r>
      <w:r w:rsidRPr="00AE13AB">
        <w:rPr>
          <w:rFonts w:ascii="Times New Roman" w:hAnsi="Times New Roman"/>
          <w:sz w:val="20"/>
          <w:szCs w:val="20"/>
        </w:rPr>
        <w:t>е</w:t>
      </w:r>
      <w:r w:rsidRPr="00AE13AB">
        <w:rPr>
          <w:rFonts w:ascii="Times New Roman" w:hAnsi="Times New Roman"/>
          <w:sz w:val="20"/>
          <w:szCs w:val="20"/>
        </w:rPr>
        <w:t>ренций и т.</w:t>
      </w:r>
      <w:r>
        <w:rPr>
          <w:rFonts w:ascii="Times New Roman" w:hAnsi="Times New Roman"/>
          <w:sz w:val="20"/>
          <w:szCs w:val="20"/>
        </w:rPr>
        <w:t xml:space="preserve"> </w:t>
      </w:r>
      <w:r w:rsidRPr="00AE13AB">
        <w:rPr>
          <w:rFonts w:ascii="Times New Roman" w:hAnsi="Times New Roman"/>
          <w:sz w:val="20"/>
          <w:szCs w:val="20"/>
        </w:rPr>
        <w:t>д.); стимулирования режиссеров, актеров и др. театрал</w:t>
      </w:r>
      <w:r w:rsidRPr="00AE13AB">
        <w:rPr>
          <w:rFonts w:ascii="Times New Roman" w:hAnsi="Times New Roman"/>
          <w:sz w:val="20"/>
          <w:szCs w:val="20"/>
        </w:rPr>
        <w:t>ь</w:t>
      </w:r>
      <w:r w:rsidRPr="00AE13AB">
        <w:rPr>
          <w:rFonts w:ascii="Times New Roman" w:hAnsi="Times New Roman"/>
          <w:sz w:val="20"/>
          <w:szCs w:val="20"/>
        </w:rPr>
        <w:t>ных работников на создание высокохудожественных спектаклей; пр</w:t>
      </w:r>
      <w:r w:rsidRPr="00AE13AB">
        <w:rPr>
          <w:rFonts w:ascii="Times New Roman" w:hAnsi="Times New Roman"/>
          <w:sz w:val="20"/>
          <w:szCs w:val="20"/>
        </w:rPr>
        <w:t>и</w:t>
      </w:r>
      <w:r w:rsidRPr="00AE13AB">
        <w:rPr>
          <w:rFonts w:ascii="Times New Roman" w:hAnsi="Times New Roman"/>
          <w:sz w:val="20"/>
          <w:szCs w:val="20"/>
        </w:rPr>
        <w:t>влечения широкого круга молодежи к театральному искусству; эстет</w:t>
      </w:r>
      <w:r w:rsidRPr="00AE13AB">
        <w:rPr>
          <w:rFonts w:ascii="Times New Roman" w:hAnsi="Times New Roman"/>
          <w:sz w:val="20"/>
          <w:szCs w:val="20"/>
        </w:rPr>
        <w:t>и</w:t>
      </w:r>
      <w:r w:rsidRPr="00AE13AB">
        <w:rPr>
          <w:rFonts w:ascii="Times New Roman" w:hAnsi="Times New Roman"/>
          <w:sz w:val="20"/>
          <w:szCs w:val="20"/>
        </w:rPr>
        <w:t>ческого, нравственного воспитания молодежи; поддержки и пропага</w:t>
      </w:r>
      <w:r w:rsidRPr="00AE13AB">
        <w:rPr>
          <w:rFonts w:ascii="Times New Roman" w:hAnsi="Times New Roman"/>
          <w:sz w:val="20"/>
          <w:szCs w:val="20"/>
        </w:rPr>
        <w:t>н</w:t>
      </w:r>
      <w:r w:rsidRPr="00AE13AB">
        <w:rPr>
          <w:rFonts w:ascii="Times New Roman" w:hAnsi="Times New Roman"/>
          <w:sz w:val="20"/>
          <w:szCs w:val="20"/>
        </w:rPr>
        <w:t>ды наиболее интересных творческих проектов, способствующих ра</w:t>
      </w:r>
      <w:r w:rsidRPr="00AE13AB">
        <w:rPr>
          <w:rFonts w:ascii="Times New Roman" w:hAnsi="Times New Roman"/>
          <w:sz w:val="20"/>
          <w:szCs w:val="20"/>
        </w:rPr>
        <w:t>з</w:t>
      </w:r>
      <w:r w:rsidRPr="00AE13AB">
        <w:rPr>
          <w:rFonts w:ascii="Times New Roman" w:hAnsi="Times New Roman"/>
          <w:sz w:val="20"/>
          <w:szCs w:val="20"/>
        </w:rPr>
        <w:t>витию театра как вида искусства, социального и профессионального института; создания атмосферы театрального праздника, способного привлечь внимание широкой общественности к театральному искусс</w:t>
      </w:r>
      <w:r w:rsidRPr="00AE13AB">
        <w:rPr>
          <w:rFonts w:ascii="Times New Roman" w:hAnsi="Times New Roman"/>
          <w:sz w:val="20"/>
          <w:szCs w:val="20"/>
        </w:rPr>
        <w:t>т</w:t>
      </w:r>
      <w:r w:rsidRPr="00AE13AB">
        <w:rPr>
          <w:rFonts w:ascii="Times New Roman" w:hAnsi="Times New Roman"/>
          <w:sz w:val="20"/>
          <w:szCs w:val="20"/>
        </w:rPr>
        <w:t>ву.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 время форума проводятся конференции с критиками и участн</w:t>
      </w:r>
      <w:r w:rsidRPr="00AE13AB">
        <w:rPr>
          <w:rFonts w:ascii="Times New Roman" w:hAnsi="Times New Roman"/>
          <w:sz w:val="20"/>
          <w:szCs w:val="20"/>
        </w:rPr>
        <w:t>и</w:t>
      </w:r>
      <w:r w:rsidRPr="00AE13AB">
        <w:rPr>
          <w:rFonts w:ascii="Times New Roman" w:hAnsi="Times New Roman"/>
          <w:sz w:val="20"/>
          <w:szCs w:val="20"/>
        </w:rPr>
        <w:t>ками форума, пресс</w:t>
      </w:r>
      <w:r>
        <w:rPr>
          <w:rFonts w:ascii="Times New Roman" w:hAnsi="Times New Roman"/>
          <w:sz w:val="20"/>
          <w:szCs w:val="20"/>
        </w:rPr>
        <w:t>-</w:t>
      </w:r>
      <w:r w:rsidRPr="00AE13AB">
        <w:rPr>
          <w:rFonts w:ascii="Times New Roman" w:hAnsi="Times New Roman"/>
          <w:sz w:val="20"/>
          <w:szCs w:val="20"/>
        </w:rPr>
        <w:t>конференции для СМИ, «мастерская молодой р</w:t>
      </w:r>
      <w:r w:rsidRPr="00AE13AB">
        <w:rPr>
          <w:rFonts w:ascii="Times New Roman" w:hAnsi="Times New Roman"/>
          <w:sz w:val="20"/>
          <w:szCs w:val="20"/>
        </w:rPr>
        <w:t>е</w:t>
      </w:r>
      <w:r w:rsidRPr="00AE13AB">
        <w:rPr>
          <w:rFonts w:ascii="Times New Roman" w:hAnsi="Times New Roman"/>
          <w:sz w:val="20"/>
          <w:szCs w:val="20"/>
        </w:rPr>
        <w:t>жиссуры»: мастер-классы; читки пьес современных авторов.</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первом международном форуме участвовали пять стран – Бел</w:t>
      </w:r>
      <w:r w:rsidRPr="00AE13AB">
        <w:rPr>
          <w:rFonts w:ascii="Times New Roman" w:hAnsi="Times New Roman"/>
          <w:sz w:val="20"/>
          <w:szCs w:val="20"/>
        </w:rPr>
        <w:t>а</w:t>
      </w:r>
      <w:r w:rsidRPr="00AE13AB">
        <w:rPr>
          <w:rFonts w:ascii="Times New Roman" w:hAnsi="Times New Roman"/>
          <w:sz w:val="20"/>
          <w:szCs w:val="20"/>
        </w:rPr>
        <w:t>русь, Россия, Литва, Польша, а искусство Украины презентовал Льво</w:t>
      </w:r>
      <w:r w:rsidRPr="00AE13AB">
        <w:rPr>
          <w:rFonts w:ascii="Times New Roman" w:hAnsi="Times New Roman"/>
          <w:sz w:val="20"/>
          <w:szCs w:val="20"/>
        </w:rPr>
        <w:t>в</w:t>
      </w:r>
      <w:r w:rsidRPr="00AE13AB">
        <w:rPr>
          <w:rFonts w:ascii="Times New Roman" w:hAnsi="Times New Roman"/>
          <w:sz w:val="20"/>
          <w:szCs w:val="20"/>
        </w:rPr>
        <w:t>ский театр «Воскресение». Особенность театрального молодежного форума – учеба на живых театральных примерах. Параллельно с о</w:t>
      </w:r>
      <w:r w:rsidRPr="00AE13AB">
        <w:rPr>
          <w:rFonts w:ascii="Times New Roman" w:hAnsi="Times New Roman"/>
          <w:sz w:val="20"/>
          <w:szCs w:val="20"/>
        </w:rPr>
        <w:t>с</w:t>
      </w:r>
      <w:r w:rsidRPr="00AE13AB">
        <w:rPr>
          <w:rFonts w:ascii="Times New Roman" w:hAnsi="Times New Roman"/>
          <w:sz w:val="20"/>
          <w:szCs w:val="20"/>
        </w:rPr>
        <w:t>новной программой – непосредственным просмотром спектаклей</w:t>
      </w:r>
      <w:r>
        <w:rPr>
          <w:rFonts w:ascii="Times New Roman" w:hAnsi="Times New Roman"/>
          <w:sz w:val="20"/>
          <w:szCs w:val="20"/>
        </w:rPr>
        <w:t xml:space="preserve"> –</w:t>
      </w:r>
      <w:r w:rsidRPr="00AE13AB">
        <w:rPr>
          <w:rFonts w:ascii="Times New Roman" w:hAnsi="Times New Roman"/>
          <w:sz w:val="20"/>
          <w:szCs w:val="20"/>
        </w:rPr>
        <w:t xml:space="preserve"> существовала специальная программа с ежедневным профессионал</w:t>
      </w:r>
      <w:r w:rsidRPr="00AE13AB">
        <w:rPr>
          <w:rFonts w:ascii="Times New Roman" w:hAnsi="Times New Roman"/>
          <w:sz w:val="20"/>
          <w:szCs w:val="20"/>
        </w:rPr>
        <w:t>ь</w:t>
      </w:r>
      <w:r w:rsidRPr="00AE13AB">
        <w:rPr>
          <w:rFonts w:ascii="Times New Roman" w:hAnsi="Times New Roman"/>
          <w:sz w:val="20"/>
          <w:szCs w:val="20"/>
        </w:rPr>
        <w:t>ным обсуждением увиденного, проведением мастер-классов известных режиссеров и функционированием мастерской молодой режиссуры, в которой студентам Белорусской академии искусств была предоставл</w:t>
      </w:r>
      <w:r w:rsidRPr="00AE13AB">
        <w:rPr>
          <w:rFonts w:ascii="Times New Roman" w:hAnsi="Times New Roman"/>
          <w:sz w:val="20"/>
          <w:szCs w:val="20"/>
        </w:rPr>
        <w:t>е</w:t>
      </w:r>
      <w:r w:rsidRPr="00AE13AB">
        <w:rPr>
          <w:rFonts w:ascii="Times New Roman" w:hAnsi="Times New Roman"/>
          <w:sz w:val="20"/>
          <w:szCs w:val="20"/>
        </w:rPr>
        <w:t>на возможность поработать с актерами Могилевского театра и пост</w:t>
      </w:r>
      <w:r w:rsidRPr="00AE13AB">
        <w:rPr>
          <w:rFonts w:ascii="Times New Roman" w:hAnsi="Times New Roman"/>
          <w:sz w:val="20"/>
          <w:szCs w:val="20"/>
        </w:rPr>
        <w:t>а</w:t>
      </w:r>
      <w:r w:rsidRPr="00AE13AB">
        <w:rPr>
          <w:rFonts w:ascii="Times New Roman" w:hAnsi="Times New Roman"/>
          <w:sz w:val="20"/>
          <w:szCs w:val="20"/>
        </w:rPr>
        <w:t>вить отрывки драматических произведений. Будущие режиссеры пр</w:t>
      </w:r>
      <w:r w:rsidRPr="00AE13AB">
        <w:rPr>
          <w:rFonts w:ascii="Times New Roman" w:hAnsi="Times New Roman"/>
          <w:sz w:val="20"/>
          <w:szCs w:val="20"/>
        </w:rPr>
        <w:t>о</w:t>
      </w:r>
      <w:r w:rsidRPr="00AE13AB">
        <w:rPr>
          <w:rFonts w:ascii="Times New Roman" w:hAnsi="Times New Roman"/>
          <w:sz w:val="20"/>
          <w:szCs w:val="20"/>
        </w:rPr>
        <w:t>демонстрировали наличие творческой фантазии, умение ориентир</w:t>
      </w:r>
      <w:r w:rsidRPr="00AE13AB">
        <w:rPr>
          <w:rFonts w:ascii="Times New Roman" w:hAnsi="Times New Roman"/>
          <w:sz w:val="20"/>
          <w:szCs w:val="20"/>
        </w:rPr>
        <w:t>о</w:t>
      </w:r>
      <w:r w:rsidRPr="00AE13AB">
        <w:rPr>
          <w:rFonts w:ascii="Times New Roman" w:hAnsi="Times New Roman"/>
          <w:sz w:val="20"/>
          <w:szCs w:val="20"/>
        </w:rPr>
        <w:t>ваться в предложенных обстоятельствах. Показанные отрывки были интересными и завершенными мини-спектаклями. Аншлаговые залы на все спектакли шести дней фестиваля были ярким свидетельством заинтересованности зрителей, их открытости ко всему новому, талан</w:t>
      </w:r>
      <w:r w:rsidRPr="00AE13AB">
        <w:rPr>
          <w:rFonts w:ascii="Times New Roman" w:hAnsi="Times New Roman"/>
          <w:sz w:val="20"/>
          <w:szCs w:val="20"/>
        </w:rPr>
        <w:t>т</w:t>
      </w:r>
      <w:r w:rsidRPr="00AE13AB">
        <w:rPr>
          <w:rFonts w:ascii="Times New Roman" w:hAnsi="Times New Roman"/>
          <w:sz w:val="20"/>
          <w:szCs w:val="20"/>
        </w:rPr>
        <w:t>ливому. Флаги, которые развивались на фасаде театра, представляли пять стран-участниц форума – Беларусь, Украину, Россию, Литву, Польшу. Строгой жанровой направленности спектаклей не существ</w:t>
      </w:r>
      <w:r w:rsidRPr="00AE13AB">
        <w:rPr>
          <w:rFonts w:ascii="Times New Roman" w:hAnsi="Times New Roman"/>
          <w:sz w:val="20"/>
          <w:szCs w:val="20"/>
        </w:rPr>
        <w:t>о</w:t>
      </w:r>
      <w:r w:rsidRPr="00AE13AB">
        <w:rPr>
          <w:rFonts w:ascii="Times New Roman" w:hAnsi="Times New Roman"/>
          <w:sz w:val="20"/>
          <w:szCs w:val="20"/>
        </w:rPr>
        <w:t>вало, разве что организаторы форума буквой «М» в его названии хот</w:t>
      </w:r>
      <w:r w:rsidRPr="00AE13AB">
        <w:rPr>
          <w:rFonts w:ascii="Times New Roman" w:hAnsi="Times New Roman"/>
          <w:sz w:val="20"/>
          <w:szCs w:val="20"/>
        </w:rPr>
        <w:t>е</w:t>
      </w:r>
      <w:r w:rsidRPr="00AE13AB">
        <w:rPr>
          <w:rFonts w:ascii="Times New Roman" w:hAnsi="Times New Roman"/>
          <w:sz w:val="20"/>
          <w:szCs w:val="20"/>
        </w:rPr>
        <w:t>ли подчерк</w:t>
      </w:r>
      <w:r>
        <w:rPr>
          <w:rFonts w:ascii="Times New Roman" w:hAnsi="Times New Roman"/>
          <w:sz w:val="20"/>
          <w:szCs w:val="20"/>
        </w:rPr>
        <w:t xml:space="preserve">нуть: </w:t>
      </w:r>
      <w:r w:rsidRPr="00AE13AB">
        <w:rPr>
          <w:rFonts w:ascii="Times New Roman" w:hAnsi="Times New Roman"/>
          <w:sz w:val="20"/>
          <w:szCs w:val="20"/>
        </w:rPr>
        <w:t>это о молодежи и для нее. Репертуарная палитра спе</w:t>
      </w:r>
      <w:r w:rsidRPr="00AE13AB">
        <w:rPr>
          <w:rFonts w:ascii="Times New Roman" w:hAnsi="Times New Roman"/>
          <w:sz w:val="20"/>
          <w:szCs w:val="20"/>
        </w:rPr>
        <w:t>к</w:t>
      </w:r>
      <w:r w:rsidRPr="00AE13AB">
        <w:rPr>
          <w:rFonts w:ascii="Times New Roman" w:hAnsi="Times New Roman"/>
          <w:sz w:val="20"/>
          <w:szCs w:val="20"/>
        </w:rPr>
        <w:t>таклей была эмоционально-многоцветной, единственное, что их объ</w:t>
      </w:r>
      <w:r w:rsidRPr="00AE13AB">
        <w:rPr>
          <w:rFonts w:ascii="Times New Roman" w:hAnsi="Times New Roman"/>
          <w:sz w:val="20"/>
          <w:szCs w:val="20"/>
        </w:rPr>
        <w:t>е</w:t>
      </w:r>
      <w:r w:rsidRPr="00AE13AB">
        <w:rPr>
          <w:rFonts w:ascii="Times New Roman" w:hAnsi="Times New Roman"/>
          <w:sz w:val="20"/>
          <w:szCs w:val="20"/>
        </w:rPr>
        <w:t xml:space="preserve">диняло – высокий художественный уровень. Различные модели жизни, нашедшие свое сценическое воплощение в спектаклях форума, словно предлагали зрителям подивиться многообразию жизни.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Приз «За яркое воплощение молодёжной тематики» получил спе</w:t>
      </w:r>
      <w:r w:rsidRPr="00AE13AB">
        <w:rPr>
          <w:rFonts w:ascii="Times New Roman" w:hAnsi="Times New Roman"/>
          <w:sz w:val="20"/>
          <w:szCs w:val="20"/>
        </w:rPr>
        <w:t>к</w:t>
      </w:r>
      <w:r w:rsidRPr="00AE13AB">
        <w:rPr>
          <w:rFonts w:ascii="Times New Roman" w:hAnsi="Times New Roman"/>
          <w:sz w:val="20"/>
          <w:szCs w:val="20"/>
        </w:rPr>
        <w:t>такль «Крыша» режиссёра Ольги Скворцовой Белорусской государс</w:t>
      </w:r>
      <w:r w:rsidRPr="00AE13AB">
        <w:rPr>
          <w:rFonts w:ascii="Times New Roman" w:hAnsi="Times New Roman"/>
          <w:sz w:val="20"/>
          <w:szCs w:val="20"/>
        </w:rPr>
        <w:t>т</w:t>
      </w:r>
      <w:r w:rsidRPr="00AE13AB">
        <w:rPr>
          <w:rFonts w:ascii="Times New Roman" w:hAnsi="Times New Roman"/>
          <w:sz w:val="20"/>
          <w:szCs w:val="20"/>
        </w:rPr>
        <w:t>венной академии искусств. Специальный приз жюри достался Совр</w:t>
      </w:r>
      <w:r w:rsidRPr="00AE13AB">
        <w:rPr>
          <w:rFonts w:ascii="Times New Roman" w:hAnsi="Times New Roman"/>
          <w:sz w:val="20"/>
          <w:szCs w:val="20"/>
        </w:rPr>
        <w:t>е</w:t>
      </w:r>
      <w:r w:rsidRPr="00AE13AB">
        <w:rPr>
          <w:rFonts w:ascii="Times New Roman" w:hAnsi="Times New Roman"/>
          <w:sz w:val="20"/>
          <w:szCs w:val="20"/>
        </w:rPr>
        <w:t>менному художественному театру из Минска. Приз зрительских си</w:t>
      </w:r>
      <w:r w:rsidRPr="00AE13AB">
        <w:rPr>
          <w:rFonts w:ascii="Times New Roman" w:hAnsi="Times New Roman"/>
          <w:sz w:val="20"/>
          <w:szCs w:val="20"/>
        </w:rPr>
        <w:t>м</w:t>
      </w:r>
      <w:r w:rsidRPr="00AE13AB">
        <w:rPr>
          <w:rFonts w:ascii="Times New Roman" w:hAnsi="Times New Roman"/>
          <w:sz w:val="20"/>
          <w:szCs w:val="20"/>
        </w:rPr>
        <w:t>патий отдан польским актёрам.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Первое гран-при осталось на родине. Его получил Могилевский о</w:t>
      </w:r>
      <w:r w:rsidRPr="00AE13AB">
        <w:rPr>
          <w:rFonts w:ascii="Times New Roman" w:hAnsi="Times New Roman"/>
          <w:sz w:val="20"/>
          <w:szCs w:val="20"/>
        </w:rPr>
        <w:t>б</w:t>
      </w:r>
      <w:r w:rsidRPr="00AE13AB">
        <w:rPr>
          <w:rFonts w:ascii="Times New Roman" w:hAnsi="Times New Roman"/>
          <w:sz w:val="20"/>
          <w:szCs w:val="20"/>
        </w:rPr>
        <w:t>ластной драматический театр за балладу о двух влюбленных «Я твоя невеста» под режиссурой Валентины Ереньковой.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следующие годы театральный форум расширял географию. Так, в 2007 году в М@rt.контакт «вступила» Германия, в 2008 г. – Болгария и Молдова, через год участие в форуме принял Казахстан. В 2011 г.  здесь представили свои работы театры из Латвии и Болгарии, а позже – Израиль и Словения. Прошлогодний международный театральный форум ознаменовался первым в истории М@rt.контакт спектаклем под открытым небом, увидеть который мог любой желающий. В 2013 г. в списке стран-участниц обозначилась и Армения. Так за 8 лет театрал</w:t>
      </w:r>
      <w:r w:rsidRPr="00AE13AB">
        <w:rPr>
          <w:rFonts w:ascii="Times New Roman" w:hAnsi="Times New Roman"/>
          <w:sz w:val="20"/>
          <w:szCs w:val="20"/>
        </w:rPr>
        <w:t>ь</w:t>
      </w:r>
      <w:r w:rsidRPr="00AE13AB">
        <w:rPr>
          <w:rFonts w:ascii="Times New Roman" w:hAnsi="Times New Roman"/>
          <w:sz w:val="20"/>
          <w:szCs w:val="20"/>
        </w:rPr>
        <w:t>ный форум расширил свои границы до 13 стран, и это еще не конец. За это время в рамках молодежного театрального форума на могилевской сцене успело побывать почти 80 театров, а свои спектакли представил 101 режиссер. Нужно отметить, что среди последних преобладают мужчины. Женщин, познакомивших публику со своими постановками на М@rt.контакте, было всего 23</w:t>
      </w:r>
      <w:r>
        <w:rPr>
          <w:rFonts w:ascii="Times New Roman" w:hAnsi="Times New Roman"/>
          <w:sz w:val="20"/>
          <w:szCs w:val="20"/>
        </w:rPr>
        <w:t xml:space="preserve"> </w:t>
      </w:r>
      <w:r w:rsidRPr="00AE13AB">
        <w:rPr>
          <w:rFonts w:ascii="Times New Roman" w:hAnsi="Times New Roman"/>
          <w:sz w:val="20"/>
          <w:szCs w:val="20"/>
        </w:rPr>
        <w:t>%. Однако за 8 лет форума половину наград получили именно их спектакли. В 2009 году и вовсе единстве</w:t>
      </w:r>
      <w:r w:rsidRPr="00AE13AB">
        <w:rPr>
          <w:rFonts w:ascii="Times New Roman" w:hAnsi="Times New Roman"/>
          <w:sz w:val="20"/>
          <w:szCs w:val="20"/>
        </w:rPr>
        <w:t>н</w:t>
      </w:r>
      <w:r w:rsidRPr="00AE13AB">
        <w:rPr>
          <w:rFonts w:ascii="Times New Roman" w:hAnsi="Times New Roman"/>
          <w:sz w:val="20"/>
          <w:szCs w:val="20"/>
        </w:rPr>
        <w:t>ной женщиной-режиссером была Галина Пьянова. Именно ее спе</w:t>
      </w:r>
      <w:r w:rsidRPr="00AE13AB">
        <w:rPr>
          <w:rFonts w:ascii="Times New Roman" w:hAnsi="Times New Roman"/>
          <w:sz w:val="20"/>
          <w:szCs w:val="20"/>
        </w:rPr>
        <w:t>к</w:t>
      </w:r>
      <w:r w:rsidRPr="00AE13AB">
        <w:rPr>
          <w:rFonts w:ascii="Times New Roman" w:hAnsi="Times New Roman"/>
          <w:sz w:val="20"/>
          <w:szCs w:val="20"/>
        </w:rPr>
        <w:t>такль-воспоминание «Back in the USSR» и получил гран-при фестив</w:t>
      </w:r>
      <w:r w:rsidRPr="00AE13AB">
        <w:rPr>
          <w:rFonts w:ascii="Times New Roman" w:hAnsi="Times New Roman"/>
          <w:sz w:val="20"/>
          <w:szCs w:val="20"/>
        </w:rPr>
        <w:t>а</w:t>
      </w:r>
      <w:r w:rsidRPr="00AE13AB">
        <w:rPr>
          <w:rFonts w:ascii="Times New Roman" w:hAnsi="Times New Roman"/>
          <w:sz w:val="20"/>
          <w:szCs w:val="20"/>
        </w:rPr>
        <w:t>ля.</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Самым популярным на «М@rt.контакте» стал, конечно же, Ше</w:t>
      </w:r>
      <w:r w:rsidRPr="00AE13AB">
        <w:rPr>
          <w:rFonts w:ascii="Times New Roman" w:hAnsi="Times New Roman"/>
          <w:sz w:val="20"/>
          <w:szCs w:val="20"/>
        </w:rPr>
        <w:t>к</w:t>
      </w:r>
      <w:r w:rsidRPr="00AE13AB">
        <w:rPr>
          <w:rFonts w:ascii="Times New Roman" w:hAnsi="Times New Roman"/>
          <w:sz w:val="20"/>
          <w:szCs w:val="20"/>
        </w:rPr>
        <w:t>спир. Его пьесы в рамках форума ставились 4 раза, дважды из них – «Ромео и Джульетта». Шекспировскую копилку пополнит и предсто</w:t>
      </w:r>
      <w:r w:rsidRPr="00AE13AB">
        <w:rPr>
          <w:rFonts w:ascii="Times New Roman" w:hAnsi="Times New Roman"/>
          <w:sz w:val="20"/>
          <w:szCs w:val="20"/>
        </w:rPr>
        <w:t>я</w:t>
      </w:r>
      <w:r w:rsidRPr="00AE13AB">
        <w:rPr>
          <w:rFonts w:ascii="Times New Roman" w:hAnsi="Times New Roman"/>
          <w:sz w:val="20"/>
          <w:szCs w:val="20"/>
        </w:rPr>
        <w:t xml:space="preserve">щий «театральный контакт». В 2014 г. на могилевской сцене покажут двух «Гамлетов» и «Короля Лира».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IX Международный молодёжный театральный форум «М.@rt.контакт» проходил в Могилёве с 21 по 27 марта 2014 г. В ра</w:t>
      </w:r>
      <w:r w:rsidRPr="00AE13AB">
        <w:rPr>
          <w:rFonts w:ascii="Times New Roman" w:hAnsi="Times New Roman"/>
          <w:sz w:val="20"/>
          <w:szCs w:val="20"/>
        </w:rPr>
        <w:t>м</w:t>
      </w:r>
      <w:r w:rsidRPr="00AE13AB">
        <w:rPr>
          <w:rFonts w:ascii="Times New Roman" w:hAnsi="Times New Roman"/>
          <w:sz w:val="20"/>
          <w:szCs w:val="20"/>
        </w:rPr>
        <w:t>ках фестиваля в этом году на сценических площадках Могилёва пр</w:t>
      </w:r>
      <w:r w:rsidRPr="00AE13AB">
        <w:rPr>
          <w:rFonts w:ascii="Times New Roman" w:hAnsi="Times New Roman"/>
          <w:sz w:val="20"/>
          <w:szCs w:val="20"/>
        </w:rPr>
        <w:t>о</w:t>
      </w:r>
      <w:r w:rsidRPr="00AE13AB">
        <w:rPr>
          <w:rFonts w:ascii="Times New Roman" w:hAnsi="Times New Roman"/>
          <w:sz w:val="20"/>
          <w:szCs w:val="20"/>
        </w:rPr>
        <w:t>шло 17 спектаклей из 9 стран мира: Беларуси, России, Украины, Ли</w:t>
      </w:r>
      <w:r w:rsidRPr="00AE13AB">
        <w:rPr>
          <w:rFonts w:ascii="Times New Roman" w:hAnsi="Times New Roman"/>
          <w:sz w:val="20"/>
          <w:szCs w:val="20"/>
        </w:rPr>
        <w:t>т</w:t>
      </w:r>
      <w:r w:rsidRPr="00AE13AB">
        <w:rPr>
          <w:rFonts w:ascii="Times New Roman" w:hAnsi="Times New Roman"/>
          <w:sz w:val="20"/>
          <w:szCs w:val="20"/>
        </w:rPr>
        <w:t>вы, Польши, Германии, Болгарии. Труппы из Англии и Италии при</w:t>
      </w:r>
      <w:r w:rsidRPr="00AE13AB">
        <w:rPr>
          <w:rFonts w:ascii="Times New Roman" w:hAnsi="Times New Roman"/>
          <w:sz w:val="20"/>
          <w:szCs w:val="20"/>
        </w:rPr>
        <w:t>е</w:t>
      </w:r>
      <w:r w:rsidRPr="00AE13AB">
        <w:rPr>
          <w:rFonts w:ascii="Times New Roman" w:hAnsi="Times New Roman"/>
          <w:sz w:val="20"/>
          <w:szCs w:val="20"/>
        </w:rPr>
        <w:t>хали на фестиваль впервые. Диплом за лучшую женскую роль получ</w:t>
      </w:r>
      <w:r w:rsidRPr="00AE13AB">
        <w:rPr>
          <w:rFonts w:ascii="Times New Roman" w:hAnsi="Times New Roman"/>
          <w:sz w:val="20"/>
          <w:szCs w:val="20"/>
        </w:rPr>
        <w:t>и</w:t>
      </w:r>
      <w:r w:rsidRPr="00AE13AB">
        <w:rPr>
          <w:rFonts w:ascii="Times New Roman" w:hAnsi="Times New Roman"/>
          <w:sz w:val="20"/>
          <w:szCs w:val="20"/>
        </w:rPr>
        <w:t>ла актриса из Берлина Тереза Вайсбах, исполнившая главную роль в спектакле-кабаре «В баре «У крокодила». Диплом за лучшую мужскую роль достался актёру из Минска Владимиру Глотову, спектакль «Ор</w:t>
      </w:r>
      <w:r w:rsidRPr="00AE13AB">
        <w:rPr>
          <w:rFonts w:ascii="Times New Roman" w:hAnsi="Times New Roman"/>
          <w:sz w:val="20"/>
          <w:szCs w:val="20"/>
        </w:rPr>
        <w:t>а</w:t>
      </w:r>
      <w:r w:rsidRPr="00AE13AB">
        <w:rPr>
          <w:rFonts w:ascii="Times New Roman" w:hAnsi="Times New Roman"/>
          <w:sz w:val="20"/>
          <w:szCs w:val="20"/>
        </w:rPr>
        <w:t xml:space="preserve">кул?..» Национального академического драматического театра имени Горького.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Специальные премии форума в номинациях лучшая режиссерская работа – спектакль «Фрекен Жюли», Могилевский областной драмат</w:t>
      </w:r>
      <w:r w:rsidRPr="00AE13AB">
        <w:rPr>
          <w:rFonts w:ascii="Times New Roman" w:hAnsi="Times New Roman"/>
          <w:sz w:val="20"/>
          <w:szCs w:val="20"/>
        </w:rPr>
        <w:t>и</w:t>
      </w:r>
      <w:r w:rsidRPr="00AE13AB">
        <w:rPr>
          <w:rFonts w:ascii="Times New Roman" w:hAnsi="Times New Roman"/>
          <w:sz w:val="20"/>
          <w:szCs w:val="20"/>
        </w:rPr>
        <w:t>ческий театр, режиссёр Саулис Варнас; лучшее изобразительное реш</w:t>
      </w:r>
      <w:r w:rsidRPr="00AE13AB">
        <w:rPr>
          <w:rFonts w:ascii="Times New Roman" w:hAnsi="Times New Roman"/>
          <w:sz w:val="20"/>
          <w:szCs w:val="20"/>
        </w:rPr>
        <w:t>е</w:t>
      </w:r>
      <w:r w:rsidRPr="00AE13AB">
        <w:rPr>
          <w:rFonts w:ascii="Times New Roman" w:hAnsi="Times New Roman"/>
          <w:sz w:val="20"/>
          <w:szCs w:val="20"/>
        </w:rPr>
        <w:t>ние – спектакль «Фауст. Первый опыт», Тверской ТЮЗ; лучший мол</w:t>
      </w:r>
      <w:r w:rsidRPr="00AE13AB">
        <w:rPr>
          <w:rFonts w:ascii="Times New Roman" w:hAnsi="Times New Roman"/>
          <w:sz w:val="20"/>
          <w:szCs w:val="20"/>
        </w:rPr>
        <w:t>о</w:t>
      </w:r>
      <w:r w:rsidRPr="00AE13AB">
        <w:rPr>
          <w:rFonts w:ascii="Times New Roman" w:hAnsi="Times New Roman"/>
          <w:sz w:val="20"/>
          <w:szCs w:val="20"/>
        </w:rPr>
        <w:t>дежный спектакль – «Преступление и наказание», театр-студия «Н</w:t>
      </w:r>
      <w:r w:rsidRPr="00AE13AB">
        <w:rPr>
          <w:rFonts w:ascii="Times New Roman" w:hAnsi="Times New Roman"/>
          <w:sz w:val="20"/>
          <w:szCs w:val="20"/>
        </w:rPr>
        <w:t>е</w:t>
      </w:r>
      <w:r w:rsidRPr="00AE13AB">
        <w:rPr>
          <w:rFonts w:ascii="Times New Roman" w:hAnsi="Times New Roman"/>
          <w:sz w:val="20"/>
          <w:szCs w:val="20"/>
        </w:rPr>
        <w:t xml:space="preserve">большой драматический театр», Санкт-Петербург. Гран-при девятого </w:t>
      </w:r>
      <w:r>
        <w:rPr>
          <w:rFonts w:ascii="Times New Roman" w:hAnsi="Times New Roman"/>
          <w:sz w:val="20"/>
          <w:szCs w:val="20"/>
        </w:rPr>
        <w:t>«</w:t>
      </w:r>
      <w:r w:rsidRPr="00AE13AB">
        <w:rPr>
          <w:rFonts w:ascii="Times New Roman" w:hAnsi="Times New Roman"/>
          <w:sz w:val="20"/>
          <w:szCs w:val="20"/>
        </w:rPr>
        <w:t xml:space="preserve">М.@rt.контакта» получил спектакль «Мистрас» Государственного Вильнюсского </w:t>
      </w:r>
      <w:r>
        <w:rPr>
          <w:rFonts w:ascii="Times New Roman" w:hAnsi="Times New Roman"/>
          <w:sz w:val="20"/>
          <w:szCs w:val="20"/>
        </w:rPr>
        <w:t>м</w:t>
      </w:r>
      <w:r w:rsidRPr="00AE13AB">
        <w:rPr>
          <w:rFonts w:ascii="Times New Roman" w:hAnsi="Times New Roman"/>
          <w:sz w:val="20"/>
          <w:szCs w:val="20"/>
        </w:rPr>
        <w:t>алого театра. Режиссёр – Римас Туминас, автор сцен</w:t>
      </w:r>
      <w:r w:rsidRPr="00AE13AB">
        <w:rPr>
          <w:rFonts w:ascii="Times New Roman" w:hAnsi="Times New Roman"/>
          <w:sz w:val="20"/>
          <w:szCs w:val="20"/>
        </w:rPr>
        <w:t>а</w:t>
      </w:r>
      <w:r w:rsidRPr="00AE13AB">
        <w:rPr>
          <w:rFonts w:ascii="Times New Roman" w:hAnsi="Times New Roman"/>
          <w:sz w:val="20"/>
          <w:szCs w:val="20"/>
        </w:rPr>
        <w:t xml:space="preserve">рия – Марюс Ивашкявичус.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Специальным призом была отмечена актриса Могилёвского дра</w:t>
      </w:r>
      <w:r w:rsidRPr="00AE13AB">
        <w:rPr>
          <w:rFonts w:ascii="Times New Roman" w:hAnsi="Times New Roman"/>
          <w:sz w:val="20"/>
          <w:szCs w:val="20"/>
        </w:rPr>
        <w:t>м</w:t>
      </w:r>
      <w:r w:rsidRPr="00AE13AB">
        <w:rPr>
          <w:rFonts w:ascii="Times New Roman" w:hAnsi="Times New Roman"/>
          <w:sz w:val="20"/>
          <w:szCs w:val="20"/>
        </w:rPr>
        <w:t>театра Елена Кривонос (спектакль «Фрекен Жюли»), а также актёр Андрей Иванов («Фауст. Первый опыт», Тверской театр юного зрит</w:t>
      </w:r>
      <w:r w:rsidRPr="00AE13AB">
        <w:rPr>
          <w:rFonts w:ascii="Times New Roman" w:hAnsi="Times New Roman"/>
          <w:sz w:val="20"/>
          <w:szCs w:val="20"/>
        </w:rPr>
        <w:t>е</w:t>
      </w:r>
      <w:r w:rsidRPr="00AE13AB">
        <w:rPr>
          <w:rFonts w:ascii="Times New Roman" w:hAnsi="Times New Roman"/>
          <w:sz w:val="20"/>
          <w:szCs w:val="20"/>
        </w:rPr>
        <w:t>ля). Диплом «Дебют» получил актёр Артём Курень, исполнитель роли Данилки в спектакле «Раскіданае гняздо» Республиканского театра б</w:t>
      </w:r>
      <w:r w:rsidRPr="00AE13AB">
        <w:rPr>
          <w:rFonts w:ascii="Times New Roman" w:hAnsi="Times New Roman"/>
          <w:sz w:val="20"/>
          <w:szCs w:val="20"/>
        </w:rPr>
        <w:t>е</w:t>
      </w:r>
      <w:r w:rsidRPr="00AE13AB">
        <w:rPr>
          <w:rFonts w:ascii="Times New Roman" w:hAnsi="Times New Roman"/>
          <w:sz w:val="20"/>
          <w:szCs w:val="20"/>
        </w:rPr>
        <w:t>лорусской драматургии из Минска.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Гран-при девятого «М.@rt.контакта» получил спектакль «Мистрас» Государственного Вильнюсского </w:t>
      </w:r>
      <w:r>
        <w:rPr>
          <w:rFonts w:ascii="Times New Roman" w:hAnsi="Times New Roman"/>
          <w:sz w:val="20"/>
          <w:szCs w:val="20"/>
        </w:rPr>
        <w:t>м</w:t>
      </w:r>
      <w:r w:rsidRPr="00AE13AB">
        <w:rPr>
          <w:rFonts w:ascii="Times New Roman" w:hAnsi="Times New Roman"/>
          <w:sz w:val="20"/>
          <w:szCs w:val="20"/>
        </w:rPr>
        <w:t>алого театра. Режиссёр – Римас Т</w:t>
      </w:r>
      <w:r w:rsidRPr="00AE13AB">
        <w:rPr>
          <w:rFonts w:ascii="Times New Roman" w:hAnsi="Times New Roman"/>
          <w:sz w:val="20"/>
          <w:szCs w:val="20"/>
        </w:rPr>
        <w:t>у</w:t>
      </w:r>
      <w:r w:rsidRPr="00AE13AB">
        <w:rPr>
          <w:rFonts w:ascii="Times New Roman" w:hAnsi="Times New Roman"/>
          <w:sz w:val="20"/>
          <w:szCs w:val="20"/>
        </w:rPr>
        <w:t>минас, автор сценария – Марюс Ивашкявичус.</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Международный молодёжный театральный форум «М.@rt.контакт» доказывает, что контакты и взаимопонимание не знают границ, национальных особенностей и разницы в возрасте. Он дает возможность встретиться на сцене представителям различных т</w:t>
      </w:r>
      <w:r w:rsidRPr="00AE13AB">
        <w:rPr>
          <w:rFonts w:ascii="Times New Roman" w:hAnsi="Times New Roman"/>
          <w:sz w:val="20"/>
          <w:szCs w:val="20"/>
        </w:rPr>
        <w:t>е</w:t>
      </w:r>
      <w:r w:rsidRPr="00AE13AB">
        <w:rPr>
          <w:rFonts w:ascii="Times New Roman" w:hAnsi="Times New Roman"/>
          <w:sz w:val="20"/>
          <w:szCs w:val="20"/>
        </w:rPr>
        <w:t>атральных течений, направлений, школ, взглядов. Встретиться, чтобы увидеть свои отличия, найти черты схожести, сделать попытку усл</w:t>
      </w:r>
      <w:r w:rsidRPr="00AE13AB">
        <w:rPr>
          <w:rFonts w:ascii="Times New Roman" w:hAnsi="Times New Roman"/>
          <w:sz w:val="20"/>
          <w:szCs w:val="20"/>
        </w:rPr>
        <w:t>ы</w:t>
      </w:r>
      <w:r w:rsidRPr="00AE13AB">
        <w:rPr>
          <w:rFonts w:ascii="Times New Roman" w:hAnsi="Times New Roman"/>
          <w:sz w:val="20"/>
          <w:szCs w:val="20"/>
        </w:rPr>
        <w:t>шать друг друга, поспорить, вступить в культурный полилог с целью выявить картину современного театра.</w:t>
      </w:r>
    </w:p>
    <w:p w:rsidR="00120F5F" w:rsidRPr="00AE13AB" w:rsidRDefault="00120F5F" w:rsidP="00AE13AB">
      <w:pPr>
        <w:tabs>
          <w:tab w:val="left" w:pos="426"/>
        </w:tabs>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 xml:space="preserve">УДК 783.65 (476)       </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aps/>
          <w:sz w:val="20"/>
          <w:szCs w:val="20"/>
        </w:rPr>
        <w:t>Котова Я.А.</w:t>
      </w:r>
      <w:r w:rsidRPr="00AE13AB">
        <w:rPr>
          <w:rFonts w:ascii="Times New Roman" w:hAnsi="Times New Roman"/>
          <w:sz w:val="20"/>
          <w:szCs w:val="20"/>
        </w:rPr>
        <w:t xml:space="preserve"> – 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К ВОПРОСУ СОХРАНЕНИЯ ДУХОВНОГО</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НАСЛЕДИЯ БЕЛАРУСИ</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sz w:val="20"/>
          <w:szCs w:val="20"/>
        </w:rPr>
        <w:t xml:space="preserve">– </w:t>
      </w:r>
      <w:r w:rsidRPr="00AE13AB">
        <w:rPr>
          <w:rFonts w:ascii="Times New Roman" w:hAnsi="Times New Roman"/>
          <w:i/>
          <w:caps/>
          <w:sz w:val="20"/>
          <w:szCs w:val="20"/>
        </w:rPr>
        <w:t>Гусарова Г.А.</w:t>
      </w:r>
      <w:r w:rsidRPr="00AE13AB">
        <w:rPr>
          <w:rFonts w:ascii="Times New Roman" w:hAnsi="Times New Roman"/>
          <w:i/>
          <w:sz w:val="20"/>
          <w:szCs w:val="20"/>
        </w:rPr>
        <w:t xml:space="preserve"> – канд</w:t>
      </w:r>
      <w:r>
        <w:rPr>
          <w:rFonts w:ascii="Times New Roman" w:hAnsi="Times New Roman"/>
          <w:i/>
          <w:sz w:val="20"/>
          <w:szCs w:val="20"/>
        </w:rPr>
        <w:t>идат</w:t>
      </w:r>
      <w:r w:rsidRPr="00AE13AB">
        <w:rPr>
          <w:rFonts w:ascii="Times New Roman" w:hAnsi="Times New Roman"/>
          <w:i/>
          <w:sz w:val="20"/>
          <w:szCs w:val="20"/>
        </w:rPr>
        <w:t xml:space="preserve"> ист</w:t>
      </w:r>
      <w:r>
        <w:rPr>
          <w:rFonts w:ascii="Times New Roman" w:hAnsi="Times New Roman"/>
          <w:i/>
          <w:sz w:val="20"/>
          <w:szCs w:val="20"/>
        </w:rPr>
        <w:t>ор</w:t>
      </w:r>
      <w:r w:rsidRPr="00AE13AB">
        <w:rPr>
          <w:rFonts w:ascii="Times New Roman" w:hAnsi="Times New Roman"/>
          <w:i/>
          <w:sz w:val="20"/>
          <w:szCs w:val="20"/>
        </w:rPr>
        <w:t>. наук, д</w:t>
      </w:r>
      <w:r w:rsidRPr="00AE13AB">
        <w:rPr>
          <w:rFonts w:ascii="Times New Roman" w:hAnsi="Times New Roman"/>
          <w:i/>
          <w:sz w:val="20"/>
          <w:szCs w:val="20"/>
        </w:rPr>
        <w:t>о</w:t>
      </w:r>
      <w:r w:rsidRPr="00AE13AB">
        <w:rPr>
          <w:rFonts w:ascii="Times New Roman" w:hAnsi="Times New Roman"/>
          <w:i/>
          <w:sz w:val="20"/>
          <w:szCs w:val="20"/>
        </w:rPr>
        <w:t>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Введение.</w:t>
      </w:r>
      <w:r w:rsidRPr="00AE13AB">
        <w:rPr>
          <w:rFonts w:ascii="Times New Roman" w:hAnsi="Times New Roman"/>
          <w:sz w:val="20"/>
          <w:szCs w:val="20"/>
        </w:rPr>
        <w:t xml:space="preserve"> Республика Беларусь имеет богатое культурное и духо</w:t>
      </w:r>
      <w:r w:rsidRPr="00AE13AB">
        <w:rPr>
          <w:rFonts w:ascii="Times New Roman" w:hAnsi="Times New Roman"/>
          <w:sz w:val="20"/>
          <w:szCs w:val="20"/>
        </w:rPr>
        <w:t>в</w:t>
      </w:r>
      <w:r w:rsidRPr="00AE13AB">
        <w:rPr>
          <w:rFonts w:ascii="Times New Roman" w:hAnsi="Times New Roman"/>
          <w:sz w:val="20"/>
          <w:szCs w:val="20"/>
        </w:rPr>
        <w:t>ное наследие. Оно формировалось на протяжении веков и передав</w:t>
      </w:r>
      <w:r w:rsidRPr="00AE13AB">
        <w:rPr>
          <w:rFonts w:ascii="Times New Roman" w:hAnsi="Times New Roman"/>
          <w:sz w:val="20"/>
          <w:szCs w:val="20"/>
        </w:rPr>
        <w:t>а</w:t>
      </w:r>
      <w:r w:rsidRPr="00AE13AB">
        <w:rPr>
          <w:rFonts w:ascii="Times New Roman" w:hAnsi="Times New Roman"/>
          <w:sz w:val="20"/>
          <w:szCs w:val="20"/>
        </w:rPr>
        <w:t xml:space="preserve">лось из поколения в поколение. Несмотря на разрушительные войны, стихийные бедствия, общество приумножало достижения предков, развивало науку, литературу, искусство, повышало свой культурно-образовательный и профессиональный уровень.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Совокупность материальных и духовных благ, созданных общес</w:t>
      </w:r>
      <w:r w:rsidRPr="00AE13AB">
        <w:rPr>
          <w:rFonts w:ascii="Times New Roman" w:hAnsi="Times New Roman"/>
          <w:sz w:val="20"/>
          <w:szCs w:val="20"/>
        </w:rPr>
        <w:t>т</w:t>
      </w:r>
      <w:r w:rsidRPr="00AE13AB">
        <w:rPr>
          <w:rFonts w:ascii="Times New Roman" w:hAnsi="Times New Roman"/>
          <w:sz w:val="20"/>
          <w:szCs w:val="20"/>
        </w:rPr>
        <w:t>вом, и есть национальное богатство. Национальное богатство создае</w:t>
      </w:r>
      <w:r w:rsidRPr="00AE13AB">
        <w:rPr>
          <w:rFonts w:ascii="Times New Roman" w:hAnsi="Times New Roman"/>
          <w:sz w:val="20"/>
          <w:szCs w:val="20"/>
        </w:rPr>
        <w:t>т</w:t>
      </w:r>
      <w:r w:rsidRPr="00AE13AB">
        <w:rPr>
          <w:rFonts w:ascii="Times New Roman" w:hAnsi="Times New Roman"/>
          <w:sz w:val="20"/>
          <w:szCs w:val="20"/>
        </w:rPr>
        <w:t>ся всеми национальными общностями, проживающими в стране. Бел</w:t>
      </w:r>
      <w:r w:rsidRPr="00AE13AB">
        <w:rPr>
          <w:rFonts w:ascii="Times New Roman" w:hAnsi="Times New Roman"/>
          <w:sz w:val="20"/>
          <w:szCs w:val="20"/>
        </w:rPr>
        <w:t>а</w:t>
      </w:r>
      <w:r w:rsidRPr="00AE13AB">
        <w:rPr>
          <w:rFonts w:ascii="Times New Roman" w:hAnsi="Times New Roman"/>
          <w:sz w:val="20"/>
          <w:szCs w:val="20"/>
        </w:rPr>
        <w:t>русь исторически формировалась как полиэтническое государство. Свободное развитие культур, традиций всех национальных общностей, проживающих в нашей республике, базируется на государственной политике, учитывающей интересы всех этнических групп.</w:t>
      </w:r>
    </w:p>
    <w:p w:rsidR="00120F5F" w:rsidRPr="00AE13AB" w:rsidRDefault="00120F5F" w:rsidP="00AE13AB">
      <w:pPr>
        <w:spacing w:after="0" w:line="216" w:lineRule="auto"/>
        <w:ind w:firstLine="284"/>
        <w:jc w:val="both"/>
        <w:rPr>
          <w:rFonts w:ascii="Times New Roman" w:hAnsi="Times New Roman"/>
          <w:bCs/>
          <w:sz w:val="20"/>
          <w:szCs w:val="20"/>
        </w:rPr>
      </w:pPr>
      <w:r w:rsidRPr="00AE13AB">
        <w:rPr>
          <w:rFonts w:ascii="Times New Roman" w:hAnsi="Times New Roman"/>
          <w:b/>
          <w:sz w:val="20"/>
          <w:szCs w:val="20"/>
        </w:rPr>
        <w:t xml:space="preserve">Материалы и методика исследования. </w:t>
      </w:r>
      <w:r w:rsidRPr="00AE13AB">
        <w:rPr>
          <w:rFonts w:ascii="Times New Roman" w:hAnsi="Times New Roman"/>
          <w:sz w:val="20"/>
          <w:szCs w:val="20"/>
        </w:rPr>
        <w:t xml:space="preserve">На протяжении последних лет важное значение </w:t>
      </w:r>
      <w:r>
        <w:rPr>
          <w:rFonts w:ascii="Times New Roman" w:hAnsi="Times New Roman"/>
          <w:sz w:val="20"/>
          <w:szCs w:val="20"/>
        </w:rPr>
        <w:t xml:space="preserve">для </w:t>
      </w:r>
      <w:r w:rsidRPr="00AE13AB">
        <w:rPr>
          <w:rFonts w:ascii="Times New Roman" w:hAnsi="Times New Roman"/>
          <w:sz w:val="20"/>
          <w:szCs w:val="20"/>
        </w:rPr>
        <w:t>сохранения духовного наследия имеет созд</w:t>
      </w:r>
      <w:r w:rsidRPr="00AE13AB">
        <w:rPr>
          <w:rFonts w:ascii="Times New Roman" w:hAnsi="Times New Roman"/>
          <w:sz w:val="20"/>
          <w:szCs w:val="20"/>
        </w:rPr>
        <w:t>а</w:t>
      </w:r>
      <w:r w:rsidRPr="00AE13AB">
        <w:rPr>
          <w:rFonts w:ascii="Times New Roman" w:hAnsi="Times New Roman"/>
          <w:sz w:val="20"/>
          <w:szCs w:val="20"/>
        </w:rPr>
        <w:t>ние необходимых материальных условий, финансирование провод</w:t>
      </w:r>
      <w:r w:rsidRPr="00AE13AB">
        <w:rPr>
          <w:rFonts w:ascii="Times New Roman" w:hAnsi="Times New Roman"/>
          <w:sz w:val="20"/>
          <w:szCs w:val="20"/>
        </w:rPr>
        <w:t>и</w:t>
      </w:r>
      <w:r w:rsidRPr="00AE13AB">
        <w:rPr>
          <w:rFonts w:ascii="Times New Roman" w:hAnsi="Times New Roman"/>
          <w:sz w:val="20"/>
          <w:szCs w:val="20"/>
        </w:rPr>
        <w:t xml:space="preserve">мых в этих целях мероприятий. Среди законов важное место занимает </w:t>
      </w:r>
      <w:r w:rsidRPr="00AE13AB">
        <w:rPr>
          <w:rFonts w:ascii="Times New Roman" w:hAnsi="Times New Roman"/>
          <w:bCs/>
          <w:sz w:val="20"/>
          <w:szCs w:val="20"/>
        </w:rPr>
        <w:t>Закон Республики Беларусь от 13.11.1992</w:t>
      </w:r>
      <w:r>
        <w:rPr>
          <w:rFonts w:ascii="Times New Roman" w:hAnsi="Times New Roman"/>
          <w:bCs/>
          <w:sz w:val="20"/>
          <w:szCs w:val="20"/>
        </w:rPr>
        <w:t xml:space="preserve"> г.</w:t>
      </w:r>
      <w:r w:rsidRPr="00AE13AB">
        <w:rPr>
          <w:rFonts w:ascii="Times New Roman" w:hAnsi="Times New Roman"/>
          <w:bCs/>
          <w:sz w:val="20"/>
          <w:szCs w:val="20"/>
        </w:rPr>
        <w:t xml:space="preserve"> </w:t>
      </w:r>
      <w:r>
        <w:rPr>
          <w:rFonts w:ascii="Times New Roman" w:hAnsi="Times New Roman"/>
          <w:bCs/>
          <w:sz w:val="20"/>
          <w:szCs w:val="20"/>
        </w:rPr>
        <w:t>«</w:t>
      </w:r>
      <w:r w:rsidRPr="00AE13AB">
        <w:rPr>
          <w:rFonts w:ascii="Times New Roman" w:hAnsi="Times New Roman"/>
          <w:bCs/>
          <w:sz w:val="20"/>
          <w:szCs w:val="20"/>
        </w:rPr>
        <w:t>Об охране историко-культурного наследия</w:t>
      </w:r>
      <w:r>
        <w:rPr>
          <w:rFonts w:ascii="Times New Roman" w:hAnsi="Times New Roman"/>
          <w:bCs/>
          <w:sz w:val="20"/>
          <w:szCs w:val="20"/>
        </w:rPr>
        <w:t>»</w:t>
      </w:r>
      <w:r w:rsidRPr="00AE13AB">
        <w:rPr>
          <w:rFonts w:ascii="Times New Roman" w:hAnsi="Times New Roman"/>
          <w:bCs/>
          <w:sz w:val="20"/>
          <w:szCs w:val="20"/>
        </w:rPr>
        <w:t>. На сегодняшний день в Государственном сп</w:t>
      </w:r>
      <w:r w:rsidRPr="00AE13AB">
        <w:rPr>
          <w:rFonts w:ascii="Times New Roman" w:hAnsi="Times New Roman"/>
          <w:bCs/>
          <w:sz w:val="20"/>
          <w:szCs w:val="20"/>
        </w:rPr>
        <w:t>и</w:t>
      </w:r>
      <w:r w:rsidRPr="00AE13AB">
        <w:rPr>
          <w:rFonts w:ascii="Times New Roman" w:hAnsi="Times New Roman"/>
          <w:bCs/>
          <w:sz w:val="20"/>
          <w:szCs w:val="20"/>
        </w:rPr>
        <w:t>ске историко-культурных ценностей Республики Беларусь находится 4811 историко-культурных ценностей, в том числе 4694 материальны</w:t>
      </w:r>
      <w:r>
        <w:rPr>
          <w:rFonts w:ascii="Times New Roman" w:hAnsi="Times New Roman"/>
          <w:bCs/>
          <w:sz w:val="20"/>
          <w:szCs w:val="20"/>
        </w:rPr>
        <w:t>е</w:t>
      </w:r>
      <w:r w:rsidRPr="00AE13AB">
        <w:rPr>
          <w:rFonts w:ascii="Times New Roman" w:hAnsi="Times New Roman"/>
          <w:bCs/>
          <w:sz w:val="20"/>
          <w:szCs w:val="20"/>
        </w:rPr>
        <w:t xml:space="preserve"> недвижимы</w:t>
      </w:r>
      <w:r>
        <w:rPr>
          <w:rFonts w:ascii="Times New Roman" w:hAnsi="Times New Roman"/>
          <w:bCs/>
          <w:sz w:val="20"/>
          <w:szCs w:val="20"/>
        </w:rPr>
        <w:t>е</w:t>
      </w:r>
      <w:r w:rsidRPr="00AE13AB">
        <w:rPr>
          <w:rFonts w:ascii="Times New Roman" w:hAnsi="Times New Roman"/>
          <w:bCs/>
          <w:sz w:val="20"/>
          <w:szCs w:val="20"/>
        </w:rPr>
        <w:t xml:space="preserve"> историко-культурных ценности, которые включают 1655 объектов архитектуры, 1125 </w:t>
      </w:r>
      <w:r>
        <w:rPr>
          <w:rFonts w:ascii="Times New Roman" w:hAnsi="Times New Roman"/>
          <w:bCs/>
          <w:sz w:val="20"/>
          <w:szCs w:val="20"/>
        </w:rPr>
        <w:t>–</w:t>
      </w:r>
      <w:r w:rsidRPr="00AE13AB">
        <w:rPr>
          <w:rFonts w:ascii="Times New Roman" w:hAnsi="Times New Roman"/>
          <w:bCs/>
          <w:sz w:val="20"/>
          <w:szCs w:val="20"/>
        </w:rPr>
        <w:t xml:space="preserve"> истории, 1857 </w:t>
      </w:r>
      <w:r>
        <w:rPr>
          <w:rFonts w:ascii="Times New Roman" w:hAnsi="Times New Roman"/>
          <w:bCs/>
          <w:sz w:val="20"/>
          <w:szCs w:val="20"/>
        </w:rPr>
        <w:t>–</w:t>
      </w:r>
      <w:r w:rsidRPr="00AE13AB">
        <w:rPr>
          <w:rFonts w:ascii="Times New Roman" w:hAnsi="Times New Roman"/>
          <w:bCs/>
          <w:sz w:val="20"/>
          <w:szCs w:val="20"/>
        </w:rPr>
        <w:t xml:space="preserve"> археологии, 57 </w:t>
      </w:r>
      <w:r>
        <w:rPr>
          <w:rFonts w:ascii="Times New Roman" w:hAnsi="Times New Roman"/>
          <w:bCs/>
          <w:sz w:val="20"/>
          <w:szCs w:val="20"/>
        </w:rPr>
        <w:t>–</w:t>
      </w:r>
      <w:r w:rsidRPr="00AE13AB">
        <w:rPr>
          <w:rFonts w:ascii="Times New Roman" w:hAnsi="Times New Roman"/>
          <w:bCs/>
          <w:sz w:val="20"/>
          <w:szCs w:val="20"/>
        </w:rPr>
        <w:t xml:space="preserve"> иску</w:t>
      </w:r>
      <w:r w:rsidRPr="00AE13AB">
        <w:rPr>
          <w:rFonts w:ascii="Times New Roman" w:hAnsi="Times New Roman"/>
          <w:bCs/>
          <w:sz w:val="20"/>
          <w:szCs w:val="20"/>
        </w:rPr>
        <w:t>с</w:t>
      </w:r>
      <w:r w:rsidRPr="00AE13AB">
        <w:rPr>
          <w:rFonts w:ascii="Times New Roman" w:hAnsi="Times New Roman"/>
          <w:bCs/>
          <w:sz w:val="20"/>
          <w:szCs w:val="20"/>
        </w:rPr>
        <w:t>ства. Министерству культуры были выделены средства в размере 93045,5 млн. руб. на развитие материально-технической базы отрасли. Приоритетами программы были здание творческого объединения «Н</w:t>
      </w:r>
      <w:r w:rsidRPr="00AE13AB">
        <w:rPr>
          <w:rFonts w:ascii="Times New Roman" w:hAnsi="Times New Roman"/>
          <w:bCs/>
          <w:sz w:val="20"/>
          <w:szCs w:val="20"/>
        </w:rPr>
        <w:t>а</w:t>
      </w:r>
      <w:r w:rsidRPr="00AE13AB">
        <w:rPr>
          <w:rFonts w:ascii="Times New Roman" w:hAnsi="Times New Roman"/>
          <w:bCs/>
          <w:sz w:val="20"/>
          <w:szCs w:val="20"/>
        </w:rPr>
        <w:t>циональный академический Большой театр оперы и балета Республики Беларусь» (на 2008 г. выделено 67051,7 млн. руб.), дворцово-парковый ансамбль в Несвиже (6880 млн. руб.), замковый комплекс в г. п. Мир (7800 млн. руб.), а также здание академического театра им. Я. Купалы, Белорусский государственный цирк, музей-усадьба Мицкевич</w:t>
      </w:r>
      <w:r>
        <w:rPr>
          <w:rFonts w:ascii="Times New Roman" w:hAnsi="Times New Roman"/>
          <w:bCs/>
          <w:sz w:val="20"/>
          <w:szCs w:val="20"/>
        </w:rPr>
        <w:t>а</w:t>
      </w:r>
      <w:r w:rsidRPr="00AE13AB">
        <w:rPr>
          <w:rFonts w:ascii="Times New Roman" w:hAnsi="Times New Roman"/>
          <w:bCs/>
          <w:sz w:val="20"/>
          <w:szCs w:val="20"/>
        </w:rPr>
        <w:t xml:space="preserve"> «З</w:t>
      </w:r>
      <w:r w:rsidRPr="00AE13AB">
        <w:rPr>
          <w:rFonts w:ascii="Times New Roman" w:hAnsi="Times New Roman"/>
          <w:bCs/>
          <w:sz w:val="20"/>
          <w:szCs w:val="20"/>
        </w:rPr>
        <w:t>а</w:t>
      </w:r>
      <w:r w:rsidRPr="00AE13AB">
        <w:rPr>
          <w:rFonts w:ascii="Times New Roman" w:hAnsi="Times New Roman"/>
          <w:bCs/>
          <w:sz w:val="20"/>
          <w:szCs w:val="20"/>
        </w:rPr>
        <w:t>воссе», Коссовский дворцово-парковый ансамбль. Сегодня эти здания архитектуры отреставрированы  и принимают посетителей.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В республике открыты новые театры (Белорусский государстве</w:t>
      </w:r>
      <w:r w:rsidRPr="00AE13AB">
        <w:rPr>
          <w:rFonts w:ascii="Times New Roman" w:hAnsi="Times New Roman"/>
          <w:sz w:val="20"/>
          <w:szCs w:val="20"/>
        </w:rPr>
        <w:t>н</w:t>
      </w:r>
      <w:r w:rsidRPr="00AE13AB">
        <w:rPr>
          <w:rFonts w:ascii="Times New Roman" w:hAnsi="Times New Roman"/>
          <w:sz w:val="20"/>
          <w:szCs w:val="20"/>
        </w:rPr>
        <w:t>ный молодежный театр, Республиканский театр белорусской драм</w:t>
      </w:r>
      <w:r w:rsidRPr="00AE13AB">
        <w:rPr>
          <w:rFonts w:ascii="Times New Roman" w:hAnsi="Times New Roman"/>
          <w:sz w:val="20"/>
          <w:szCs w:val="20"/>
        </w:rPr>
        <w:t>а</w:t>
      </w:r>
      <w:r w:rsidRPr="00AE13AB">
        <w:rPr>
          <w:rFonts w:ascii="Times New Roman" w:hAnsi="Times New Roman"/>
          <w:sz w:val="20"/>
          <w:szCs w:val="20"/>
        </w:rPr>
        <w:t>тургии), издается ряд белорусских литературных журналов («Пол</w:t>
      </w:r>
      <w:r w:rsidRPr="00AE13AB">
        <w:rPr>
          <w:rFonts w:ascii="Times New Roman" w:hAnsi="Times New Roman"/>
          <w:sz w:val="20"/>
          <w:szCs w:val="20"/>
        </w:rPr>
        <w:t>ы</w:t>
      </w:r>
      <w:r w:rsidRPr="00AE13AB">
        <w:rPr>
          <w:rFonts w:ascii="Times New Roman" w:hAnsi="Times New Roman"/>
          <w:sz w:val="20"/>
          <w:szCs w:val="20"/>
        </w:rPr>
        <w:t>мя», «Неман»), газет («Літаратура і мастацтва»), а также проводятся театральные фестивали («Золотой витязь», «Белая вежа»), кинофест</w:t>
      </w:r>
      <w:r w:rsidRPr="00AE13AB">
        <w:rPr>
          <w:rFonts w:ascii="Times New Roman" w:hAnsi="Times New Roman"/>
          <w:sz w:val="20"/>
          <w:szCs w:val="20"/>
        </w:rPr>
        <w:t>и</w:t>
      </w:r>
      <w:r w:rsidRPr="00AE13AB">
        <w:rPr>
          <w:rFonts w:ascii="Times New Roman" w:hAnsi="Times New Roman"/>
          <w:sz w:val="20"/>
          <w:szCs w:val="20"/>
        </w:rPr>
        <w:t>вали («Лістапад», Национальный кинофестиваль белорусских фил</w:t>
      </w:r>
      <w:r w:rsidRPr="00AE13AB">
        <w:rPr>
          <w:rFonts w:ascii="Times New Roman" w:hAnsi="Times New Roman"/>
          <w:sz w:val="20"/>
          <w:szCs w:val="20"/>
        </w:rPr>
        <w:t>ь</w:t>
      </w:r>
      <w:r w:rsidRPr="00AE13AB">
        <w:rPr>
          <w:rFonts w:ascii="Times New Roman" w:hAnsi="Times New Roman"/>
          <w:sz w:val="20"/>
          <w:szCs w:val="20"/>
        </w:rPr>
        <w:t>мов), музыкальные фестивали («Славянский базар», «Беларуская м</w:t>
      </w:r>
      <w:r w:rsidRPr="00AE13AB">
        <w:rPr>
          <w:rFonts w:ascii="Times New Roman" w:hAnsi="Times New Roman"/>
          <w:sz w:val="20"/>
          <w:szCs w:val="20"/>
        </w:rPr>
        <w:t>у</w:t>
      </w:r>
      <w:r w:rsidRPr="00AE13AB">
        <w:rPr>
          <w:rFonts w:ascii="Times New Roman" w:hAnsi="Times New Roman"/>
          <w:sz w:val="20"/>
          <w:szCs w:val="20"/>
        </w:rPr>
        <w:t xml:space="preserve">зыкальная восень») и т. д. </w:t>
      </w:r>
    </w:p>
    <w:p w:rsidR="00120F5F" w:rsidRPr="00AE13AB" w:rsidRDefault="00120F5F" w:rsidP="00AE13AB">
      <w:pPr>
        <w:spacing w:after="0" w:line="216" w:lineRule="auto"/>
        <w:ind w:firstLine="284"/>
        <w:jc w:val="both"/>
        <w:rPr>
          <w:rFonts w:ascii="Times New Roman" w:hAnsi="Times New Roman"/>
          <w:bCs/>
          <w:sz w:val="20"/>
          <w:szCs w:val="20"/>
        </w:rPr>
      </w:pPr>
      <w:r w:rsidRPr="00AE13AB">
        <w:rPr>
          <w:rFonts w:ascii="Times New Roman" w:hAnsi="Times New Roman"/>
          <w:sz w:val="20"/>
          <w:szCs w:val="20"/>
        </w:rPr>
        <w:t xml:space="preserve">Кинофестиваль «Лістапад» является ежегодным кинофестивалем, </w:t>
      </w:r>
      <w:r w:rsidRPr="00AE13AB">
        <w:rPr>
          <w:rFonts w:ascii="Times New Roman" w:hAnsi="Times New Roman"/>
          <w:spacing w:val="-4"/>
          <w:sz w:val="20"/>
          <w:szCs w:val="20"/>
        </w:rPr>
        <w:t>который проводится с 1994</w:t>
      </w:r>
      <w:r>
        <w:rPr>
          <w:rFonts w:ascii="Times New Roman" w:hAnsi="Times New Roman"/>
          <w:spacing w:val="-4"/>
          <w:sz w:val="20"/>
          <w:szCs w:val="20"/>
        </w:rPr>
        <w:t xml:space="preserve"> </w:t>
      </w:r>
      <w:r w:rsidRPr="00AE13AB">
        <w:rPr>
          <w:rFonts w:ascii="Times New Roman" w:hAnsi="Times New Roman"/>
          <w:spacing w:val="-4"/>
          <w:sz w:val="20"/>
          <w:szCs w:val="20"/>
        </w:rPr>
        <w:t>года в </w:t>
      </w:r>
      <w:hyperlink r:id="rId96" w:tooltip="Минск" w:history="1">
        <w:r w:rsidRPr="00F644B4">
          <w:rPr>
            <w:rStyle w:val="Hyperlink"/>
            <w:rFonts w:ascii="Times New Roman" w:hAnsi="Times New Roman"/>
            <w:color w:val="000000"/>
            <w:spacing w:val="-4"/>
            <w:sz w:val="20"/>
            <w:szCs w:val="20"/>
            <w:u w:val="none"/>
          </w:rPr>
          <w:t>Минске</w:t>
        </w:r>
      </w:hyperlink>
      <w:r w:rsidRPr="00F644B4">
        <w:rPr>
          <w:rFonts w:ascii="Times New Roman" w:hAnsi="Times New Roman"/>
          <w:color w:val="000000"/>
          <w:spacing w:val="-4"/>
          <w:sz w:val="20"/>
          <w:szCs w:val="20"/>
        </w:rPr>
        <w:t>.</w:t>
      </w:r>
      <w:r w:rsidRPr="00F644B4">
        <w:rPr>
          <w:rFonts w:ascii="Times New Roman" w:hAnsi="Times New Roman"/>
          <w:spacing w:val="-4"/>
          <w:sz w:val="20"/>
          <w:szCs w:val="20"/>
        </w:rPr>
        <w:t xml:space="preserve"> Фестиваль </w:t>
      </w:r>
      <w:r w:rsidRPr="00F644B4">
        <w:rPr>
          <w:rFonts w:ascii="Times New Roman" w:hAnsi="Times New Roman"/>
          <w:sz w:val="20"/>
          <w:szCs w:val="20"/>
        </w:rPr>
        <w:t xml:space="preserve">аккредитован  </w:t>
      </w:r>
      <w:hyperlink r:id="rId97" w:tooltip="Международная федерация ассоциаций кинопродюсеров" w:history="1">
        <w:r w:rsidRPr="00F644B4">
          <w:rPr>
            <w:rStyle w:val="Hyperlink"/>
            <w:rFonts w:ascii="Times New Roman" w:hAnsi="Times New Roman"/>
            <w:color w:val="000000"/>
            <w:sz w:val="20"/>
            <w:szCs w:val="20"/>
            <w:u w:val="none"/>
          </w:rPr>
          <w:t>Международной федерацией ассоциаций кинопродюсеров</w:t>
        </w:r>
      </w:hyperlink>
      <w:r w:rsidRPr="00F644B4">
        <w:rPr>
          <w:rFonts w:ascii="Times New Roman" w:hAnsi="Times New Roman"/>
          <w:color w:val="000000"/>
          <w:sz w:val="20"/>
          <w:szCs w:val="20"/>
        </w:rPr>
        <w:t xml:space="preserve"> </w:t>
      </w:r>
      <w:r w:rsidRPr="00F644B4">
        <w:rPr>
          <w:rFonts w:ascii="Times New Roman" w:hAnsi="Times New Roman"/>
          <w:sz w:val="20"/>
          <w:szCs w:val="20"/>
        </w:rPr>
        <w:t>как специ</w:t>
      </w:r>
      <w:r w:rsidRPr="00F644B4">
        <w:rPr>
          <w:rFonts w:ascii="Times New Roman" w:hAnsi="Times New Roman"/>
          <w:sz w:val="20"/>
          <w:szCs w:val="20"/>
        </w:rPr>
        <w:t>а</w:t>
      </w:r>
      <w:r w:rsidRPr="00F644B4">
        <w:rPr>
          <w:rFonts w:ascii="Times New Roman" w:hAnsi="Times New Roman"/>
          <w:sz w:val="20"/>
          <w:szCs w:val="20"/>
        </w:rPr>
        <w:t xml:space="preserve">лизированный конкурсный фестиваль фильмов  </w:t>
      </w:r>
      <w:hyperlink r:id="rId98" w:tooltip="Страны Балтии" w:history="1">
        <w:r w:rsidRPr="00F644B4">
          <w:rPr>
            <w:rStyle w:val="Hyperlink"/>
            <w:rFonts w:ascii="Times New Roman" w:hAnsi="Times New Roman"/>
            <w:color w:val="000000"/>
            <w:sz w:val="20"/>
            <w:szCs w:val="20"/>
            <w:u w:val="none"/>
          </w:rPr>
          <w:t>стран Ба</w:t>
        </w:r>
        <w:r w:rsidRPr="00F644B4">
          <w:rPr>
            <w:rStyle w:val="Hyperlink"/>
            <w:rFonts w:ascii="Times New Roman" w:hAnsi="Times New Roman"/>
            <w:color w:val="000000"/>
            <w:sz w:val="20"/>
            <w:szCs w:val="20"/>
            <w:u w:val="none"/>
          </w:rPr>
          <w:t>л</w:t>
        </w:r>
        <w:r w:rsidRPr="00F644B4">
          <w:rPr>
            <w:rStyle w:val="Hyperlink"/>
            <w:rFonts w:ascii="Times New Roman" w:hAnsi="Times New Roman"/>
            <w:color w:val="000000"/>
            <w:sz w:val="20"/>
            <w:szCs w:val="20"/>
            <w:u w:val="none"/>
          </w:rPr>
          <w:t>тии</w:t>
        </w:r>
      </w:hyperlink>
      <w:r w:rsidRPr="00F644B4">
        <w:rPr>
          <w:rFonts w:ascii="Times New Roman" w:hAnsi="Times New Roman"/>
          <w:color w:val="000000"/>
          <w:sz w:val="20"/>
          <w:szCs w:val="20"/>
        </w:rPr>
        <w:t>, </w:t>
      </w:r>
      <w:hyperlink r:id="rId99" w:tooltip="Центральная Азия" w:history="1">
        <w:r w:rsidRPr="00F644B4">
          <w:rPr>
            <w:rStyle w:val="Hyperlink"/>
            <w:rFonts w:ascii="Times New Roman" w:hAnsi="Times New Roman"/>
            <w:color w:val="000000"/>
            <w:sz w:val="20"/>
            <w:szCs w:val="20"/>
            <w:u w:val="none"/>
          </w:rPr>
          <w:t>Центральной Азии</w:t>
        </w:r>
      </w:hyperlink>
      <w:r w:rsidRPr="00F644B4">
        <w:rPr>
          <w:rFonts w:ascii="Times New Roman" w:hAnsi="Times New Roman"/>
          <w:color w:val="000000"/>
          <w:sz w:val="20"/>
          <w:szCs w:val="20"/>
        </w:rPr>
        <w:t>,</w:t>
      </w:r>
      <w:r w:rsidRPr="00F644B4">
        <w:rPr>
          <w:rFonts w:ascii="Times New Roman" w:hAnsi="Times New Roman"/>
          <w:sz w:val="20"/>
          <w:szCs w:val="20"/>
        </w:rPr>
        <w:t xml:space="preserve"> а также стран </w:t>
      </w:r>
      <w:hyperlink r:id="rId100" w:tooltip="Центральная и Восточная Европа" w:history="1">
        <w:r w:rsidRPr="00F644B4">
          <w:rPr>
            <w:rStyle w:val="Hyperlink"/>
            <w:rFonts w:ascii="Times New Roman" w:hAnsi="Times New Roman"/>
            <w:color w:val="000000"/>
            <w:sz w:val="20"/>
            <w:szCs w:val="20"/>
            <w:u w:val="none"/>
          </w:rPr>
          <w:t>Центральной и Восточной Е</w:t>
        </w:r>
        <w:r w:rsidRPr="00F644B4">
          <w:rPr>
            <w:rStyle w:val="Hyperlink"/>
            <w:rFonts w:ascii="Times New Roman" w:hAnsi="Times New Roman"/>
            <w:color w:val="000000"/>
            <w:sz w:val="20"/>
            <w:szCs w:val="20"/>
            <w:u w:val="none"/>
          </w:rPr>
          <w:t>в</w:t>
        </w:r>
        <w:r w:rsidRPr="00F644B4">
          <w:rPr>
            <w:rStyle w:val="Hyperlink"/>
            <w:rFonts w:ascii="Times New Roman" w:hAnsi="Times New Roman"/>
            <w:color w:val="000000"/>
            <w:sz w:val="20"/>
            <w:szCs w:val="20"/>
            <w:u w:val="none"/>
          </w:rPr>
          <w:t>ропы</w:t>
        </w:r>
      </w:hyperlink>
      <w:r w:rsidRPr="00F644B4">
        <w:rPr>
          <w:rFonts w:ascii="Times New Roman" w:hAnsi="Times New Roman"/>
          <w:color w:val="000000"/>
          <w:sz w:val="20"/>
          <w:szCs w:val="20"/>
        </w:rPr>
        <w:t>.</w:t>
      </w:r>
      <w:r w:rsidRPr="002971C0">
        <w:rPr>
          <w:rFonts w:ascii="Times New Roman" w:hAnsi="Times New Roman"/>
          <w:color w:val="000000"/>
          <w:sz w:val="20"/>
          <w:szCs w:val="20"/>
        </w:rPr>
        <w:t xml:space="preserve"> </w:t>
      </w:r>
      <w:r w:rsidRPr="00AE13AB">
        <w:rPr>
          <w:rFonts w:ascii="Times New Roman" w:hAnsi="Times New Roman"/>
          <w:sz w:val="20"/>
          <w:szCs w:val="20"/>
        </w:rPr>
        <w:t>Фестиваль является не только площадкой для смотра фильмов, но и интернациональной образовательной коммуникационной пла</w:t>
      </w:r>
      <w:r w:rsidRPr="00AE13AB">
        <w:rPr>
          <w:rFonts w:ascii="Times New Roman" w:hAnsi="Times New Roman"/>
          <w:sz w:val="20"/>
          <w:szCs w:val="20"/>
        </w:rPr>
        <w:t>т</w:t>
      </w:r>
      <w:r w:rsidRPr="00AE13AB">
        <w:rPr>
          <w:rFonts w:ascii="Times New Roman" w:hAnsi="Times New Roman"/>
          <w:sz w:val="20"/>
          <w:szCs w:val="20"/>
        </w:rPr>
        <w:t xml:space="preserve">формой: в рамках фестиваля проводятся мастер-классы, дискуссии,  </w:t>
      </w:r>
      <w:hyperlink r:id="rId101" w:tooltip="Выставки" w:history="1">
        <w:r w:rsidRPr="002971C0">
          <w:rPr>
            <w:rStyle w:val="Hyperlink"/>
            <w:rFonts w:ascii="Times New Roman" w:hAnsi="Times New Roman"/>
            <w:color w:val="000000"/>
            <w:sz w:val="20"/>
            <w:szCs w:val="20"/>
          </w:rPr>
          <w:t>выставки</w:t>
        </w:r>
      </w:hyperlink>
      <w:r w:rsidRPr="002971C0">
        <w:rPr>
          <w:rFonts w:ascii="Times New Roman" w:hAnsi="Times New Roman"/>
          <w:color w:val="000000"/>
          <w:sz w:val="20"/>
          <w:szCs w:val="20"/>
        </w:rPr>
        <w:t> </w:t>
      </w:r>
      <w:r w:rsidRPr="00AE13AB">
        <w:rPr>
          <w:rFonts w:ascii="Times New Roman" w:hAnsi="Times New Roman"/>
          <w:sz w:val="20"/>
          <w:szCs w:val="20"/>
        </w:rPr>
        <w:t xml:space="preserve"> и творческие встречи, направленные на обучение молодых кинематографистов и обсуждение значимых проблем развития кин</w:t>
      </w:r>
      <w:r w:rsidRPr="00AE13AB">
        <w:rPr>
          <w:rFonts w:ascii="Times New Roman" w:hAnsi="Times New Roman"/>
          <w:sz w:val="20"/>
          <w:szCs w:val="20"/>
        </w:rPr>
        <w:t>е</w:t>
      </w:r>
      <w:r w:rsidRPr="00AE13AB">
        <w:rPr>
          <w:rFonts w:ascii="Times New Roman" w:hAnsi="Times New Roman"/>
          <w:sz w:val="20"/>
          <w:szCs w:val="20"/>
        </w:rPr>
        <w:t xml:space="preserve">матографа. В ноябре 2014 г. </w:t>
      </w:r>
      <w:r w:rsidRPr="00AE13AB">
        <w:rPr>
          <w:rFonts w:ascii="Times New Roman" w:hAnsi="Times New Roman"/>
          <w:bCs/>
          <w:sz w:val="20"/>
          <w:szCs w:val="20"/>
        </w:rPr>
        <w:t>Международный кинофестиваль «</w:t>
      </w:r>
      <w:r w:rsidRPr="00AE13AB">
        <w:rPr>
          <w:rFonts w:ascii="Times New Roman" w:hAnsi="Times New Roman"/>
          <w:sz w:val="20"/>
          <w:szCs w:val="20"/>
        </w:rPr>
        <w:t>Лістапад</w:t>
      </w:r>
      <w:r w:rsidRPr="00AE13AB">
        <w:rPr>
          <w:rFonts w:ascii="Times New Roman" w:hAnsi="Times New Roman"/>
          <w:bCs/>
          <w:sz w:val="20"/>
          <w:szCs w:val="20"/>
        </w:rPr>
        <w:t>» прошел под девизом «Такое разное кино». Участниками кинофестиваля были Россия, Эстония, Беларусь, Казахстан, Финля</w:t>
      </w:r>
      <w:r w:rsidRPr="00AE13AB">
        <w:rPr>
          <w:rFonts w:ascii="Times New Roman" w:hAnsi="Times New Roman"/>
          <w:bCs/>
          <w:sz w:val="20"/>
          <w:szCs w:val="20"/>
        </w:rPr>
        <w:t>н</w:t>
      </w:r>
      <w:r w:rsidRPr="00AE13AB">
        <w:rPr>
          <w:rFonts w:ascii="Times New Roman" w:hAnsi="Times New Roman"/>
          <w:bCs/>
          <w:sz w:val="20"/>
          <w:szCs w:val="20"/>
        </w:rPr>
        <w:t>дия, Швеция, США, Германия, Дания, Аргентина, Франция,  Иран</w:t>
      </w:r>
      <w:r>
        <w:rPr>
          <w:rFonts w:ascii="Times New Roman" w:hAnsi="Times New Roman"/>
          <w:bCs/>
          <w:sz w:val="20"/>
          <w:szCs w:val="20"/>
        </w:rPr>
        <w:t xml:space="preserve"> </w:t>
      </w:r>
      <w:r w:rsidRPr="00AE13AB">
        <w:rPr>
          <w:rFonts w:ascii="Times New Roman" w:hAnsi="Times New Roman"/>
          <w:bCs/>
          <w:sz w:val="20"/>
          <w:szCs w:val="20"/>
        </w:rPr>
        <w:t xml:space="preserve">и т.д. Гран-при «Золата </w:t>
      </w:r>
      <w:r>
        <w:rPr>
          <w:rFonts w:ascii="Times New Roman" w:hAnsi="Times New Roman"/>
          <w:bCs/>
          <w:sz w:val="20"/>
          <w:szCs w:val="20"/>
        </w:rPr>
        <w:t>л</w:t>
      </w:r>
      <w:r w:rsidRPr="00AE13AB">
        <w:rPr>
          <w:rFonts w:ascii="Times New Roman" w:hAnsi="Times New Roman"/>
          <w:bCs/>
          <w:sz w:val="20"/>
          <w:szCs w:val="20"/>
        </w:rPr>
        <w:t xml:space="preserve">iстапада» получил фильм «Племя» украинского режиссера Мирослава Слабошпицкого, приз «За лучшую режиссуру» – фильм «Дурак» российского режиссера Юрия Быкова.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Музыкальный фестиваль </w:t>
      </w:r>
      <w:r w:rsidRPr="00AE13AB">
        <w:rPr>
          <w:rFonts w:ascii="Times New Roman" w:hAnsi="Times New Roman"/>
          <w:bCs/>
          <w:sz w:val="20"/>
          <w:szCs w:val="20"/>
        </w:rPr>
        <w:t>«Славянский базар в Витебске»</w:t>
      </w:r>
      <w:r w:rsidRPr="00AE13AB">
        <w:rPr>
          <w:rFonts w:ascii="Times New Roman" w:hAnsi="Times New Roman"/>
          <w:sz w:val="20"/>
          <w:szCs w:val="20"/>
        </w:rPr>
        <w:t> — ме</w:t>
      </w:r>
      <w:r w:rsidRPr="00AE13AB">
        <w:rPr>
          <w:rFonts w:ascii="Times New Roman" w:hAnsi="Times New Roman"/>
          <w:sz w:val="20"/>
          <w:szCs w:val="20"/>
        </w:rPr>
        <w:t>ж</w:t>
      </w:r>
      <w:r w:rsidRPr="00AE13AB">
        <w:rPr>
          <w:rFonts w:ascii="Times New Roman" w:hAnsi="Times New Roman"/>
          <w:sz w:val="20"/>
          <w:szCs w:val="20"/>
        </w:rPr>
        <w:t xml:space="preserve">дународный фестиваль искусств в </w:t>
      </w:r>
      <w:hyperlink r:id="rId102" w:tooltip="Витебск" w:history="1">
        <w:r w:rsidRPr="00F644B4">
          <w:rPr>
            <w:rStyle w:val="Hyperlink"/>
            <w:rFonts w:ascii="Times New Roman" w:hAnsi="Times New Roman"/>
            <w:color w:val="000000"/>
            <w:sz w:val="20"/>
            <w:szCs w:val="20"/>
            <w:u w:val="none"/>
          </w:rPr>
          <w:t>Витебске</w:t>
        </w:r>
      </w:hyperlink>
      <w:r w:rsidRPr="002971C0">
        <w:rPr>
          <w:rFonts w:ascii="Times New Roman" w:hAnsi="Times New Roman"/>
          <w:color w:val="000000"/>
          <w:sz w:val="20"/>
          <w:szCs w:val="20"/>
        </w:rPr>
        <w:t>.</w:t>
      </w:r>
      <w:r w:rsidRPr="00AE13AB">
        <w:rPr>
          <w:rFonts w:ascii="Times New Roman" w:hAnsi="Times New Roman"/>
          <w:sz w:val="20"/>
          <w:szCs w:val="20"/>
        </w:rPr>
        <w:t xml:space="preserve"> Фестиваль является ме</w:t>
      </w:r>
      <w:r w:rsidRPr="00AE13AB">
        <w:rPr>
          <w:rFonts w:ascii="Times New Roman" w:hAnsi="Times New Roman"/>
          <w:sz w:val="20"/>
          <w:szCs w:val="20"/>
        </w:rPr>
        <w:t>ж</w:t>
      </w:r>
      <w:r w:rsidRPr="00AE13AB">
        <w:rPr>
          <w:rFonts w:ascii="Times New Roman" w:hAnsi="Times New Roman"/>
          <w:sz w:val="20"/>
          <w:szCs w:val="20"/>
        </w:rPr>
        <w:t>государственной, крупномасштабной и достаточно долгосрочной культурной акцией. Объединение творческих сил  близких по культуре стран и создание мирного сообщества является целью фестиваля. М</w:t>
      </w:r>
      <w:r w:rsidRPr="00AE13AB">
        <w:rPr>
          <w:rFonts w:ascii="Times New Roman" w:hAnsi="Times New Roman"/>
          <w:sz w:val="20"/>
          <w:szCs w:val="20"/>
        </w:rPr>
        <w:t>е</w:t>
      </w:r>
      <w:r w:rsidRPr="00AE13AB">
        <w:rPr>
          <w:rFonts w:ascii="Times New Roman" w:hAnsi="Times New Roman"/>
          <w:sz w:val="20"/>
          <w:szCs w:val="20"/>
        </w:rPr>
        <w:t>ждународный музыкальный фестиваль собирает в Витебске более 1000 участников и гостей из разных стран. Участие  принимают артисты из Беларуси, России, Украины, США, Канады, Австралии, Польши, Гр</w:t>
      </w:r>
      <w:r w:rsidRPr="00AE13AB">
        <w:rPr>
          <w:rFonts w:ascii="Times New Roman" w:hAnsi="Times New Roman"/>
          <w:sz w:val="20"/>
          <w:szCs w:val="20"/>
        </w:rPr>
        <w:t>у</w:t>
      </w:r>
      <w:r w:rsidRPr="00AE13AB">
        <w:rPr>
          <w:rFonts w:ascii="Times New Roman" w:hAnsi="Times New Roman"/>
          <w:sz w:val="20"/>
          <w:szCs w:val="20"/>
        </w:rPr>
        <w:t>зии и т.</w:t>
      </w:r>
      <w:r>
        <w:rPr>
          <w:rFonts w:ascii="Times New Roman" w:hAnsi="Times New Roman"/>
          <w:sz w:val="20"/>
          <w:szCs w:val="20"/>
        </w:rPr>
        <w:t xml:space="preserve"> </w:t>
      </w:r>
      <w:r w:rsidRPr="00AE13AB">
        <w:rPr>
          <w:rFonts w:ascii="Times New Roman" w:hAnsi="Times New Roman"/>
          <w:sz w:val="20"/>
          <w:szCs w:val="20"/>
        </w:rPr>
        <w:t>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Проводятся разные фольклорные фестивали: Международный праздник традиционной культуры «Браславские зарницы»,  </w:t>
      </w:r>
      <w:r>
        <w:rPr>
          <w:rFonts w:ascii="Times New Roman" w:hAnsi="Times New Roman"/>
          <w:sz w:val="20"/>
          <w:szCs w:val="20"/>
        </w:rPr>
        <w:t>ф</w:t>
      </w:r>
      <w:r w:rsidRPr="00AE13AB">
        <w:rPr>
          <w:rFonts w:ascii="Times New Roman" w:hAnsi="Times New Roman"/>
          <w:sz w:val="20"/>
          <w:szCs w:val="20"/>
        </w:rPr>
        <w:t>естиваль традиционной культуры «Зяленыя святкі» в Могилеве, Республика</w:t>
      </w:r>
      <w:r w:rsidRPr="00AE13AB">
        <w:rPr>
          <w:rFonts w:ascii="Times New Roman" w:hAnsi="Times New Roman"/>
          <w:sz w:val="20"/>
          <w:szCs w:val="20"/>
        </w:rPr>
        <w:t>н</w:t>
      </w:r>
      <w:r w:rsidRPr="00AE13AB">
        <w:rPr>
          <w:rFonts w:ascii="Times New Roman" w:hAnsi="Times New Roman"/>
          <w:sz w:val="20"/>
          <w:szCs w:val="20"/>
        </w:rPr>
        <w:t xml:space="preserve">ский фестиваль национальных культур в Гродно, </w:t>
      </w:r>
      <w:r>
        <w:rPr>
          <w:rFonts w:ascii="Times New Roman" w:hAnsi="Times New Roman"/>
          <w:sz w:val="20"/>
          <w:szCs w:val="20"/>
        </w:rPr>
        <w:t>ф</w:t>
      </w:r>
      <w:r w:rsidRPr="00AE13AB">
        <w:rPr>
          <w:rFonts w:ascii="Times New Roman" w:hAnsi="Times New Roman"/>
          <w:sz w:val="20"/>
          <w:szCs w:val="20"/>
        </w:rPr>
        <w:t>естиваль «Ружа</w:t>
      </w:r>
      <w:r w:rsidRPr="00AE13AB">
        <w:rPr>
          <w:rFonts w:ascii="Times New Roman" w:hAnsi="Times New Roman"/>
          <w:sz w:val="20"/>
          <w:szCs w:val="20"/>
        </w:rPr>
        <w:t>н</w:t>
      </w:r>
      <w:r w:rsidRPr="00AE13AB">
        <w:rPr>
          <w:rFonts w:ascii="Times New Roman" w:hAnsi="Times New Roman"/>
          <w:sz w:val="20"/>
          <w:szCs w:val="20"/>
        </w:rPr>
        <w:t>ская брама» и т.</w:t>
      </w:r>
      <w:r>
        <w:rPr>
          <w:rFonts w:ascii="Times New Roman" w:hAnsi="Times New Roman"/>
          <w:sz w:val="20"/>
          <w:szCs w:val="20"/>
        </w:rPr>
        <w:t xml:space="preserve"> </w:t>
      </w:r>
      <w:r w:rsidRPr="00AE13AB">
        <w:rPr>
          <w:rFonts w:ascii="Times New Roman" w:hAnsi="Times New Roman"/>
          <w:sz w:val="20"/>
          <w:szCs w:val="20"/>
        </w:rPr>
        <w:t>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Заключение.</w:t>
      </w:r>
      <w:r w:rsidRPr="00AE13AB">
        <w:rPr>
          <w:rFonts w:ascii="Times New Roman" w:hAnsi="Times New Roman"/>
          <w:sz w:val="20"/>
          <w:szCs w:val="20"/>
        </w:rPr>
        <w:t xml:space="preserve"> Культурный прогресс нашей нации связан с незав</w:t>
      </w:r>
      <w:r w:rsidRPr="00AE13AB">
        <w:rPr>
          <w:rFonts w:ascii="Times New Roman" w:hAnsi="Times New Roman"/>
          <w:sz w:val="20"/>
          <w:szCs w:val="20"/>
        </w:rPr>
        <w:t>и</w:t>
      </w:r>
      <w:r w:rsidRPr="00AE13AB">
        <w:rPr>
          <w:rFonts w:ascii="Times New Roman" w:hAnsi="Times New Roman"/>
          <w:sz w:val="20"/>
          <w:szCs w:val="20"/>
        </w:rPr>
        <w:t>симостью государства, развитием белорусского языка, традиций, у</w:t>
      </w:r>
      <w:r w:rsidRPr="00AE13AB">
        <w:rPr>
          <w:rFonts w:ascii="Times New Roman" w:hAnsi="Times New Roman"/>
          <w:sz w:val="20"/>
          <w:szCs w:val="20"/>
        </w:rPr>
        <w:t>т</w:t>
      </w:r>
      <w:r w:rsidRPr="00AE13AB">
        <w:rPr>
          <w:rFonts w:ascii="Times New Roman" w:hAnsi="Times New Roman"/>
          <w:sz w:val="20"/>
          <w:szCs w:val="20"/>
        </w:rPr>
        <w:t>верждением духовных, нравственных начал в жизни общества. Бел</w:t>
      </w:r>
      <w:r w:rsidRPr="00AE13AB">
        <w:rPr>
          <w:rFonts w:ascii="Times New Roman" w:hAnsi="Times New Roman"/>
          <w:sz w:val="20"/>
          <w:szCs w:val="20"/>
        </w:rPr>
        <w:t>о</w:t>
      </w:r>
      <w:r w:rsidRPr="00AE13AB">
        <w:rPr>
          <w:rFonts w:ascii="Times New Roman" w:hAnsi="Times New Roman"/>
          <w:sz w:val="20"/>
          <w:szCs w:val="20"/>
        </w:rPr>
        <w:t>русский народ вправе гордиться богатейшими истоками своей культ</w:t>
      </w:r>
      <w:r w:rsidRPr="00AE13AB">
        <w:rPr>
          <w:rFonts w:ascii="Times New Roman" w:hAnsi="Times New Roman"/>
          <w:sz w:val="20"/>
          <w:szCs w:val="20"/>
        </w:rPr>
        <w:t>у</w:t>
      </w:r>
      <w:r w:rsidRPr="00AE13AB">
        <w:rPr>
          <w:rFonts w:ascii="Times New Roman" w:hAnsi="Times New Roman"/>
          <w:sz w:val="20"/>
          <w:szCs w:val="20"/>
        </w:rPr>
        <w:t>ры, фольклором, обрядностью, красотой национального костюма, н</w:t>
      </w:r>
      <w:r w:rsidRPr="00AE13AB">
        <w:rPr>
          <w:rFonts w:ascii="Times New Roman" w:hAnsi="Times New Roman"/>
          <w:sz w:val="20"/>
          <w:szCs w:val="20"/>
        </w:rPr>
        <w:t>а</w:t>
      </w:r>
      <w:r w:rsidRPr="00AE13AB">
        <w:rPr>
          <w:rFonts w:ascii="Times New Roman" w:hAnsi="Times New Roman"/>
          <w:sz w:val="20"/>
          <w:szCs w:val="20"/>
        </w:rPr>
        <w:t>родными промыслами.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Историко-культурное наследие народа Беларуси является досто</w:t>
      </w:r>
      <w:r w:rsidRPr="00AE13AB">
        <w:rPr>
          <w:rFonts w:ascii="Times New Roman" w:hAnsi="Times New Roman"/>
          <w:sz w:val="20"/>
          <w:szCs w:val="20"/>
        </w:rPr>
        <w:t>я</w:t>
      </w:r>
      <w:r w:rsidRPr="00AE13AB">
        <w:rPr>
          <w:rFonts w:ascii="Times New Roman" w:hAnsi="Times New Roman"/>
          <w:sz w:val="20"/>
          <w:szCs w:val="20"/>
        </w:rPr>
        <w:t>нием белорусского народа и неотъемлемой частью достижений мир</w:t>
      </w:r>
      <w:r w:rsidRPr="00AE13AB">
        <w:rPr>
          <w:rFonts w:ascii="Times New Roman" w:hAnsi="Times New Roman"/>
          <w:sz w:val="20"/>
          <w:szCs w:val="20"/>
        </w:rPr>
        <w:t>о</w:t>
      </w:r>
      <w:r w:rsidRPr="00AE13AB">
        <w:rPr>
          <w:rFonts w:ascii="Times New Roman" w:hAnsi="Times New Roman"/>
          <w:sz w:val="20"/>
          <w:szCs w:val="20"/>
        </w:rPr>
        <w:t>вой цивилизации. Оно представляет собой важнейший источник тво</w:t>
      </w:r>
      <w:r w:rsidRPr="00AE13AB">
        <w:rPr>
          <w:rFonts w:ascii="Times New Roman" w:hAnsi="Times New Roman"/>
          <w:sz w:val="20"/>
          <w:szCs w:val="20"/>
        </w:rPr>
        <w:t>р</w:t>
      </w:r>
      <w:r w:rsidRPr="00AE13AB">
        <w:rPr>
          <w:rFonts w:ascii="Times New Roman" w:hAnsi="Times New Roman"/>
          <w:sz w:val="20"/>
          <w:szCs w:val="20"/>
        </w:rPr>
        <w:t>ческих сил народа. Его сохранение — наиболее эффективное средство национального развития, создания полноценных условий совершенс</w:t>
      </w:r>
      <w:r w:rsidRPr="00AE13AB">
        <w:rPr>
          <w:rFonts w:ascii="Times New Roman" w:hAnsi="Times New Roman"/>
          <w:sz w:val="20"/>
          <w:szCs w:val="20"/>
        </w:rPr>
        <w:t>т</w:t>
      </w:r>
      <w:r w:rsidRPr="00AE13AB">
        <w:rPr>
          <w:rFonts w:ascii="Times New Roman" w:hAnsi="Times New Roman"/>
          <w:sz w:val="20"/>
          <w:szCs w:val="20"/>
        </w:rPr>
        <w:t>вования личности.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Сохранение и приумножение историко-культурных ценностей им</w:t>
      </w:r>
      <w:r w:rsidRPr="00AE13AB">
        <w:rPr>
          <w:rFonts w:ascii="Times New Roman" w:hAnsi="Times New Roman"/>
          <w:sz w:val="20"/>
          <w:szCs w:val="20"/>
        </w:rPr>
        <w:t>е</w:t>
      </w:r>
      <w:r w:rsidRPr="00AE13AB">
        <w:rPr>
          <w:rFonts w:ascii="Times New Roman" w:hAnsi="Times New Roman"/>
          <w:sz w:val="20"/>
          <w:szCs w:val="20"/>
        </w:rPr>
        <w:t>ет исключительно важное значение для развития национальной кул</w:t>
      </w:r>
      <w:r w:rsidRPr="00AE13AB">
        <w:rPr>
          <w:rFonts w:ascii="Times New Roman" w:hAnsi="Times New Roman"/>
          <w:sz w:val="20"/>
          <w:szCs w:val="20"/>
        </w:rPr>
        <w:t>ь</w:t>
      </w:r>
      <w:r w:rsidRPr="00AE13AB">
        <w:rPr>
          <w:rFonts w:ascii="Times New Roman" w:hAnsi="Times New Roman"/>
          <w:sz w:val="20"/>
          <w:szCs w:val="20"/>
        </w:rPr>
        <w:t>туры белорусского народа. Отношения по поводу сохранения истор</w:t>
      </w:r>
      <w:r w:rsidRPr="00AE13AB">
        <w:rPr>
          <w:rFonts w:ascii="Times New Roman" w:hAnsi="Times New Roman"/>
          <w:sz w:val="20"/>
          <w:szCs w:val="20"/>
        </w:rPr>
        <w:t>и</w:t>
      </w:r>
      <w:r w:rsidRPr="00AE13AB">
        <w:rPr>
          <w:rFonts w:ascii="Times New Roman" w:hAnsi="Times New Roman"/>
          <w:sz w:val="20"/>
          <w:szCs w:val="20"/>
        </w:rPr>
        <w:t>ко-культурного и духовного наследия регулиру</w:t>
      </w:r>
      <w:r>
        <w:rPr>
          <w:rFonts w:ascii="Times New Roman" w:hAnsi="Times New Roman"/>
          <w:sz w:val="20"/>
          <w:szCs w:val="20"/>
        </w:rPr>
        <w:t>ю</w:t>
      </w:r>
      <w:r w:rsidRPr="00AE13AB">
        <w:rPr>
          <w:rFonts w:ascii="Times New Roman" w:hAnsi="Times New Roman"/>
          <w:sz w:val="20"/>
          <w:szCs w:val="20"/>
        </w:rPr>
        <w:t>тся Конституцией Республики Беларусь, Законом «Об охране историко-культурного н</w:t>
      </w:r>
      <w:r w:rsidRPr="00AE13AB">
        <w:rPr>
          <w:rFonts w:ascii="Times New Roman" w:hAnsi="Times New Roman"/>
          <w:sz w:val="20"/>
          <w:szCs w:val="20"/>
        </w:rPr>
        <w:t>а</w:t>
      </w:r>
      <w:r w:rsidRPr="00AE13AB">
        <w:rPr>
          <w:rFonts w:ascii="Times New Roman" w:hAnsi="Times New Roman"/>
          <w:sz w:val="20"/>
          <w:szCs w:val="20"/>
        </w:rPr>
        <w:t>следия Республики Беларусь» и другими нормативными правовыми актами.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Культура народа выступает мерой его духовности, цивилизованн</w:t>
      </w:r>
      <w:r w:rsidRPr="00AE13AB">
        <w:rPr>
          <w:rFonts w:ascii="Times New Roman" w:hAnsi="Times New Roman"/>
          <w:sz w:val="20"/>
          <w:szCs w:val="20"/>
        </w:rPr>
        <w:t>о</w:t>
      </w:r>
      <w:r w:rsidRPr="00AE13AB">
        <w:rPr>
          <w:rFonts w:ascii="Times New Roman" w:hAnsi="Times New Roman"/>
          <w:sz w:val="20"/>
          <w:szCs w:val="20"/>
        </w:rPr>
        <w:t>сти, этнического своеобразия. Духовные ценности, утверждаемые и развиваемые обществом, являются почвой, предпосылкой формиров</w:t>
      </w:r>
      <w:r w:rsidRPr="00AE13AB">
        <w:rPr>
          <w:rFonts w:ascii="Times New Roman" w:hAnsi="Times New Roman"/>
          <w:sz w:val="20"/>
          <w:szCs w:val="20"/>
        </w:rPr>
        <w:t>а</w:t>
      </w:r>
      <w:r w:rsidRPr="00AE13AB">
        <w:rPr>
          <w:rFonts w:ascii="Times New Roman" w:hAnsi="Times New Roman"/>
          <w:sz w:val="20"/>
          <w:szCs w:val="20"/>
        </w:rPr>
        <w:t xml:space="preserve">ния национального самосознания, национальной идеи. </w:t>
      </w:r>
    </w:p>
    <w:p w:rsidR="00120F5F" w:rsidRPr="00AE13AB" w:rsidRDefault="00120F5F" w:rsidP="00AE13AB">
      <w:pPr>
        <w:tabs>
          <w:tab w:val="left" w:pos="2445"/>
          <w:tab w:val="center" w:pos="3062"/>
        </w:tabs>
        <w:spacing w:after="0" w:line="216" w:lineRule="auto"/>
        <w:ind w:firstLine="284"/>
        <w:jc w:val="both"/>
        <w:rPr>
          <w:rFonts w:ascii="Times New Roman" w:hAnsi="Times New Roman"/>
          <w:smallCaps/>
          <w:sz w:val="20"/>
          <w:szCs w:val="20"/>
        </w:rPr>
      </w:pPr>
      <w:r w:rsidRPr="00AE13AB">
        <w:rPr>
          <w:rFonts w:ascii="Times New Roman" w:hAnsi="Times New Roman"/>
          <w:smallCaps/>
          <w:sz w:val="16"/>
          <w:szCs w:val="16"/>
        </w:rPr>
        <w:tab/>
      </w:r>
    </w:p>
    <w:p w:rsidR="00120F5F" w:rsidRDefault="00120F5F" w:rsidP="00AE13AB">
      <w:pPr>
        <w:tabs>
          <w:tab w:val="left" w:pos="2445"/>
          <w:tab w:val="center" w:pos="3062"/>
        </w:tabs>
        <w:spacing w:after="0" w:line="216" w:lineRule="auto"/>
        <w:ind w:firstLine="284"/>
        <w:jc w:val="both"/>
        <w:rPr>
          <w:rFonts w:ascii="Times New Roman" w:hAnsi="Times New Roman"/>
          <w:smallCaps/>
          <w:sz w:val="16"/>
          <w:szCs w:val="16"/>
        </w:rPr>
      </w:pPr>
      <w:r w:rsidRPr="00AE13AB">
        <w:rPr>
          <w:rFonts w:ascii="Times New Roman" w:hAnsi="Times New Roman"/>
          <w:smallCaps/>
          <w:sz w:val="16"/>
          <w:szCs w:val="16"/>
        </w:rPr>
        <w:tab/>
        <w:t>ЛИТЕРАТУРА</w:t>
      </w:r>
    </w:p>
    <w:p w:rsidR="00120F5F" w:rsidRPr="00AE13AB" w:rsidRDefault="00120F5F" w:rsidP="00AE13AB">
      <w:pPr>
        <w:tabs>
          <w:tab w:val="left" w:pos="2445"/>
          <w:tab w:val="center" w:pos="3062"/>
        </w:tabs>
        <w:spacing w:after="0" w:line="216" w:lineRule="auto"/>
        <w:ind w:firstLine="284"/>
        <w:jc w:val="both"/>
        <w:rPr>
          <w:rFonts w:ascii="Times New Roman" w:hAnsi="Times New Roman"/>
          <w:smallCaps/>
          <w:sz w:val="16"/>
          <w:szCs w:val="16"/>
        </w:rPr>
      </w:pPr>
    </w:p>
    <w:p w:rsidR="00120F5F" w:rsidRPr="00AE13AB" w:rsidRDefault="00120F5F" w:rsidP="00AE13AB">
      <w:pPr>
        <w:pStyle w:val="2"/>
        <w:numPr>
          <w:ilvl w:val="0"/>
          <w:numId w:val="18"/>
        </w:numPr>
        <w:spacing w:after="0" w:line="216" w:lineRule="auto"/>
        <w:ind w:left="0" w:firstLine="284"/>
        <w:jc w:val="both"/>
        <w:rPr>
          <w:rFonts w:ascii="Times New Roman" w:hAnsi="Times New Roman"/>
          <w:sz w:val="16"/>
          <w:szCs w:val="16"/>
        </w:rPr>
      </w:pPr>
      <w:r w:rsidRPr="00AE13AB">
        <w:rPr>
          <w:rFonts w:ascii="Times New Roman" w:hAnsi="Times New Roman"/>
          <w:sz w:val="16"/>
          <w:szCs w:val="16"/>
        </w:rPr>
        <w:t>http://sch127.minsk.edu.by.</w:t>
      </w:r>
    </w:p>
    <w:p w:rsidR="00120F5F" w:rsidRPr="00AE13AB" w:rsidRDefault="00120F5F" w:rsidP="00AE13AB">
      <w:pPr>
        <w:pStyle w:val="2"/>
        <w:numPr>
          <w:ilvl w:val="0"/>
          <w:numId w:val="18"/>
        </w:numPr>
        <w:spacing w:after="0" w:line="216" w:lineRule="auto"/>
        <w:ind w:left="0" w:firstLine="284"/>
        <w:jc w:val="both"/>
        <w:rPr>
          <w:rFonts w:ascii="Times New Roman" w:hAnsi="Times New Roman"/>
          <w:sz w:val="16"/>
          <w:szCs w:val="16"/>
        </w:rPr>
      </w:pPr>
      <w:r w:rsidRPr="00AE13AB">
        <w:rPr>
          <w:rFonts w:ascii="Times New Roman" w:hAnsi="Times New Roman"/>
          <w:sz w:val="16"/>
          <w:szCs w:val="16"/>
        </w:rPr>
        <w:t>http://artkurator.com/articles/map_ru.html</w:t>
      </w:r>
    </w:p>
    <w:p w:rsidR="00120F5F" w:rsidRPr="002971C0" w:rsidRDefault="00120F5F" w:rsidP="00AE13AB">
      <w:pPr>
        <w:pStyle w:val="2"/>
        <w:numPr>
          <w:ilvl w:val="0"/>
          <w:numId w:val="18"/>
        </w:numPr>
        <w:spacing w:after="0" w:line="216" w:lineRule="auto"/>
        <w:ind w:left="0" w:firstLine="284"/>
        <w:jc w:val="both"/>
        <w:rPr>
          <w:rStyle w:val="Hyperlink"/>
          <w:rFonts w:ascii="Times New Roman" w:hAnsi="Times New Roman"/>
          <w:color w:val="000000"/>
          <w:sz w:val="16"/>
          <w:szCs w:val="16"/>
        </w:rPr>
      </w:pPr>
      <w:hyperlink r:id="rId103" w:history="1">
        <w:r w:rsidRPr="002971C0">
          <w:rPr>
            <w:rStyle w:val="Hyperlink"/>
            <w:rFonts w:ascii="Times New Roman" w:hAnsi="Times New Roman"/>
            <w:color w:val="000000"/>
            <w:sz w:val="16"/>
            <w:szCs w:val="16"/>
          </w:rPr>
          <w:t>http://www.mid-team.org</w:t>
        </w:r>
      </w:hyperlink>
    </w:p>
    <w:p w:rsidR="00120F5F" w:rsidRPr="002971C0" w:rsidRDefault="00120F5F" w:rsidP="00AE13AB">
      <w:pPr>
        <w:pStyle w:val="2"/>
        <w:numPr>
          <w:ilvl w:val="0"/>
          <w:numId w:val="18"/>
        </w:numPr>
        <w:spacing w:after="0" w:line="216" w:lineRule="auto"/>
        <w:ind w:left="0" w:firstLine="284"/>
        <w:jc w:val="both"/>
        <w:rPr>
          <w:rFonts w:ascii="Times New Roman" w:hAnsi="Times New Roman"/>
          <w:color w:val="000000"/>
          <w:sz w:val="16"/>
          <w:szCs w:val="16"/>
        </w:rPr>
      </w:pPr>
      <w:hyperlink r:id="rId104" w:history="1">
        <w:r w:rsidRPr="002971C0">
          <w:rPr>
            <w:rStyle w:val="Hyperlink"/>
            <w:rFonts w:ascii="Times New Roman" w:hAnsi="Times New Roman"/>
            <w:color w:val="000000"/>
            <w:sz w:val="16"/>
            <w:szCs w:val="16"/>
          </w:rPr>
          <w:t>http://www.newsby.org/documents/laws/2012/zakon_by2012_1948.htm</w:t>
        </w:r>
      </w:hyperlink>
    </w:p>
    <w:p w:rsidR="00120F5F" w:rsidRPr="002971C0" w:rsidRDefault="00120F5F" w:rsidP="00AE13AB">
      <w:pPr>
        <w:pStyle w:val="2"/>
        <w:numPr>
          <w:ilvl w:val="0"/>
          <w:numId w:val="18"/>
        </w:numPr>
        <w:spacing w:after="0" w:line="216" w:lineRule="auto"/>
        <w:ind w:left="0" w:firstLine="284"/>
        <w:jc w:val="both"/>
        <w:rPr>
          <w:rFonts w:ascii="Times New Roman" w:hAnsi="Times New Roman"/>
          <w:color w:val="000000"/>
          <w:sz w:val="16"/>
          <w:szCs w:val="16"/>
        </w:rPr>
      </w:pPr>
      <w:hyperlink r:id="rId105" w:history="1">
        <w:r w:rsidRPr="002971C0">
          <w:rPr>
            <w:rStyle w:val="Hyperlink"/>
            <w:rFonts w:ascii="Times New Roman" w:hAnsi="Times New Roman"/>
            <w:color w:val="000000"/>
            <w:sz w:val="16"/>
            <w:szCs w:val="16"/>
          </w:rPr>
          <w:t>https://ru.wikipedia.org/wiki/Листопад_(кинофестиваль)</w:t>
        </w:r>
      </w:hyperlink>
    </w:p>
    <w:p w:rsidR="00120F5F" w:rsidRPr="002971C0" w:rsidRDefault="00120F5F" w:rsidP="00AE13AB">
      <w:pPr>
        <w:pStyle w:val="2"/>
        <w:numPr>
          <w:ilvl w:val="0"/>
          <w:numId w:val="18"/>
        </w:numPr>
        <w:spacing w:after="0" w:line="216" w:lineRule="auto"/>
        <w:ind w:left="0" w:firstLine="284"/>
        <w:jc w:val="both"/>
        <w:rPr>
          <w:rFonts w:ascii="Times New Roman" w:hAnsi="Times New Roman"/>
          <w:color w:val="000000"/>
          <w:sz w:val="16"/>
          <w:szCs w:val="16"/>
        </w:rPr>
      </w:pPr>
      <w:hyperlink r:id="rId106" w:history="1">
        <w:r w:rsidRPr="002971C0">
          <w:rPr>
            <w:rStyle w:val="Hyperlink"/>
            <w:rFonts w:ascii="Times New Roman" w:hAnsi="Times New Roman"/>
            <w:color w:val="000000"/>
            <w:sz w:val="16"/>
            <w:szCs w:val="16"/>
          </w:rPr>
          <w:t>http://tass.ru/kultura/1577132</w:t>
        </w:r>
      </w:hyperlink>
    </w:p>
    <w:p w:rsidR="00120F5F" w:rsidRPr="00AE13AB" w:rsidRDefault="00120F5F" w:rsidP="00AE13AB">
      <w:pPr>
        <w:pStyle w:val="2"/>
        <w:numPr>
          <w:ilvl w:val="0"/>
          <w:numId w:val="18"/>
        </w:numPr>
        <w:spacing w:after="0" w:line="216" w:lineRule="auto"/>
        <w:ind w:left="0" w:firstLine="284"/>
        <w:jc w:val="both"/>
        <w:rPr>
          <w:rFonts w:ascii="Times New Roman" w:hAnsi="Times New Roman"/>
          <w:sz w:val="16"/>
          <w:szCs w:val="16"/>
        </w:rPr>
      </w:pPr>
      <w:hyperlink r:id="rId107" w:history="1">
        <w:r w:rsidRPr="002971C0">
          <w:rPr>
            <w:rStyle w:val="Hyperlink"/>
            <w:rFonts w:ascii="Times New Roman" w:hAnsi="Times New Roman"/>
            <w:color w:val="000000"/>
            <w:sz w:val="16"/>
            <w:szCs w:val="16"/>
          </w:rPr>
          <w:t>https://ru.wikipedia.org/wiki/Славянский_базар</w:t>
        </w:r>
      </w:hyperlink>
    </w:p>
    <w:p w:rsidR="00120F5F" w:rsidRPr="00AE13AB" w:rsidRDefault="00120F5F" w:rsidP="00AE13AB">
      <w:pPr>
        <w:tabs>
          <w:tab w:val="left" w:pos="426"/>
        </w:tabs>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17:616.89-008.444.1</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 xml:space="preserve">Кротикова Е.С.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СПИДОФОБИЯ: МОРАЛЬНО-ЭТИЧЕСКИЕ ПРОБЛЕМЫ</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i/>
          <w:caps/>
          <w:sz w:val="20"/>
          <w:szCs w:val="20"/>
        </w:rPr>
        <w:t>– Куницкая А.М.</w:t>
      </w:r>
      <w:r w:rsidRPr="00AE13AB">
        <w:rPr>
          <w:rFonts w:ascii="Times New Roman" w:hAnsi="Times New Roman"/>
          <w:b/>
          <w:i/>
          <w:sz w:val="20"/>
          <w:szCs w:val="20"/>
        </w:rPr>
        <w:t xml:space="preserve"> </w:t>
      </w:r>
      <w:r w:rsidRPr="00AE13AB">
        <w:rPr>
          <w:rFonts w:ascii="Times New Roman" w:hAnsi="Times New Roman"/>
          <w:i/>
          <w:sz w:val="20"/>
          <w:szCs w:val="20"/>
        </w:rPr>
        <w:t xml:space="preserve">– ст. преподаватель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center"/>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Без всякого сомнения можно утверждать, что СПИД </w:t>
      </w:r>
      <w:r w:rsidRPr="00AE13AB">
        <w:rPr>
          <w:rFonts w:ascii="Times New Roman" w:hAnsi="Times New Roman"/>
          <w:b/>
          <w:sz w:val="20"/>
          <w:szCs w:val="20"/>
        </w:rPr>
        <w:t>–</w:t>
      </w:r>
      <w:r w:rsidRPr="00AE13AB">
        <w:rPr>
          <w:rFonts w:ascii="Times New Roman" w:hAnsi="Times New Roman"/>
          <w:sz w:val="20"/>
          <w:szCs w:val="20"/>
        </w:rPr>
        <w:t xml:space="preserve"> величайшая трагедия человечества. Следствием ее стали не только массовое ВИЧ-инфицирование, но и появление в широких масштабах таких явлений</w:t>
      </w:r>
      <w:r>
        <w:rPr>
          <w:rFonts w:ascii="Times New Roman" w:hAnsi="Times New Roman"/>
          <w:sz w:val="20"/>
          <w:szCs w:val="20"/>
        </w:rPr>
        <w:t>,</w:t>
      </w:r>
      <w:r w:rsidRPr="00AE13AB">
        <w:rPr>
          <w:rFonts w:ascii="Times New Roman" w:hAnsi="Times New Roman"/>
          <w:sz w:val="20"/>
          <w:szCs w:val="20"/>
        </w:rPr>
        <w:t xml:space="preserve"> как паника, общественная истерия и спидофобия. Спидофобия </w:t>
      </w:r>
      <w:r w:rsidRPr="00AE13AB">
        <w:rPr>
          <w:rFonts w:ascii="Times New Roman" w:hAnsi="Times New Roman"/>
          <w:b/>
          <w:sz w:val="20"/>
          <w:szCs w:val="20"/>
        </w:rPr>
        <w:t>–</w:t>
      </w:r>
      <w:r w:rsidRPr="00AE13AB">
        <w:rPr>
          <w:rFonts w:ascii="Times New Roman" w:hAnsi="Times New Roman"/>
          <w:sz w:val="20"/>
          <w:szCs w:val="20"/>
        </w:rPr>
        <w:t xml:space="preserve"> это навязчивый страх, боязнь заразиться СПИДом.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Необходимо отметить ряд моментов, </w:t>
      </w:r>
      <w:r>
        <w:rPr>
          <w:rFonts w:ascii="Times New Roman" w:hAnsi="Times New Roman"/>
          <w:sz w:val="20"/>
          <w:szCs w:val="20"/>
        </w:rPr>
        <w:t>из-за</w:t>
      </w:r>
      <w:r w:rsidRPr="00AE13AB">
        <w:rPr>
          <w:rFonts w:ascii="Times New Roman" w:hAnsi="Times New Roman"/>
          <w:sz w:val="20"/>
          <w:szCs w:val="20"/>
        </w:rPr>
        <w:t xml:space="preserve"> которым данная тема намного более актуальна, чем кажется на первый взгляд, а спидофобия имеет более тяжелые последствия, чем иные фобии: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1) основой любой фобии является тревога – именно она и способы ее неадекватной переработки  приводят к неврозам;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   летальность при СПИДе выше, чем при холере и черной оспе. А потому естественной реакцией большинства людей на слово «СПИД» является страх перед заражением, умиранием, смертью, бессилием м</w:t>
      </w:r>
      <w:r w:rsidRPr="00AE13AB">
        <w:rPr>
          <w:rFonts w:ascii="Times New Roman" w:hAnsi="Times New Roman"/>
          <w:sz w:val="20"/>
          <w:szCs w:val="20"/>
        </w:rPr>
        <w:t>е</w:t>
      </w:r>
      <w:r w:rsidRPr="00AE13AB">
        <w:rPr>
          <w:rFonts w:ascii="Times New Roman" w:hAnsi="Times New Roman"/>
          <w:sz w:val="20"/>
          <w:szCs w:val="20"/>
        </w:rPr>
        <w:t>дицины и общества в целом, неспособных, по распространенному мнению, противопоставить СПИДу что-либо действенное;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3)  этиология СПИДа часто связана с интимными сторонами жизни людей, с человеческой сексуальностью, а также с формами девиантн</w:t>
      </w:r>
      <w:r w:rsidRPr="00AE13AB">
        <w:rPr>
          <w:rFonts w:ascii="Times New Roman" w:hAnsi="Times New Roman"/>
          <w:sz w:val="20"/>
          <w:szCs w:val="20"/>
        </w:rPr>
        <w:t>о</w:t>
      </w:r>
      <w:r w:rsidRPr="00AE13AB">
        <w:rPr>
          <w:rFonts w:ascii="Times New Roman" w:hAnsi="Times New Roman"/>
          <w:sz w:val="20"/>
          <w:szCs w:val="20"/>
        </w:rPr>
        <w:t>го поведения, такими</w:t>
      </w:r>
      <w:r>
        <w:rPr>
          <w:rFonts w:ascii="Times New Roman" w:hAnsi="Times New Roman"/>
          <w:sz w:val="20"/>
          <w:szCs w:val="20"/>
        </w:rPr>
        <w:t>,</w:t>
      </w:r>
      <w:r w:rsidRPr="00AE13AB">
        <w:rPr>
          <w:rFonts w:ascii="Times New Roman" w:hAnsi="Times New Roman"/>
          <w:sz w:val="20"/>
          <w:szCs w:val="20"/>
        </w:rPr>
        <w:t xml:space="preserve"> как злоупотребление наркотиками. Поэтому трудно сказать, что для ВИЧ-инфицированных людей страшнее: страх собственно неизлечимого заболевания с высокой вероятность смерти или страх перед дискриминацией и стигматизацией, социальным ос</w:t>
      </w:r>
      <w:r w:rsidRPr="00AE13AB">
        <w:rPr>
          <w:rFonts w:ascii="Times New Roman" w:hAnsi="Times New Roman"/>
          <w:sz w:val="20"/>
          <w:szCs w:val="20"/>
        </w:rPr>
        <w:t>т</w:t>
      </w:r>
      <w:r w:rsidRPr="00AE13AB">
        <w:rPr>
          <w:rFonts w:ascii="Times New Roman" w:hAnsi="Times New Roman"/>
          <w:sz w:val="20"/>
          <w:szCs w:val="20"/>
        </w:rPr>
        <w:t>ракизмом.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Тот факт, что поначалу в западных странах СПИД распространялся в основном среди так называемых «маргиналов» – гомосексуалистов, наркоманов, женщин легкого поведения,</w:t>
      </w:r>
      <w:r>
        <w:rPr>
          <w:rFonts w:ascii="Times New Roman" w:hAnsi="Times New Roman"/>
          <w:sz w:val="20"/>
          <w:szCs w:val="20"/>
        </w:rPr>
        <w:t xml:space="preserve"> он</w:t>
      </w:r>
      <w:r w:rsidRPr="00AE13AB">
        <w:rPr>
          <w:rFonts w:ascii="Times New Roman" w:hAnsi="Times New Roman"/>
          <w:sz w:val="20"/>
          <w:szCs w:val="20"/>
        </w:rPr>
        <w:t xml:space="preserve"> привел к появлению «ко</w:t>
      </w:r>
      <w:r w:rsidRPr="00AE13AB">
        <w:rPr>
          <w:rFonts w:ascii="Times New Roman" w:hAnsi="Times New Roman"/>
          <w:sz w:val="20"/>
          <w:szCs w:val="20"/>
        </w:rPr>
        <w:t>н</w:t>
      </w:r>
      <w:r w:rsidRPr="00AE13AB">
        <w:rPr>
          <w:rFonts w:ascii="Times New Roman" w:hAnsi="Times New Roman"/>
          <w:sz w:val="20"/>
          <w:szCs w:val="20"/>
        </w:rPr>
        <w:t>цепций», трактующих СПИД как «кару Божью» за грехи. Негативное отношение общества к представителям названных маргинальных групп по инерции было перенесено на всех ВИЧ-инфицированных лиц. Отторжение больных, выставление их на позор воскрешает в п</w:t>
      </w:r>
      <w:r w:rsidRPr="00AE13AB">
        <w:rPr>
          <w:rFonts w:ascii="Times New Roman" w:hAnsi="Times New Roman"/>
          <w:sz w:val="20"/>
          <w:szCs w:val="20"/>
        </w:rPr>
        <w:t>а</w:t>
      </w:r>
      <w:r w:rsidRPr="00AE13AB">
        <w:rPr>
          <w:rFonts w:ascii="Times New Roman" w:hAnsi="Times New Roman"/>
          <w:sz w:val="20"/>
          <w:szCs w:val="20"/>
        </w:rPr>
        <w:t>мяти гонения на ведьм, что как раз и говорит о бессилии общества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Уместно в связи с обсуждаемой проблемой сравнить СПИД с др</w:t>
      </w:r>
      <w:r w:rsidRPr="00AE13AB">
        <w:rPr>
          <w:rFonts w:ascii="Times New Roman" w:hAnsi="Times New Roman"/>
          <w:sz w:val="20"/>
          <w:szCs w:val="20"/>
        </w:rPr>
        <w:t>у</w:t>
      </w:r>
      <w:r w:rsidRPr="00AE13AB">
        <w:rPr>
          <w:rFonts w:ascii="Times New Roman" w:hAnsi="Times New Roman"/>
          <w:sz w:val="20"/>
          <w:szCs w:val="20"/>
        </w:rPr>
        <w:t>гими заболеваниями. Например, диагноз рака воспринимается масс</w:t>
      </w:r>
      <w:r w:rsidRPr="00AE13AB">
        <w:rPr>
          <w:rFonts w:ascii="Times New Roman" w:hAnsi="Times New Roman"/>
          <w:sz w:val="20"/>
          <w:szCs w:val="20"/>
        </w:rPr>
        <w:t>о</w:t>
      </w:r>
      <w:r w:rsidRPr="00AE13AB">
        <w:rPr>
          <w:rFonts w:ascii="Times New Roman" w:hAnsi="Times New Roman"/>
          <w:sz w:val="20"/>
          <w:szCs w:val="20"/>
        </w:rPr>
        <w:t>вым сознанием и отдельным человеком как смертный приговор, что ведет к очень тяжелым психологическим переживаниям. Психическое заболевание также часто самим фактом возникновения  отдаляет чел</w:t>
      </w:r>
      <w:r w:rsidRPr="00AE13AB">
        <w:rPr>
          <w:rFonts w:ascii="Times New Roman" w:hAnsi="Times New Roman"/>
          <w:sz w:val="20"/>
          <w:szCs w:val="20"/>
        </w:rPr>
        <w:t>о</w:t>
      </w:r>
      <w:r w:rsidRPr="00AE13AB">
        <w:rPr>
          <w:rFonts w:ascii="Times New Roman" w:hAnsi="Times New Roman"/>
          <w:sz w:val="20"/>
          <w:szCs w:val="20"/>
        </w:rPr>
        <w:t>века от других людей, что сопровождается дополнительным стрессом для самого заболевшего и тяжело переносится. Больные СПИДом, как правило, испытывают и то и другое: сознание неизлечимости, обр</w:t>
      </w:r>
      <w:r w:rsidRPr="00AE13AB">
        <w:rPr>
          <w:rFonts w:ascii="Times New Roman" w:hAnsi="Times New Roman"/>
          <w:sz w:val="20"/>
          <w:szCs w:val="20"/>
        </w:rPr>
        <w:t>е</w:t>
      </w:r>
      <w:r w:rsidRPr="00AE13AB">
        <w:rPr>
          <w:rFonts w:ascii="Times New Roman" w:hAnsi="Times New Roman"/>
          <w:sz w:val="20"/>
          <w:szCs w:val="20"/>
        </w:rPr>
        <w:t>ченности на смерть усугубляется эмоциональной изоляцией, страхом, настороженным и враждебным отношением к ним со стороны общес</w:t>
      </w:r>
      <w:r w:rsidRPr="00AE13AB">
        <w:rPr>
          <w:rFonts w:ascii="Times New Roman" w:hAnsi="Times New Roman"/>
          <w:sz w:val="20"/>
          <w:szCs w:val="20"/>
        </w:rPr>
        <w:t>т</w:t>
      </w:r>
      <w:r w:rsidRPr="00AE13AB">
        <w:rPr>
          <w:rFonts w:ascii="Times New Roman" w:hAnsi="Times New Roman"/>
          <w:sz w:val="20"/>
          <w:szCs w:val="20"/>
        </w:rPr>
        <w:t>ва.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Этические вопросы, связанные со СПИДом, настолько сложны, что в обществе возникает соблазн вообще отказаться от их обсуждения и решения. Поэтому можно смело сказать, что СПИД есть опасность не только для здоровья физического или психического, но он есть опа</w:t>
      </w:r>
      <w:r w:rsidRPr="00AE13AB">
        <w:rPr>
          <w:rFonts w:ascii="Times New Roman" w:hAnsi="Times New Roman"/>
          <w:sz w:val="20"/>
          <w:szCs w:val="20"/>
        </w:rPr>
        <w:t>с</w:t>
      </w:r>
      <w:r w:rsidRPr="00AE13AB">
        <w:rPr>
          <w:rFonts w:ascii="Times New Roman" w:hAnsi="Times New Roman"/>
          <w:sz w:val="20"/>
          <w:szCs w:val="20"/>
        </w:rPr>
        <w:t xml:space="preserve">ность для общества в целом и суровое испытание для этики данного общества.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Кроме того, если мы всерьез хотим остановить эпидемию, нужно хорошо знать историю ее развития и представлять себе тех, у кого есть личный опыт жизни с вирусом. Кто же такие ВИЧ-инфицированные и как общество на разных этапах эпидемии относилось к ним?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Первое, что стоит сказать, – это люди такие же, как не зараженные вирусом иммунодефицита. Но есть одна важная особенность: понятие «смерть» для них – не абстрактное будущее, а достаточно близкая р</w:t>
      </w:r>
      <w:r w:rsidRPr="00AE13AB">
        <w:rPr>
          <w:rFonts w:ascii="Times New Roman" w:hAnsi="Times New Roman"/>
          <w:sz w:val="20"/>
          <w:szCs w:val="20"/>
        </w:rPr>
        <w:t>е</w:t>
      </w:r>
      <w:r w:rsidRPr="00AE13AB">
        <w:rPr>
          <w:rFonts w:ascii="Times New Roman" w:hAnsi="Times New Roman"/>
          <w:sz w:val="20"/>
          <w:szCs w:val="20"/>
        </w:rPr>
        <w:t>альность – в пределах 10 лет. Будучи совершенно разными людьми, те, кто узнает о заражении вирусом, задаются вопросами: что делать дальше, сколько мне осталось жить и как теперь жить? Кроме того, остро встают проблемы жизнеобеспечения, финансового состояния, поскольку лечение от СПИДа стоит очень дорого, а реальная труд</w:t>
      </w:r>
      <w:r w:rsidRPr="00AE13AB">
        <w:rPr>
          <w:rFonts w:ascii="Times New Roman" w:hAnsi="Times New Roman"/>
          <w:sz w:val="20"/>
          <w:szCs w:val="20"/>
        </w:rPr>
        <w:t>о</w:t>
      </w:r>
      <w:r w:rsidRPr="00AE13AB">
        <w:rPr>
          <w:rFonts w:ascii="Times New Roman" w:hAnsi="Times New Roman"/>
          <w:sz w:val="20"/>
          <w:szCs w:val="20"/>
        </w:rPr>
        <w:t>способность больных значительно снижается. Именно концентрация на этих аспектах, а не сексуальная ориентация или наркотическая з</w:t>
      </w:r>
      <w:r w:rsidRPr="00AE13AB">
        <w:rPr>
          <w:rFonts w:ascii="Times New Roman" w:hAnsi="Times New Roman"/>
          <w:sz w:val="20"/>
          <w:szCs w:val="20"/>
        </w:rPr>
        <w:t>а</w:t>
      </w:r>
      <w:r w:rsidRPr="00AE13AB">
        <w:rPr>
          <w:rFonts w:ascii="Times New Roman" w:hAnsi="Times New Roman"/>
          <w:sz w:val="20"/>
          <w:szCs w:val="20"/>
        </w:rPr>
        <w:t>висимость – отличительная черта человека, стоящего перед угрозой развития СПИДа. Знание о своем положительном ВИЧ-статусе может кардинально изменить человека, ведь большинство заразившихся м</w:t>
      </w:r>
      <w:r w:rsidRPr="00AE13AB">
        <w:rPr>
          <w:rFonts w:ascii="Times New Roman" w:hAnsi="Times New Roman"/>
          <w:sz w:val="20"/>
          <w:szCs w:val="20"/>
        </w:rPr>
        <w:t>о</w:t>
      </w:r>
      <w:r w:rsidRPr="00AE13AB">
        <w:rPr>
          <w:rFonts w:ascii="Times New Roman" w:hAnsi="Times New Roman"/>
          <w:sz w:val="20"/>
          <w:szCs w:val="20"/>
        </w:rPr>
        <w:t xml:space="preserve">лоды и не готовы к тяжелой болезни с таким мрачным прогнозом.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Уже изрядный опыт анализа большого числа заболевших СПИДом дает специалистам основания утверждать наличие как минимум двух генеральных путей развития личности в этом случае. К сожалению, нередкими (а по мнению отдельных специалистов, наиболее частыми) становятся следующие реакции: раз жить осталось недолго – «напл</w:t>
      </w:r>
      <w:r w:rsidRPr="00AE13AB">
        <w:rPr>
          <w:rFonts w:ascii="Times New Roman" w:hAnsi="Times New Roman"/>
          <w:sz w:val="20"/>
          <w:szCs w:val="20"/>
        </w:rPr>
        <w:t>е</w:t>
      </w:r>
      <w:r w:rsidRPr="00AE13AB">
        <w:rPr>
          <w:rFonts w:ascii="Times New Roman" w:hAnsi="Times New Roman"/>
          <w:sz w:val="20"/>
          <w:szCs w:val="20"/>
        </w:rPr>
        <w:t>вать на все», «обществу нет до меня дела и я тоже не буду думать о нем». Второй путь – когда человек начинает значительно более сер</w:t>
      </w:r>
      <w:r w:rsidRPr="00AE13AB">
        <w:rPr>
          <w:rFonts w:ascii="Times New Roman" w:hAnsi="Times New Roman"/>
          <w:sz w:val="20"/>
          <w:szCs w:val="20"/>
        </w:rPr>
        <w:t>ь</w:t>
      </w:r>
      <w:r w:rsidRPr="00AE13AB">
        <w:rPr>
          <w:rFonts w:ascii="Times New Roman" w:hAnsi="Times New Roman"/>
          <w:sz w:val="20"/>
          <w:szCs w:val="20"/>
        </w:rPr>
        <w:t>езно относиться к себе, своим близким, максимально использовать все свои возможности.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 точки зрения социально-психологических исследований пробл</w:t>
      </w:r>
      <w:r w:rsidRPr="00AE13AB">
        <w:rPr>
          <w:rFonts w:ascii="Times New Roman" w:hAnsi="Times New Roman"/>
          <w:sz w:val="20"/>
          <w:szCs w:val="20"/>
        </w:rPr>
        <w:t>е</w:t>
      </w:r>
      <w:r w:rsidRPr="00AE13AB">
        <w:rPr>
          <w:rFonts w:ascii="Times New Roman" w:hAnsi="Times New Roman"/>
          <w:sz w:val="20"/>
          <w:szCs w:val="20"/>
        </w:rPr>
        <w:t>мы СПИДа, нужно подчеркнуть следующий момент: когда человек у</w:t>
      </w:r>
      <w:r w:rsidRPr="00AE13AB">
        <w:rPr>
          <w:rFonts w:ascii="Times New Roman" w:hAnsi="Times New Roman"/>
          <w:sz w:val="20"/>
          <w:szCs w:val="20"/>
        </w:rPr>
        <w:t>з</w:t>
      </w:r>
      <w:r w:rsidRPr="00AE13AB">
        <w:rPr>
          <w:rFonts w:ascii="Times New Roman" w:hAnsi="Times New Roman"/>
          <w:sz w:val="20"/>
          <w:szCs w:val="20"/>
        </w:rPr>
        <w:t>нает, что инфицирован ВИЧ, он сталкивается со многими предубежд</w:t>
      </w:r>
      <w:r w:rsidRPr="00AE13AB">
        <w:rPr>
          <w:rFonts w:ascii="Times New Roman" w:hAnsi="Times New Roman"/>
          <w:sz w:val="20"/>
          <w:szCs w:val="20"/>
        </w:rPr>
        <w:t>е</w:t>
      </w:r>
      <w:r w:rsidRPr="00AE13AB">
        <w:rPr>
          <w:rFonts w:ascii="Times New Roman" w:hAnsi="Times New Roman"/>
          <w:sz w:val="20"/>
          <w:szCs w:val="20"/>
        </w:rPr>
        <w:t>ниями, существующими в обществе. До сих пор распространено мн</w:t>
      </w:r>
      <w:r w:rsidRPr="00AE13AB">
        <w:rPr>
          <w:rFonts w:ascii="Times New Roman" w:hAnsi="Times New Roman"/>
          <w:sz w:val="20"/>
          <w:szCs w:val="20"/>
        </w:rPr>
        <w:t>е</w:t>
      </w:r>
      <w:r w:rsidRPr="00AE13AB">
        <w:rPr>
          <w:rFonts w:ascii="Times New Roman" w:hAnsi="Times New Roman"/>
          <w:sz w:val="20"/>
          <w:szCs w:val="20"/>
        </w:rPr>
        <w:t xml:space="preserve">ние, что СПИД </w:t>
      </w:r>
      <w:r w:rsidRPr="00AE13AB">
        <w:rPr>
          <w:rFonts w:ascii="Times New Roman" w:hAnsi="Times New Roman"/>
          <w:b/>
          <w:sz w:val="20"/>
          <w:szCs w:val="20"/>
        </w:rPr>
        <w:t>–</w:t>
      </w:r>
      <w:r w:rsidRPr="00AE13AB">
        <w:rPr>
          <w:rFonts w:ascii="Times New Roman" w:hAnsi="Times New Roman"/>
          <w:sz w:val="20"/>
          <w:szCs w:val="20"/>
        </w:rPr>
        <w:t xml:space="preserve"> постыдное заболевание, свидетельствующее об и</w:t>
      </w:r>
      <w:r w:rsidRPr="00AE13AB">
        <w:rPr>
          <w:rFonts w:ascii="Times New Roman" w:hAnsi="Times New Roman"/>
          <w:sz w:val="20"/>
          <w:szCs w:val="20"/>
        </w:rPr>
        <w:t>с</w:t>
      </w:r>
      <w:r w:rsidRPr="00AE13AB">
        <w:rPr>
          <w:rFonts w:ascii="Times New Roman" w:hAnsi="Times New Roman"/>
          <w:sz w:val="20"/>
          <w:szCs w:val="20"/>
        </w:rPr>
        <w:t>порченности, аморальности больного. Нередко также бытует мнение, что вирус все-таки передается через белье, слюну или укусы комаров. Самые преданные друзья и супруги могут отвернуться и предпочесть бегство мифической неизбежной угрозе заражения при бытовом ко</w:t>
      </w:r>
      <w:r w:rsidRPr="00AE13AB">
        <w:rPr>
          <w:rFonts w:ascii="Times New Roman" w:hAnsi="Times New Roman"/>
          <w:sz w:val="20"/>
          <w:szCs w:val="20"/>
        </w:rPr>
        <w:t>н</w:t>
      </w:r>
      <w:r w:rsidRPr="00AE13AB">
        <w:rPr>
          <w:rFonts w:ascii="Times New Roman" w:hAnsi="Times New Roman"/>
          <w:sz w:val="20"/>
          <w:szCs w:val="20"/>
        </w:rPr>
        <w:t>такте.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Меняется сознание не только инфицированных лиц, но и тех, кого это заболевание не коснулось. Если здоровым и неинфицированным лицам, в том числе врачам, предлагают пофантазировать на тему во</w:t>
      </w:r>
      <w:r w:rsidRPr="00AE13AB">
        <w:rPr>
          <w:rFonts w:ascii="Times New Roman" w:hAnsi="Times New Roman"/>
          <w:sz w:val="20"/>
          <w:szCs w:val="20"/>
        </w:rPr>
        <w:t>з</w:t>
      </w:r>
      <w:r w:rsidRPr="00AE13AB">
        <w:rPr>
          <w:rFonts w:ascii="Times New Roman" w:hAnsi="Times New Roman"/>
          <w:sz w:val="20"/>
          <w:szCs w:val="20"/>
        </w:rPr>
        <w:t xml:space="preserve">можного заражения, то подавляющее большинство, на вопрос: «Что бы вы сделали, узнав, что заражены ВИЧ?» </w:t>
      </w:r>
      <w:r>
        <w:rPr>
          <w:rFonts w:ascii="Times New Roman" w:hAnsi="Times New Roman"/>
          <w:sz w:val="20"/>
          <w:szCs w:val="20"/>
        </w:rPr>
        <w:t xml:space="preserve">– </w:t>
      </w:r>
      <w:r w:rsidRPr="00AE13AB">
        <w:rPr>
          <w:rFonts w:ascii="Times New Roman" w:hAnsi="Times New Roman"/>
          <w:sz w:val="20"/>
          <w:szCs w:val="20"/>
        </w:rPr>
        <w:t>отвечают: «Уехал</w:t>
      </w:r>
      <w:r>
        <w:rPr>
          <w:rFonts w:ascii="Times New Roman" w:hAnsi="Times New Roman"/>
          <w:sz w:val="20"/>
          <w:szCs w:val="20"/>
        </w:rPr>
        <w:t xml:space="preserve"> бы</w:t>
      </w:r>
      <w:r w:rsidRPr="00AE13AB">
        <w:rPr>
          <w:rFonts w:ascii="Times New Roman" w:hAnsi="Times New Roman"/>
          <w:sz w:val="20"/>
          <w:szCs w:val="20"/>
        </w:rPr>
        <w:t>, бр</w:t>
      </w:r>
      <w:r w:rsidRPr="00AE13AB">
        <w:rPr>
          <w:rFonts w:ascii="Times New Roman" w:hAnsi="Times New Roman"/>
          <w:sz w:val="20"/>
          <w:szCs w:val="20"/>
        </w:rPr>
        <w:t>о</w:t>
      </w:r>
      <w:r w:rsidRPr="00AE13AB">
        <w:rPr>
          <w:rFonts w:ascii="Times New Roman" w:hAnsi="Times New Roman"/>
          <w:sz w:val="20"/>
          <w:szCs w:val="20"/>
        </w:rPr>
        <w:t>сил все, отказался от привычных целей и усилий как не имеющих смысла». Их можно понять: столкнувшись с негативной реакцией о</w:t>
      </w:r>
      <w:r w:rsidRPr="00AE13AB">
        <w:rPr>
          <w:rFonts w:ascii="Times New Roman" w:hAnsi="Times New Roman"/>
          <w:sz w:val="20"/>
          <w:szCs w:val="20"/>
        </w:rPr>
        <w:t>б</w:t>
      </w:r>
      <w:r w:rsidRPr="00AE13AB">
        <w:rPr>
          <w:rFonts w:ascii="Times New Roman" w:hAnsi="Times New Roman"/>
          <w:sz w:val="20"/>
          <w:szCs w:val="20"/>
        </w:rPr>
        <w:t xml:space="preserve">щества, они готовы уйти из нашей жизни, а может быть, и из жизни вообще.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состоянию на 1 октября 2014 г. в Республике Беларусь зарег</w:t>
      </w:r>
      <w:r w:rsidRPr="00AE13AB">
        <w:rPr>
          <w:rFonts w:ascii="Times New Roman" w:hAnsi="Times New Roman"/>
          <w:sz w:val="20"/>
          <w:szCs w:val="20"/>
        </w:rPr>
        <w:t>и</w:t>
      </w:r>
      <w:r w:rsidRPr="00AE13AB">
        <w:rPr>
          <w:rFonts w:ascii="Times New Roman" w:hAnsi="Times New Roman"/>
          <w:sz w:val="20"/>
          <w:szCs w:val="20"/>
        </w:rPr>
        <w:t>стрировано 16933 случая ВИЧ-инфекции, количество людей, живущих с ВИЧ</w:t>
      </w:r>
      <w:r>
        <w:rPr>
          <w:rFonts w:ascii="Times New Roman" w:hAnsi="Times New Roman"/>
          <w:sz w:val="20"/>
          <w:szCs w:val="20"/>
        </w:rPr>
        <w:t>,</w:t>
      </w:r>
      <w:r w:rsidRPr="00AE13AB">
        <w:rPr>
          <w:rFonts w:ascii="Times New Roman" w:hAnsi="Times New Roman"/>
          <w:sz w:val="20"/>
          <w:szCs w:val="20"/>
        </w:rPr>
        <w:t xml:space="preserve"> – 13083. В Могилевской области зарегистрировано 1020 случ</w:t>
      </w:r>
      <w:r w:rsidRPr="00AE13AB">
        <w:rPr>
          <w:rFonts w:ascii="Times New Roman" w:hAnsi="Times New Roman"/>
          <w:sz w:val="20"/>
          <w:szCs w:val="20"/>
        </w:rPr>
        <w:t>а</w:t>
      </w:r>
      <w:r w:rsidRPr="00AE13AB">
        <w:rPr>
          <w:rFonts w:ascii="Times New Roman" w:hAnsi="Times New Roman"/>
          <w:sz w:val="20"/>
          <w:szCs w:val="20"/>
        </w:rPr>
        <w:t>ев ВИЧ-инфекции [1].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Зараженные, их близкие несут вполне определенные личные потери от эпидемии </w:t>
      </w:r>
      <w:r w:rsidRPr="00AE13AB">
        <w:rPr>
          <w:rFonts w:ascii="Times New Roman" w:hAnsi="Times New Roman"/>
          <w:b/>
          <w:sz w:val="20"/>
          <w:szCs w:val="20"/>
        </w:rPr>
        <w:t>–</w:t>
      </w:r>
      <w:r w:rsidRPr="00AE13AB">
        <w:rPr>
          <w:rFonts w:ascii="Times New Roman" w:hAnsi="Times New Roman"/>
          <w:sz w:val="20"/>
          <w:szCs w:val="20"/>
        </w:rPr>
        <w:t xml:space="preserve"> экономические, социальные, психологические. </w:t>
      </w:r>
    </w:p>
    <w:p w:rsidR="00120F5F" w:rsidRPr="00AE13AB" w:rsidRDefault="00120F5F" w:rsidP="00AE13AB">
      <w:pPr>
        <w:spacing w:after="0" w:line="216" w:lineRule="auto"/>
        <w:ind w:firstLine="284"/>
        <w:jc w:val="both"/>
        <w:rPr>
          <w:rFonts w:ascii="Times New Roman" w:hAnsi="Times New Roman"/>
        </w:rPr>
      </w:pPr>
      <w:r w:rsidRPr="00AE13AB">
        <w:rPr>
          <w:rFonts w:ascii="Times New Roman" w:hAnsi="Times New Roman"/>
          <w:sz w:val="20"/>
          <w:szCs w:val="20"/>
        </w:rPr>
        <w:t>Сейчас многое начинает меняться. Значительно улучшилось отн</w:t>
      </w:r>
      <w:r w:rsidRPr="00AE13AB">
        <w:rPr>
          <w:rFonts w:ascii="Times New Roman" w:hAnsi="Times New Roman"/>
          <w:sz w:val="20"/>
          <w:szCs w:val="20"/>
        </w:rPr>
        <w:t>о</w:t>
      </w:r>
      <w:r w:rsidRPr="00AE13AB">
        <w:rPr>
          <w:rFonts w:ascii="Times New Roman" w:hAnsi="Times New Roman"/>
          <w:sz w:val="20"/>
          <w:szCs w:val="20"/>
        </w:rPr>
        <w:t>шение к инфицированным. Люди, в чью жизнь ВИЧ входит как своя болезнь или болезнь близких, любимых, понимают: от проблем уже не отмахнешься, о них надо думать каждый день и что-то предпринимать. Причем  на самом деле все обстоит не так страшно, как представл</w:t>
      </w:r>
      <w:r w:rsidRPr="00AE13AB">
        <w:rPr>
          <w:rFonts w:ascii="Times New Roman" w:hAnsi="Times New Roman"/>
          <w:sz w:val="20"/>
          <w:szCs w:val="20"/>
        </w:rPr>
        <w:t>я</w:t>
      </w:r>
      <w:r w:rsidRPr="00AE13AB">
        <w:rPr>
          <w:rFonts w:ascii="Times New Roman" w:hAnsi="Times New Roman"/>
          <w:sz w:val="20"/>
          <w:szCs w:val="20"/>
        </w:rPr>
        <w:t>лось раньше, хотя и не просто. Наконец-то мы начинаем понимать: е</w:t>
      </w:r>
      <w:r w:rsidRPr="00AE13AB">
        <w:rPr>
          <w:rFonts w:ascii="Times New Roman" w:hAnsi="Times New Roman"/>
          <w:sz w:val="20"/>
          <w:szCs w:val="20"/>
        </w:rPr>
        <w:t>с</w:t>
      </w:r>
      <w:r w:rsidRPr="00AE13AB">
        <w:rPr>
          <w:rFonts w:ascii="Times New Roman" w:hAnsi="Times New Roman"/>
          <w:sz w:val="20"/>
          <w:szCs w:val="20"/>
        </w:rPr>
        <w:t>ли кому-то рядом плохо, рано или поздно это станет и нашей пробл</w:t>
      </w:r>
      <w:r w:rsidRPr="00AE13AB">
        <w:rPr>
          <w:rFonts w:ascii="Times New Roman" w:hAnsi="Times New Roman"/>
          <w:sz w:val="20"/>
          <w:szCs w:val="20"/>
        </w:rPr>
        <w:t>е</w:t>
      </w:r>
      <w:r w:rsidRPr="00AE13AB">
        <w:rPr>
          <w:rFonts w:ascii="Times New Roman" w:hAnsi="Times New Roman"/>
          <w:sz w:val="20"/>
          <w:szCs w:val="20"/>
        </w:rPr>
        <w:t>мой.</w:t>
      </w:r>
    </w:p>
    <w:p w:rsidR="00120F5F" w:rsidRPr="0031267A"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center"/>
        <w:rPr>
          <w:rFonts w:ascii="Times New Roman" w:hAnsi="Times New Roman"/>
          <w:caps/>
          <w:sz w:val="16"/>
          <w:szCs w:val="16"/>
        </w:rPr>
      </w:pPr>
      <w:r w:rsidRPr="00AE13AB">
        <w:rPr>
          <w:rFonts w:ascii="Times New Roman" w:hAnsi="Times New Roman"/>
          <w:caps/>
          <w:sz w:val="16"/>
          <w:szCs w:val="16"/>
        </w:rPr>
        <w:t>Литература</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pStyle w:val="2"/>
        <w:spacing w:after="0" w:line="216" w:lineRule="auto"/>
        <w:ind w:left="0" w:firstLine="284"/>
        <w:jc w:val="both"/>
        <w:rPr>
          <w:rFonts w:ascii="Times New Roman" w:hAnsi="Times New Roman"/>
          <w:sz w:val="16"/>
          <w:szCs w:val="16"/>
        </w:rPr>
      </w:pPr>
      <w:r w:rsidRPr="00AE13AB">
        <w:rPr>
          <w:rFonts w:ascii="Times New Roman" w:hAnsi="Times New Roman"/>
          <w:sz w:val="16"/>
          <w:szCs w:val="16"/>
        </w:rPr>
        <w:t xml:space="preserve">1. Сайт ассоциации «БелСетьантиСПИД»: </w:t>
      </w:r>
      <w:hyperlink r:id="rId108" w:history="1">
        <w:r w:rsidRPr="00AE13AB">
          <w:rPr>
            <w:rStyle w:val="Hyperlink"/>
            <w:rFonts w:ascii="Times New Roman" w:hAnsi="Times New Roman"/>
            <w:sz w:val="16"/>
            <w:szCs w:val="16"/>
          </w:rPr>
          <w:t>www.belaids.net</w:t>
        </w:r>
      </w:hyperlink>
    </w:p>
    <w:p w:rsidR="00120F5F" w:rsidRPr="00AE13AB" w:rsidRDefault="00120F5F" w:rsidP="00AE13AB">
      <w:pPr>
        <w:pStyle w:val="2"/>
        <w:spacing w:after="0" w:line="216" w:lineRule="auto"/>
        <w:ind w:left="0" w:firstLine="284"/>
        <w:jc w:val="both"/>
        <w:rPr>
          <w:rFonts w:ascii="Times New Roman" w:hAnsi="Times New Roman"/>
          <w:sz w:val="16"/>
          <w:szCs w:val="16"/>
        </w:rPr>
      </w:pPr>
      <w:r w:rsidRPr="00AE13AB">
        <w:rPr>
          <w:rFonts w:ascii="Times New Roman" w:hAnsi="Times New Roman"/>
          <w:sz w:val="16"/>
          <w:szCs w:val="16"/>
        </w:rPr>
        <w:t>2. Амкова, З.Р.  Морально-этические проблемы СПИДа./ З.Р</w:t>
      </w:r>
      <w:r>
        <w:rPr>
          <w:rFonts w:ascii="Times New Roman" w:hAnsi="Times New Roman"/>
          <w:sz w:val="16"/>
          <w:szCs w:val="16"/>
        </w:rPr>
        <w:t>.</w:t>
      </w:r>
      <w:r w:rsidRPr="00AE13AB">
        <w:rPr>
          <w:rFonts w:ascii="Times New Roman" w:hAnsi="Times New Roman"/>
          <w:b/>
          <w:sz w:val="20"/>
          <w:szCs w:val="20"/>
        </w:rPr>
        <w:t xml:space="preserve"> </w:t>
      </w:r>
      <w:r w:rsidRPr="00AE13AB">
        <w:rPr>
          <w:rFonts w:ascii="Times New Roman" w:hAnsi="Times New Roman"/>
          <w:sz w:val="16"/>
          <w:szCs w:val="16"/>
        </w:rPr>
        <w:t>Амкова</w:t>
      </w:r>
      <w:r w:rsidRPr="00AE13AB">
        <w:rPr>
          <w:rFonts w:ascii="Times New Roman" w:hAnsi="Times New Roman"/>
          <w:sz w:val="20"/>
          <w:szCs w:val="20"/>
        </w:rPr>
        <w:t>,</w:t>
      </w:r>
      <w:r w:rsidRPr="00AE13AB">
        <w:rPr>
          <w:rFonts w:ascii="Times New Roman" w:hAnsi="Times New Roman"/>
          <w:b/>
          <w:sz w:val="20"/>
          <w:szCs w:val="20"/>
        </w:rPr>
        <w:t xml:space="preserve"> </w:t>
      </w:r>
      <w:r w:rsidRPr="00AE13AB">
        <w:rPr>
          <w:rFonts w:ascii="Times New Roman" w:hAnsi="Times New Roman"/>
          <w:sz w:val="16"/>
          <w:szCs w:val="16"/>
        </w:rPr>
        <w:t>А.А. Губар</w:t>
      </w:r>
      <w:r w:rsidRPr="00AE13AB">
        <w:rPr>
          <w:rFonts w:ascii="Times New Roman" w:hAnsi="Times New Roman"/>
          <w:sz w:val="16"/>
          <w:szCs w:val="16"/>
        </w:rPr>
        <w:t>е</w:t>
      </w:r>
      <w:r w:rsidRPr="00AE13AB">
        <w:rPr>
          <w:rFonts w:ascii="Times New Roman" w:hAnsi="Times New Roman"/>
          <w:sz w:val="16"/>
          <w:szCs w:val="16"/>
        </w:rPr>
        <w:t>ва. М., 2010. – 54 с.</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314.17</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sz w:val="20"/>
          <w:szCs w:val="20"/>
        </w:rPr>
        <w:t>МИХАЙЛОВА Е.</w:t>
      </w:r>
      <w:r w:rsidRPr="00AE13AB">
        <w:rPr>
          <w:rFonts w:ascii="Times New Roman" w:hAnsi="Times New Roman"/>
          <w:b/>
          <w:sz w:val="20"/>
          <w:szCs w:val="20"/>
        </w:rPr>
        <w:t xml:space="preserve">– </w:t>
      </w:r>
      <w:r w:rsidRPr="00AE13AB">
        <w:rPr>
          <w:rFonts w:ascii="Times New Roman" w:hAnsi="Times New Roman"/>
          <w:sz w:val="20"/>
          <w:szCs w:val="20"/>
        </w:rPr>
        <w:t xml:space="preserve">студентка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ПРОБЛЕМА КАРЬЕРЫ С ТОЧКИ ЗРЕНИЯ ГЕНДЕРНОГО ПОДХОДА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w:t>
      </w:r>
      <w:r>
        <w:rPr>
          <w:rFonts w:ascii="Times New Roman" w:hAnsi="Times New Roman"/>
          <w:i/>
          <w:sz w:val="20"/>
          <w:szCs w:val="20"/>
        </w:rPr>
        <w:t>тель – ШАТРАВКО Н</w:t>
      </w:r>
      <w:r w:rsidRPr="00AE13AB">
        <w:rPr>
          <w:rFonts w:ascii="Times New Roman" w:hAnsi="Times New Roman"/>
          <w:i/>
          <w:sz w:val="20"/>
          <w:szCs w:val="20"/>
        </w:rPr>
        <w:t>.С</w:t>
      </w:r>
      <w:r w:rsidRPr="00AE13AB">
        <w:rPr>
          <w:rFonts w:ascii="Times New Roman" w:hAnsi="Times New Roman"/>
          <w:b/>
          <w:i/>
          <w:sz w:val="20"/>
          <w:szCs w:val="20"/>
        </w:rPr>
        <w:t>.</w:t>
      </w:r>
      <w:r w:rsidRPr="00AE13AB">
        <w:rPr>
          <w:rFonts w:ascii="Times New Roman" w:hAnsi="Times New Roman"/>
          <w:i/>
          <w:sz w:val="20"/>
          <w:szCs w:val="20"/>
        </w:rPr>
        <w:t xml:space="preserve"> –  кандидат  филол. наук,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pStyle w:val="NormalWeb"/>
        <w:shd w:val="clear" w:color="auto" w:fill="FFFFFF"/>
        <w:spacing w:before="0" w:after="0" w:line="216" w:lineRule="auto"/>
        <w:jc w:val="both"/>
        <w:rPr>
          <w:b/>
          <w:sz w:val="20"/>
          <w:szCs w:val="20"/>
        </w:rPr>
      </w:pP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Исследовательский интерес к изучению карьеры руководителя с позиций гендерного подхода  основывается на том, что руководители представляют собой одну из наиболее динамичных и влиятельных групп общества. Именно через них, с одной стороны, может обеспеч</w:t>
      </w:r>
      <w:r w:rsidRPr="00AE13AB">
        <w:rPr>
          <w:sz w:val="20"/>
          <w:szCs w:val="20"/>
        </w:rPr>
        <w:t>и</w:t>
      </w:r>
      <w:r w:rsidRPr="00AE13AB">
        <w:rPr>
          <w:sz w:val="20"/>
          <w:szCs w:val="20"/>
        </w:rPr>
        <w:t>ваться сохранение и преемственность традиционных гендерных ст</w:t>
      </w:r>
      <w:r w:rsidRPr="00AE13AB">
        <w:rPr>
          <w:sz w:val="20"/>
          <w:szCs w:val="20"/>
        </w:rPr>
        <w:t>е</w:t>
      </w:r>
      <w:r w:rsidRPr="00AE13AB">
        <w:rPr>
          <w:sz w:val="20"/>
          <w:szCs w:val="20"/>
        </w:rPr>
        <w:t>реотипов в сфере труда, а с другой стороны – руководители выступают инициаторами нового, формируют новые взгляды и представления о месте и роли женщин и мужчин в трудовой сфере. Изучение генде</w:t>
      </w:r>
      <w:r w:rsidRPr="00AE13AB">
        <w:rPr>
          <w:sz w:val="20"/>
          <w:szCs w:val="20"/>
        </w:rPr>
        <w:t>р</w:t>
      </w:r>
      <w:r w:rsidRPr="00AE13AB">
        <w:rPr>
          <w:sz w:val="20"/>
          <w:szCs w:val="20"/>
        </w:rPr>
        <w:t>ных аспектов карьеры руководителя является актуальным для науки с точки зрения расширения знания о гендерных ценностях, позволяет объяснить многие общественные проблемы и дать рекомендации по их решению. В современных исследованиях одной из центральных пр</w:t>
      </w:r>
      <w:r w:rsidRPr="00AE13AB">
        <w:rPr>
          <w:sz w:val="20"/>
          <w:szCs w:val="20"/>
        </w:rPr>
        <w:t>о</w:t>
      </w:r>
      <w:r w:rsidRPr="00AE13AB">
        <w:rPr>
          <w:sz w:val="20"/>
          <w:szCs w:val="20"/>
        </w:rPr>
        <w:t>блем является тема гендерных отношений в сфере труда. О ней пишут такие  учёные, как  М.Е.</w:t>
      </w:r>
      <w:r>
        <w:rPr>
          <w:sz w:val="20"/>
          <w:szCs w:val="20"/>
        </w:rPr>
        <w:t xml:space="preserve"> </w:t>
      </w:r>
      <w:r w:rsidRPr="00AE13AB">
        <w:rPr>
          <w:sz w:val="20"/>
          <w:szCs w:val="20"/>
        </w:rPr>
        <w:t>Баскакова, И.Е.</w:t>
      </w:r>
      <w:r>
        <w:rPr>
          <w:sz w:val="20"/>
          <w:szCs w:val="20"/>
        </w:rPr>
        <w:t xml:space="preserve"> </w:t>
      </w:r>
      <w:r w:rsidRPr="00AE13AB">
        <w:rPr>
          <w:sz w:val="20"/>
          <w:szCs w:val="20"/>
        </w:rPr>
        <w:t>Калабихина, М.В.</w:t>
      </w:r>
      <w:r>
        <w:rPr>
          <w:sz w:val="20"/>
          <w:szCs w:val="20"/>
        </w:rPr>
        <w:t xml:space="preserve"> </w:t>
      </w:r>
      <w:r w:rsidRPr="00AE13AB">
        <w:rPr>
          <w:sz w:val="20"/>
          <w:szCs w:val="20"/>
        </w:rPr>
        <w:t>Сафонова, С.И.</w:t>
      </w:r>
      <w:r>
        <w:rPr>
          <w:sz w:val="20"/>
          <w:szCs w:val="20"/>
        </w:rPr>
        <w:t xml:space="preserve"> </w:t>
      </w:r>
      <w:r w:rsidRPr="00AE13AB">
        <w:rPr>
          <w:sz w:val="20"/>
          <w:szCs w:val="20"/>
        </w:rPr>
        <w:t>Голод, И.</w:t>
      </w:r>
      <w:r>
        <w:rPr>
          <w:sz w:val="20"/>
          <w:szCs w:val="20"/>
        </w:rPr>
        <w:t xml:space="preserve"> </w:t>
      </w:r>
      <w:r w:rsidRPr="00AE13AB">
        <w:rPr>
          <w:sz w:val="20"/>
          <w:szCs w:val="20"/>
        </w:rPr>
        <w:t>Гофман и другие.</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Гендерный подход к проблемам карьеры становится более важным и необходимым в силу ряда причин. Именно труд – та область, где в</w:t>
      </w:r>
      <w:r w:rsidRPr="00AE13AB">
        <w:rPr>
          <w:sz w:val="20"/>
          <w:szCs w:val="20"/>
        </w:rPr>
        <w:t>ы</w:t>
      </w:r>
      <w:r w:rsidRPr="00AE13AB">
        <w:rPr>
          <w:sz w:val="20"/>
          <w:szCs w:val="20"/>
        </w:rPr>
        <w:t>ясняется и определяется положение женщины. Так, например, в Ро</w:t>
      </w:r>
      <w:r w:rsidRPr="00AE13AB">
        <w:rPr>
          <w:sz w:val="20"/>
          <w:szCs w:val="20"/>
        </w:rPr>
        <w:t>с</w:t>
      </w:r>
      <w:r w:rsidRPr="00AE13AB">
        <w:rPr>
          <w:sz w:val="20"/>
          <w:szCs w:val="20"/>
        </w:rPr>
        <w:t>сии женщины составляют 48</w:t>
      </w:r>
      <w:r>
        <w:rPr>
          <w:sz w:val="20"/>
          <w:szCs w:val="20"/>
        </w:rPr>
        <w:t xml:space="preserve"> </w:t>
      </w:r>
      <w:r w:rsidRPr="00AE13AB">
        <w:rPr>
          <w:sz w:val="20"/>
          <w:szCs w:val="20"/>
        </w:rPr>
        <w:t>% всех занятых, и учёные говорят об о</w:t>
      </w:r>
      <w:r w:rsidRPr="00AE13AB">
        <w:rPr>
          <w:sz w:val="20"/>
          <w:szCs w:val="20"/>
        </w:rPr>
        <w:t>г</w:t>
      </w:r>
      <w:r w:rsidRPr="00AE13AB">
        <w:rPr>
          <w:sz w:val="20"/>
          <w:szCs w:val="20"/>
        </w:rPr>
        <w:t>ромном, до конца не использованном потенциале женщин. Социологи считают, что женщины могут руководить не хуже мужчин, но их чи</w:t>
      </w:r>
      <w:r w:rsidRPr="00AE13AB">
        <w:rPr>
          <w:sz w:val="20"/>
          <w:szCs w:val="20"/>
        </w:rPr>
        <w:t>с</w:t>
      </w:r>
      <w:r w:rsidRPr="00AE13AB">
        <w:rPr>
          <w:sz w:val="20"/>
          <w:szCs w:val="20"/>
        </w:rPr>
        <w:t>ленность на руководящих постах крайне низка.</w:t>
      </w:r>
    </w:p>
    <w:p w:rsidR="00120F5F" w:rsidRPr="00AE13AB" w:rsidRDefault="00120F5F" w:rsidP="00AE13AB">
      <w:pPr>
        <w:pStyle w:val="NormalWeb"/>
        <w:shd w:val="clear" w:color="auto" w:fill="FFFFFF"/>
        <w:spacing w:before="0" w:after="0" w:line="216" w:lineRule="auto"/>
        <w:ind w:firstLine="284"/>
        <w:jc w:val="both"/>
        <w:rPr>
          <w:sz w:val="20"/>
          <w:szCs w:val="20"/>
        </w:rPr>
      </w:pPr>
      <w:r w:rsidRPr="00AE13AB">
        <w:rPr>
          <w:sz w:val="20"/>
          <w:szCs w:val="20"/>
        </w:rPr>
        <w:t xml:space="preserve"> В общественном сознании на постсоветском пространстве распр</w:t>
      </w:r>
      <w:r w:rsidRPr="00AE13AB">
        <w:rPr>
          <w:sz w:val="20"/>
          <w:szCs w:val="20"/>
        </w:rPr>
        <w:t>о</w:t>
      </w:r>
      <w:r w:rsidRPr="00AE13AB">
        <w:rPr>
          <w:sz w:val="20"/>
          <w:szCs w:val="20"/>
        </w:rPr>
        <w:t>странено представление о меньших способностях женщин к руков</w:t>
      </w:r>
      <w:r w:rsidRPr="00AE13AB">
        <w:rPr>
          <w:sz w:val="20"/>
          <w:szCs w:val="20"/>
        </w:rPr>
        <w:t>о</w:t>
      </w:r>
      <w:r w:rsidRPr="00AE13AB">
        <w:rPr>
          <w:sz w:val="20"/>
          <w:szCs w:val="20"/>
        </w:rPr>
        <w:t>дящей деятельности и их незаинтересованности в карьерном росте.</w:t>
      </w:r>
    </w:p>
    <w:p w:rsidR="00120F5F" w:rsidRPr="00AE13AB" w:rsidRDefault="00120F5F" w:rsidP="00AE13AB">
      <w:pPr>
        <w:spacing w:after="0" w:line="216" w:lineRule="auto"/>
        <w:ind w:firstLine="284"/>
        <w:contextualSpacing/>
        <w:jc w:val="both"/>
        <w:rPr>
          <w:rFonts w:ascii="Times New Roman" w:hAnsi="Times New Roman"/>
          <w:color w:val="000000"/>
          <w:sz w:val="20"/>
          <w:szCs w:val="20"/>
          <w:shd w:val="clear" w:color="auto" w:fill="FFFFFF"/>
        </w:rPr>
      </w:pPr>
      <w:r w:rsidRPr="00AE13AB">
        <w:rPr>
          <w:rFonts w:ascii="Times New Roman" w:hAnsi="Times New Roman"/>
          <w:sz w:val="20"/>
          <w:szCs w:val="20"/>
        </w:rPr>
        <w:t>Что же заставляет современных женщин делать карьеру? По р</w:t>
      </w:r>
      <w:r w:rsidRPr="00AE13AB">
        <w:rPr>
          <w:rFonts w:ascii="Times New Roman" w:hAnsi="Times New Roman"/>
          <w:sz w:val="20"/>
          <w:szCs w:val="20"/>
        </w:rPr>
        <w:t>е</w:t>
      </w:r>
      <w:r w:rsidRPr="00AE13AB">
        <w:rPr>
          <w:rFonts w:ascii="Times New Roman" w:hAnsi="Times New Roman"/>
          <w:sz w:val="20"/>
          <w:szCs w:val="20"/>
        </w:rPr>
        <w:t>зультатам анализа литературы мы выделяем следующие факторы. Наиболее значим в трудовой деятельности женщин материальный м</w:t>
      </w:r>
      <w:r w:rsidRPr="00AE13AB">
        <w:rPr>
          <w:rFonts w:ascii="Times New Roman" w:hAnsi="Times New Roman"/>
          <w:sz w:val="20"/>
          <w:szCs w:val="20"/>
        </w:rPr>
        <w:t>о</w:t>
      </w:r>
      <w:r w:rsidRPr="00AE13AB">
        <w:rPr>
          <w:rFonts w:ascii="Times New Roman" w:hAnsi="Times New Roman"/>
          <w:sz w:val="20"/>
          <w:szCs w:val="20"/>
        </w:rPr>
        <w:t>тив, хотя и с некоторым психологическим оттенком: большинству из них импонирует иметь собственный заработок и быть независимыми. Мотивы морально-этического плана – на втором месте: многие же</w:t>
      </w:r>
      <w:r w:rsidRPr="00AE13AB">
        <w:rPr>
          <w:rFonts w:ascii="Times New Roman" w:hAnsi="Times New Roman"/>
          <w:sz w:val="20"/>
          <w:szCs w:val="20"/>
        </w:rPr>
        <w:t>н</w:t>
      </w:r>
      <w:r w:rsidRPr="00AE13AB">
        <w:rPr>
          <w:rFonts w:ascii="Times New Roman" w:hAnsi="Times New Roman"/>
          <w:sz w:val="20"/>
          <w:szCs w:val="20"/>
        </w:rPr>
        <w:t>щины работают, поскольку благодаря работе ощущают себя нужными членами общества или просто не представляют свою жизнь без раб</w:t>
      </w:r>
      <w:r w:rsidRPr="00AE13AB">
        <w:rPr>
          <w:rFonts w:ascii="Times New Roman" w:hAnsi="Times New Roman"/>
          <w:sz w:val="20"/>
          <w:szCs w:val="20"/>
        </w:rPr>
        <w:t>о</w:t>
      </w:r>
      <w:r w:rsidRPr="00AE13AB">
        <w:rPr>
          <w:rFonts w:ascii="Times New Roman" w:hAnsi="Times New Roman"/>
          <w:sz w:val="20"/>
          <w:szCs w:val="20"/>
        </w:rPr>
        <w:t>ты. На третьем месте – мотивы, которые можно назвать компенсато</w:t>
      </w:r>
      <w:r w:rsidRPr="00AE13AB">
        <w:rPr>
          <w:rFonts w:ascii="Times New Roman" w:hAnsi="Times New Roman"/>
          <w:sz w:val="20"/>
          <w:szCs w:val="20"/>
        </w:rPr>
        <w:t>р</w:t>
      </w:r>
      <w:r w:rsidRPr="00AE13AB">
        <w:rPr>
          <w:rFonts w:ascii="Times New Roman" w:hAnsi="Times New Roman"/>
          <w:sz w:val="20"/>
          <w:szCs w:val="20"/>
        </w:rPr>
        <w:t>ными: благодаря работе женщины не чувствуют себя одинокими, з</w:t>
      </w:r>
      <w:r w:rsidRPr="00AE13AB">
        <w:rPr>
          <w:rFonts w:ascii="Times New Roman" w:hAnsi="Times New Roman"/>
          <w:sz w:val="20"/>
          <w:szCs w:val="20"/>
        </w:rPr>
        <w:t>а</w:t>
      </w:r>
      <w:r w:rsidRPr="00AE13AB">
        <w:rPr>
          <w:rFonts w:ascii="Times New Roman" w:hAnsi="Times New Roman"/>
          <w:sz w:val="20"/>
          <w:szCs w:val="20"/>
        </w:rPr>
        <w:t xml:space="preserve">бывают о домашних и личных неурядицах. Можно также выделить мотивы, способствующие творческому развитию личности, появлению более широких возможностей для самореализации, </w:t>
      </w:r>
      <w:r w:rsidRPr="00AE13AB">
        <w:rPr>
          <w:rFonts w:ascii="Times New Roman" w:hAnsi="Times New Roman"/>
          <w:color w:val="000000"/>
          <w:sz w:val="20"/>
          <w:szCs w:val="20"/>
          <w:shd w:val="clear" w:color="auto" w:fill="FFFFFF"/>
        </w:rPr>
        <w:t>мотивацией может служить воспитание, пример родителей  и т.</w:t>
      </w:r>
      <w:r>
        <w:rPr>
          <w:rFonts w:ascii="Times New Roman" w:hAnsi="Times New Roman"/>
          <w:color w:val="000000"/>
          <w:sz w:val="20"/>
          <w:szCs w:val="20"/>
          <w:shd w:val="clear" w:color="auto" w:fill="FFFFFF"/>
        </w:rPr>
        <w:t xml:space="preserve"> </w:t>
      </w:r>
      <w:r w:rsidRPr="00AE13AB">
        <w:rPr>
          <w:rFonts w:ascii="Times New Roman" w:hAnsi="Times New Roman"/>
          <w:color w:val="000000"/>
          <w:sz w:val="20"/>
          <w:szCs w:val="20"/>
          <w:shd w:val="clear" w:color="auto" w:fill="FFFFFF"/>
        </w:rPr>
        <w:t xml:space="preserve">д.  </w:t>
      </w:r>
    </w:p>
    <w:p w:rsidR="00120F5F" w:rsidRPr="00AE13AB" w:rsidRDefault="00120F5F" w:rsidP="00AE13AB">
      <w:pPr>
        <w:spacing w:after="0" w:line="216" w:lineRule="auto"/>
        <w:ind w:firstLine="284"/>
        <w:contextualSpacing/>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 xml:space="preserve"> Как отмечают исследователи, существует три  типа женщин: пе</w:t>
      </w:r>
      <w:r w:rsidRPr="00AE13AB">
        <w:rPr>
          <w:rFonts w:ascii="Times New Roman" w:hAnsi="Times New Roman"/>
          <w:color w:val="000000"/>
          <w:sz w:val="20"/>
          <w:szCs w:val="20"/>
          <w:shd w:val="clear" w:color="auto" w:fill="FFFFFF"/>
        </w:rPr>
        <w:t>р</w:t>
      </w:r>
      <w:r w:rsidRPr="00AE13AB">
        <w:rPr>
          <w:rFonts w:ascii="Times New Roman" w:hAnsi="Times New Roman"/>
          <w:color w:val="000000"/>
          <w:sz w:val="20"/>
          <w:szCs w:val="20"/>
          <w:shd w:val="clear" w:color="auto" w:fill="FFFFFF"/>
        </w:rPr>
        <w:t xml:space="preserve">вые выбирают своим приоритетом семью, вторые </w:t>
      </w: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карьеру, третьи х</w:t>
      </w:r>
      <w:r w:rsidRPr="00AE13AB">
        <w:rPr>
          <w:rFonts w:ascii="Times New Roman" w:hAnsi="Times New Roman"/>
          <w:color w:val="000000"/>
          <w:sz w:val="20"/>
          <w:szCs w:val="20"/>
          <w:shd w:val="clear" w:color="auto" w:fill="FFFFFF"/>
        </w:rPr>
        <w:t>о</w:t>
      </w:r>
      <w:r w:rsidRPr="00AE13AB">
        <w:rPr>
          <w:rFonts w:ascii="Times New Roman" w:hAnsi="Times New Roman"/>
          <w:color w:val="000000"/>
          <w:sz w:val="20"/>
          <w:szCs w:val="20"/>
          <w:shd w:val="clear" w:color="auto" w:fill="FFFFFF"/>
        </w:rPr>
        <w:t>тят совместить и то и другое. Если первая и третья категория довольно распространены то вторая в качестве осознанного выбора женщин встречается значительно реже.</w:t>
      </w:r>
    </w:p>
    <w:p w:rsidR="00120F5F" w:rsidRPr="00AE13AB" w:rsidRDefault="00120F5F" w:rsidP="00AE13AB">
      <w:pPr>
        <w:spacing w:after="0" w:line="216" w:lineRule="auto"/>
        <w:ind w:firstLine="284"/>
        <w:contextualSpacing/>
        <w:jc w:val="both"/>
        <w:rPr>
          <w:rFonts w:ascii="Times New Roman" w:hAnsi="Times New Roman"/>
          <w:color w:val="000000"/>
          <w:sz w:val="20"/>
          <w:szCs w:val="20"/>
          <w:shd w:val="clear" w:color="auto" w:fill="FFFFFF"/>
        </w:rPr>
      </w:pPr>
      <w:r w:rsidRPr="00AE13AB">
        <w:rPr>
          <w:rFonts w:ascii="Times New Roman" w:hAnsi="Times New Roman"/>
          <w:color w:val="000000"/>
          <w:sz w:val="20"/>
          <w:szCs w:val="20"/>
          <w:shd w:val="clear" w:color="auto" w:fill="FFFFFF"/>
        </w:rPr>
        <w:t>Мы провели социальный опрос среди студентов 1 курса факультета бизнеса и права, чтобы определить их отношение к карьере женщин (</w:t>
      </w:r>
      <w:r w:rsidRPr="00AE13AB">
        <w:rPr>
          <w:rFonts w:ascii="Times New Roman" w:hAnsi="Times New Roman"/>
          <w:sz w:val="20"/>
          <w:szCs w:val="20"/>
        </w:rPr>
        <w:t xml:space="preserve">в социальном опросе участвовали молодые незамужние девушки). </w:t>
      </w:r>
      <w:r w:rsidRPr="00AE13AB">
        <w:rPr>
          <w:rFonts w:ascii="Times New Roman" w:hAnsi="Times New Roman"/>
          <w:color w:val="000000"/>
          <w:sz w:val="20"/>
          <w:szCs w:val="20"/>
          <w:shd w:val="clear" w:color="auto" w:fill="FFFFFF"/>
        </w:rPr>
        <w:t>В р</w:t>
      </w:r>
      <w:r w:rsidRPr="00AE13AB">
        <w:rPr>
          <w:rFonts w:ascii="Times New Roman" w:hAnsi="Times New Roman"/>
          <w:color w:val="000000"/>
          <w:sz w:val="20"/>
          <w:szCs w:val="20"/>
          <w:shd w:val="clear" w:color="auto" w:fill="FFFFFF"/>
        </w:rPr>
        <w:t>е</w:t>
      </w:r>
      <w:r w:rsidRPr="00AE13AB">
        <w:rPr>
          <w:rFonts w:ascii="Times New Roman" w:hAnsi="Times New Roman"/>
          <w:color w:val="000000"/>
          <w:sz w:val="20"/>
          <w:szCs w:val="20"/>
          <w:shd w:val="clear" w:color="auto" w:fill="FFFFFF"/>
        </w:rPr>
        <w:t xml:space="preserve">зультате опроса была получена следующая информация: </w:t>
      </w:r>
    </w:p>
    <w:p w:rsidR="00120F5F" w:rsidRPr="00AE13AB" w:rsidRDefault="00120F5F" w:rsidP="00AE13AB">
      <w:pPr>
        <w:spacing w:after="0" w:line="216" w:lineRule="auto"/>
        <w:ind w:firstLine="284"/>
        <w:contextualSpacing/>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r w:rsidRPr="00AE13AB">
        <w:rPr>
          <w:rFonts w:ascii="Times New Roman" w:hAnsi="Times New Roman"/>
          <w:color w:val="000000"/>
          <w:sz w:val="20"/>
          <w:szCs w:val="20"/>
          <w:shd w:val="clear" w:color="auto" w:fill="FFFFFF"/>
        </w:rPr>
        <w:t xml:space="preserve"> 50 % на первый план выдвигают семью;</w:t>
      </w:r>
    </w:p>
    <w:p w:rsidR="00120F5F" w:rsidRPr="00AE13AB" w:rsidRDefault="00120F5F" w:rsidP="00AE13AB">
      <w:pPr>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30 % семье предпочитают карьеру;</w:t>
      </w:r>
    </w:p>
    <w:p w:rsidR="00120F5F" w:rsidRPr="00AE13AB" w:rsidRDefault="00120F5F" w:rsidP="00AE13AB">
      <w:pPr>
        <w:spacing w:after="0" w:line="216" w:lineRule="auto"/>
        <w:ind w:firstLine="284"/>
        <w:contextualSpacing/>
        <w:jc w:val="both"/>
        <w:rPr>
          <w:rFonts w:ascii="Times New Roman" w:hAnsi="Times New Roman"/>
          <w:sz w:val="20"/>
          <w:szCs w:val="20"/>
        </w:rPr>
      </w:pPr>
      <w:r>
        <w:rPr>
          <w:rFonts w:ascii="Times New Roman" w:hAnsi="Times New Roman"/>
          <w:sz w:val="20"/>
          <w:szCs w:val="20"/>
        </w:rPr>
        <w:t>–</w:t>
      </w:r>
      <w:r w:rsidRPr="00AE13AB">
        <w:rPr>
          <w:rFonts w:ascii="Times New Roman" w:hAnsi="Times New Roman"/>
          <w:sz w:val="20"/>
          <w:szCs w:val="20"/>
        </w:rPr>
        <w:t xml:space="preserve"> 20 % затруднилось дать однозначный ответ.</w:t>
      </w:r>
    </w:p>
    <w:p w:rsidR="00120F5F" w:rsidRPr="00AE13AB" w:rsidRDefault="00120F5F" w:rsidP="00AE13AB">
      <w:pPr>
        <w:spacing w:after="0" w:line="216" w:lineRule="auto"/>
        <w:ind w:firstLine="284"/>
        <w:contextualSpacing/>
        <w:jc w:val="both"/>
        <w:rPr>
          <w:rFonts w:ascii="Times New Roman" w:hAnsi="Times New Roman"/>
          <w:sz w:val="20"/>
          <w:szCs w:val="20"/>
        </w:rPr>
      </w:pPr>
      <w:r w:rsidRPr="00AE13AB">
        <w:rPr>
          <w:rFonts w:ascii="Times New Roman" w:hAnsi="Times New Roman"/>
          <w:sz w:val="20"/>
          <w:szCs w:val="20"/>
        </w:rPr>
        <w:t>Рассматривая гендерный аспект проблемы карьеры, необходимо отметить, что, по мнению исследователей, возможности и  условия для карьерного продвижения мужчин и женщин неравны: женщинам сложнее сделать карьеру. Нередко</w:t>
      </w:r>
      <w:r>
        <w:rPr>
          <w:rFonts w:ascii="Times New Roman" w:hAnsi="Times New Roman"/>
          <w:sz w:val="20"/>
          <w:szCs w:val="20"/>
        </w:rPr>
        <w:t>,</w:t>
      </w:r>
      <w:r w:rsidRPr="00AE13AB">
        <w:rPr>
          <w:rFonts w:ascii="Times New Roman" w:hAnsi="Times New Roman"/>
          <w:sz w:val="20"/>
          <w:szCs w:val="20"/>
        </w:rPr>
        <w:t xml:space="preserve"> даже если женщина первоначально ориентирована на карьеру, она постепенно отказывается от этого ж</w:t>
      </w:r>
      <w:r w:rsidRPr="00AE13AB">
        <w:rPr>
          <w:rFonts w:ascii="Times New Roman" w:hAnsi="Times New Roman"/>
          <w:sz w:val="20"/>
          <w:szCs w:val="20"/>
        </w:rPr>
        <w:t>е</w:t>
      </w:r>
      <w:r w:rsidRPr="00AE13AB">
        <w:rPr>
          <w:rFonts w:ascii="Times New Roman" w:hAnsi="Times New Roman"/>
          <w:sz w:val="20"/>
          <w:szCs w:val="20"/>
        </w:rPr>
        <w:t xml:space="preserve">лания, так как это может осложнять ей семейную жизнь. </w:t>
      </w:r>
      <w:r>
        <w:rPr>
          <w:rFonts w:ascii="Times New Roman" w:hAnsi="Times New Roman"/>
          <w:sz w:val="20"/>
          <w:szCs w:val="20"/>
        </w:rPr>
        <w:t>М</w:t>
      </w:r>
      <w:r w:rsidRPr="00AE13AB">
        <w:rPr>
          <w:rFonts w:ascii="Times New Roman" w:hAnsi="Times New Roman"/>
          <w:sz w:val="20"/>
          <w:szCs w:val="20"/>
        </w:rPr>
        <w:t>ужчины становятся руководителями в более молодом возрасте, а карьерный путь женщин более длительный из-за необходимости заниматься сем</w:t>
      </w:r>
      <w:r w:rsidRPr="00AE13AB">
        <w:rPr>
          <w:rFonts w:ascii="Times New Roman" w:hAnsi="Times New Roman"/>
          <w:sz w:val="20"/>
          <w:szCs w:val="20"/>
        </w:rPr>
        <w:t>ь</w:t>
      </w:r>
      <w:r w:rsidRPr="00AE13AB">
        <w:rPr>
          <w:rFonts w:ascii="Times New Roman" w:hAnsi="Times New Roman"/>
          <w:sz w:val="20"/>
          <w:szCs w:val="20"/>
        </w:rPr>
        <w:t>ёй. Особенности карьерного потенциала женщин также в том, что они больше мужчин ориентированы на развитие своего профессиональн</w:t>
      </w:r>
      <w:r w:rsidRPr="00AE13AB">
        <w:rPr>
          <w:rFonts w:ascii="Times New Roman" w:hAnsi="Times New Roman"/>
          <w:sz w:val="20"/>
          <w:szCs w:val="20"/>
        </w:rPr>
        <w:t>о</w:t>
      </w:r>
      <w:r w:rsidRPr="00AE13AB">
        <w:rPr>
          <w:rFonts w:ascii="Times New Roman" w:hAnsi="Times New Roman"/>
          <w:sz w:val="20"/>
          <w:szCs w:val="20"/>
        </w:rPr>
        <w:t>го потенциала (информация, знания, уровень образования). Среди черт, мешающих женской карьере, психологи отмечают высокую эм</w:t>
      </w:r>
      <w:r w:rsidRPr="00AE13AB">
        <w:rPr>
          <w:rFonts w:ascii="Times New Roman" w:hAnsi="Times New Roman"/>
          <w:sz w:val="20"/>
          <w:szCs w:val="20"/>
        </w:rPr>
        <w:t>о</w:t>
      </w:r>
      <w:r w:rsidRPr="00AE13AB">
        <w:rPr>
          <w:rFonts w:ascii="Times New Roman" w:hAnsi="Times New Roman"/>
          <w:sz w:val="20"/>
          <w:szCs w:val="20"/>
        </w:rPr>
        <w:t>циональность, которая приводит к частым стрессам; доверительные отношения с коллегами; осторожность в принятии решений и т.</w:t>
      </w:r>
      <w:r>
        <w:rPr>
          <w:rFonts w:ascii="Times New Roman" w:hAnsi="Times New Roman"/>
          <w:sz w:val="20"/>
          <w:szCs w:val="20"/>
        </w:rPr>
        <w:t xml:space="preserve"> </w:t>
      </w:r>
      <w:r w:rsidRPr="00AE13AB">
        <w:rPr>
          <w:rFonts w:ascii="Times New Roman" w:hAnsi="Times New Roman"/>
          <w:sz w:val="20"/>
          <w:szCs w:val="20"/>
        </w:rPr>
        <w:t>д.</w:t>
      </w:r>
    </w:p>
    <w:p w:rsidR="00120F5F" w:rsidRPr="00AE13AB" w:rsidRDefault="00120F5F" w:rsidP="00AE13AB">
      <w:pPr>
        <w:pStyle w:val="NormalWeb"/>
        <w:shd w:val="clear" w:color="auto" w:fill="FFFFFF"/>
        <w:spacing w:before="0" w:after="0" w:line="216" w:lineRule="auto"/>
        <w:ind w:firstLine="284"/>
        <w:contextualSpacing/>
        <w:jc w:val="both"/>
        <w:rPr>
          <w:b/>
          <w:color w:val="000000"/>
          <w:sz w:val="20"/>
          <w:szCs w:val="20"/>
        </w:rPr>
      </w:pPr>
      <w:r w:rsidRPr="00AE13AB">
        <w:rPr>
          <w:sz w:val="20"/>
          <w:szCs w:val="20"/>
        </w:rPr>
        <w:t>Однако  период социальных трансформаций даёт новые возможн</w:t>
      </w:r>
      <w:r w:rsidRPr="00AE13AB">
        <w:rPr>
          <w:sz w:val="20"/>
          <w:szCs w:val="20"/>
        </w:rPr>
        <w:t>о</w:t>
      </w:r>
      <w:r w:rsidRPr="00AE13AB">
        <w:rPr>
          <w:sz w:val="20"/>
          <w:szCs w:val="20"/>
        </w:rPr>
        <w:t>сти для включения женщин в сферу управления и изменения отнош</w:t>
      </w:r>
      <w:r w:rsidRPr="00AE13AB">
        <w:rPr>
          <w:sz w:val="20"/>
          <w:szCs w:val="20"/>
        </w:rPr>
        <w:t>е</w:t>
      </w:r>
      <w:r w:rsidRPr="00AE13AB">
        <w:rPr>
          <w:sz w:val="20"/>
          <w:szCs w:val="20"/>
        </w:rPr>
        <w:t>ния к женской карьере.</w:t>
      </w:r>
      <w:r w:rsidRPr="00AE13AB">
        <w:rPr>
          <w:color w:val="000000"/>
          <w:sz w:val="20"/>
          <w:szCs w:val="20"/>
          <w:shd w:val="clear" w:color="auto" w:fill="FFFFFF"/>
        </w:rPr>
        <w:t xml:space="preserve"> В </w:t>
      </w:r>
      <w:r w:rsidRPr="00AE13AB">
        <w:rPr>
          <w:color w:val="000000"/>
          <w:sz w:val="20"/>
          <w:szCs w:val="20"/>
          <w:shd w:val="clear" w:color="auto" w:fill="FFFFFF"/>
          <w:lang w:val="en-US"/>
        </w:rPr>
        <w:t>XXI</w:t>
      </w:r>
      <w:r w:rsidRPr="00AE13AB">
        <w:rPr>
          <w:color w:val="000000"/>
          <w:sz w:val="20"/>
          <w:szCs w:val="20"/>
          <w:shd w:val="clear" w:color="auto" w:fill="FFFFFF"/>
        </w:rPr>
        <w:t xml:space="preserve"> веке всё чаще можно встретить успе</w:t>
      </w:r>
      <w:r w:rsidRPr="00AE13AB">
        <w:rPr>
          <w:color w:val="000000"/>
          <w:sz w:val="20"/>
          <w:szCs w:val="20"/>
          <w:shd w:val="clear" w:color="auto" w:fill="FFFFFF"/>
        </w:rPr>
        <w:t>ш</w:t>
      </w:r>
      <w:r w:rsidRPr="00AE13AB">
        <w:rPr>
          <w:color w:val="000000"/>
          <w:sz w:val="20"/>
          <w:szCs w:val="20"/>
          <w:shd w:val="clear" w:color="auto" w:fill="FFFFFF"/>
        </w:rPr>
        <w:t>ных женщин-руководителей. Есть они и в нашей стране.</w:t>
      </w:r>
    </w:p>
    <w:p w:rsidR="00120F5F" w:rsidRPr="00AE13AB" w:rsidRDefault="00120F5F" w:rsidP="00AE13AB">
      <w:pPr>
        <w:spacing w:after="0" w:line="216" w:lineRule="auto"/>
        <w:ind w:firstLine="284"/>
        <w:contextualSpacing/>
        <w:jc w:val="both"/>
        <w:rPr>
          <w:rFonts w:ascii="Times New Roman" w:hAnsi="Times New Roman"/>
          <w:color w:val="000000"/>
          <w:sz w:val="20"/>
          <w:szCs w:val="20"/>
          <w:bdr w:val="none" w:sz="0" w:space="0" w:color="auto" w:frame="1"/>
        </w:rPr>
      </w:pPr>
      <w:r w:rsidRPr="00AE13AB">
        <w:rPr>
          <w:rFonts w:ascii="Times New Roman" w:hAnsi="Times New Roman"/>
          <w:color w:val="000000"/>
          <w:sz w:val="20"/>
          <w:szCs w:val="20"/>
        </w:rPr>
        <w:t>По опросу сайта  </w:t>
      </w:r>
      <w:r w:rsidRPr="00AE13AB">
        <w:rPr>
          <w:rFonts w:ascii="Times New Roman" w:hAnsi="Times New Roman"/>
          <w:i/>
          <w:iCs/>
          <w:color w:val="000000"/>
          <w:sz w:val="20"/>
          <w:szCs w:val="20"/>
          <w:bdr w:val="none" w:sz="0" w:space="0" w:color="auto" w:frame="1"/>
        </w:rPr>
        <w:t>Naviny.by</w:t>
      </w:r>
      <w:r w:rsidRPr="00AE13AB">
        <w:rPr>
          <w:rFonts w:ascii="Times New Roman" w:hAnsi="Times New Roman"/>
          <w:color w:val="000000"/>
          <w:sz w:val="20"/>
          <w:szCs w:val="20"/>
        </w:rPr>
        <w:t> был составлен рейтинг «Самы</w:t>
      </w:r>
      <w:r>
        <w:rPr>
          <w:rFonts w:ascii="Times New Roman" w:hAnsi="Times New Roman"/>
          <w:color w:val="000000"/>
          <w:sz w:val="20"/>
          <w:szCs w:val="20"/>
        </w:rPr>
        <w:t>е</w:t>
      </w:r>
      <w:r w:rsidRPr="00AE13AB">
        <w:rPr>
          <w:rFonts w:ascii="Times New Roman" w:hAnsi="Times New Roman"/>
          <w:color w:val="000000"/>
          <w:sz w:val="20"/>
          <w:szCs w:val="20"/>
        </w:rPr>
        <w:t xml:space="preserve"> вли</w:t>
      </w:r>
      <w:r w:rsidRPr="00AE13AB">
        <w:rPr>
          <w:rFonts w:ascii="Times New Roman" w:hAnsi="Times New Roman"/>
          <w:color w:val="000000"/>
          <w:sz w:val="20"/>
          <w:szCs w:val="20"/>
        </w:rPr>
        <w:t>я</w:t>
      </w:r>
      <w:r w:rsidRPr="00AE13AB">
        <w:rPr>
          <w:rFonts w:ascii="Times New Roman" w:hAnsi="Times New Roman"/>
          <w:color w:val="000000"/>
          <w:sz w:val="20"/>
          <w:szCs w:val="20"/>
        </w:rPr>
        <w:t>тельны</w:t>
      </w:r>
      <w:r>
        <w:rPr>
          <w:rFonts w:ascii="Times New Roman" w:hAnsi="Times New Roman"/>
          <w:color w:val="000000"/>
          <w:sz w:val="20"/>
          <w:szCs w:val="20"/>
        </w:rPr>
        <w:t>е</w:t>
      </w:r>
      <w:r w:rsidRPr="00AE13AB">
        <w:rPr>
          <w:rFonts w:ascii="Times New Roman" w:hAnsi="Times New Roman"/>
          <w:color w:val="000000"/>
          <w:sz w:val="20"/>
          <w:szCs w:val="20"/>
        </w:rPr>
        <w:t xml:space="preserve"> женщин</w:t>
      </w:r>
      <w:r>
        <w:rPr>
          <w:rFonts w:ascii="Times New Roman" w:hAnsi="Times New Roman"/>
          <w:color w:val="000000"/>
          <w:sz w:val="20"/>
          <w:szCs w:val="20"/>
        </w:rPr>
        <w:t>ы</w:t>
      </w:r>
      <w:r w:rsidRPr="00AE13AB">
        <w:rPr>
          <w:rFonts w:ascii="Times New Roman" w:hAnsi="Times New Roman"/>
          <w:color w:val="000000"/>
          <w:sz w:val="20"/>
          <w:szCs w:val="20"/>
        </w:rPr>
        <w:t xml:space="preserve"> Беларуси» (опрашивались политологи, социологи,  журналисты и блогеры). По результатам опроса, в число самых вли</w:t>
      </w:r>
      <w:r w:rsidRPr="00AE13AB">
        <w:rPr>
          <w:rFonts w:ascii="Times New Roman" w:hAnsi="Times New Roman"/>
          <w:color w:val="000000"/>
          <w:sz w:val="20"/>
          <w:szCs w:val="20"/>
        </w:rPr>
        <w:t>я</w:t>
      </w:r>
      <w:r w:rsidRPr="00AE13AB">
        <w:rPr>
          <w:rFonts w:ascii="Times New Roman" w:hAnsi="Times New Roman"/>
          <w:color w:val="000000"/>
          <w:sz w:val="20"/>
          <w:szCs w:val="20"/>
        </w:rPr>
        <w:t>тельных женщин Беларуси вошли как политики, известные спортсме</w:t>
      </w:r>
      <w:r w:rsidRPr="00AE13AB">
        <w:rPr>
          <w:rFonts w:ascii="Times New Roman" w:hAnsi="Times New Roman"/>
          <w:color w:val="000000"/>
          <w:sz w:val="20"/>
          <w:szCs w:val="20"/>
        </w:rPr>
        <w:t>н</w:t>
      </w:r>
      <w:r w:rsidRPr="00AE13AB">
        <w:rPr>
          <w:rFonts w:ascii="Times New Roman" w:hAnsi="Times New Roman"/>
          <w:color w:val="000000"/>
          <w:sz w:val="20"/>
          <w:szCs w:val="20"/>
        </w:rPr>
        <w:t>ки, так и люди творческих профессий. Первые строчки рейтинга зан</w:t>
      </w:r>
      <w:r w:rsidRPr="00AE13AB">
        <w:rPr>
          <w:rFonts w:ascii="Times New Roman" w:hAnsi="Times New Roman"/>
          <w:color w:val="000000"/>
          <w:sz w:val="20"/>
          <w:szCs w:val="20"/>
        </w:rPr>
        <w:t>и</w:t>
      </w:r>
      <w:r w:rsidRPr="00AE13AB">
        <w:rPr>
          <w:rFonts w:ascii="Times New Roman" w:hAnsi="Times New Roman"/>
          <w:color w:val="000000"/>
          <w:sz w:val="20"/>
          <w:szCs w:val="20"/>
        </w:rPr>
        <w:t xml:space="preserve">мают </w:t>
      </w:r>
      <w:r w:rsidRPr="00AE13AB">
        <w:rPr>
          <w:rStyle w:val="Strong"/>
          <w:rFonts w:ascii="Times New Roman" w:hAnsi="Times New Roman"/>
          <w:b w:val="0"/>
          <w:color w:val="000000"/>
          <w:sz w:val="20"/>
          <w:szCs w:val="20"/>
          <w:bdr w:val="none" w:sz="0" w:space="0" w:color="auto" w:frame="1"/>
        </w:rPr>
        <w:t>Лидия Ермошина</w:t>
      </w:r>
      <w:r w:rsidRPr="00AE13AB">
        <w:rPr>
          <w:rStyle w:val="apple-converted-space"/>
          <w:rFonts w:ascii="Times New Roman" w:hAnsi="Times New Roman"/>
          <w:b/>
          <w:color w:val="000000"/>
          <w:sz w:val="20"/>
          <w:szCs w:val="20"/>
        </w:rPr>
        <w:t>,</w:t>
      </w:r>
      <w:r w:rsidRPr="00AE13AB">
        <w:rPr>
          <w:rFonts w:ascii="Times New Roman" w:hAnsi="Times New Roman"/>
          <w:color w:val="000000"/>
          <w:sz w:val="20"/>
          <w:szCs w:val="20"/>
        </w:rPr>
        <w:t xml:space="preserve"> </w:t>
      </w:r>
      <w:r w:rsidRPr="00AE13AB">
        <w:rPr>
          <w:rFonts w:ascii="Times New Roman" w:hAnsi="Times New Roman"/>
          <w:b/>
          <w:bCs/>
          <w:color w:val="000000"/>
          <w:sz w:val="20"/>
          <w:szCs w:val="20"/>
          <w:bdr w:val="none" w:sz="0" w:space="0" w:color="auto" w:frame="1"/>
        </w:rPr>
        <w:t xml:space="preserve"> </w:t>
      </w:r>
      <w:r w:rsidRPr="00AE13AB">
        <w:rPr>
          <w:rFonts w:ascii="Times New Roman" w:hAnsi="Times New Roman"/>
          <w:bCs/>
          <w:color w:val="000000"/>
          <w:sz w:val="20"/>
          <w:szCs w:val="20"/>
          <w:bdr w:val="none" w:sz="0" w:space="0" w:color="auto" w:frame="1"/>
        </w:rPr>
        <w:t>Надежда Ермакова</w:t>
      </w:r>
      <w:r w:rsidRPr="00AE13AB">
        <w:rPr>
          <w:rFonts w:ascii="Times New Roman" w:hAnsi="Times New Roman"/>
          <w:color w:val="000000"/>
          <w:sz w:val="20"/>
          <w:szCs w:val="20"/>
        </w:rPr>
        <w:t xml:space="preserve">, </w:t>
      </w:r>
      <w:r w:rsidRPr="00AE13AB">
        <w:rPr>
          <w:rStyle w:val="Strong"/>
          <w:rFonts w:ascii="Times New Roman" w:hAnsi="Times New Roman"/>
          <w:b w:val="0"/>
          <w:color w:val="000000"/>
          <w:sz w:val="20"/>
          <w:szCs w:val="20"/>
          <w:bdr w:val="none" w:sz="0" w:space="0" w:color="auto" w:frame="1"/>
        </w:rPr>
        <w:t>Виктория Азаренко</w:t>
      </w:r>
      <w:r w:rsidRPr="00AE13AB">
        <w:rPr>
          <w:rStyle w:val="apple-converted-space"/>
          <w:rFonts w:ascii="Times New Roman" w:hAnsi="Times New Roman"/>
          <w:color w:val="000000"/>
          <w:sz w:val="20"/>
          <w:szCs w:val="20"/>
        </w:rPr>
        <w:t>,</w:t>
      </w:r>
      <w:r w:rsidRPr="00AE13AB">
        <w:rPr>
          <w:rFonts w:ascii="Times New Roman" w:hAnsi="Times New Roman"/>
          <w:bCs/>
          <w:color w:val="000000"/>
          <w:sz w:val="20"/>
          <w:szCs w:val="20"/>
          <w:bdr w:val="none" w:sz="0" w:space="0" w:color="auto" w:frame="1"/>
        </w:rPr>
        <w:t xml:space="preserve">  Д</w:t>
      </w:r>
      <w:r w:rsidRPr="00AE13AB">
        <w:rPr>
          <w:rFonts w:ascii="Times New Roman" w:hAnsi="Times New Roman"/>
          <w:bCs/>
          <w:color w:val="000000"/>
          <w:sz w:val="20"/>
          <w:szCs w:val="20"/>
          <w:bdr w:val="none" w:sz="0" w:space="0" w:color="auto" w:frame="1"/>
        </w:rPr>
        <w:t>а</w:t>
      </w:r>
      <w:r w:rsidRPr="00AE13AB">
        <w:rPr>
          <w:rFonts w:ascii="Times New Roman" w:hAnsi="Times New Roman"/>
          <w:bCs/>
          <w:color w:val="000000"/>
          <w:sz w:val="20"/>
          <w:szCs w:val="20"/>
          <w:bdr w:val="none" w:sz="0" w:space="0" w:color="auto" w:frame="1"/>
        </w:rPr>
        <w:t>рья</w:t>
      </w:r>
      <w:r w:rsidRPr="00AE13AB">
        <w:rPr>
          <w:rFonts w:ascii="Times New Roman" w:hAnsi="Times New Roman"/>
          <w:b/>
          <w:bCs/>
          <w:color w:val="000000"/>
          <w:sz w:val="20"/>
          <w:szCs w:val="20"/>
          <w:bdr w:val="none" w:sz="0" w:space="0" w:color="auto" w:frame="1"/>
        </w:rPr>
        <w:t xml:space="preserve"> </w:t>
      </w:r>
      <w:r w:rsidRPr="00AE13AB">
        <w:rPr>
          <w:rFonts w:ascii="Times New Roman" w:hAnsi="Times New Roman"/>
          <w:bCs/>
          <w:color w:val="000000"/>
          <w:sz w:val="20"/>
          <w:szCs w:val="20"/>
          <w:bdr w:val="none" w:sz="0" w:space="0" w:color="auto" w:frame="1"/>
        </w:rPr>
        <w:t>Домрачева,  Наталья Петкевич,</w:t>
      </w:r>
      <w:r w:rsidRPr="00AE13AB">
        <w:rPr>
          <w:rFonts w:ascii="Times New Roman" w:hAnsi="Times New Roman"/>
          <w:b/>
          <w:bCs/>
          <w:color w:val="000000"/>
          <w:sz w:val="20"/>
          <w:szCs w:val="20"/>
          <w:bdr w:val="none" w:sz="0" w:space="0" w:color="auto" w:frame="1"/>
        </w:rPr>
        <w:t xml:space="preserve"> </w:t>
      </w:r>
      <w:r w:rsidRPr="00AE13AB">
        <w:rPr>
          <w:rFonts w:ascii="Times New Roman" w:hAnsi="Times New Roman"/>
          <w:color w:val="000000"/>
          <w:sz w:val="20"/>
          <w:szCs w:val="20"/>
        </w:rPr>
        <w:t>Светлана Алексиевич  и другие.</w:t>
      </w:r>
    </w:p>
    <w:p w:rsidR="00120F5F" w:rsidRPr="00AE13AB" w:rsidRDefault="00120F5F" w:rsidP="00AE13AB">
      <w:pPr>
        <w:pStyle w:val="NormalWeb"/>
        <w:shd w:val="clear" w:color="auto" w:fill="FFFFFF"/>
        <w:spacing w:before="0" w:after="0" w:line="216" w:lineRule="auto"/>
        <w:ind w:firstLine="284"/>
        <w:contextualSpacing/>
        <w:jc w:val="both"/>
        <w:rPr>
          <w:rStyle w:val="apple-converted-space"/>
          <w:b/>
          <w:color w:val="000000"/>
          <w:sz w:val="20"/>
          <w:szCs w:val="20"/>
        </w:rPr>
      </w:pPr>
      <w:r w:rsidRPr="00AE13AB">
        <w:rPr>
          <w:rStyle w:val="Strong"/>
          <w:b w:val="0"/>
          <w:color w:val="000000"/>
          <w:sz w:val="20"/>
          <w:szCs w:val="20"/>
          <w:bdr w:val="none" w:sz="0" w:space="0" w:color="auto" w:frame="1"/>
        </w:rPr>
        <w:t>Одной из характерных особенностей  Республики Беларусь являе</w:t>
      </w:r>
      <w:r w:rsidRPr="00AE13AB">
        <w:rPr>
          <w:rStyle w:val="Strong"/>
          <w:b w:val="0"/>
          <w:color w:val="000000"/>
          <w:sz w:val="20"/>
          <w:szCs w:val="20"/>
          <w:bdr w:val="none" w:sz="0" w:space="0" w:color="auto" w:frame="1"/>
        </w:rPr>
        <w:t>т</w:t>
      </w:r>
      <w:r w:rsidRPr="00AE13AB">
        <w:rPr>
          <w:rStyle w:val="Strong"/>
          <w:b w:val="0"/>
          <w:color w:val="000000"/>
          <w:sz w:val="20"/>
          <w:szCs w:val="20"/>
          <w:bdr w:val="none" w:sz="0" w:space="0" w:color="auto" w:frame="1"/>
        </w:rPr>
        <w:t>ся высокий уровень занятости женщин и их высокий уровень образ</w:t>
      </w:r>
      <w:r w:rsidRPr="00AE13AB">
        <w:rPr>
          <w:rStyle w:val="Strong"/>
          <w:b w:val="0"/>
          <w:color w:val="000000"/>
          <w:sz w:val="20"/>
          <w:szCs w:val="20"/>
          <w:bdr w:val="none" w:sz="0" w:space="0" w:color="auto" w:frame="1"/>
        </w:rPr>
        <w:t>о</w:t>
      </w:r>
      <w:r w:rsidRPr="00AE13AB">
        <w:rPr>
          <w:rStyle w:val="Strong"/>
          <w:b w:val="0"/>
          <w:color w:val="000000"/>
          <w:sz w:val="20"/>
          <w:szCs w:val="20"/>
          <w:bdr w:val="none" w:sz="0" w:space="0" w:color="auto" w:frame="1"/>
        </w:rPr>
        <w:t>вания. Так, среди работающих женщин почти 55</w:t>
      </w:r>
      <w:r>
        <w:rPr>
          <w:rStyle w:val="Strong"/>
          <w:b w:val="0"/>
          <w:color w:val="000000"/>
          <w:sz w:val="20"/>
          <w:szCs w:val="20"/>
          <w:bdr w:val="none" w:sz="0" w:space="0" w:color="auto" w:frame="1"/>
        </w:rPr>
        <w:t xml:space="preserve"> </w:t>
      </w:r>
      <w:r w:rsidRPr="00AE13AB">
        <w:rPr>
          <w:rStyle w:val="Strong"/>
          <w:b w:val="0"/>
          <w:color w:val="000000"/>
          <w:sz w:val="20"/>
          <w:szCs w:val="20"/>
          <w:bdr w:val="none" w:sz="0" w:space="0" w:color="auto" w:frame="1"/>
        </w:rPr>
        <w:t>% имеют высшее о</w:t>
      </w:r>
      <w:r w:rsidRPr="00AE13AB">
        <w:rPr>
          <w:rStyle w:val="Strong"/>
          <w:b w:val="0"/>
          <w:color w:val="000000"/>
          <w:sz w:val="20"/>
          <w:szCs w:val="20"/>
          <w:bdr w:val="none" w:sz="0" w:space="0" w:color="auto" w:frame="1"/>
        </w:rPr>
        <w:t>б</w:t>
      </w:r>
      <w:r w:rsidRPr="00AE13AB">
        <w:rPr>
          <w:rStyle w:val="Strong"/>
          <w:b w:val="0"/>
          <w:color w:val="000000"/>
          <w:sz w:val="20"/>
          <w:szCs w:val="20"/>
          <w:bdr w:val="none" w:sz="0" w:space="0" w:color="auto" w:frame="1"/>
        </w:rPr>
        <w:t>разование, тогда как среди мужчин этот показатель составляет 37</w:t>
      </w:r>
      <w:r>
        <w:rPr>
          <w:rStyle w:val="Strong"/>
          <w:b w:val="0"/>
          <w:color w:val="000000"/>
          <w:sz w:val="20"/>
          <w:szCs w:val="20"/>
          <w:bdr w:val="none" w:sz="0" w:space="0" w:color="auto" w:frame="1"/>
        </w:rPr>
        <w:t xml:space="preserve"> </w:t>
      </w:r>
      <w:r w:rsidRPr="00AE13AB">
        <w:rPr>
          <w:rStyle w:val="Strong"/>
          <w:b w:val="0"/>
          <w:color w:val="000000"/>
          <w:sz w:val="20"/>
          <w:szCs w:val="20"/>
          <w:bdr w:val="none" w:sz="0" w:space="0" w:color="auto" w:frame="1"/>
        </w:rPr>
        <w:t>%.</w:t>
      </w:r>
    </w:p>
    <w:p w:rsidR="00120F5F" w:rsidRPr="00AE13AB" w:rsidRDefault="00120F5F" w:rsidP="00AE13AB">
      <w:pPr>
        <w:pStyle w:val="NormalWeb"/>
        <w:shd w:val="clear" w:color="auto" w:fill="FFFFFF"/>
        <w:spacing w:before="0" w:after="0" w:line="216" w:lineRule="auto"/>
        <w:ind w:firstLine="284"/>
        <w:contextualSpacing/>
        <w:jc w:val="both"/>
        <w:rPr>
          <w:color w:val="000000"/>
          <w:sz w:val="20"/>
          <w:szCs w:val="20"/>
        </w:rPr>
      </w:pPr>
      <w:r w:rsidRPr="00AE13AB">
        <w:rPr>
          <w:color w:val="000000"/>
          <w:sz w:val="20"/>
          <w:szCs w:val="20"/>
        </w:rPr>
        <w:t>Таким образом, можно сделать вывод, что проблема изучения кар</w:t>
      </w:r>
      <w:r w:rsidRPr="00AE13AB">
        <w:rPr>
          <w:color w:val="000000"/>
          <w:sz w:val="20"/>
          <w:szCs w:val="20"/>
        </w:rPr>
        <w:t>ь</w:t>
      </w:r>
      <w:r w:rsidRPr="00AE13AB">
        <w:rPr>
          <w:color w:val="000000"/>
          <w:sz w:val="20"/>
          <w:szCs w:val="20"/>
        </w:rPr>
        <w:t>еры с точки зрения гендерного подхода является актуальной в насто</w:t>
      </w:r>
      <w:r w:rsidRPr="00AE13AB">
        <w:rPr>
          <w:color w:val="000000"/>
          <w:sz w:val="20"/>
          <w:szCs w:val="20"/>
        </w:rPr>
        <w:t>я</w:t>
      </w:r>
      <w:r w:rsidRPr="00AE13AB">
        <w:rPr>
          <w:color w:val="000000"/>
          <w:sz w:val="20"/>
          <w:szCs w:val="20"/>
        </w:rPr>
        <w:t>щее время, так как помогает лучше разобраться в особенностях вза</w:t>
      </w:r>
      <w:r w:rsidRPr="00AE13AB">
        <w:rPr>
          <w:color w:val="000000"/>
          <w:sz w:val="20"/>
          <w:szCs w:val="20"/>
        </w:rPr>
        <w:t>и</w:t>
      </w:r>
      <w:r w:rsidRPr="00AE13AB">
        <w:rPr>
          <w:color w:val="000000"/>
          <w:sz w:val="20"/>
          <w:szCs w:val="20"/>
        </w:rPr>
        <w:t>моотношений на рынке труда и помочь женщинам реализовать их сп</w:t>
      </w:r>
      <w:r w:rsidRPr="00AE13AB">
        <w:rPr>
          <w:color w:val="000000"/>
          <w:sz w:val="20"/>
          <w:szCs w:val="20"/>
        </w:rPr>
        <w:t>о</w:t>
      </w:r>
      <w:r w:rsidRPr="00AE13AB">
        <w:rPr>
          <w:color w:val="000000"/>
          <w:sz w:val="20"/>
          <w:szCs w:val="20"/>
        </w:rPr>
        <w:t>собности в профессиональной деятельности. Более высокий уровень образования женщин, их стремление к постоянному расширению об</w:t>
      </w:r>
      <w:r w:rsidRPr="00AE13AB">
        <w:rPr>
          <w:color w:val="000000"/>
          <w:sz w:val="20"/>
          <w:szCs w:val="20"/>
        </w:rPr>
        <w:t>ъ</w:t>
      </w:r>
      <w:r w:rsidRPr="00AE13AB">
        <w:rPr>
          <w:color w:val="000000"/>
          <w:sz w:val="20"/>
          <w:szCs w:val="20"/>
        </w:rPr>
        <w:t>ёма своих знаний. склонность к самокритике и наметившиеся измен</w:t>
      </w:r>
      <w:r w:rsidRPr="00AE13AB">
        <w:rPr>
          <w:color w:val="000000"/>
          <w:sz w:val="20"/>
          <w:szCs w:val="20"/>
        </w:rPr>
        <w:t>е</w:t>
      </w:r>
      <w:r w:rsidRPr="00AE13AB">
        <w:rPr>
          <w:color w:val="000000"/>
          <w:sz w:val="20"/>
          <w:szCs w:val="20"/>
        </w:rPr>
        <w:t>ния гендерных стереотипов  в обществе позволяют женщинам в ск</w:t>
      </w:r>
      <w:r w:rsidRPr="00AE13AB">
        <w:rPr>
          <w:color w:val="000000"/>
          <w:sz w:val="20"/>
          <w:szCs w:val="20"/>
        </w:rPr>
        <w:t>о</w:t>
      </w:r>
      <w:r w:rsidRPr="00AE13AB">
        <w:rPr>
          <w:color w:val="000000"/>
          <w:sz w:val="20"/>
          <w:szCs w:val="20"/>
        </w:rPr>
        <w:t>ром времени занять более высокое положение в профессиональной сфере деятельности. в том числе и в сфере руководства.</w:t>
      </w:r>
    </w:p>
    <w:p w:rsidR="00120F5F" w:rsidRPr="00AE13AB" w:rsidRDefault="00120F5F" w:rsidP="00AE13AB">
      <w:pPr>
        <w:pStyle w:val="NormalWeb"/>
        <w:shd w:val="clear" w:color="auto" w:fill="FFFFFF"/>
        <w:spacing w:before="0" w:after="0" w:line="216" w:lineRule="auto"/>
        <w:ind w:firstLine="284"/>
        <w:contextualSpacing/>
        <w:jc w:val="both"/>
        <w:rPr>
          <w:color w:val="000000"/>
          <w:sz w:val="20"/>
          <w:szCs w:val="20"/>
        </w:rPr>
      </w:pPr>
    </w:p>
    <w:p w:rsidR="00120F5F" w:rsidRPr="00AE13AB" w:rsidRDefault="00120F5F" w:rsidP="00AE13AB">
      <w:pPr>
        <w:pStyle w:val="NormalWeb"/>
        <w:shd w:val="clear" w:color="auto" w:fill="FFFFFF"/>
        <w:spacing w:before="0" w:after="0" w:line="216" w:lineRule="auto"/>
        <w:contextualSpacing/>
        <w:jc w:val="center"/>
        <w:rPr>
          <w:color w:val="000000"/>
          <w:sz w:val="16"/>
          <w:szCs w:val="16"/>
        </w:rPr>
      </w:pPr>
      <w:r w:rsidRPr="00AE13AB">
        <w:rPr>
          <w:color w:val="000000"/>
          <w:sz w:val="16"/>
          <w:szCs w:val="16"/>
        </w:rPr>
        <w:t>ЛИТЕРАТУРА</w:t>
      </w:r>
    </w:p>
    <w:p w:rsidR="00120F5F" w:rsidRPr="00AE13AB" w:rsidRDefault="00120F5F" w:rsidP="00AE13AB">
      <w:pPr>
        <w:pStyle w:val="NormalWeb"/>
        <w:shd w:val="clear" w:color="auto" w:fill="FFFFFF"/>
        <w:spacing w:before="0" w:after="0" w:line="216" w:lineRule="auto"/>
        <w:ind w:firstLine="284"/>
        <w:contextualSpacing/>
        <w:jc w:val="both"/>
        <w:rPr>
          <w:color w:val="000000"/>
          <w:sz w:val="16"/>
          <w:szCs w:val="16"/>
        </w:rPr>
      </w:pPr>
    </w:p>
    <w:p w:rsidR="00120F5F" w:rsidRPr="00AE13AB" w:rsidRDefault="00120F5F" w:rsidP="00AE13AB">
      <w:pPr>
        <w:pStyle w:val="NormalWeb"/>
        <w:shd w:val="clear" w:color="auto" w:fill="FFFFFF"/>
        <w:spacing w:before="0" w:after="0" w:line="216" w:lineRule="auto"/>
        <w:ind w:firstLine="284"/>
        <w:contextualSpacing/>
        <w:jc w:val="both"/>
        <w:rPr>
          <w:color w:val="000000"/>
          <w:sz w:val="16"/>
          <w:szCs w:val="16"/>
        </w:rPr>
      </w:pPr>
      <w:r w:rsidRPr="00AE13AB">
        <w:rPr>
          <w:color w:val="000000"/>
          <w:sz w:val="16"/>
          <w:szCs w:val="16"/>
        </w:rPr>
        <w:t>1. Клёцина, И.С. Гендерная идентичность и права человека / И.С.Клёцина. – СПб: Норма, 2005. – 114 с.</w:t>
      </w:r>
    </w:p>
    <w:p w:rsidR="00120F5F" w:rsidRPr="00331FA4" w:rsidRDefault="00120F5F" w:rsidP="00AE13AB">
      <w:pPr>
        <w:pStyle w:val="NormalWeb"/>
        <w:shd w:val="clear" w:color="auto" w:fill="FFFFFF"/>
        <w:spacing w:before="0" w:after="0" w:line="216" w:lineRule="auto"/>
        <w:ind w:firstLine="284"/>
        <w:jc w:val="both"/>
        <w:rPr>
          <w:color w:val="000000"/>
          <w:sz w:val="16"/>
          <w:szCs w:val="16"/>
        </w:rPr>
      </w:pPr>
      <w:r w:rsidRPr="00AE13AB">
        <w:rPr>
          <w:sz w:val="16"/>
          <w:szCs w:val="16"/>
        </w:rPr>
        <w:t xml:space="preserve">2. </w:t>
      </w:r>
      <w:hyperlink r:id="rId109" w:history="1">
        <w:r w:rsidRPr="00331FA4">
          <w:rPr>
            <w:rStyle w:val="Hyperlink"/>
            <w:color w:val="000000"/>
            <w:sz w:val="16"/>
            <w:szCs w:val="16"/>
            <w:u w:val="none"/>
          </w:rPr>
          <w:t>http://www.babyblog.ru</w:t>
        </w:r>
      </w:hyperlink>
    </w:p>
    <w:p w:rsidR="00120F5F" w:rsidRPr="00331FA4" w:rsidRDefault="00120F5F" w:rsidP="00AE13AB">
      <w:pPr>
        <w:pStyle w:val="NormalWeb"/>
        <w:shd w:val="clear" w:color="auto" w:fill="FFFFFF"/>
        <w:spacing w:before="0" w:after="0" w:line="216" w:lineRule="auto"/>
        <w:ind w:firstLine="284"/>
        <w:jc w:val="both"/>
        <w:rPr>
          <w:color w:val="000000"/>
          <w:sz w:val="16"/>
          <w:szCs w:val="16"/>
        </w:rPr>
      </w:pPr>
      <w:r w:rsidRPr="00AE13AB">
        <w:rPr>
          <w:color w:val="000000"/>
          <w:sz w:val="16"/>
          <w:szCs w:val="16"/>
        </w:rPr>
        <w:t xml:space="preserve">3.  </w:t>
      </w:r>
      <w:hyperlink r:id="rId110" w:history="1">
        <w:r w:rsidRPr="00331FA4">
          <w:rPr>
            <w:rStyle w:val="Hyperlink"/>
            <w:color w:val="000000"/>
            <w:sz w:val="16"/>
            <w:szCs w:val="16"/>
            <w:u w:val="none"/>
            <w:lang w:val="en-US"/>
          </w:rPr>
          <w:t>http</w:t>
        </w:r>
        <w:r w:rsidRPr="00331FA4">
          <w:rPr>
            <w:rStyle w:val="Hyperlink"/>
            <w:color w:val="000000"/>
            <w:sz w:val="16"/>
            <w:szCs w:val="16"/>
            <w:u w:val="none"/>
          </w:rPr>
          <w:t>://</w:t>
        </w:r>
        <w:r w:rsidRPr="00331FA4">
          <w:rPr>
            <w:rStyle w:val="Hyperlink"/>
            <w:color w:val="000000"/>
            <w:sz w:val="16"/>
            <w:szCs w:val="16"/>
            <w:u w:val="none"/>
            <w:lang w:val="en-US"/>
          </w:rPr>
          <w:t>lady</w:t>
        </w:r>
        <w:r w:rsidRPr="00331FA4">
          <w:rPr>
            <w:rStyle w:val="Hyperlink"/>
            <w:color w:val="000000"/>
            <w:sz w:val="16"/>
            <w:szCs w:val="16"/>
            <w:u w:val="none"/>
          </w:rPr>
          <w:t>.</w:t>
        </w:r>
        <w:r w:rsidRPr="00331FA4">
          <w:rPr>
            <w:rStyle w:val="Hyperlink"/>
            <w:color w:val="000000"/>
            <w:sz w:val="16"/>
            <w:szCs w:val="16"/>
            <w:u w:val="none"/>
            <w:lang w:val="en-US"/>
          </w:rPr>
          <w:t>pravda</w:t>
        </w:r>
        <w:r w:rsidRPr="00331FA4">
          <w:rPr>
            <w:rStyle w:val="Hyperlink"/>
            <w:color w:val="000000"/>
            <w:sz w:val="16"/>
            <w:szCs w:val="16"/>
            <w:u w:val="none"/>
          </w:rPr>
          <w:t>.</w:t>
        </w:r>
        <w:r w:rsidRPr="00331FA4">
          <w:rPr>
            <w:rStyle w:val="Hyperlink"/>
            <w:color w:val="000000"/>
            <w:sz w:val="16"/>
            <w:szCs w:val="16"/>
            <w:u w:val="none"/>
            <w:lang w:val="en-US"/>
          </w:rPr>
          <w:t>ru</w:t>
        </w:r>
      </w:hyperlink>
      <w:r>
        <w:rPr>
          <w:color w:val="000000"/>
          <w:sz w:val="16"/>
          <w:szCs w:val="16"/>
        </w:rPr>
        <w:t>.</w:t>
      </w:r>
    </w:p>
    <w:p w:rsidR="00120F5F" w:rsidRPr="00AE13AB" w:rsidRDefault="00120F5F" w:rsidP="00AE13AB">
      <w:pPr>
        <w:pStyle w:val="NormalWeb"/>
        <w:shd w:val="clear" w:color="auto" w:fill="FFFFFF"/>
        <w:spacing w:before="0" w:after="0" w:line="216" w:lineRule="auto"/>
        <w:ind w:firstLine="284"/>
        <w:jc w:val="both"/>
        <w:rPr>
          <w:sz w:val="20"/>
          <w:szCs w:val="20"/>
          <w:lang w:eastAsia="ru-RU"/>
        </w:rPr>
      </w:pPr>
      <w:r>
        <w:rPr>
          <w:color w:val="000000"/>
          <w:sz w:val="16"/>
          <w:szCs w:val="16"/>
        </w:rPr>
        <w:t>4.</w:t>
      </w:r>
      <w:r w:rsidRPr="00AE13AB">
        <w:rPr>
          <w:color w:val="000000"/>
          <w:sz w:val="16"/>
          <w:szCs w:val="16"/>
          <w:lang w:eastAsia="en-US"/>
        </w:rPr>
        <w:t>http://naviny.by/</w:t>
      </w:r>
      <w:r w:rsidRPr="00AE13AB">
        <w:rPr>
          <w:color w:val="000000"/>
          <w:sz w:val="16"/>
          <w:szCs w:val="16"/>
          <w:lang w:eastAsia="en-US"/>
        </w:rPr>
        <w:br/>
      </w:r>
    </w:p>
    <w:p w:rsidR="00120F5F" w:rsidRPr="00AE13AB" w:rsidRDefault="00120F5F" w:rsidP="00AE13AB">
      <w:pPr>
        <w:pStyle w:val="NormalWeb"/>
        <w:shd w:val="clear" w:color="auto" w:fill="FFFFFF"/>
        <w:spacing w:before="0" w:after="0" w:line="216" w:lineRule="auto"/>
        <w:jc w:val="both"/>
        <w:rPr>
          <w:b/>
          <w:sz w:val="20"/>
          <w:szCs w:val="20"/>
          <w:lang w:eastAsia="ru-RU"/>
        </w:rPr>
      </w:pPr>
      <w:r w:rsidRPr="00AE13AB">
        <w:rPr>
          <w:sz w:val="20"/>
          <w:szCs w:val="20"/>
          <w:lang w:eastAsia="ru-RU"/>
        </w:rPr>
        <w:t xml:space="preserve">УДК </w:t>
      </w:r>
      <w:r w:rsidRPr="00AE13AB">
        <w:rPr>
          <w:bCs/>
          <w:sz w:val="20"/>
          <w:szCs w:val="20"/>
          <w:lang w:eastAsia="ru-RU"/>
        </w:rPr>
        <w:t>321.75</w:t>
      </w:r>
    </w:p>
    <w:p w:rsidR="00120F5F" w:rsidRPr="00AE13AB" w:rsidRDefault="00120F5F" w:rsidP="00AE13AB">
      <w:pPr>
        <w:pStyle w:val="1"/>
        <w:spacing w:line="216" w:lineRule="auto"/>
        <w:rPr>
          <w:rFonts w:ascii="Times New Roman" w:hAnsi="Times New Roman"/>
          <w:sz w:val="20"/>
          <w:szCs w:val="20"/>
        </w:rPr>
      </w:pPr>
      <w:r w:rsidRPr="00AE13AB">
        <w:rPr>
          <w:rFonts w:ascii="Times New Roman" w:hAnsi="Times New Roman"/>
          <w:caps/>
          <w:sz w:val="20"/>
          <w:szCs w:val="20"/>
        </w:rPr>
        <w:t>Немировец А.Ю.</w:t>
      </w:r>
      <w:r w:rsidRPr="00AE13AB">
        <w:rPr>
          <w:rFonts w:ascii="Times New Roman" w:hAnsi="Times New Roman"/>
          <w:b/>
          <w:sz w:val="20"/>
          <w:szCs w:val="20"/>
        </w:rPr>
        <w:t xml:space="preserve"> –</w:t>
      </w:r>
      <w:r w:rsidRPr="00AE13AB">
        <w:rPr>
          <w:rFonts w:ascii="Times New Roman" w:hAnsi="Times New Roman"/>
          <w:sz w:val="20"/>
          <w:szCs w:val="20"/>
        </w:rPr>
        <w:t xml:space="preserve"> студентка</w:t>
      </w:r>
    </w:p>
    <w:p w:rsidR="00120F5F" w:rsidRPr="00AE13AB" w:rsidRDefault="00120F5F" w:rsidP="00AE13AB">
      <w:pPr>
        <w:pStyle w:val="1"/>
        <w:spacing w:line="216" w:lineRule="auto"/>
        <w:rPr>
          <w:rFonts w:ascii="Times New Roman" w:hAnsi="Times New Roman"/>
          <w:b/>
          <w:sz w:val="20"/>
          <w:szCs w:val="20"/>
        </w:rPr>
      </w:pPr>
      <w:r w:rsidRPr="00AE13AB">
        <w:rPr>
          <w:rFonts w:ascii="Times New Roman" w:hAnsi="Times New Roman"/>
          <w:b/>
          <w:sz w:val="20"/>
          <w:szCs w:val="20"/>
        </w:rPr>
        <w:t xml:space="preserve">ВЛИЯНИЕ СЕМЬИ НА ФОРМИРОВАНИЕ ЛИЧНОСТИ </w:t>
      </w:r>
    </w:p>
    <w:p w:rsidR="00120F5F" w:rsidRPr="00AE13AB" w:rsidRDefault="00120F5F" w:rsidP="00AE13AB">
      <w:pPr>
        <w:pStyle w:val="1"/>
        <w:spacing w:line="216" w:lineRule="auto"/>
        <w:rPr>
          <w:rFonts w:ascii="Times New Roman" w:hAnsi="Times New Roman"/>
          <w:b/>
          <w:sz w:val="20"/>
          <w:szCs w:val="20"/>
        </w:rPr>
      </w:pPr>
      <w:r w:rsidRPr="00AE13AB">
        <w:rPr>
          <w:rFonts w:ascii="Times New Roman" w:hAnsi="Times New Roman"/>
          <w:b/>
          <w:sz w:val="20"/>
          <w:szCs w:val="20"/>
        </w:rPr>
        <w:t>РЕБЕНКА</w:t>
      </w:r>
    </w:p>
    <w:p w:rsidR="00120F5F" w:rsidRPr="00AE13AB" w:rsidRDefault="00120F5F" w:rsidP="00AE13AB">
      <w:pPr>
        <w:pStyle w:val="1"/>
        <w:spacing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Кулько Е.И.</w:t>
      </w:r>
      <w:r w:rsidRPr="00AE13AB">
        <w:rPr>
          <w:rFonts w:ascii="Times New Roman" w:hAnsi="Times New Roman"/>
          <w:i/>
          <w:sz w:val="20"/>
          <w:szCs w:val="20"/>
        </w:rPr>
        <w:t xml:space="preserve">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2971C0">
      <w:pPr>
        <w:pStyle w:val="1"/>
        <w:spacing w:line="216" w:lineRule="auto"/>
        <w:ind w:firstLine="284"/>
        <w:rPr>
          <w:rFonts w:ascii="Times New Roman" w:hAnsi="Times New Roman"/>
          <w:sz w:val="20"/>
          <w:szCs w:val="20"/>
        </w:rPr>
      </w:pPr>
    </w:p>
    <w:p w:rsidR="00120F5F"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Традиционно главным институтом воспитания является семья. То, что ребенок в детские годы приобретает в родительской семье, сохраняется в течение всей последующей жизни. Важность семьи как института воспитания обусловлена тем, что в ней ребенок находится значительную часть своей жизни и по длительности и силе своего воздействия на личность ни один из известных институтов воспитания не может сравниться с семьей [1].</w:t>
      </w:r>
    </w:p>
    <w:p w:rsidR="00120F5F"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Среди различных социальных факторов, влияющих на становление личности, одним из важнейших является семья. Семья создает у человека понятие дома не как помещения, где он живет, а как чувства, ощущени</w:t>
      </w:r>
      <w:r>
        <w:rPr>
          <w:rFonts w:ascii="Times New Roman" w:hAnsi="Times New Roman"/>
          <w:sz w:val="20"/>
          <w:szCs w:val="20"/>
        </w:rPr>
        <w:t>я</w:t>
      </w:r>
      <w:r w:rsidRPr="00AE13AB">
        <w:rPr>
          <w:rFonts w:ascii="Times New Roman" w:hAnsi="Times New Roman"/>
          <w:sz w:val="20"/>
          <w:szCs w:val="20"/>
        </w:rPr>
        <w:t xml:space="preserve"> места, где его ждут, любят, ценят, понимают и защищают. Семье принадлежит основная роль в формировании нравственных начал, жизненных принципов ребенка.</w:t>
      </w:r>
    </w:p>
    <w:p w:rsidR="00120F5F"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Важнейшая</w:t>
      </w:r>
      <w:r>
        <w:rPr>
          <w:rFonts w:ascii="Times New Roman" w:hAnsi="Times New Roman"/>
          <w:sz w:val="20"/>
          <w:szCs w:val="20"/>
        </w:rPr>
        <w:t xml:space="preserve"> </w:t>
      </w:r>
      <w:r w:rsidRPr="00AE13AB">
        <w:rPr>
          <w:rFonts w:ascii="Times New Roman" w:hAnsi="Times New Roman"/>
          <w:sz w:val="20"/>
          <w:szCs w:val="20"/>
        </w:rPr>
        <w:t>социальная</w:t>
      </w:r>
      <w:r>
        <w:rPr>
          <w:rFonts w:ascii="Times New Roman" w:hAnsi="Times New Roman"/>
          <w:sz w:val="20"/>
          <w:szCs w:val="20"/>
        </w:rPr>
        <w:t xml:space="preserve"> </w:t>
      </w:r>
      <w:r w:rsidRPr="00AE13AB">
        <w:rPr>
          <w:rFonts w:ascii="Times New Roman" w:hAnsi="Times New Roman"/>
          <w:sz w:val="20"/>
          <w:szCs w:val="20"/>
        </w:rPr>
        <w:t xml:space="preserve">функция семьи </w:t>
      </w:r>
      <w:r w:rsidRPr="00AE13AB">
        <w:rPr>
          <w:rStyle w:val="apple-converted-space"/>
          <w:rFonts w:ascii="Times New Roman" w:hAnsi="Times New Roman"/>
          <w:sz w:val="20"/>
          <w:szCs w:val="20"/>
        </w:rPr>
        <w:t xml:space="preserve">– </w:t>
      </w:r>
      <w:r w:rsidRPr="00AE13AB">
        <w:rPr>
          <w:rFonts w:ascii="Times New Roman" w:hAnsi="Times New Roman"/>
          <w:sz w:val="20"/>
          <w:szCs w:val="20"/>
        </w:rPr>
        <w:t>воспитание</w:t>
      </w:r>
      <w:r>
        <w:rPr>
          <w:rFonts w:ascii="Times New Roman" w:hAnsi="Times New Roman"/>
          <w:sz w:val="20"/>
          <w:szCs w:val="20"/>
        </w:rPr>
        <w:t xml:space="preserve"> </w:t>
      </w:r>
      <w:r w:rsidRPr="00AE13AB">
        <w:rPr>
          <w:rFonts w:ascii="Times New Roman" w:hAnsi="Times New Roman"/>
          <w:sz w:val="20"/>
          <w:szCs w:val="20"/>
        </w:rPr>
        <w:t>подрастающего по</w:t>
      </w:r>
      <w:r w:rsidRPr="00AE13AB">
        <w:rPr>
          <w:rFonts w:ascii="Times New Roman" w:hAnsi="Times New Roman"/>
          <w:sz w:val="20"/>
          <w:szCs w:val="20"/>
        </w:rPr>
        <w:softHyphen/>
        <w:t>коления. Семья в современном обществе рассматривается как институт первичной социализации ребенка [2].</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Будучи первичной ячейкой общества, семья выполняет функции, важные для общества и необходимые для жизни каждого человека. Функция продолжения рода </w:t>
      </w:r>
      <w:r w:rsidRPr="00AE13AB">
        <w:rPr>
          <w:rStyle w:val="apple-converted-space"/>
          <w:rFonts w:ascii="Times New Roman" w:hAnsi="Times New Roman"/>
          <w:sz w:val="20"/>
          <w:szCs w:val="20"/>
        </w:rPr>
        <w:t xml:space="preserve">– </w:t>
      </w:r>
      <w:r w:rsidRPr="00AE13AB">
        <w:rPr>
          <w:rFonts w:ascii="Times New Roman" w:hAnsi="Times New Roman"/>
          <w:sz w:val="20"/>
          <w:szCs w:val="20"/>
        </w:rPr>
        <w:t>это биологическое воспроизводство и сохранение потомства, продолжение человеческого рода. Заложенный природой инстинкт продолжения рода преобразуется у человека в потребность иметь детей, заботиться о них, воспитывать.</w:t>
      </w:r>
    </w:p>
    <w:p w:rsidR="00120F5F" w:rsidRPr="00AE13AB" w:rsidRDefault="00120F5F" w:rsidP="002971C0">
      <w:pPr>
        <w:pStyle w:val="1"/>
        <w:spacing w:line="216" w:lineRule="auto"/>
        <w:ind w:firstLine="284"/>
        <w:jc w:val="both"/>
        <w:rPr>
          <w:rStyle w:val="14"/>
          <w:rFonts w:ascii="Times New Roman" w:hAnsi="Times New Roman"/>
          <w:i w:val="0"/>
          <w:color w:val="auto"/>
          <w:sz w:val="20"/>
          <w:szCs w:val="20"/>
        </w:rPr>
      </w:pPr>
      <w:r w:rsidRPr="00AE13AB">
        <w:rPr>
          <w:rStyle w:val="14"/>
          <w:rFonts w:ascii="Times New Roman" w:hAnsi="Times New Roman"/>
          <w:i w:val="0"/>
          <w:color w:val="auto"/>
          <w:sz w:val="20"/>
          <w:szCs w:val="20"/>
        </w:rPr>
        <w:t>Хозяйственная</w:t>
      </w:r>
      <w:r>
        <w:rPr>
          <w:rStyle w:val="14"/>
          <w:rFonts w:ascii="Times New Roman" w:hAnsi="Times New Roman"/>
          <w:i w:val="0"/>
          <w:color w:val="auto"/>
          <w:sz w:val="20"/>
          <w:szCs w:val="20"/>
        </w:rPr>
        <w:t xml:space="preserve"> </w:t>
      </w:r>
      <w:r w:rsidRPr="00AE13AB">
        <w:rPr>
          <w:rStyle w:val="14"/>
          <w:rFonts w:ascii="Times New Roman" w:hAnsi="Times New Roman"/>
          <w:i w:val="0"/>
          <w:color w:val="auto"/>
          <w:sz w:val="20"/>
          <w:szCs w:val="20"/>
        </w:rPr>
        <w:t>функция обеспечивает многообразные хозяйственные потребности семьи. Справедливое распределение обязанностей по ведению домашнего хозяйства между членами семьи является благоприятным условием для нравственного и трудового воспитания детей.</w:t>
      </w:r>
    </w:p>
    <w:p w:rsidR="00120F5F" w:rsidRPr="00AE13AB" w:rsidRDefault="00120F5F" w:rsidP="002971C0">
      <w:pPr>
        <w:pStyle w:val="1"/>
        <w:spacing w:line="216" w:lineRule="auto"/>
        <w:ind w:firstLine="284"/>
        <w:jc w:val="both"/>
        <w:rPr>
          <w:rStyle w:val="14"/>
          <w:rFonts w:ascii="Times New Roman" w:hAnsi="Times New Roman"/>
          <w:i w:val="0"/>
          <w:color w:val="auto"/>
          <w:sz w:val="20"/>
          <w:szCs w:val="20"/>
        </w:rPr>
      </w:pPr>
      <w:r w:rsidRPr="00AE13AB">
        <w:rPr>
          <w:rStyle w:val="14"/>
          <w:rFonts w:ascii="Times New Roman" w:hAnsi="Times New Roman"/>
          <w:i w:val="0"/>
          <w:color w:val="auto"/>
          <w:sz w:val="20"/>
          <w:szCs w:val="20"/>
        </w:rPr>
        <w:t>Функция организации досуга имеет своей целью восстановление и поддержание здоровья, удовлетворение различных духовных потребностей членов семьи. Особая роль принадлежит досугу, умело организованному и направленному на поддержание семьи как целостной системы. Семейный досуг должен быть содержательным, оказывать развивающее воздействие на всех членов семьи, доставлять радость всей семье.</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Style w:val="14"/>
          <w:rFonts w:ascii="Times New Roman" w:hAnsi="Times New Roman"/>
          <w:i w:val="0"/>
          <w:color w:val="auto"/>
          <w:sz w:val="20"/>
          <w:szCs w:val="20"/>
        </w:rPr>
        <w:t>Воспитательная функция</w:t>
      </w:r>
      <w:r w:rsidRPr="00AE13AB">
        <w:rPr>
          <w:rFonts w:ascii="Times New Roman" w:hAnsi="Times New Roman"/>
          <w:sz w:val="20"/>
          <w:szCs w:val="20"/>
        </w:rPr>
        <w:t xml:space="preserve"> </w:t>
      </w:r>
      <w:r w:rsidRPr="00AE13AB">
        <w:rPr>
          <w:rStyle w:val="apple-converted-space"/>
          <w:rFonts w:ascii="Times New Roman" w:hAnsi="Times New Roman"/>
          <w:sz w:val="20"/>
          <w:szCs w:val="20"/>
        </w:rPr>
        <w:t xml:space="preserve">– </w:t>
      </w:r>
      <w:r w:rsidRPr="00AE13AB">
        <w:rPr>
          <w:rFonts w:ascii="Times New Roman" w:hAnsi="Times New Roman"/>
          <w:spacing w:val="-2"/>
          <w:sz w:val="20"/>
          <w:szCs w:val="20"/>
        </w:rPr>
        <w:t>формирование личности ребенка, системати</w:t>
      </w:r>
      <w:r w:rsidRPr="00AE13AB">
        <w:rPr>
          <w:rFonts w:ascii="Times New Roman" w:hAnsi="Times New Roman"/>
          <w:spacing w:val="-2"/>
          <w:sz w:val="20"/>
          <w:szCs w:val="20"/>
        </w:rPr>
        <w:softHyphen/>
      </w:r>
      <w:r w:rsidRPr="00AE13AB">
        <w:rPr>
          <w:rFonts w:ascii="Times New Roman" w:hAnsi="Times New Roman"/>
          <w:sz w:val="20"/>
          <w:szCs w:val="20"/>
        </w:rPr>
        <w:t xml:space="preserve">ческое воспитательное воздействие семейного коллектива на </w:t>
      </w:r>
      <w:r w:rsidRPr="00AE13AB">
        <w:rPr>
          <w:rFonts w:ascii="Times New Roman" w:hAnsi="Times New Roman"/>
          <w:spacing w:val="-6"/>
          <w:sz w:val="20"/>
          <w:szCs w:val="20"/>
        </w:rPr>
        <w:t>каждого своего члена в течение всей его жизни, постоянное вли</w:t>
      </w:r>
      <w:r w:rsidRPr="00AE13AB">
        <w:rPr>
          <w:rFonts w:ascii="Times New Roman" w:hAnsi="Times New Roman"/>
          <w:spacing w:val="-6"/>
          <w:sz w:val="20"/>
          <w:szCs w:val="20"/>
        </w:rPr>
        <w:softHyphen/>
      </w:r>
      <w:r w:rsidRPr="00AE13AB">
        <w:rPr>
          <w:rFonts w:ascii="Times New Roman" w:hAnsi="Times New Roman"/>
          <w:spacing w:val="-4"/>
          <w:sz w:val="20"/>
          <w:szCs w:val="20"/>
        </w:rPr>
        <w:t>яние детей на родителей и других взрослых членов семьи</w:t>
      </w:r>
      <w:r w:rsidRPr="00AE13AB">
        <w:rPr>
          <w:rStyle w:val="14"/>
          <w:rFonts w:ascii="Times New Roman" w:hAnsi="Times New Roman"/>
          <w:i w:val="0"/>
          <w:sz w:val="20"/>
          <w:szCs w:val="20"/>
        </w:rPr>
        <w:t xml:space="preserve">. </w:t>
      </w:r>
      <w:r w:rsidRPr="00AE13AB">
        <w:rPr>
          <w:rStyle w:val="14"/>
          <w:rFonts w:ascii="Times New Roman" w:hAnsi="Times New Roman"/>
          <w:i w:val="0"/>
          <w:color w:val="auto"/>
          <w:sz w:val="20"/>
          <w:szCs w:val="20"/>
        </w:rPr>
        <w:t xml:space="preserve">В процессе воспитания ребенка необходимо развивать положительные черты характера и особые таланты, способности и одаренности ребенка </w:t>
      </w:r>
      <w:r w:rsidRPr="00AE13AB">
        <w:rPr>
          <w:rFonts w:ascii="Times New Roman" w:hAnsi="Times New Roman"/>
          <w:sz w:val="20"/>
          <w:szCs w:val="20"/>
        </w:rPr>
        <w:t>[3].</w:t>
      </w:r>
    </w:p>
    <w:p w:rsidR="00120F5F" w:rsidRPr="00AE13AB" w:rsidRDefault="00120F5F" w:rsidP="002971C0">
      <w:pPr>
        <w:pStyle w:val="1"/>
        <w:spacing w:line="216" w:lineRule="auto"/>
        <w:ind w:firstLine="284"/>
        <w:jc w:val="both"/>
        <w:rPr>
          <w:rStyle w:val="14"/>
          <w:rFonts w:ascii="Times New Roman" w:hAnsi="Times New Roman"/>
          <w:i w:val="0"/>
          <w:sz w:val="20"/>
          <w:szCs w:val="20"/>
        </w:rPr>
      </w:pPr>
      <w:r w:rsidRPr="00AE13AB">
        <w:rPr>
          <w:rFonts w:ascii="Times New Roman" w:hAnsi="Times New Roman"/>
          <w:sz w:val="20"/>
          <w:szCs w:val="20"/>
        </w:rPr>
        <w:t>Ребенок видит семью в качестве окружающих его близких людей</w:t>
      </w:r>
      <w:r>
        <w:rPr>
          <w:rFonts w:ascii="Times New Roman" w:hAnsi="Times New Roman"/>
          <w:sz w:val="20"/>
          <w:szCs w:val="20"/>
        </w:rPr>
        <w:t xml:space="preserve">: </w:t>
      </w:r>
      <w:r w:rsidRPr="00AE13AB">
        <w:rPr>
          <w:rFonts w:ascii="Times New Roman" w:hAnsi="Times New Roman"/>
          <w:sz w:val="20"/>
          <w:szCs w:val="20"/>
        </w:rPr>
        <w:t xml:space="preserve"> папы и мамы, бабушки и дедушки, братьев и сестер. В зависимости от состава семьи, от отношений в семье к членам семьи и вообще к окружающим людям человек смотрит на мир положительно или отрицательно, формирует свои взгляды, строит свои отношения с окружающими. Именно в семье индивид получает первый жизненный опыт, поэтому очень важно</w:t>
      </w:r>
      <w:r>
        <w:rPr>
          <w:rFonts w:ascii="Times New Roman" w:hAnsi="Times New Roman"/>
          <w:sz w:val="20"/>
          <w:szCs w:val="20"/>
        </w:rPr>
        <w:t>,</w:t>
      </w:r>
      <w:r w:rsidRPr="00AE13AB">
        <w:rPr>
          <w:rFonts w:ascii="Times New Roman" w:hAnsi="Times New Roman"/>
          <w:sz w:val="20"/>
          <w:szCs w:val="20"/>
        </w:rPr>
        <w:t xml:space="preserve"> в какой семье воспитывается ребенок.</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На формирование личности ребенка огромную роль оказывают взаимоотношения не только ребенка и родителей, но и самих родителей. Постоянные ссоры между ними, ложь, драки, деспотизм способствуют срывам нервной деятельности ребенка и невротическим состояниям. Именно в таких семьях дети чаще всего получают серьезные психологические травмы, которые далеко не лучшим образом сказываются на их дальнейшей судьбе.</w:t>
      </w:r>
    </w:p>
    <w:p w:rsidR="00120F5F" w:rsidRDefault="00120F5F" w:rsidP="002971C0">
      <w:pPr>
        <w:pStyle w:val="1"/>
        <w:spacing w:line="216" w:lineRule="auto"/>
        <w:ind w:firstLine="284"/>
        <w:jc w:val="both"/>
        <w:rPr>
          <w:rStyle w:val="apple-converted-space"/>
          <w:rFonts w:ascii="Times New Roman" w:hAnsi="Times New Roman"/>
          <w:sz w:val="20"/>
          <w:szCs w:val="20"/>
        </w:rPr>
      </w:pPr>
      <w:r w:rsidRPr="00AE13AB">
        <w:rPr>
          <w:rFonts w:ascii="Times New Roman" w:hAnsi="Times New Roman"/>
          <w:sz w:val="20"/>
          <w:szCs w:val="20"/>
        </w:rPr>
        <w:t xml:space="preserve">В каждой семье объективно складывается определенная, далеко не всегда осознанная ею система взаимоотношений между родителями и детьми. Чаще всего понимание целей и задач воспитания проявляется в особенностях семейного воспитания, самыми распространенными из которых являются диктат, опека, </w:t>
      </w:r>
      <w:r>
        <w:rPr>
          <w:rFonts w:ascii="Times New Roman" w:hAnsi="Times New Roman"/>
          <w:sz w:val="20"/>
          <w:szCs w:val="20"/>
        </w:rPr>
        <w:t>«</w:t>
      </w:r>
      <w:r w:rsidRPr="00AE13AB">
        <w:rPr>
          <w:rFonts w:ascii="Times New Roman" w:hAnsi="Times New Roman"/>
          <w:sz w:val="20"/>
          <w:szCs w:val="20"/>
        </w:rPr>
        <w:t>невмешательство</w:t>
      </w:r>
      <w:r>
        <w:rPr>
          <w:rFonts w:ascii="Times New Roman" w:hAnsi="Times New Roman"/>
          <w:sz w:val="20"/>
          <w:szCs w:val="20"/>
        </w:rPr>
        <w:t>»</w:t>
      </w:r>
      <w:r w:rsidRPr="00AE13AB">
        <w:rPr>
          <w:rFonts w:ascii="Times New Roman" w:hAnsi="Times New Roman"/>
          <w:sz w:val="20"/>
          <w:szCs w:val="20"/>
        </w:rPr>
        <w:t xml:space="preserve"> и сотрудничество.</w:t>
      </w:r>
      <w:r w:rsidRPr="00AE13AB">
        <w:rPr>
          <w:rStyle w:val="apple-converted-space"/>
          <w:rFonts w:ascii="Times New Roman" w:hAnsi="Times New Roman"/>
          <w:sz w:val="20"/>
          <w:szCs w:val="20"/>
        </w:rPr>
        <w:t> </w:t>
      </w:r>
    </w:p>
    <w:p w:rsidR="00120F5F" w:rsidRDefault="00120F5F" w:rsidP="002971C0">
      <w:pPr>
        <w:pStyle w:val="1"/>
        <w:spacing w:line="216" w:lineRule="auto"/>
        <w:ind w:firstLine="284"/>
        <w:jc w:val="both"/>
        <w:rPr>
          <w:rStyle w:val="apple-converted-space"/>
          <w:rFonts w:ascii="Times New Roman" w:hAnsi="Times New Roman"/>
          <w:sz w:val="20"/>
          <w:szCs w:val="20"/>
        </w:rPr>
      </w:pPr>
      <w:r w:rsidRPr="00AE13AB">
        <w:rPr>
          <w:rFonts w:ascii="Times New Roman" w:hAnsi="Times New Roman"/>
          <w:sz w:val="20"/>
          <w:szCs w:val="20"/>
        </w:rPr>
        <w:t>Диктат в семье проявляется в систематическом подавлении одними членами семейства (преимущественно взрослыми) инициативы и чувства собственного достоинства у других его членов.</w:t>
      </w:r>
      <w:r w:rsidRPr="00AE13AB">
        <w:rPr>
          <w:rStyle w:val="apple-converted-space"/>
          <w:rFonts w:ascii="Times New Roman" w:hAnsi="Times New Roman"/>
          <w:sz w:val="20"/>
          <w:szCs w:val="20"/>
        </w:rPr>
        <w:t> </w:t>
      </w:r>
      <w:r w:rsidRPr="00AE13AB">
        <w:rPr>
          <w:rFonts w:ascii="Times New Roman" w:hAnsi="Times New Roman"/>
          <w:sz w:val="20"/>
          <w:szCs w:val="20"/>
        </w:rPr>
        <w:t xml:space="preserve"> Оказываются сломленными и многие ценные качества личности: самостоятельность, чувство собственного достоинства, инициативность,</w:t>
      </w:r>
      <w:r>
        <w:rPr>
          <w:rFonts w:ascii="Times New Roman" w:hAnsi="Times New Roman"/>
          <w:sz w:val="20"/>
          <w:szCs w:val="20"/>
        </w:rPr>
        <w:t xml:space="preserve"> </w:t>
      </w:r>
      <w:r w:rsidRPr="00AE13AB">
        <w:rPr>
          <w:rFonts w:ascii="Times New Roman" w:hAnsi="Times New Roman"/>
          <w:sz w:val="20"/>
          <w:szCs w:val="20"/>
        </w:rPr>
        <w:t>вера в себя и в свои возможности.</w:t>
      </w:r>
      <w:r w:rsidRPr="00AE13AB">
        <w:rPr>
          <w:rStyle w:val="apple-converted-space"/>
          <w:rFonts w:ascii="Times New Roman" w:hAnsi="Times New Roman"/>
          <w:sz w:val="20"/>
          <w:szCs w:val="20"/>
        </w:rPr>
        <w:t> </w:t>
      </w:r>
    </w:p>
    <w:p w:rsidR="00120F5F"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xml:space="preserve">Опека в семье </w:t>
      </w:r>
      <w:r w:rsidRPr="00AE13AB">
        <w:rPr>
          <w:rStyle w:val="apple-converted-space"/>
          <w:rFonts w:ascii="Times New Roman" w:hAnsi="Times New Roman"/>
          <w:sz w:val="20"/>
          <w:szCs w:val="20"/>
        </w:rPr>
        <w:t xml:space="preserve">– </w:t>
      </w:r>
      <w:r w:rsidRPr="00AE13AB">
        <w:rPr>
          <w:rFonts w:ascii="Times New Roman" w:hAnsi="Times New Roman"/>
          <w:sz w:val="20"/>
          <w:szCs w:val="20"/>
        </w:rPr>
        <w:t xml:space="preserve">это система отношений, при которых родители, обеспечивая удовлетворение всех потребностей ребенка, ограждают его от каких-либо забот, усилий и трудностей, принимая груз ответственности за все, что с ним происходит, на себя. Вопрос об активном формировании личности отходит на второй план. Именно эти дети оказываются самыми неприспособленными для взаимодействия с другими людьми и не умеют строить свои взаимоотношения в сообществе. </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Система межличностных отношений в семье, строящихся на возможности и даже целесообразности независимого существования взрослых от детей, может порождаться тактикой «невмешательства». При этом предполагается, что могут сосуществовать два мира: взрослые и дети. Чаще всего в основе этого типа семейных взаимоотношений лежит пассивность родителей как воспитателей.</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 Сотрудничество как тип взаимоотношений в семье предполагает опосредованность межличностных отношений в семье общими целями и задачами совместной деятельности, ее четкой организацией и высокими нравственными ценностями. Именно в этой ситуации преодолевается эгоистический индивидуализм ребенка. Семья, где ведущим типом взаимоотношений является сотрудничество, обретает особое качество, становится сплоченной группой.</w:t>
      </w:r>
    </w:p>
    <w:p w:rsidR="00120F5F" w:rsidRPr="00AE13AB" w:rsidRDefault="00120F5F" w:rsidP="002971C0">
      <w:pPr>
        <w:pStyle w:val="1"/>
        <w:spacing w:line="216" w:lineRule="auto"/>
        <w:ind w:firstLine="284"/>
        <w:jc w:val="both"/>
        <w:rPr>
          <w:rFonts w:ascii="Times New Roman" w:hAnsi="Times New Roman"/>
          <w:sz w:val="20"/>
          <w:szCs w:val="20"/>
        </w:rPr>
      </w:pPr>
      <w:r w:rsidRPr="00AE13AB">
        <w:rPr>
          <w:rFonts w:ascii="Times New Roman" w:hAnsi="Times New Roman"/>
          <w:sz w:val="20"/>
          <w:szCs w:val="20"/>
        </w:rPr>
        <w:t>Семья играет большую роль в воспитании ребенка. Правильное воспитание должно формировать ответственную, самостоятельную, заинтересованную личность со сложившимися ценностями – целями, жизненными планами, принципами, здоровыми способами достижения поставленных задач. Родители должны поддерживать доверительные отношения с ребенком, но в то же время постоянно контролировать его поведение, избегая чрезмерной опеки.</w:t>
      </w:r>
    </w:p>
    <w:p w:rsidR="00120F5F" w:rsidRPr="00AE13AB" w:rsidRDefault="00120F5F" w:rsidP="00AE13AB">
      <w:pPr>
        <w:pStyle w:val="1"/>
        <w:spacing w:line="216" w:lineRule="auto"/>
        <w:ind w:firstLine="284"/>
        <w:jc w:val="both"/>
        <w:rPr>
          <w:rFonts w:ascii="Times New Roman" w:hAnsi="Times New Roman"/>
          <w:sz w:val="20"/>
          <w:szCs w:val="20"/>
        </w:rPr>
      </w:pPr>
    </w:p>
    <w:p w:rsidR="00120F5F" w:rsidRPr="00AE13AB" w:rsidRDefault="00120F5F" w:rsidP="00AE13AB">
      <w:pPr>
        <w:pStyle w:val="1"/>
        <w:spacing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
        <w:spacing w:line="216" w:lineRule="auto"/>
        <w:ind w:firstLine="284"/>
        <w:jc w:val="center"/>
        <w:rPr>
          <w:rFonts w:ascii="Times New Roman" w:hAnsi="Times New Roman"/>
          <w:sz w:val="20"/>
          <w:szCs w:val="20"/>
        </w:rPr>
      </w:pPr>
    </w:p>
    <w:p w:rsidR="00120F5F" w:rsidRPr="00AE13AB" w:rsidRDefault="00120F5F" w:rsidP="00AE13AB">
      <w:pPr>
        <w:pStyle w:val="1"/>
        <w:spacing w:line="216" w:lineRule="auto"/>
        <w:ind w:firstLine="284"/>
        <w:jc w:val="both"/>
        <w:rPr>
          <w:rFonts w:ascii="Times New Roman" w:hAnsi="Times New Roman"/>
          <w:sz w:val="16"/>
          <w:szCs w:val="16"/>
        </w:rPr>
      </w:pPr>
      <w:r w:rsidRPr="00AE13AB">
        <w:rPr>
          <w:rFonts w:ascii="Times New Roman" w:hAnsi="Times New Roman"/>
          <w:sz w:val="16"/>
          <w:szCs w:val="16"/>
        </w:rPr>
        <w:t>1. Целуйко, В.М. Родители и дети: психология взаимоотношений в семье / В.М. Целуйко. – Мозырь: Содействие, 2006. – 224 с.</w:t>
      </w:r>
    </w:p>
    <w:p w:rsidR="00120F5F" w:rsidRPr="00AE13AB" w:rsidRDefault="00120F5F" w:rsidP="00AE13AB">
      <w:pPr>
        <w:pStyle w:val="1"/>
        <w:spacing w:line="216" w:lineRule="auto"/>
        <w:ind w:firstLine="284"/>
        <w:jc w:val="both"/>
        <w:rPr>
          <w:rFonts w:ascii="Times New Roman" w:hAnsi="Times New Roman"/>
          <w:sz w:val="16"/>
          <w:szCs w:val="16"/>
          <w:shd w:val="clear" w:color="auto" w:fill="FFFFFF"/>
        </w:rPr>
      </w:pPr>
      <w:r w:rsidRPr="00AE13AB">
        <w:rPr>
          <w:rFonts w:ascii="Times New Roman" w:hAnsi="Times New Roman"/>
          <w:sz w:val="16"/>
          <w:szCs w:val="16"/>
        </w:rPr>
        <w:t xml:space="preserve">2. </w:t>
      </w:r>
      <w:r w:rsidRPr="00AE13AB">
        <w:rPr>
          <w:rFonts w:ascii="Times New Roman" w:hAnsi="Times New Roman"/>
          <w:sz w:val="16"/>
          <w:szCs w:val="16"/>
          <w:shd w:val="clear" w:color="auto" w:fill="FFFFFF"/>
        </w:rPr>
        <w:t>Столяренко, Л.Д. Педагогика / Л.Д. Столяренко. – Ростов-на-Дону: «Феникс», 2003. – 544 с.</w:t>
      </w:r>
    </w:p>
    <w:p w:rsidR="00120F5F" w:rsidRPr="00AE13AB" w:rsidRDefault="00120F5F" w:rsidP="00AE13AB">
      <w:pPr>
        <w:pStyle w:val="1"/>
        <w:spacing w:line="216" w:lineRule="auto"/>
        <w:ind w:firstLine="284"/>
        <w:jc w:val="both"/>
        <w:rPr>
          <w:rFonts w:ascii="Times New Roman" w:hAnsi="Times New Roman"/>
          <w:sz w:val="16"/>
          <w:szCs w:val="16"/>
        </w:rPr>
      </w:pPr>
      <w:r w:rsidRPr="00AE13AB">
        <w:rPr>
          <w:rFonts w:ascii="Times New Roman" w:hAnsi="Times New Roman"/>
          <w:sz w:val="16"/>
          <w:szCs w:val="16"/>
          <w:shd w:val="clear" w:color="auto" w:fill="FFFFFF"/>
        </w:rPr>
        <w:t>3</w:t>
      </w:r>
      <w:r w:rsidRPr="00AE13AB">
        <w:rPr>
          <w:rFonts w:ascii="Times New Roman" w:hAnsi="Times New Roman"/>
          <w:spacing w:val="40"/>
          <w:sz w:val="16"/>
          <w:szCs w:val="16"/>
          <w:shd w:val="clear" w:color="auto" w:fill="FFFFFF"/>
        </w:rPr>
        <w:t xml:space="preserve">. </w:t>
      </w:r>
      <w:r w:rsidRPr="00AE13AB">
        <w:rPr>
          <w:rFonts w:ascii="Times New Roman" w:hAnsi="Times New Roman"/>
          <w:sz w:val="16"/>
          <w:szCs w:val="16"/>
          <w:shd w:val="clear" w:color="auto" w:fill="FFFFFF"/>
        </w:rPr>
        <w:t>Андреева</w:t>
      </w:r>
      <w:r w:rsidRPr="00AE13AB">
        <w:rPr>
          <w:rFonts w:ascii="Times New Roman" w:hAnsi="Times New Roman"/>
          <w:spacing w:val="40"/>
          <w:sz w:val="16"/>
          <w:szCs w:val="16"/>
          <w:shd w:val="clear" w:color="auto" w:fill="FFFFFF"/>
        </w:rPr>
        <w:t>,</w:t>
      </w:r>
      <w:r w:rsidRPr="00AE13AB">
        <w:rPr>
          <w:rFonts w:ascii="Times New Roman" w:hAnsi="Times New Roman"/>
          <w:sz w:val="16"/>
          <w:szCs w:val="16"/>
          <w:shd w:val="clear" w:color="auto" w:fill="FFFFFF"/>
        </w:rPr>
        <w:t xml:space="preserve"> Т.В. Семейная психология: учеб. пособие / Т.В. Андреева. – СПб: Речь, 2004. – 244 с.</w:t>
      </w:r>
    </w:p>
    <w:p w:rsidR="00120F5F" w:rsidRDefault="00120F5F" w:rsidP="00AE13AB">
      <w:pPr>
        <w:pStyle w:val="1"/>
        <w:spacing w:line="216" w:lineRule="auto"/>
        <w:ind w:firstLine="284"/>
        <w:rPr>
          <w:rFonts w:ascii="Times New Roman" w:hAnsi="Times New Roman"/>
          <w:sz w:val="20"/>
          <w:szCs w:val="20"/>
        </w:rPr>
      </w:pPr>
    </w:p>
    <w:p w:rsidR="00120F5F" w:rsidRPr="00AE13AB" w:rsidRDefault="00120F5F" w:rsidP="00AE13AB">
      <w:pPr>
        <w:pStyle w:val="1"/>
        <w:spacing w:line="216" w:lineRule="auto"/>
        <w:ind w:firstLine="284"/>
        <w:rPr>
          <w:rFonts w:ascii="Times New Roman" w:hAnsi="Times New Roman"/>
          <w:sz w:val="20"/>
          <w:szCs w:val="20"/>
        </w:rPr>
      </w:pPr>
    </w:p>
    <w:p w:rsidR="00120F5F" w:rsidRPr="00AE13AB" w:rsidRDefault="00120F5F" w:rsidP="00AE13AB">
      <w:pPr>
        <w:pStyle w:val="NormalWeb"/>
        <w:shd w:val="clear" w:color="auto" w:fill="FFFFFF"/>
        <w:spacing w:before="0" w:after="0" w:line="216" w:lineRule="auto"/>
        <w:rPr>
          <w:color w:val="000000"/>
          <w:sz w:val="20"/>
          <w:szCs w:val="20"/>
        </w:rPr>
      </w:pPr>
      <w:r w:rsidRPr="00AE13AB">
        <w:rPr>
          <w:sz w:val="20"/>
          <w:szCs w:val="20"/>
        </w:rPr>
        <w:t xml:space="preserve">УДК </w:t>
      </w:r>
      <w:r w:rsidRPr="00AE13AB">
        <w:rPr>
          <w:bCs/>
          <w:color w:val="000000"/>
          <w:sz w:val="20"/>
          <w:szCs w:val="20"/>
        </w:rPr>
        <w:t>329.78</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caps/>
          <w:sz w:val="20"/>
          <w:szCs w:val="20"/>
        </w:rPr>
        <w:t xml:space="preserve">Решетова А.А. </w:t>
      </w:r>
      <w:r w:rsidRPr="00AE13AB">
        <w:rPr>
          <w:rFonts w:ascii="Times New Roman" w:hAnsi="Times New Roman"/>
          <w:b/>
          <w:sz w:val="20"/>
          <w:szCs w:val="20"/>
        </w:rPr>
        <w:t xml:space="preserve">– </w:t>
      </w:r>
      <w:r w:rsidRPr="00AE13AB">
        <w:rPr>
          <w:rFonts w:ascii="Times New Roman" w:hAnsi="Times New Roman"/>
          <w:sz w:val="20"/>
          <w:szCs w:val="20"/>
        </w:rPr>
        <w:t>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МНЕМОТЕХНИКИ</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b/>
          <w:i/>
          <w:sz w:val="20"/>
          <w:szCs w:val="20"/>
        </w:rPr>
        <w:t xml:space="preserve"> </w:t>
      </w:r>
      <w:r w:rsidRPr="00AE13AB">
        <w:rPr>
          <w:rFonts w:ascii="Times New Roman" w:hAnsi="Times New Roman"/>
          <w:i/>
          <w:caps/>
          <w:sz w:val="20"/>
          <w:szCs w:val="20"/>
        </w:rPr>
        <w:t>– Кулько Е.И.</w:t>
      </w:r>
      <w:r w:rsidRPr="00AE13AB">
        <w:rPr>
          <w:rFonts w:ascii="Times New Roman" w:hAnsi="Times New Roman"/>
          <w:b/>
          <w:i/>
          <w:sz w:val="20"/>
          <w:szCs w:val="20"/>
        </w:rPr>
        <w:t xml:space="preserve"> –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Мнемотехника – это система приемов и методов для запоминания информации. Мнемотехника (или как её еще называют мнемоника) используется для запоминания, мысленного упорядочивания запом</w:t>
      </w:r>
      <w:r w:rsidRPr="00AE13AB">
        <w:rPr>
          <w:rFonts w:ascii="Times New Roman" w:hAnsi="Times New Roman"/>
          <w:sz w:val="20"/>
          <w:szCs w:val="20"/>
        </w:rPr>
        <w:t>и</w:t>
      </w:r>
      <w:r w:rsidRPr="00AE13AB">
        <w:rPr>
          <w:rFonts w:ascii="Times New Roman" w:hAnsi="Times New Roman"/>
          <w:sz w:val="20"/>
          <w:szCs w:val="20"/>
        </w:rPr>
        <w:t>наемой информации и связывания её между собой с помощью асс</w:t>
      </w:r>
      <w:r w:rsidRPr="00AE13AB">
        <w:rPr>
          <w:rFonts w:ascii="Times New Roman" w:hAnsi="Times New Roman"/>
          <w:sz w:val="20"/>
          <w:szCs w:val="20"/>
        </w:rPr>
        <w:t>о</w:t>
      </w:r>
      <w:r w:rsidRPr="00AE13AB">
        <w:rPr>
          <w:rFonts w:ascii="Times New Roman" w:hAnsi="Times New Roman"/>
          <w:sz w:val="20"/>
          <w:szCs w:val="20"/>
        </w:rPr>
        <w:t>циаций. Для расположения и связывания используются возможности мышления (особенного образного), воображения, внимания [2].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Мнемотехники нужны нам в жизни для сохранения работоспосо</w:t>
      </w:r>
      <w:r w:rsidRPr="00AE13AB">
        <w:rPr>
          <w:rFonts w:ascii="Times New Roman" w:hAnsi="Times New Roman"/>
          <w:sz w:val="20"/>
          <w:szCs w:val="20"/>
        </w:rPr>
        <w:t>б</w:t>
      </w:r>
      <w:r w:rsidRPr="00AE13AB">
        <w:rPr>
          <w:rFonts w:ascii="Times New Roman" w:hAnsi="Times New Roman"/>
          <w:sz w:val="20"/>
          <w:szCs w:val="20"/>
        </w:rPr>
        <w:t>ности памяти; необходимы ораторам и преподавателям, вынужденным помнить большие объемы текстов; школьникам и студентам – для по</w:t>
      </w:r>
      <w:r w:rsidRPr="00AE13AB">
        <w:rPr>
          <w:rFonts w:ascii="Times New Roman" w:hAnsi="Times New Roman"/>
          <w:sz w:val="20"/>
          <w:szCs w:val="20"/>
        </w:rPr>
        <w:t>д</w:t>
      </w:r>
      <w:r w:rsidRPr="00AE13AB">
        <w:rPr>
          <w:rFonts w:ascii="Times New Roman" w:hAnsi="Times New Roman"/>
          <w:sz w:val="20"/>
          <w:szCs w:val="20"/>
        </w:rPr>
        <w:t>готовки и сдачи экзаменов; деловым людям – для запоминания и</w:t>
      </w:r>
      <w:r w:rsidRPr="00AE13AB">
        <w:rPr>
          <w:rFonts w:ascii="Times New Roman" w:hAnsi="Times New Roman"/>
          <w:sz w:val="20"/>
          <w:szCs w:val="20"/>
        </w:rPr>
        <w:t>н</w:t>
      </w:r>
      <w:r w:rsidRPr="00AE13AB">
        <w:rPr>
          <w:rFonts w:ascii="Times New Roman" w:hAnsi="Times New Roman"/>
          <w:sz w:val="20"/>
          <w:szCs w:val="20"/>
        </w:rPr>
        <w:t>формации о рабочих контактах.</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sz w:val="20"/>
          <w:szCs w:val="20"/>
        </w:rPr>
        <w:t xml:space="preserve"> </w:t>
      </w:r>
      <w:r w:rsidRPr="00AE13AB">
        <w:rPr>
          <w:rFonts w:ascii="Times New Roman" w:hAnsi="Times New Roman"/>
          <w:sz w:val="20"/>
          <w:szCs w:val="20"/>
        </w:rPr>
        <w:t>Мнемоника облегчает запоминание в отдельных случаях (там, где придуманные искусственные ассоциации закрепляются при запомин</w:t>
      </w:r>
      <w:r w:rsidRPr="00AE13AB">
        <w:rPr>
          <w:rFonts w:ascii="Times New Roman" w:hAnsi="Times New Roman"/>
          <w:sz w:val="20"/>
          <w:szCs w:val="20"/>
        </w:rPr>
        <w:t>а</w:t>
      </w:r>
      <w:r w:rsidRPr="00AE13AB">
        <w:rPr>
          <w:rFonts w:ascii="Times New Roman" w:hAnsi="Times New Roman"/>
          <w:sz w:val="20"/>
          <w:szCs w:val="20"/>
        </w:rPr>
        <w:t>нии легко и быстро). Однако в некоторых случаях неверное примен</w:t>
      </w:r>
      <w:r w:rsidRPr="00AE13AB">
        <w:rPr>
          <w:rFonts w:ascii="Times New Roman" w:hAnsi="Times New Roman"/>
          <w:sz w:val="20"/>
          <w:szCs w:val="20"/>
        </w:rPr>
        <w:t>е</w:t>
      </w:r>
      <w:r w:rsidRPr="00AE13AB">
        <w:rPr>
          <w:rFonts w:ascii="Times New Roman" w:hAnsi="Times New Roman"/>
          <w:sz w:val="20"/>
          <w:szCs w:val="20"/>
        </w:rPr>
        <w:t>ние мнемоники может оказать и прямой вред при подмене осмысле</w:t>
      </w:r>
      <w:r w:rsidRPr="00AE13AB">
        <w:rPr>
          <w:rFonts w:ascii="Times New Roman" w:hAnsi="Times New Roman"/>
          <w:sz w:val="20"/>
          <w:szCs w:val="20"/>
        </w:rPr>
        <w:t>н</w:t>
      </w:r>
      <w:r w:rsidRPr="00AE13AB">
        <w:rPr>
          <w:rFonts w:ascii="Times New Roman" w:hAnsi="Times New Roman"/>
          <w:sz w:val="20"/>
          <w:szCs w:val="20"/>
        </w:rPr>
        <w:t>ного (логического) запоминания механическим заучиванием.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Мнемоническое запоминание состоит из четырёх этапов: кодир</w:t>
      </w:r>
      <w:r w:rsidRPr="00AE13AB">
        <w:rPr>
          <w:rFonts w:ascii="Times New Roman" w:hAnsi="Times New Roman"/>
          <w:sz w:val="20"/>
          <w:szCs w:val="20"/>
        </w:rPr>
        <w:t>о</w:t>
      </w:r>
      <w:r w:rsidRPr="00AE13AB">
        <w:rPr>
          <w:rFonts w:ascii="Times New Roman" w:hAnsi="Times New Roman"/>
          <w:sz w:val="20"/>
          <w:szCs w:val="20"/>
        </w:rPr>
        <w:t>вание в образы, запоминание (соединение двух образов), запоминание последовательности, закрепление в памяти.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Мнемотехника применяется для запоминания незапоминаемой и</w:t>
      </w:r>
      <w:r w:rsidRPr="00AE13AB">
        <w:rPr>
          <w:rFonts w:ascii="Times New Roman" w:hAnsi="Times New Roman"/>
          <w:sz w:val="20"/>
          <w:szCs w:val="20"/>
        </w:rPr>
        <w:t>н</w:t>
      </w:r>
      <w:r w:rsidRPr="00AE13AB">
        <w:rPr>
          <w:rFonts w:ascii="Times New Roman" w:hAnsi="Times New Roman"/>
          <w:sz w:val="20"/>
          <w:szCs w:val="20"/>
        </w:rPr>
        <w:t>формации. Например, когда нужно запомнить последовательность двухсот цифр, список из 50</w:t>
      </w:r>
      <w:r>
        <w:rPr>
          <w:rFonts w:ascii="Times New Roman" w:hAnsi="Times New Roman"/>
          <w:sz w:val="20"/>
          <w:szCs w:val="20"/>
        </w:rPr>
        <w:t>–</w:t>
      </w:r>
      <w:r w:rsidRPr="00AE13AB">
        <w:rPr>
          <w:rFonts w:ascii="Times New Roman" w:hAnsi="Times New Roman"/>
          <w:sz w:val="20"/>
          <w:szCs w:val="20"/>
        </w:rPr>
        <w:t>100 телефонных номеров, хронологич</w:t>
      </w:r>
      <w:r w:rsidRPr="00AE13AB">
        <w:rPr>
          <w:rFonts w:ascii="Times New Roman" w:hAnsi="Times New Roman"/>
          <w:sz w:val="20"/>
          <w:szCs w:val="20"/>
        </w:rPr>
        <w:t>е</w:t>
      </w:r>
      <w:r w:rsidRPr="00AE13AB">
        <w:rPr>
          <w:rFonts w:ascii="Times New Roman" w:hAnsi="Times New Roman"/>
          <w:sz w:val="20"/>
          <w:szCs w:val="20"/>
        </w:rPr>
        <w:t>скую таблицу, план-конспект речи, новые иностранные слова, грамм</w:t>
      </w:r>
      <w:r w:rsidRPr="00AE13AB">
        <w:rPr>
          <w:rFonts w:ascii="Times New Roman" w:hAnsi="Times New Roman"/>
          <w:sz w:val="20"/>
          <w:szCs w:val="20"/>
        </w:rPr>
        <w:t>а</w:t>
      </w:r>
      <w:r w:rsidRPr="00AE13AB">
        <w:rPr>
          <w:rFonts w:ascii="Times New Roman" w:hAnsi="Times New Roman"/>
          <w:sz w:val="20"/>
          <w:szCs w:val="20"/>
        </w:rPr>
        <w:t>тические правила и т. п. [1].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Основные мнемонические принципы – это ассоциации, формир</w:t>
      </w:r>
      <w:r w:rsidRPr="00AE13AB">
        <w:rPr>
          <w:rFonts w:ascii="Times New Roman" w:hAnsi="Times New Roman"/>
          <w:sz w:val="20"/>
          <w:szCs w:val="20"/>
        </w:rPr>
        <w:t>о</w:t>
      </w:r>
      <w:r w:rsidRPr="00AE13AB">
        <w:rPr>
          <w:rFonts w:ascii="Times New Roman" w:hAnsi="Times New Roman"/>
          <w:sz w:val="20"/>
          <w:szCs w:val="20"/>
        </w:rPr>
        <w:t>вание образа и локализация. Кроме них</w:t>
      </w:r>
      <w:r>
        <w:rPr>
          <w:rFonts w:ascii="Times New Roman" w:hAnsi="Times New Roman"/>
          <w:sz w:val="20"/>
          <w:szCs w:val="20"/>
        </w:rPr>
        <w:t>,</w:t>
      </w:r>
      <w:r w:rsidRPr="00AE13AB">
        <w:rPr>
          <w:rFonts w:ascii="Times New Roman" w:hAnsi="Times New Roman"/>
          <w:sz w:val="20"/>
          <w:szCs w:val="20"/>
        </w:rPr>
        <w:t xml:space="preserve"> имеется 12 вспомогательных принципов: синестезия, ассоциация, сексуальность, юмор, воображ</w:t>
      </w:r>
      <w:r w:rsidRPr="00AE13AB">
        <w:rPr>
          <w:rFonts w:ascii="Times New Roman" w:hAnsi="Times New Roman"/>
          <w:sz w:val="20"/>
          <w:szCs w:val="20"/>
        </w:rPr>
        <w:t>е</w:t>
      </w:r>
      <w:r w:rsidRPr="00AE13AB">
        <w:rPr>
          <w:rFonts w:ascii="Times New Roman" w:hAnsi="Times New Roman"/>
          <w:sz w:val="20"/>
          <w:szCs w:val="20"/>
        </w:rPr>
        <w:t>ние, счет, символизм, цвет, порядок и/или последовательность, поз</w:t>
      </w:r>
      <w:r w:rsidRPr="00AE13AB">
        <w:rPr>
          <w:rFonts w:ascii="Times New Roman" w:hAnsi="Times New Roman"/>
          <w:sz w:val="20"/>
          <w:szCs w:val="20"/>
        </w:rPr>
        <w:t>и</w:t>
      </w:r>
      <w:r w:rsidRPr="00AE13AB">
        <w:rPr>
          <w:rFonts w:ascii="Times New Roman" w:hAnsi="Times New Roman"/>
          <w:sz w:val="20"/>
          <w:szCs w:val="20"/>
        </w:rPr>
        <w:t>тивность образов, преувеличение [5].</w:t>
      </w:r>
    </w:p>
    <w:p w:rsidR="00120F5F" w:rsidRPr="00AE13AB" w:rsidRDefault="00120F5F" w:rsidP="00AE13AB">
      <w:pPr>
        <w:spacing w:after="0" w:line="216" w:lineRule="auto"/>
        <w:ind w:firstLine="284"/>
        <w:jc w:val="both"/>
        <w:rPr>
          <w:rFonts w:ascii="Times New Roman" w:hAnsi="Times New Roman"/>
          <w:b/>
          <w:sz w:val="20"/>
          <w:szCs w:val="20"/>
        </w:rPr>
      </w:pPr>
      <w:r w:rsidRPr="00AE13AB">
        <w:rPr>
          <w:rFonts w:ascii="Times New Roman" w:hAnsi="Times New Roman"/>
          <w:b/>
          <w:sz w:val="20"/>
          <w:szCs w:val="20"/>
        </w:rPr>
        <w:t>Практические мнемотехники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 Техника составле</w:t>
      </w:r>
      <w:r>
        <w:rPr>
          <w:rFonts w:ascii="Times New Roman" w:hAnsi="Times New Roman"/>
          <w:sz w:val="20"/>
          <w:szCs w:val="20"/>
        </w:rPr>
        <w:t>ния акронимов (или аббревиатур)</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Самым ярким и наглядным приемом будет фраза «Каждый охотник желает знать, где сидит фазан», помогающая запомнить порядок ра</w:t>
      </w:r>
      <w:r w:rsidRPr="00AE13AB">
        <w:rPr>
          <w:rFonts w:ascii="Times New Roman" w:hAnsi="Times New Roman"/>
          <w:sz w:val="20"/>
          <w:szCs w:val="20"/>
        </w:rPr>
        <w:t>с</w:t>
      </w:r>
      <w:r w:rsidRPr="00AE13AB">
        <w:rPr>
          <w:rFonts w:ascii="Times New Roman" w:hAnsi="Times New Roman"/>
          <w:sz w:val="20"/>
          <w:szCs w:val="20"/>
        </w:rPr>
        <w:t>положения цветов радужного спектра [5].</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2. Метод римской комнаты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Цепочка Цицерона</w:t>
      </w:r>
      <w:r>
        <w:rPr>
          <w:rFonts w:ascii="Times New Roman" w:hAnsi="Times New Roman"/>
          <w:sz w:val="20"/>
          <w:szCs w:val="20"/>
        </w:rPr>
        <w:t>,</w:t>
      </w:r>
      <w:r w:rsidRPr="00AE13AB">
        <w:rPr>
          <w:rFonts w:ascii="Times New Roman" w:hAnsi="Times New Roman"/>
          <w:sz w:val="20"/>
          <w:szCs w:val="20"/>
        </w:rPr>
        <w:t xml:space="preserve"> или, как ее еще называют, метод римской ко</w:t>
      </w:r>
      <w:r w:rsidRPr="00AE13AB">
        <w:rPr>
          <w:rFonts w:ascii="Times New Roman" w:hAnsi="Times New Roman"/>
          <w:sz w:val="20"/>
          <w:szCs w:val="20"/>
        </w:rPr>
        <w:t>м</w:t>
      </w:r>
      <w:r w:rsidRPr="00AE13AB">
        <w:rPr>
          <w:rFonts w:ascii="Times New Roman" w:hAnsi="Times New Roman"/>
          <w:sz w:val="20"/>
          <w:szCs w:val="20"/>
        </w:rPr>
        <w:t>наты</w:t>
      </w:r>
      <w:r>
        <w:rPr>
          <w:rFonts w:ascii="Times New Roman" w:hAnsi="Times New Roman"/>
          <w:sz w:val="20"/>
          <w:szCs w:val="20"/>
        </w:rPr>
        <w:t>,</w:t>
      </w:r>
      <w:r w:rsidRPr="00AE13AB">
        <w:rPr>
          <w:rFonts w:ascii="Times New Roman" w:hAnsi="Times New Roman"/>
          <w:sz w:val="20"/>
          <w:szCs w:val="20"/>
        </w:rPr>
        <w:t xml:space="preserve"> – это достаточно простой и в то же время весьма эффективный метод создания структуры запоминаемого материала. Суть его состоит в том, что запоминаемые объекты надо мысленно расставлять в хор</w:t>
      </w:r>
      <w:r w:rsidRPr="00AE13AB">
        <w:rPr>
          <w:rFonts w:ascii="Times New Roman" w:hAnsi="Times New Roman"/>
          <w:sz w:val="20"/>
          <w:szCs w:val="20"/>
        </w:rPr>
        <w:t>о</w:t>
      </w:r>
      <w:r w:rsidRPr="00AE13AB">
        <w:rPr>
          <w:rFonts w:ascii="Times New Roman" w:hAnsi="Times New Roman"/>
          <w:sz w:val="20"/>
          <w:szCs w:val="20"/>
        </w:rPr>
        <w:t>шо знакомой комнате в строго определенном порядке. После этого достаточно вспомнить эту комнату, чтобы воспроизвести необход</w:t>
      </w:r>
      <w:r w:rsidRPr="00AE13AB">
        <w:rPr>
          <w:rFonts w:ascii="Times New Roman" w:hAnsi="Times New Roman"/>
          <w:sz w:val="20"/>
          <w:szCs w:val="20"/>
        </w:rPr>
        <w:t>и</w:t>
      </w:r>
      <w:r w:rsidRPr="00AE13AB">
        <w:rPr>
          <w:rFonts w:ascii="Times New Roman" w:hAnsi="Times New Roman"/>
          <w:sz w:val="20"/>
          <w:szCs w:val="20"/>
        </w:rPr>
        <w:t>мую информацию. Именно так и поступал Цицерон при подготовке к своим выступлениям – он прогуливался по своему дому и мысленно размещал ключевые моменты своего выступления в нем. Помимо ко</w:t>
      </w:r>
      <w:r w:rsidRPr="00AE13AB">
        <w:rPr>
          <w:rFonts w:ascii="Times New Roman" w:hAnsi="Times New Roman"/>
          <w:sz w:val="20"/>
          <w:szCs w:val="20"/>
        </w:rPr>
        <w:t>м</w:t>
      </w:r>
      <w:r w:rsidRPr="00AE13AB">
        <w:rPr>
          <w:rFonts w:ascii="Times New Roman" w:hAnsi="Times New Roman"/>
          <w:sz w:val="20"/>
          <w:szCs w:val="20"/>
        </w:rPr>
        <w:t>наты можно использовать знакомую улицу, рабочий стол или другие объекты, структура которых хорошо известна.</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3. Интеллектуальные карты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Каждый из нас сталкивался с ситуацией, когда вдруг сваливается много информации, её нужно как-то запомнить, сгруппировать, упор</w:t>
      </w:r>
      <w:r w:rsidRPr="00AE13AB">
        <w:rPr>
          <w:rFonts w:ascii="Times New Roman" w:hAnsi="Times New Roman"/>
          <w:sz w:val="20"/>
          <w:szCs w:val="20"/>
        </w:rPr>
        <w:t>я</w:t>
      </w:r>
      <w:r w:rsidRPr="00AE13AB">
        <w:rPr>
          <w:rFonts w:ascii="Times New Roman" w:hAnsi="Times New Roman"/>
          <w:sz w:val="20"/>
          <w:szCs w:val="20"/>
        </w:rPr>
        <w:t>дочивать. Хорошо, если являешься специалистом в данной области и эта информация сама собой «отложилась» в голове и как-то уже пр</w:t>
      </w:r>
      <w:r w:rsidRPr="00AE13AB">
        <w:rPr>
          <w:rFonts w:ascii="Times New Roman" w:hAnsi="Times New Roman"/>
          <w:sz w:val="20"/>
          <w:szCs w:val="20"/>
        </w:rPr>
        <w:t>и</w:t>
      </w:r>
      <w:r w:rsidRPr="00AE13AB">
        <w:rPr>
          <w:rFonts w:ascii="Times New Roman" w:hAnsi="Times New Roman"/>
          <w:sz w:val="20"/>
          <w:szCs w:val="20"/>
        </w:rPr>
        <w:t>ведена в порядок. А если информация совсем «свежая» и её использ</w:t>
      </w:r>
      <w:r w:rsidRPr="00AE13AB">
        <w:rPr>
          <w:rFonts w:ascii="Times New Roman" w:hAnsi="Times New Roman"/>
          <w:sz w:val="20"/>
          <w:szCs w:val="20"/>
        </w:rPr>
        <w:t>о</w:t>
      </w:r>
      <w:r w:rsidRPr="00AE13AB">
        <w:rPr>
          <w:rFonts w:ascii="Times New Roman" w:hAnsi="Times New Roman"/>
          <w:sz w:val="20"/>
          <w:szCs w:val="20"/>
        </w:rPr>
        <w:t>вание нужно уже сейчас, нет времени ждать несколько дней или н</w:t>
      </w:r>
      <w:r w:rsidRPr="00AE13AB">
        <w:rPr>
          <w:rFonts w:ascii="Times New Roman" w:hAnsi="Times New Roman"/>
          <w:sz w:val="20"/>
          <w:szCs w:val="20"/>
        </w:rPr>
        <w:t>е</w:t>
      </w:r>
      <w:r w:rsidRPr="00AE13AB">
        <w:rPr>
          <w:rFonts w:ascii="Times New Roman" w:hAnsi="Times New Roman"/>
          <w:sz w:val="20"/>
          <w:szCs w:val="20"/>
        </w:rPr>
        <w:t>дель, пока она «созреет»? Вот именно для такого случая и были пр</w:t>
      </w:r>
      <w:r w:rsidRPr="00AE13AB">
        <w:rPr>
          <w:rFonts w:ascii="Times New Roman" w:hAnsi="Times New Roman"/>
          <w:sz w:val="20"/>
          <w:szCs w:val="20"/>
        </w:rPr>
        <w:t>и</w:t>
      </w:r>
      <w:r w:rsidRPr="00AE13AB">
        <w:rPr>
          <w:rFonts w:ascii="Times New Roman" w:hAnsi="Times New Roman"/>
          <w:sz w:val="20"/>
          <w:szCs w:val="20"/>
        </w:rPr>
        <w:t>думаны интеллектуальные карты.</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Интеллектуальные карты на сегодняшний день – это, наверное, один из самых универсальных и простых в использовании приёмов для увеличения эффективности умственной деятельности. Они позволяют упорядочить материал и сконцентрировать внимание на нужной и</w:t>
      </w:r>
      <w:r w:rsidRPr="00AE13AB">
        <w:rPr>
          <w:rFonts w:ascii="Times New Roman" w:hAnsi="Times New Roman"/>
          <w:sz w:val="20"/>
          <w:szCs w:val="20"/>
        </w:rPr>
        <w:t>н</w:t>
      </w:r>
      <w:r w:rsidRPr="00AE13AB">
        <w:rPr>
          <w:rFonts w:ascii="Times New Roman" w:hAnsi="Times New Roman"/>
          <w:sz w:val="20"/>
          <w:szCs w:val="20"/>
        </w:rPr>
        <w:t>формации [3].</w:t>
      </w:r>
    </w:p>
    <w:p w:rsidR="00120F5F"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4. Система Shedd (система Шед)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Небольшие числа, например, исторические даты или короткие т</w:t>
      </w:r>
      <w:r w:rsidRPr="00AE13AB">
        <w:rPr>
          <w:rFonts w:ascii="Times New Roman" w:hAnsi="Times New Roman"/>
          <w:sz w:val="20"/>
          <w:szCs w:val="20"/>
        </w:rPr>
        <w:t>е</w:t>
      </w:r>
      <w:r w:rsidRPr="00AE13AB">
        <w:rPr>
          <w:rFonts w:ascii="Times New Roman" w:hAnsi="Times New Roman"/>
          <w:sz w:val="20"/>
          <w:szCs w:val="20"/>
        </w:rPr>
        <w:t>лефонные номера, можно выучить методом составления специальной фразы, каждое слово в которой находится в строго определенном п</w:t>
      </w:r>
      <w:r w:rsidRPr="00AE13AB">
        <w:rPr>
          <w:rFonts w:ascii="Times New Roman" w:hAnsi="Times New Roman"/>
          <w:sz w:val="20"/>
          <w:szCs w:val="20"/>
        </w:rPr>
        <w:t>о</w:t>
      </w:r>
      <w:r w:rsidRPr="00AE13AB">
        <w:rPr>
          <w:rFonts w:ascii="Times New Roman" w:hAnsi="Times New Roman"/>
          <w:sz w:val="20"/>
          <w:szCs w:val="20"/>
        </w:rPr>
        <w:t>рядке и имеет число букв, соответствующее запоминаемой цифре. Так, числу 467 соответствует фраза «слон бегает галопом» (4, 6 и 7 букв с</w:t>
      </w:r>
      <w:r w:rsidRPr="00AE13AB">
        <w:rPr>
          <w:rFonts w:ascii="Times New Roman" w:hAnsi="Times New Roman"/>
          <w:sz w:val="20"/>
          <w:szCs w:val="20"/>
        </w:rPr>
        <w:t>о</w:t>
      </w:r>
      <w:r w:rsidRPr="00AE13AB">
        <w:rPr>
          <w:rFonts w:ascii="Times New Roman" w:hAnsi="Times New Roman"/>
          <w:sz w:val="20"/>
          <w:szCs w:val="20"/>
        </w:rPr>
        <w:t>ответственно). Ноль в этой системе часто соответствует слову из 10 или любого большего количества букв [4].</w:t>
      </w:r>
    </w:p>
    <w:p w:rsidR="00120F5F"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5. Метод взаимодействия всех ощущений (МВВО)</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Этот мнемонический подход полезен для тех, кто хочет научиться свободно общаться на иностранном языке. Если слова не будут вспл</w:t>
      </w:r>
      <w:r w:rsidRPr="00AE13AB">
        <w:rPr>
          <w:rFonts w:ascii="Times New Roman" w:hAnsi="Times New Roman"/>
          <w:sz w:val="20"/>
          <w:szCs w:val="20"/>
        </w:rPr>
        <w:t>ы</w:t>
      </w:r>
      <w:r w:rsidRPr="00AE13AB">
        <w:rPr>
          <w:rFonts w:ascii="Times New Roman" w:hAnsi="Times New Roman"/>
          <w:sz w:val="20"/>
          <w:szCs w:val="20"/>
        </w:rPr>
        <w:t>вать в вашей памяти автоматически, то вы не сможете бегло говорить на языке. Поэтому главное – не запоминать иностранное слово как п</w:t>
      </w:r>
      <w:r w:rsidRPr="00AE13AB">
        <w:rPr>
          <w:rFonts w:ascii="Times New Roman" w:hAnsi="Times New Roman"/>
          <w:sz w:val="20"/>
          <w:szCs w:val="20"/>
        </w:rPr>
        <w:t>е</w:t>
      </w:r>
      <w:r w:rsidRPr="00AE13AB">
        <w:rPr>
          <w:rFonts w:ascii="Times New Roman" w:hAnsi="Times New Roman"/>
          <w:sz w:val="20"/>
          <w:szCs w:val="20"/>
        </w:rPr>
        <w:t>ревод родного слова, а сразу ассоциировать иностранное слово неп</w:t>
      </w:r>
      <w:r w:rsidRPr="00AE13AB">
        <w:rPr>
          <w:rFonts w:ascii="Times New Roman" w:hAnsi="Times New Roman"/>
          <w:sz w:val="20"/>
          <w:szCs w:val="20"/>
        </w:rPr>
        <w:t>о</w:t>
      </w:r>
      <w:r w:rsidRPr="00AE13AB">
        <w:rPr>
          <w:rFonts w:ascii="Times New Roman" w:hAnsi="Times New Roman"/>
          <w:sz w:val="20"/>
          <w:szCs w:val="20"/>
        </w:rPr>
        <w:t>средственно с соответствующим ему понятием. Чтобы выучить слово «cup»</w:t>
      </w:r>
      <w:r>
        <w:rPr>
          <w:rFonts w:ascii="Times New Roman" w:hAnsi="Times New Roman"/>
          <w:sz w:val="20"/>
          <w:szCs w:val="20"/>
        </w:rPr>
        <w:t>,</w:t>
      </w:r>
      <w:r w:rsidRPr="00AE13AB">
        <w:rPr>
          <w:rFonts w:ascii="Times New Roman" w:hAnsi="Times New Roman"/>
          <w:sz w:val="20"/>
          <w:szCs w:val="20"/>
        </w:rPr>
        <w:t xml:space="preserve"> представьте себе чашку с ручкой и</w:t>
      </w:r>
      <w:r>
        <w:rPr>
          <w:rFonts w:ascii="Times New Roman" w:hAnsi="Times New Roman"/>
          <w:sz w:val="20"/>
          <w:szCs w:val="20"/>
        </w:rPr>
        <w:t>,</w:t>
      </w:r>
      <w:r w:rsidRPr="00AE13AB">
        <w:rPr>
          <w:rFonts w:ascii="Times New Roman" w:hAnsi="Times New Roman"/>
          <w:sz w:val="20"/>
          <w:szCs w:val="20"/>
        </w:rPr>
        <w:t xml:space="preserve"> держа образ в сознании н</w:t>
      </w:r>
      <w:r w:rsidRPr="00AE13AB">
        <w:rPr>
          <w:rFonts w:ascii="Times New Roman" w:hAnsi="Times New Roman"/>
          <w:sz w:val="20"/>
          <w:szCs w:val="20"/>
        </w:rPr>
        <w:t>е</w:t>
      </w:r>
      <w:r w:rsidRPr="00AE13AB">
        <w:rPr>
          <w:rFonts w:ascii="Times New Roman" w:hAnsi="Times New Roman"/>
          <w:sz w:val="20"/>
          <w:szCs w:val="20"/>
        </w:rPr>
        <w:t>сколько раз произнесите «cup», стараясь не вспоминать слово «чашка» [6].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Одним из достоинств мнемотехники является то, что начинать её использовать можно практически сразу после знакомства с ней. П</w:t>
      </w:r>
      <w:r w:rsidRPr="00AE13AB">
        <w:rPr>
          <w:rFonts w:ascii="Times New Roman" w:hAnsi="Times New Roman"/>
          <w:sz w:val="20"/>
          <w:szCs w:val="20"/>
        </w:rPr>
        <w:t>о</w:t>
      </w:r>
      <w:r w:rsidRPr="00AE13AB">
        <w:rPr>
          <w:rFonts w:ascii="Times New Roman" w:hAnsi="Times New Roman"/>
          <w:sz w:val="20"/>
          <w:szCs w:val="20"/>
        </w:rPr>
        <w:t>знакомившись с основами мнемотехники, можно запоминать не сли</w:t>
      </w:r>
      <w:r w:rsidRPr="00AE13AB">
        <w:rPr>
          <w:rFonts w:ascii="Times New Roman" w:hAnsi="Times New Roman"/>
          <w:sz w:val="20"/>
          <w:szCs w:val="20"/>
        </w:rPr>
        <w:t>ш</w:t>
      </w:r>
      <w:r w:rsidRPr="00AE13AB">
        <w:rPr>
          <w:rFonts w:ascii="Times New Roman" w:hAnsi="Times New Roman"/>
          <w:sz w:val="20"/>
          <w:szCs w:val="20"/>
        </w:rPr>
        <w:t xml:space="preserve">ком длинные последовательности чисел или слов.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Однако самое парадоксальное в том, что мнемотехника </w:t>
      </w:r>
      <w:r>
        <w:rPr>
          <w:rFonts w:ascii="Times New Roman" w:hAnsi="Times New Roman"/>
          <w:sz w:val="20"/>
          <w:szCs w:val="20"/>
        </w:rPr>
        <w:t>–</w:t>
      </w:r>
      <w:r w:rsidRPr="00AE13AB">
        <w:rPr>
          <w:rFonts w:ascii="Times New Roman" w:hAnsi="Times New Roman"/>
          <w:sz w:val="20"/>
          <w:szCs w:val="20"/>
        </w:rPr>
        <w:t xml:space="preserve"> это си</w:t>
      </w:r>
      <w:r w:rsidRPr="00AE13AB">
        <w:rPr>
          <w:rFonts w:ascii="Times New Roman" w:hAnsi="Times New Roman"/>
          <w:sz w:val="20"/>
          <w:szCs w:val="20"/>
        </w:rPr>
        <w:t>с</w:t>
      </w:r>
      <w:r w:rsidRPr="00AE13AB">
        <w:rPr>
          <w:rFonts w:ascii="Times New Roman" w:hAnsi="Times New Roman"/>
          <w:sz w:val="20"/>
          <w:szCs w:val="20"/>
        </w:rPr>
        <w:t>тема, позволяющая запоминать, но не  улучшать память. Поэтому не стоит удивляться, если через некоторое время после начала занятий мнемотехникой  стало легче концентрироваться на текущей работе, повысилась сообразительность, но при этом не заметно особых улу</w:t>
      </w:r>
      <w:r w:rsidRPr="00AE13AB">
        <w:rPr>
          <w:rFonts w:ascii="Times New Roman" w:hAnsi="Times New Roman"/>
          <w:sz w:val="20"/>
          <w:szCs w:val="20"/>
        </w:rPr>
        <w:t>ч</w:t>
      </w:r>
      <w:r w:rsidRPr="00AE13AB">
        <w:rPr>
          <w:rFonts w:ascii="Times New Roman" w:hAnsi="Times New Roman"/>
          <w:sz w:val="20"/>
          <w:szCs w:val="20"/>
        </w:rPr>
        <w:t>шений в обычной повседневной памяти и для запоминания все равно придется выстраивать мысленные ассоциации.</w:t>
      </w:r>
    </w:p>
    <w:p w:rsidR="00120F5F" w:rsidRPr="00AE13AB" w:rsidRDefault="00120F5F" w:rsidP="00AE13AB">
      <w:pPr>
        <w:spacing w:after="0" w:line="216" w:lineRule="auto"/>
        <w:ind w:firstLine="284"/>
        <w:jc w:val="both"/>
        <w:rPr>
          <w:rFonts w:ascii="Times New Roman" w:hAnsi="Times New Roman"/>
          <w:b/>
          <w:sz w:val="20"/>
          <w:szCs w:val="20"/>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 xml:space="preserve">1. Мнемоника // Википедия [Электронный ресурс]. – 2014. – Режим доступа : </w:t>
      </w:r>
      <w:hyperlink r:id="rId111" w:history="1">
        <w:r w:rsidRPr="00AE13AB">
          <w:rPr>
            <w:rStyle w:val="Hyperlink"/>
            <w:rFonts w:ascii="Times New Roman" w:hAnsi="Times New Roman"/>
            <w:bCs/>
            <w:color w:val="000000"/>
            <w:sz w:val="16"/>
            <w:szCs w:val="16"/>
          </w:rPr>
          <w:t>https://ru.wikipedia.org/wiki/Мнемоника</w:t>
        </w:r>
      </w:hyperlink>
      <w:r w:rsidRPr="00AE13AB">
        <w:rPr>
          <w:rFonts w:ascii="Times New Roman" w:hAnsi="Times New Roman"/>
          <w:color w:val="000000"/>
          <w:sz w:val="16"/>
          <w:szCs w:val="16"/>
        </w:rPr>
        <w:t xml:space="preserve"> Дата доступа : 24.11.2014</w:t>
      </w:r>
    </w:p>
    <w:p w:rsidR="00120F5F" w:rsidRPr="00AE13AB" w:rsidRDefault="00120F5F" w:rsidP="00AE13AB">
      <w:pPr>
        <w:spacing w:after="0" w:line="216" w:lineRule="auto"/>
        <w:ind w:firstLine="284"/>
        <w:jc w:val="both"/>
        <w:rPr>
          <w:rFonts w:ascii="Times New Roman" w:hAnsi="Times New Roman"/>
          <w:color w:val="000000"/>
          <w:sz w:val="16"/>
          <w:szCs w:val="16"/>
        </w:rPr>
      </w:pPr>
      <w:r w:rsidRPr="00AE13AB">
        <w:rPr>
          <w:rFonts w:ascii="Times New Roman" w:hAnsi="Times New Roman"/>
          <w:color w:val="000000"/>
          <w:sz w:val="16"/>
          <w:szCs w:val="16"/>
        </w:rPr>
        <w:t xml:space="preserve">2. Развитие памяти и внимания в сети // Мнемоника.ру [Электронный ресурс]. – 2013. – Режим доступа : </w:t>
      </w:r>
      <w:hyperlink r:id="rId112" w:history="1">
        <w:r w:rsidRPr="00AE13AB">
          <w:rPr>
            <w:rStyle w:val="Hyperlink"/>
            <w:rFonts w:ascii="Times New Roman" w:hAnsi="Times New Roman"/>
            <w:color w:val="000000"/>
            <w:sz w:val="16"/>
            <w:szCs w:val="16"/>
          </w:rPr>
          <w:t>http://www.mnemonica.ru/</w:t>
        </w:r>
      </w:hyperlink>
      <w:r w:rsidRPr="00AE13AB">
        <w:rPr>
          <w:rFonts w:ascii="Times New Roman" w:hAnsi="Times New Roman"/>
          <w:color w:val="000000"/>
          <w:sz w:val="16"/>
          <w:szCs w:val="16"/>
        </w:rPr>
        <w:t xml:space="preserve"> Дата доступа : 24.11.2014 </w:t>
      </w:r>
    </w:p>
    <w:p w:rsidR="00120F5F" w:rsidRPr="00AE13AB" w:rsidRDefault="00120F5F" w:rsidP="00AE13AB">
      <w:pPr>
        <w:spacing w:after="0" w:line="216" w:lineRule="auto"/>
        <w:ind w:firstLine="284"/>
        <w:jc w:val="both"/>
        <w:rPr>
          <w:rFonts w:ascii="Times New Roman" w:hAnsi="Times New Roman"/>
          <w:bCs/>
          <w:color w:val="000000"/>
          <w:sz w:val="16"/>
          <w:szCs w:val="16"/>
        </w:rPr>
      </w:pPr>
      <w:r w:rsidRPr="00AE13AB">
        <w:rPr>
          <w:rFonts w:ascii="Times New Roman" w:hAnsi="Times New Roman"/>
          <w:color w:val="000000"/>
          <w:sz w:val="16"/>
          <w:szCs w:val="16"/>
        </w:rPr>
        <w:t xml:space="preserve">3. Развитие памяти / Е. Буянов, А. Привалов // 4BRAIN [Электронный ресурс]. – 2014. – Режим доступа: </w:t>
      </w:r>
      <w:hyperlink r:id="rId113" w:history="1">
        <w:r w:rsidRPr="00AE13AB">
          <w:rPr>
            <w:rStyle w:val="Hyperlink"/>
            <w:rFonts w:ascii="Times New Roman" w:hAnsi="Times New Roman"/>
            <w:bCs/>
            <w:color w:val="000000"/>
            <w:sz w:val="16"/>
            <w:szCs w:val="16"/>
          </w:rPr>
          <w:t>http://4brain.ru/memory/mnemotehniki.php</w:t>
        </w:r>
      </w:hyperlink>
      <w:r w:rsidRPr="00AE13AB">
        <w:rPr>
          <w:rFonts w:ascii="Times New Roman" w:hAnsi="Times New Roman"/>
          <w:bCs/>
          <w:color w:val="000000"/>
          <w:sz w:val="16"/>
          <w:szCs w:val="16"/>
        </w:rPr>
        <w:t xml:space="preserve"> </w:t>
      </w:r>
      <w:r w:rsidRPr="00AE13AB">
        <w:rPr>
          <w:rFonts w:ascii="Times New Roman" w:hAnsi="Times New Roman"/>
          <w:color w:val="000000"/>
          <w:sz w:val="16"/>
          <w:szCs w:val="16"/>
        </w:rPr>
        <w:t xml:space="preserve"> Дата доступа: 24.11.2014</w:t>
      </w:r>
    </w:p>
    <w:p w:rsidR="00120F5F" w:rsidRPr="00AE13AB" w:rsidRDefault="00120F5F" w:rsidP="00AE13AB">
      <w:pPr>
        <w:spacing w:after="0" w:line="216" w:lineRule="auto"/>
        <w:ind w:firstLine="284"/>
        <w:jc w:val="both"/>
        <w:rPr>
          <w:rFonts w:ascii="Times New Roman" w:hAnsi="Times New Roman"/>
          <w:bCs/>
          <w:color w:val="000000"/>
          <w:sz w:val="16"/>
          <w:szCs w:val="16"/>
        </w:rPr>
      </w:pPr>
      <w:r w:rsidRPr="00AE13AB">
        <w:rPr>
          <w:rFonts w:ascii="Times New Roman" w:hAnsi="Times New Roman"/>
          <w:color w:val="000000"/>
          <w:sz w:val="16"/>
          <w:szCs w:val="16"/>
        </w:rPr>
        <w:t xml:space="preserve">4. Малыгин, А.А. Мнемотехника. Искусство запоминания / А.А. Малыгин // Copyright [Электронный ресурс]. – 2007. – Режим доступа : </w:t>
      </w:r>
      <w:hyperlink r:id="rId114" w:history="1">
        <w:r w:rsidRPr="00AE13AB">
          <w:rPr>
            <w:rStyle w:val="Hyperlink"/>
            <w:rFonts w:ascii="Times New Roman" w:hAnsi="Times New Roman"/>
            <w:bCs/>
            <w:color w:val="000000"/>
            <w:sz w:val="16"/>
            <w:szCs w:val="16"/>
          </w:rPr>
          <w:t>http://www.superidea.ru/intel/mem/iszap.htm</w:t>
        </w:r>
      </w:hyperlink>
      <w:r w:rsidRPr="00AE13AB">
        <w:rPr>
          <w:rFonts w:ascii="Times New Roman" w:hAnsi="Times New Roman"/>
          <w:bCs/>
          <w:color w:val="000000"/>
          <w:sz w:val="16"/>
          <w:szCs w:val="16"/>
        </w:rPr>
        <w:t xml:space="preserve">  </w:t>
      </w:r>
      <w:r w:rsidRPr="00AE13AB">
        <w:rPr>
          <w:rFonts w:ascii="Times New Roman" w:hAnsi="Times New Roman"/>
          <w:color w:val="000000"/>
          <w:sz w:val="16"/>
          <w:szCs w:val="16"/>
        </w:rPr>
        <w:t xml:space="preserve"> Дата доступа : 24.11.2014</w:t>
      </w:r>
    </w:p>
    <w:p w:rsidR="00120F5F" w:rsidRPr="00AE13AB" w:rsidRDefault="00120F5F" w:rsidP="00AE13AB">
      <w:pPr>
        <w:spacing w:after="0" w:line="216" w:lineRule="auto"/>
        <w:ind w:firstLine="284"/>
        <w:jc w:val="both"/>
        <w:rPr>
          <w:rFonts w:ascii="Times New Roman" w:hAnsi="Times New Roman"/>
          <w:bCs/>
          <w:color w:val="000000"/>
          <w:sz w:val="16"/>
          <w:szCs w:val="16"/>
        </w:rPr>
      </w:pPr>
      <w:r w:rsidRPr="00AE13AB">
        <w:rPr>
          <w:rFonts w:ascii="Times New Roman" w:hAnsi="Times New Roman"/>
          <w:color w:val="000000"/>
          <w:sz w:val="16"/>
          <w:szCs w:val="16"/>
        </w:rPr>
        <w:t>5. Практические приемы мнемотехники и тренировки памяти // Элитариум [Эле</w:t>
      </w:r>
      <w:r w:rsidRPr="00AE13AB">
        <w:rPr>
          <w:rFonts w:ascii="Times New Roman" w:hAnsi="Times New Roman"/>
          <w:color w:val="000000"/>
          <w:sz w:val="16"/>
          <w:szCs w:val="16"/>
        </w:rPr>
        <w:t>к</w:t>
      </w:r>
      <w:r w:rsidRPr="00AE13AB">
        <w:rPr>
          <w:rFonts w:ascii="Times New Roman" w:hAnsi="Times New Roman"/>
          <w:color w:val="000000"/>
          <w:sz w:val="16"/>
          <w:szCs w:val="16"/>
        </w:rPr>
        <w:t xml:space="preserve">тронный ресурс]. – 2012. – Режим доступа : </w:t>
      </w:r>
      <w:hyperlink r:id="rId115" w:history="1">
        <w:r w:rsidRPr="00AE13AB">
          <w:rPr>
            <w:rStyle w:val="Hyperlink"/>
            <w:rFonts w:ascii="Times New Roman" w:hAnsi="Times New Roman"/>
            <w:bCs/>
            <w:color w:val="000000"/>
            <w:sz w:val="16"/>
            <w:szCs w:val="16"/>
          </w:rPr>
          <w:t>http://www.elitarium.ru/2012/03/20/priemy_mnemotekhniki_trenirovki_pamjati.html</w:t>
        </w:r>
      </w:hyperlink>
      <w:r w:rsidRPr="00AE13AB">
        <w:rPr>
          <w:rFonts w:ascii="Times New Roman" w:hAnsi="Times New Roman"/>
          <w:bCs/>
          <w:color w:val="000000"/>
          <w:sz w:val="16"/>
          <w:szCs w:val="16"/>
        </w:rPr>
        <w:t xml:space="preserve"> Д</w:t>
      </w:r>
      <w:r w:rsidRPr="00AE13AB">
        <w:rPr>
          <w:rFonts w:ascii="Times New Roman" w:hAnsi="Times New Roman"/>
          <w:color w:val="000000"/>
          <w:sz w:val="16"/>
          <w:szCs w:val="16"/>
        </w:rPr>
        <w:t>ата доступа : 24.11.2014</w:t>
      </w:r>
    </w:p>
    <w:p w:rsidR="00120F5F" w:rsidRPr="00AE13AB" w:rsidRDefault="00120F5F" w:rsidP="00AE13AB">
      <w:pPr>
        <w:spacing w:after="0" w:line="216" w:lineRule="auto"/>
        <w:ind w:firstLine="284"/>
        <w:jc w:val="both"/>
        <w:rPr>
          <w:rFonts w:ascii="Times New Roman" w:hAnsi="Times New Roman"/>
          <w:bCs/>
          <w:color w:val="000000"/>
          <w:sz w:val="16"/>
          <w:szCs w:val="16"/>
        </w:rPr>
      </w:pPr>
      <w:r w:rsidRPr="00AE13AB">
        <w:rPr>
          <w:rFonts w:ascii="Times New Roman" w:hAnsi="Times New Roman"/>
          <w:color w:val="000000"/>
          <w:sz w:val="16"/>
          <w:szCs w:val="16"/>
        </w:rPr>
        <w:t xml:space="preserve">6. Козаренко, В.А. Учебник мнемотехники / В.А. Козаренко // Искусство памяти [Электронный ресурс]. – 2014. – Режим доступа : </w:t>
      </w:r>
      <w:hyperlink r:id="rId116" w:history="1">
        <w:r w:rsidRPr="00AE13AB">
          <w:rPr>
            <w:rStyle w:val="Hyperlink"/>
            <w:rFonts w:ascii="Times New Roman" w:hAnsi="Times New Roman"/>
            <w:color w:val="000000"/>
            <w:sz w:val="16"/>
            <w:szCs w:val="16"/>
          </w:rPr>
          <w:t>http://mnemonikon.ru/uchebnik.htm</w:t>
        </w:r>
      </w:hyperlink>
      <w:r w:rsidRPr="00AE13AB">
        <w:rPr>
          <w:rFonts w:ascii="Times New Roman" w:hAnsi="Times New Roman"/>
          <w:bCs/>
          <w:color w:val="000000"/>
          <w:sz w:val="16"/>
          <w:szCs w:val="16"/>
        </w:rPr>
        <w:t xml:space="preserve">  </w:t>
      </w:r>
      <w:r w:rsidRPr="00AE13AB">
        <w:rPr>
          <w:rFonts w:ascii="Times New Roman" w:hAnsi="Times New Roman"/>
          <w:color w:val="000000"/>
          <w:sz w:val="16"/>
          <w:szCs w:val="16"/>
        </w:rPr>
        <w:t xml:space="preserve"> Д</w:t>
      </w:r>
      <w:r w:rsidRPr="00AE13AB">
        <w:rPr>
          <w:rFonts w:ascii="Times New Roman" w:hAnsi="Times New Roman"/>
          <w:color w:val="000000"/>
          <w:sz w:val="16"/>
          <w:szCs w:val="16"/>
        </w:rPr>
        <w:t>а</w:t>
      </w:r>
      <w:r w:rsidRPr="00AE13AB">
        <w:rPr>
          <w:rFonts w:ascii="Times New Roman" w:hAnsi="Times New Roman"/>
          <w:color w:val="000000"/>
          <w:sz w:val="16"/>
          <w:szCs w:val="16"/>
        </w:rPr>
        <w:t>та доступа : 24.11.2014</w:t>
      </w:r>
    </w:p>
    <w:p w:rsidR="00120F5F" w:rsidRPr="00AD02C8" w:rsidRDefault="00120F5F" w:rsidP="00AE13AB">
      <w:pPr>
        <w:spacing w:after="0" w:line="216" w:lineRule="auto"/>
        <w:ind w:firstLine="284"/>
        <w:jc w:val="both"/>
        <w:rPr>
          <w:rFonts w:ascii="Times New Roman" w:hAnsi="Times New Roman"/>
          <w:color w:val="000000"/>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164.03:159.99</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РОВГЕЙША В.А. – студентка</w:t>
      </w:r>
    </w:p>
    <w:p w:rsidR="00120F5F" w:rsidRPr="00AE13AB" w:rsidRDefault="00120F5F" w:rsidP="00AE13AB">
      <w:pPr>
        <w:shd w:val="clear" w:color="auto" w:fill="FFFFFF"/>
        <w:spacing w:after="0" w:line="216" w:lineRule="auto"/>
        <w:outlineLvl w:val="0"/>
        <w:rPr>
          <w:rFonts w:ascii="Times New Roman" w:hAnsi="Times New Roman"/>
          <w:b/>
          <w:iCs/>
          <w:kern w:val="36"/>
          <w:sz w:val="20"/>
          <w:szCs w:val="20"/>
          <w:lang w:eastAsia="ru-RU"/>
        </w:rPr>
      </w:pPr>
      <w:r w:rsidRPr="00AE13AB">
        <w:rPr>
          <w:rFonts w:ascii="Times New Roman" w:hAnsi="Times New Roman"/>
          <w:b/>
          <w:iCs/>
          <w:kern w:val="36"/>
          <w:sz w:val="20"/>
          <w:szCs w:val="20"/>
          <w:lang w:eastAsia="ru-RU"/>
        </w:rPr>
        <w:t>СПОР КАК КОММУНИКАТИВНЫЙ ПРОЦЕСС</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sz w:val="20"/>
          <w:szCs w:val="20"/>
        </w:rPr>
        <w:t xml:space="preserve"> – </w:t>
      </w:r>
      <w:r w:rsidRPr="00AE13AB">
        <w:rPr>
          <w:rFonts w:ascii="Times New Roman" w:hAnsi="Times New Roman"/>
          <w:i/>
          <w:sz w:val="20"/>
          <w:szCs w:val="20"/>
        </w:rPr>
        <w:t xml:space="preserve">ЗАХАРЕНКО Т. А. </w:t>
      </w:r>
      <w:r w:rsidRPr="00AE13AB">
        <w:rPr>
          <w:rFonts w:ascii="Times New Roman" w:hAnsi="Times New Roman"/>
          <w:sz w:val="20"/>
          <w:szCs w:val="20"/>
        </w:rPr>
        <w:t xml:space="preserve">–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Мир, в котором живет современный человек, соткан из противор</w:t>
      </w:r>
      <w:r w:rsidRPr="00AE13AB">
        <w:rPr>
          <w:rFonts w:ascii="Times New Roman" w:hAnsi="Times New Roman"/>
          <w:sz w:val="20"/>
          <w:szCs w:val="20"/>
        </w:rPr>
        <w:t>е</w:t>
      </w:r>
      <w:r w:rsidRPr="00AE13AB">
        <w:rPr>
          <w:rFonts w:ascii="Times New Roman" w:hAnsi="Times New Roman"/>
          <w:sz w:val="20"/>
          <w:szCs w:val="20"/>
        </w:rPr>
        <w:t>чий, по этой причине он более полемичен, чем когда-либо прежде. И будущее человека в значительной степени зависит от того, сумеет ли он организовать, сделать жизненной ценностью плодотворное и э</w:t>
      </w:r>
      <w:r w:rsidRPr="00AE13AB">
        <w:rPr>
          <w:rFonts w:ascii="Times New Roman" w:hAnsi="Times New Roman"/>
          <w:sz w:val="20"/>
          <w:szCs w:val="20"/>
        </w:rPr>
        <w:t>ф</w:t>
      </w:r>
      <w:r w:rsidRPr="00AE13AB">
        <w:rPr>
          <w:rFonts w:ascii="Times New Roman" w:hAnsi="Times New Roman"/>
          <w:sz w:val="20"/>
          <w:szCs w:val="20"/>
        </w:rPr>
        <w:t>фективное общение (именно оно составляет сущность процессов ко</w:t>
      </w:r>
      <w:r w:rsidRPr="00AE13AB">
        <w:rPr>
          <w:rFonts w:ascii="Times New Roman" w:hAnsi="Times New Roman"/>
          <w:sz w:val="20"/>
          <w:szCs w:val="20"/>
        </w:rPr>
        <w:t>м</w:t>
      </w:r>
      <w:r w:rsidRPr="00AE13AB">
        <w:rPr>
          <w:rFonts w:ascii="Times New Roman" w:hAnsi="Times New Roman"/>
          <w:sz w:val="20"/>
          <w:szCs w:val="20"/>
        </w:rPr>
        <w:t>муникации, в том числе и речевых) в самых разных сферах человеч</w:t>
      </w:r>
      <w:r w:rsidRPr="00AE13AB">
        <w:rPr>
          <w:rFonts w:ascii="Times New Roman" w:hAnsi="Times New Roman"/>
          <w:sz w:val="20"/>
          <w:szCs w:val="20"/>
        </w:rPr>
        <w:t>е</w:t>
      </w:r>
      <w:r w:rsidRPr="00AE13AB">
        <w:rPr>
          <w:rFonts w:ascii="Times New Roman" w:hAnsi="Times New Roman"/>
          <w:sz w:val="20"/>
          <w:szCs w:val="20"/>
        </w:rPr>
        <w:t>ской жизнедеятельности: в политике, бизнесе, науке, между покол</w:t>
      </w:r>
      <w:r w:rsidRPr="00AE13AB">
        <w:rPr>
          <w:rFonts w:ascii="Times New Roman" w:hAnsi="Times New Roman"/>
          <w:sz w:val="20"/>
          <w:szCs w:val="20"/>
        </w:rPr>
        <w:t>е</w:t>
      </w:r>
      <w:r w:rsidRPr="00AE13AB">
        <w:rPr>
          <w:rFonts w:ascii="Times New Roman" w:hAnsi="Times New Roman"/>
          <w:sz w:val="20"/>
          <w:szCs w:val="20"/>
        </w:rPr>
        <w:t>ниями, представителями разных культур и т.</w:t>
      </w:r>
      <w:r>
        <w:rPr>
          <w:rFonts w:ascii="Times New Roman" w:hAnsi="Times New Roman"/>
          <w:sz w:val="20"/>
          <w:szCs w:val="20"/>
        </w:rPr>
        <w:t xml:space="preserve"> </w:t>
      </w:r>
      <w:r w:rsidRPr="00AE13AB">
        <w:rPr>
          <w:rFonts w:ascii="Times New Roman" w:hAnsi="Times New Roman"/>
          <w:sz w:val="20"/>
          <w:szCs w:val="20"/>
        </w:rPr>
        <w:t>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Спор представляет собой одну из основных форм человеческой коммуникации, в рамках которой уточняются позиции противоборс</w:t>
      </w:r>
      <w:r w:rsidRPr="00AE13AB">
        <w:rPr>
          <w:rFonts w:ascii="Times New Roman" w:hAnsi="Times New Roman"/>
          <w:sz w:val="20"/>
          <w:szCs w:val="20"/>
        </w:rPr>
        <w:t>т</w:t>
      </w:r>
      <w:r w:rsidRPr="00AE13AB">
        <w:rPr>
          <w:rFonts w:ascii="Times New Roman" w:hAnsi="Times New Roman"/>
          <w:sz w:val="20"/>
          <w:szCs w:val="20"/>
        </w:rPr>
        <w:t>вующих сторон, вырабатывается оптимальное решение проблемы, «рождается истина». Спор – это коммуникативный процесс, в рамках которого происходит сопоставление точек зрения, позиций участву</w:t>
      </w:r>
      <w:r w:rsidRPr="00AE13AB">
        <w:rPr>
          <w:rFonts w:ascii="Times New Roman" w:hAnsi="Times New Roman"/>
          <w:sz w:val="20"/>
          <w:szCs w:val="20"/>
        </w:rPr>
        <w:t>ю</w:t>
      </w:r>
      <w:r w:rsidRPr="00AE13AB">
        <w:rPr>
          <w:rFonts w:ascii="Times New Roman" w:hAnsi="Times New Roman"/>
          <w:sz w:val="20"/>
          <w:szCs w:val="20"/>
        </w:rPr>
        <w:t>щих в нем сторон, при этом каждая из них стремится аргументирова</w:t>
      </w:r>
      <w:r w:rsidRPr="00AE13AB">
        <w:rPr>
          <w:rFonts w:ascii="Times New Roman" w:hAnsi="Times New Roman"/>
          <w:sz w:val="20"/>
          <w:szCs w:val="20"/>
        </w:rPr>
        <w:t>н</w:t>
      </w:r>
      <w:r w:rsidRPr="00AE13AB">
        <w:rPr>
          <w:rFonts w:ascii="Times New Roman" w:hAnsi="Times New Roman"/>
          <w:sz w:val="20"/>
          <w:szCs w:val="20"/>
        </w:rPr>
        <w:t>но утвердить свое понимание обсуждаемых вопросов и опровергнуть доводы другой стороны. Редкий спор заканчивается безусловной поб</w:t>
      </w:r>
      <w:r w:rsidRPr="00AE13AB">
        <w:rPr>
          <w:rFonts w:ascii="Times New Roman" w:hAnsi="Times New Roman"/>
          <w:sz w:val="20"/>
          <w:szCs w:val="20"/>
        </w:rPr>
        <w:t>е</w:t>
      </w:r>
      <w:r w:rsidRPr="00AE13AB">
        <w:rPr>
          <w:rFonts w:ascii="Times New Roman" w:hAnsi="Times New Roman"/>
          <w:sz w:val="20"/>
          <w:szCs w:val="20"/>
        </w:rPr>
        <w:t>дой одной из сторон, но это не умаляет ценность данного коммуник</w:t>
      </w:r>
      <w:r w:rsidRPr="00AE13AB">
        <w:rPr>
          <w:rFonts w:ascii="Times New Roman" w:hAnsi="Times New Roman"/>
          <w:sz w:val="20"/>
          <w:szCs w:val="20"/>
        </w:rPr>
        <w:t>а</w:t>
      </w:r>
      <w:r w:rsidRPr="00AE13AB">
        <w:rPr>
          <w:rFonts w:ascii="Times New Roman" w:hAnsi="Times New Roman"/>
          <w:sz w:val="20"/>
          <w:szCs w:val="20"/>
        </w:rPr>
        <w:t>тивного акта. Во-первых, поскольку в споре соревнуются идеи, то его участники обогащаются идейно: обмен идеями, в отличие от обмена вещами, более эффективен. Во-вторых, осуществив процесс спора, стороны приходят к более глубокому уяснению как своей собственной позиции, так и позиции своего оппонента. В-третьих, в споре можно узнать нечто новое и тем самым пополнить свой багаж знаний и ра</w:t>
      </w:r>
      <w:r w:rsidRPr="00AE13AB">
        <w:rPr>
          <w:rFonts w:ascii="Times New Roman" w:hAnsi="Times New Roman"/>
          <w:sz w:val="20"/>
          <w:szCs w:val="20"/>
        </w:rPr>
        <w:t>с</w:t>
      </w:r>
      <w:r w:rsidRPr="00AE13AB">
        <w:rPr>
          <w:rFonts w:ascii="Times New Roman" w:hAnsi="Times New Roman"/>
          <w:sz w:val="20"/>
          <w:szCs w:val="20"/>
        </w:rPr>
        <w:t>ширить кругозор. Спор – это столкновение мнений, позиций, в ходе которого каждая из сторон аргументировано отстаивает свое поним</w:t>
      </w:r>
      <w:r w:rsidRPr="00AE13AB">
        <w:rPr>
          <w:rFonts w:ascii="Times New Roman" w:hAnsi="Times New Roman"/>
          <w:sz w:val="20"/>
          <w:szCs w:val="20"/>
        </w:rPr>
        <w:t>а</w:t>
      </w:r>
      <w:r w:rsidRPr="00AE13AB">
        <w:rPr>
          <w:rFonts w:ascii="Times New Roman" w:hAnsi="Times New Roman"/>
          <w:sz w:val="20"/>
          <w:szCs w:val="20"/>
        </w:rPr>
        <w:t>ние обсуждаемых проблем и стремится опровергнуть доводы другой стороны. Спор представляет собой важное средство прояснения и ра</w:t>
      </w:r>
      <w:r w:rsidRPr="00AE13AB">
        <w:rPr>
          <w:rFonts w:ascii="Times New Roman" w:hAnsi="Times New Roman"/>
          <w:sz w:val="20"/>
          <w:szCs w:val="20"/>
        </w:rPr>
        <w:t>з</w:t>
      </w:r>
      <w:r w:rsidRPr="00AE13AB">
        <w:rPr>
          <w:rFonts w:ascii="Times New Roman" w:hAnsi="Times New Roman"/>
          <w:sz w:val="20"/>
          <w:szCs w:val="20"/>
        </w:rPr>
        <w:t>решения вопросов, вызывающих разногласия, лучшего понимания т</w:t>
      </w:r>
      <w:r w:rsidRPr="00AE13AB">
        <w:rPr>
          <w:rFonts w:ascii="Times New Roman" w:hAnsi="Times New Roman"/>
          <w:sz w:val="20"/>
          <w:szCs w:val="20"/>
        </w:rPr>
        <w:t>о</w:t>
      </w:r>
      <w:r w:rsidRPr="00AE13AB">
        <w:rPr>
          <w:rFonts w:ascii="Times New Roman" w:hAnsi="Times New Roman"/>
          <w:sz w:val="20"/>
          <w:szCs w:val="20"/>
        </w:rPr>
        <w:t>го, что не является в достаточной мере ясным и не нашло еще убед</w:t>
      </w:r>
      <w:r w:rsidRPr="00AE13AB">
        <w:rPr>
          <w:rFonts w:ascii="Times New Roman" w:hAnsi="Times New Roman"/>
          <w:sz w:val="20"/>
          <w:szCs w:val="20"/>
        </w:rPr>
        <w:t>и</w:t>
      </w:r>
      <w:r w:rsidRPr="00AE13AB">
        <w:rPr>
          <w:rFonts w:ascii="Times New Roman" w:hAnsi="Times New Roman"/>
          <w:sz w:val="20"/>
          <w:szCs w:val="20"/>
        </w:rPr>
        <w:t>тельного обоснования. Если даже участники спора не приходят в итоге к согласию, в ходе спора они лучше уясняют как позиции другой ст</w:t>
      </w:r>
      <w:r w:rsidRPr="00AE13AB">
        <w:rPr>
          <w:rFonts w:ascii="Times New Roman" w:hAnsi="Times New Roman"/>
          <w:sz w:val="20"/>
          <w:szCs w:val="20"/>
        </w:rPr>
        <w:t>о</w:t>
      </w:r>
      <w:r w:rsidRPr="00AE13AB">
        <w:rPr>
          <w:rFonts w:ascii="Times New Roman" w:hAnsi="Times New Roman"/>
          <w:sz w:val="20"/>
          <w:szCs w:val="20"/>
        </w:rPr>
        <w:t>роны, так и свои собственные.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Вопрос о тактике спора, так же, как и вопрос о его стратегии, на с</w:t>
      </w:r>
      <w:r w:rsidRPr="00AE13AB">
        <w:rPr>
          <w:rFonts w:ascii="Times New Roman" w:hAnsi="Times New Roman"/>
          <w:sz w:val="20"/>
          <w:szCs w:val="20"/>
        </w:rPr>
        <w:t>е</w:t>
      </w:r>
      <w:r w:rsidRPr="00AE13AB">
        <w:rPr>
          <w:rFonts w:ascii="Times New Roman" w:hAnsi="Times New Roman"/>
          <w:sz w:val="20"/>
          <w:szCs w:val="20"/>
        </w:rPr>
        <w:t>годняшний день детально не разработан. Тем не менее грамотное и</w:t>
      </w:r>
      <w:r w:rsidRPr="00AE13AB">
        <w:rPr>
          <w:rFonts w:ascii="Times New Roman" w:hAnsi="Times New Roman"/>
          <w:sz w:val="20"/>
          <w:szCs w:val="20"/>
        </w:rPr>
        <w:t>с</w:t>
      </w:r>
      <w:r w:rsidRPr="00AE13AB">
        <w:rPr>
          <w:rFonts w:ascii="Times New Roman" w:hAnsi="Times New Roman"/>
          <w:sz w:val="20"/>
          <w:szCs w:val="20"/>
        </w:rPr>
        <w:t>пользование тактических приемов в споре в значительной мере пов</w:t>
      </w:r>
      <w:r w:rsidRPr="00AE13AB">
        <w:rPr>
          <w:rFonts w:ascii="Times New Roman" w:hAnsi="Times New Roman"/>
          <w:sz w:val="20"/>
          <w:szCs w:val="20"/>
        </w:rPr>
        <w:t>ы</w:t>
      </w:r>
      <w:r w:rsidRPr="00AE13AB">
        <w:rPr>
          <w:rFonts w:ascii="Times New Roman" w:hAnsi="Times New Roman"/>
          <w:sz w:val="20"/>
          <w:szCs w:val="20"/>
        </w:rPr>
        <w:t>шает его эффективность, способствуя достижению стратегических ц</w:t>
      </w:r>
      <w:r w:rsidRPr="00AE13AB">
        <w:rPr>
          <w:rFonts w:ascii="Times New Roman" w:hAnsi="Times New Roman"/>
          <w:sz w:val="20"/>
          <w:szCs w:val="20"/>
        </w:rPr>
        <w:t>е</w:t>
      </w:r>
      <w:r w:rsidRPr="00AE13AB">
        <w:rPr>
          <w:rFonts w:ascii="Times New Roman" w:hAnsi="Times New Roman"/>
          <w:sz w:val="20"/>
          <w:szCs w:val="20"/>
        </w:rPr>
        <w:t>лей. Тактика спора – это подбор и использование в споре определе</w:t>
      </w:r>
      <w:r w:rsidRPr="00AE13AB">
        <w:rPr>
          <w:rFonts w:ascii="Times New Roman" w:hAnsi="Times New Roman"/>
          <w:sz w:val="20"/>
          <w:szCs w:val="20"/>
        </w:rPr>
        <w:t>н</w:t>
      </w:r>
      <w:r w:rsidRPr="00AE13AB">
        <w:rPr>
          <w:rFonts w:ascii="Times New Roman" w:hAnsi="Times New Roman"/>
          <w:sz w:val="20"/>
          <w:szCs w:val="20"/>
        </w:rPr>
        <w:t>ной совокупности логических и психологических приемов. Скажем, если вы опровергли точку зрения своего противника, то это еще не значит, что ваша собственная точка зрения верна: она должна быть обоснована. Очевидно, что на разных этапах спора используются и разные тактические приемы. Их характер зависит от многих факторов: содержания спора, состава его участников, интеллектуальных и псих</w:t>
      </w:r>
      <w:r w:rsidRPr="00AE13AB">
        <w:rPr>
          <w:rFonts w:ascii="Times New Roman" w:hAnsi="Times New Roman"/>
          <w:sz w:val="20"/>
          <w:szCs w:val="20"/>
        </w:rPr>
        <w:t>о</w:t>
      </w:r>
      <w:r w:rsidRPr="00AE13AB">
        <w:rPr>
          <w:rFonts w:ascii="Times New Roman" w:hAnsi="Times New Roman"/>
          <w:sz w:val="20"/>
          <w:szCs w:val="20"/>
        </w:rPr>
        <w:t>логических особенностей спорящих сторон и т.</w:t>
      </w:r>
      <w:r>
        <w:rPr>
          <w:rFonts w:ascii="Times New Roman" w:hAnsi="Times New Roman"/>
          <w:sz w:val="20"/>
          <w:szCs w:val="20"/>
        </w:rPr>
        <w:t xml:space="preserve"> </w:t>
      </w:r>
      <w:r w:rsidRPr="00AE13AB">
        <w:rPr>
          <w:rFonts w:ascii="Times New Roman" w:hAnsi="Times New Roman"/>
          <w:sz w:val="20"/>
          <w:szCs w:val="20"/>
        </w:rPr>
        <w:t>д. Рассмотрим наиб</w:t>
      </w:r>
      <w:r w:rsidRPr="00AE13AB">
        <w:rPr>
          <w:rFonts w:ascii="Times New Roman" w:hAnsi="Times New Roman"/>
          <w:sz w:val="20"/>
          <w:szCs w:val="20"/>
        </w:rPr>
        <w:t>о</w:t>
      </w:r>
      <w:r w:rsidRPr="00AE13AB">
        <w:rPr>
          <w:rFonts w:ascii="Times New Roman" w:hAnsi="Times New Roman"/>
          <w:sz w:val="20"/>
          <w:szCs w:val="20"/>
        </w:rPr>
        <w:t>лее важные моменты тактики спора. Во-первых, в любом споре такт</w:t>
      </w:r>
      <w:r w:rsidRPr="00AE13AB">
        <w:rPr>
          <w:rFonts w:ascii="Times New Roman" w:hAnsi="Times New Roman"/>
          <w:sz w:val="20"/>
          <w:szCs w:val="20"/>
        </w:rPr>
        <w:t>и</w:t>
      </w:r>
      <w:r w:rsidRPr="00AE13AB">
        <w:rPr>
          <w:rFonts w:ascii="Times New Roman" w:hAnsi="Times New Roman"/>
          <w:sz w:val="20"/>
          <w:szCs w:val="20"/>
        </w:rPr>
        <w:t>чески верным будет корректное поведение его участников. Спокойс</w:t>
      </w:r>
      <w:r w:rsidRPr="00AE13AB">
        <w:rPr>
          <w:rFonts w:ascii="Times New Roman" w:hAnsi="Times New Roman"/>
          <w:sz w:val="20"/>
          <w:szCs w:val="20"/>
        </w:rPr>
        <w:t>т</w:t>
      </w:r>
      <w:r w:rsidRPr="00AE13AB">
        <w:rPr>
          <w:rFonts w:ascii="Times New Roman" w:hAnsi="Times New Roman"/>
          <w:sz w:val="20"/>
          <w:szCs w:val="20"/>
        </w:rPr>
        <w:t>вие, уравновешенность, рассудительность, способность сдерживать эмоции – вот те черты, проявление которых улучшит имидж каждой из спорящих сторон. Во-вторых, также беспроигрышным тактическим приемом является внимательное и доброжелательное отношение к в</w:t>
      </w:r>
      <w:r w:rsidRPr="00AE13AB">
        <w:rPr>
          <w:rFonts w:ascii="Times New Roman" w:hAnsi="Times New Roman"/>
          <w:sz w:val="20"/>
          <w:szCs w:val="20"/>
        </w:rPr>
        <w:t>ы</w:t>
      </w:r>
      <w:r w:rsidRPr="00AE13AB">
        <w:rPr>
          <w:rFonts w:ascii="Times New Roman" w:hAnsi="Times New Roman"/>
          <w:sz w:val="20"/>
          <w:szCs w:val="20"/>
        </w:rPr>
        <w:t>сказываниям другой стороны. В-третьих, инвариант тактики спора с</w:t>
      </w:r>
      <w:r w:rsidRPr="00AE13AB">
        <w:rPr>
          <w:rFonts w:ascii="Times New Roman" w:hAnsi="Times New Roman"/>
          <w:sz w:val="20"/>
          <w:szCs w:val="20"/>
        </w:rPr>
        <w:t>о</w:t>
      </w:r>
      <w:r w:rsidRPr="00AE13AB">
        <w:rPr>
          <w:rFonts w:ascii="Times New Roman" w:hAnsi="Times New Roman"/>
          <w:sz w:val="20"/>
          <w:szCs w:val="20"/>
        </w:rPr>
        <w:t>ставляет открытость (восприимчивость) одной стороны для убед</w:t>
      </w:r>
      <w:r w:rsidRPr="00AE13AB">
        <w:rPr>
          <w:rFonts w:ascii="Times New Roman" w:hAnsi="Times New Roman"/>
          <w:sz w:val="20"/>
          <w:szCs w:val="20"/>
        </w:rPr>
        <w:t>и</w:t>
      </w:r>
      <w:r w:rsidRPr="00AE13AB">
        <w:rPr>
          <w:rFonts w:ascii="Times New Roman" w:hAnsi="Times New Roman"/>
          <w:sz w:val="20"/>
          <w:szCs w:val="20"/>
        </w:rPr>
        <w:t>тельных доводов другой. В-четвертых, очень распространен тактич</w:t>
      </w:r>
      <w:r w:rsidRPr="00AE13AB">
        <w:rPr>
          <w:rFonts w:ascii="Times New Roman" w:hAnsi="Times New Roman"/>
          <w:sz w:val="20"/>
          <w:szCs w:val="20"/>
        </w:rPr>
        <w:t>е</w:t>
      </w:r>
      <w:r w:rsidRPr="00AE13AB">
        <w:rPr>
          <w:rFonts w:ascii="Times New Roman" w:hAnsi="Times New Roman"/>
          <w:sz w:val="20"/>
          <w:szCs w:val="20"/>
        </w:rPr>
        <w:t>ский ход, называемый «условное принятие доводов противника». Этот тактический прием позволяет избежать прямого опровержения точки зрения соперника в споре. Неприемлем спор ради спора, с целью док</w:t>
      </w:r>
      <w:r w:rsidRPr="00AE13AB">
        <w:rPr>
          <w:rFonts w:ascii="Times New Roman" w:hAnsi="Times New Roman"/>
          <w:sz w:val="20"/>
          <w:szCs w:val="20"/>
        </w:rPr>
        <w:t>а</w:t>
      </w:r>
      <w:r w:rsidRPr="00AE13AB">
        <w:rPr>
          <w:rFonts w:ascii="Times New Roman" w:hAnsi="Times New Roman"/>
          <w:sz w:val="20"/>
          <w:szCs w:val="20"/>
        </w:rPr>
        <w:t>зательства абстрактной правоты и посрамления противника. Главная задача спора – не сама по себе победа над оппонирующей стороной, а решение некоторой конкретной проблемы, лучше всего – компромис</w:t>
      </w:r>
      <w:r w:rsidRPr="00AE13AB">
        <w:rPr>
          <w:rFonts w:ascii="Times New Roman" w:hAnsi="Times New Roman"/>
          <w:sz w:val="20"/>
          <w:szCs w:val="20"/>
        </w:rPr>
        <w:t>с</w:t>
      </w:r>
      <w:r w:rsidRPr="00AE13AB">
        <w:rPr>
          <w:rFonts w:ascii="Times New Roman" w:hAnsi="Times New Roman"/>
          <w:sz w:val="20"/>
          <w:szCs w:val="20"/>
        </w:rPr>
        <w:t>ное ее решение.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спор – сложное явление, которое не сводится к столкновению двух несовместимых убеждений. Протекая всегда в о</w:t>
      </w:r>
      <w:r w:rsidRPr="00AE13AB">
        <w:rPr>
          <w:rFonts w:ascii="Times New Roman" w:hAnsi="Times New Roman"/>
          <w:sz w:val="20"/>
          <w:szCs w:val="20"/>
        </w:rPr>
        <w:t>п</w:t>
      </w:r>
      <w:r w:rsidRPr="00AE13AB">
        <w:rPr>
          <w:rFonts w:ascii="Times New Roman" w:hAnsi="Times New Roman"/>
          <w:sz w:val="20"/>
          <w:szCs w:val="20"/>
        </w:rPr>
        <w:t>ределенном контексте, он затрагивает такие черты характера человека, как достоинство, самолюбие, гордость и т.д. Можно достичь формал</w:t>
      </w:r>
      <w:r w:rsidRPr="00AE13AB">
        <w:rPr>
          <w:rFonts w:ascii="Times New Roman" w:hAnsi="Times New Roman"/>
          <w:sz w:val="20"/>
          <w:szCs w:val="20"/>
        </w:rPr>
        <w:t>ь</w:t>
      </w:r>
      <w:r w:rsidRPr="00AE13AB">
        <w:rPr>
          <w:rFonts w:ascii="Times New Roman" w:hAnsi="Times New Roman"/>
          <w:sz w:val="20"/>
          <w:szCs w:val="20"/>
        </w:rPr>
        <w:t>ной победы в споре, настоять на правоте или целесообразности своего подхода и одновременно проиграть в чем-то ином, но не менее ва</w:t>
      </w:r>
      <w:r w:rsidRPr="00AE13AB">
        <w:rPr>
          <w:rFonts w:ascii="Times New Roman" w:hAnsi="Times New Roman"/>
          <w:sz w:val="20"/>
          <w:szCs w:val="20"/>
        </w:rPr>
        <w:t>ж</w:t>
      </w:r>
      <w:r w:rsidRPr="00AE13AB">
        <w:rPr>
          <w:rFonts w:ascii="Times New Roman" w:hAnsi="Times New Roman"/>
          <w:sz w:val="20"/>
          <w:szCs w:val="20"/>
        </w:rPr>
        <w:t xml:space="preserve">ном. </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pStyle w:val="110"/>
        <w:spacing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10"/>
        <w:spacing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Кузин, Ф. А. Культура делового общения: Практическое пособие / Ф.А. Кузин – М.: Ось-89, 2002.</w:t>
      </w:r>
    </w:p>
    <w:p w:rsidR="00120F5F" w:rsidRPr="00AE13AB" w:rsidRDefault="00120F5F" w:rsidP="00AE13AB">
      <w:pPr>
        <w:tabs>
          <w:tab w:val="left" w:pos="426"/>
        </w:tabs>
        <w:spacing w:after="0" w:line="216" w:lineRule="auto"/>
        <w:ind w:firstLine="284"/>
        <w:jc w:val="both"/>
        <w:rPr>
          <w:rFonts w:ascii="Times New Roman" w:hAnsi="Times New Roman"/>
          <w:sz w:val="16"/>
          <w:szCs w:val="16"/>
        </w:rPr>
      </w:pPr>
      <w:r w:rsidRPr="00AE13AB">
        <w:rPr>
          <w:rFonts w:ascii="Times New Roman" w:hAnsi="Times New Roman"/>
          <w:sz w:val="16"/>
          <w:szCs w:val="16"/>
        </w:rPr>
        <w:t>2. Павлова, Л.Г. Деловая риторика: учеб. пособие / Л.Г. Павлова</w:t>
      </w:r>
      <w:r>
        <w:rPr>
          <w:rFonts w:ascii="Times New Roman" w:hAnsi="Times New Roman"/>
          <w:sz w:val="16"/>
          <w:szCs w:val="16"/>
        </w:rPr>
        <w:t>.</w:t>
      </w:r>
      <w:r w:rsidRPr="00AE13AB">
        <w:rPr>
          <w:rFonts w:ascii="Times New Roman" w:hAnsi="Times New Roman"/>
          <w:sz w:val="16"/>
          <w:szCs w:val="16"/>
        </w:rPr>
        <w:t xml:space="preserve"> – Р-н/Д.: Феникс, 2010. – 512</w:t>
      </w:r>
      <w:r>
        <w:rPr>
          <w:rFonts w:ascii="Times New Roman" w:hAnsi="Times New Roman"/>
          <w:sz w:val="16"/>
          <w:szCs w:val="16"/>
        </w:rPr>
        <w:t xml:space="preserve"> </w:t>
      </w:r>
      <w:r w:rsidRPr="00AE13AB">
        <w:rPr>
          <w:rFonts w:ascii="Times New Roman" w:hAnsi="Times New Roman"/>
          <w:sz w:val="16"/>
          <w:szCs w:val="16"/>
        </w:rPr>
        <w:t>с.</w:t>
      </w:r>
    </w:p>
    <w:p w:rsidR="00120F5F" w:rsidRPr="00AE13AB" w:rsidRDefault="00120F5F" w:rsidP="00AE13AB">
      <w:pPr>
        <w:tabs>
          <w:tab w:val="left" w:pos="426"/>
        </w:tabs>
        <w:spacing w:after="0" w:line="216" w:lineRule="auto"/>
        <w:ind w:firstLine="284"/>
        <w:jc w:val="both"/>
        <w:rPr>
          <w:rFonts w:ascii="Times New Roman" w:hAnsi="Times New Roman"/>
          <w:sz w:val="16"/>
          <w:szCs w:val="16"/>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316.472.3</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 xml:space="preserve">Рогашев А. Д. </w:t>
      </w:r>
      <w:r w:rsidRPr="00AE13AB">
        <w:rPr>
          <w:rFonts w:ascii="Times New Roman" w:hAnsi="Times New Roman"/>
          <w:sz w:val="20"/>
          <w:szCs w:val="20"/>
        </w:rPr>
        <w:t>– студент</w:t>
      </w:r>
    </w:p>
    <w:p w:rsidR="00120F5F" w:rsidRPr="00AE13AB" w:rsidRDefault="00120F5F" w:rsidP="00AE13AB">
      <w:pPr>
        <w:spacing w:after="0" w:line="216" w:lineRule="auto"/>
        <w:rPr>
          <w:rFonts w:ascii="Times New Roman" w:hAnsi="Times New Roman"/>
          <w:b/>
          <w:color w:val="000000"/>
          <w:sz w:val="20"/>
          <w:szCs w:val="20"/>
        </w:rPr>
      </w:pPr>
      <w:r w:rsidRPr="00AE13AB">
        <w:rPr>
          <w:rFonts w:ascii="Times New Roman" w:hAnsi="Times New Roman"/>
          <w:b/>
          <w:color w:val="000000"/>
          <w:sz w:val="20"/>
          <w:szCs w:val="20"/>
        </w:rPr>
        <w:t xml:space="preserve">ВЛИЯНИЕ СЕМЬИ НА ФОРМИРОВАНИЕ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color w:val="000000"/>
          <w:sz w:val="20"/>
          <w:szCs w:val="20"/>
        </w:rPr>
        <w:t>ДЕВИАНТНОСТИ ПОДРОСТКА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 </w:t>
      </w:r>
      <w:r w:rsidRPr="00AE13AB">
        <w:rPr>
          <w:rFonts w:ascii="Times New Roman" w:hAnsi="Times New Roman"/>
          <w:i/>
          <w:caps/>
          <w:sz w:val="20"/>
          <w:szCs w:val="20"/>
        </w:rPr>
        <w:t>Буйденков А.А.</w:t>
      </w:r>
      <w:r w:rsidRPr="00AE13AB">
        <w:rPr>
          <w:rFonts w:ascii="Times New Roman" w:hAnsi="Times New Roman"/>
          <w:b/>
          <w:sz w:val="20"/>
          <w:szCs w:val="20"/>
        </w:rPr>
        <w:t xml:space="preserve"> </w:t>
      </w:r>
      <w:r w:rsidRPr="00AE13AB">
        <w:rPr>
          <w:rFonts w:ascii="Times New Roman" w:hAnsi="Times New Roman"/>
          <w:b/>
          <w:i/>
          <w:sz w:val="20"/>
          <w:szCs w:val="20"/>
        </w:rPr>
        <w:t>–</w:t>
      </w:r>
      <w:r w:rsidRPr="00AE13AB">
        <w:rPr>
          <w:rFonts w:ascii="Times New Roman" w:hAnsi="Times New Roman"/>
          <w:i/>
          <w:sz w:val="20"/>
          <w:szCs w:val="20"/>
        </w:rPr>
        <w:t xml:space="preserve">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Отклонения в любой реальности – вполне  естественный процесс,  особенно  присущий  такому сложному  организму,  как  общество. Р</w:t>
      </w:r>
      <w:r w:rsidRPr="00AE13AB">
        <w:rPr>
          <w:rFonts w:ascii="Times New Roman" w:hAnsi="Times New Roman"/>
          <w:sz w:val="20"/>
          <w:szCs w:val="20"/>
        </w:rPr>
        <w:t>а</w:t>
      </w:r>
      <w:r w:rsidRPr="00AE13AB">
        <w:rPr>
          <w:rFonts w:ascii="Times New Roman" w:hAnsi="Times New Roman"/>
          <w:sz w:val="20"/>
          <w:szCs w:val="20"/>
        </w:rPr>
        <w:t>зумеется, что одни отклонения разрушительны для общества и явл</w:t>
      </w:r>
      <w:r w:rsidRPr="00AE13AB">
        <w:rPr>
          <w:rFonts w:ascii="Times New Roman" w:hAnsi="Times New Roman"/>
          <w:sz w:val="20"/>
          <w:szCs w:val="20"/>
        </w:rPr>
        <w:t>я</w:t>
      </w:r>
      <w:r w:rsidRPr="00AE13AB">
        <w:rPr>
          <w:rFonts w:ascii="Times New Roman" w:hAnsi="Times New Roman"/>
          <w:sz w:val="20"/>
          <w:szCs w:val="20"/>
        </w:rPr>
        <w:t>ются негативными, в то время как другие, позитивные, наоборот, сп</w:t>
      </w:r>
      <w:r w:rsidRPr="00AE13AB">
        <w:rPr>
          <w:rFonts w:ascii="Times New Roman" w:hAnsi="Times New Roman"/>
          <w:sz w:val="20"/>
          <w:szCs w:val="20"/>
        </w:rPr>
        <w:t>о</w:t>
      </w:r>
      <w:r w:rsidRPr="00AE13AB">
        <w:rPr>
          <w:rFonts w:ascii="Times New Roman" w:hAnsi="Times New Roman"/>
          <w:sz w:val="20"/>
          <w:szCs w:val="20"/>
        </w:rPr>
        <w:t>собны его улучшить. При изучении  обоих девиаций  необходимо,  в  первую очередь,  искать корни  возникновения  отклонений  у  детей  в  семье,  там,  где  закладываются первичные представления о мире, н</w:t>
      </w:r>
      <w:r w:rsidRPr="00AE13AB">
        <w:rPr>
          <w:rFonts w:ascii="Times New Roman" w:hAnsi="Times New Roman"/>
          <w:sz w:val="20"/>
          <w:szCs w:val="20"/>
        </w:rPr>
        <w:t>а</w:t>
      </w:r>
      <w:r w:rsidRPr="00AE13AB">
        <w:rPr>
          <w:rFonts w:ascii="Times New Roman" w:hAnsi="Times New Roman"/>
          <w:sz w:val="20"/>
          <w:szCs w:val="20"/>
        </w:rPr>
        <w:t>выки и характер человека [1, с. 176].</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 подростковом возрасте человек весьма восприимчив к воздейс</w:t>
      </w:r>
      <w:r w:rsidRPr="00AE13AB">
        <w:rPr>
          <w:rFonts w:ascii="Times New Roman" w:hAnsi="Times New Roman"/>
          <w:sz w:val="20"/>
          <w:szCs w:val="20"/>
        </w:rPr>
        <w:t>т</w:t>
      </w:r>
      <w:r w:rsidRPr="00AE13AB">
        <w:rPr>
          <w:rFonts w:ascii="Times New Roman" w:hAnsi="Times New Roman"/>
          <w:sz w:val="20"/>
          <w:szCs w:val="20"/>
        </w:rPr>
        <w:t>виям  окружающей социальной среды. Именно поэтому необходимо обеспечить подростку оптимальные условия его социализации. Эта  функция возлагается  прежде  всего  на  первичный  институт  соци</w:t>
      </w:r>
      <w:r w:rsidRPr="00AE13AB">
        <w:rPr>
          <w:rFonts w:ascii="Times New Roman" w:hAnsi="Times New Roman"/>
          <w:sz w:val="20"/>
          <w:szCs w:val="20"/>
        </w:rPr>
        <w:t>а</w:t>
      </w:r>
      <w:r w:rsidRPr="00AE13AB">
        <w:rPr>
          <w:rFonts w:ascii="Times New Roman" w:hAnsi="Times New Roman"/>
          <w:sz w:val="20"/>
          <w:szCs w:val="20"/>
        </w:rPr>
        <w:t>лизации  –  семью.  Семья, как и любой другой социальный организм, может иметь  различного рода отклонения, которые оказывают вли</w:t>
      </w:r>
      <w:r w:rsidRPr="00AE13AB">
        <w:rPr>
          <w:rFonts w:ascii="Times New Roman" w:hAnsi="Times New Roman"/>
          <w:sz w:val="20"/>
          <w:szCs w:val="20"/>
        </w:rPr>
        <w:t>я</w:t>
      </w:r>
      <w:r w:rsidRPr="00AE13AB">
        <w:rPr>
          <w:rFonts w:ascii="Times New Roman" w:hAnsi="Times New Roman"/>
          <w:sz w:val="20"/>
          <w:szCs w:val="20"/>
        </w:rPr>
        <w:t>ние на  индивида. Можно выделить следующие факторы и социальные условия в семейной жизни, способствующие формированию  негати</w:t>
      </w:r>
      <w:r w:rsidRPr="00AE13AB">
        <w:rPr>
          <w:rFonts w:ascii="Times New Roman" w:hAnsi="Times New Roman"/>
          <w:sz w:val="20"/>
          <w:szCs w:val="20"/>
        </w:rPr>
        <w:t>в</w:t>
      </w:r>
      <w:r w:rsidRPr="00AE13AB">
        <w:rPr>
          <w:rFonts w:ascii="Times New Roman" w:hAnsi="Times New Roman"/>
          <w:sz w:val="20"/>
          <w:szCs w:val="20"/>
        </w:rPr>
        <w:t>ных  отклонений: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физическое насилие. У  жертв  избиений  чаще  проявляется  а</w:t>
      </w:r>
      <w:r w:rsidRPr="00AE13AB">
        <w:rPr>
          <w:rFonts w:ascii="Times New Roman" w:hAnsi="Times New Roman"/>
          <w:sz w:val="20"/>
          <w:szCs w:val="20"/>
        </w:rPr>
        <w:t>г</w:t>
      </w:r>
      <w:r w:rsidRPr="00AE13AB">
        <w:rPr>
          <w:rFonts w:ascii="Times New Roman" w:hAnsi="Times New Roman"/>
          <w:sz w:val="20"/>
          <w:szCs w:val="20"/>
        </w:rPr>
        <w:t>рессия, в том числе и скрытая. Насилие позже становится  «естестве</w:t>
      </w:r>
      <w:r w:rsidRPr="00AE13AB">
        <w:rPr>
          <w:rFonts w:ascii="Times New Roman" w:hAnsi="Times New Roman"/>
          <w:sz w:val="20"/>
          <w:szCs w:val="20"/>
        </w:rPr>
        <w:t>н</w:t>
      </w:r>
      <w:r w:rsidRPr="00AE13AB">
        <w:rPr>
          <w:rFonts w:ascii="Times New Roman" w:hAnsi="Times New Roman"/>
          <w:sz w:val="20"/>
          <w:szCs w:val="20"/>
        </w:rPr>
        <w:t>ной средой обитания» для подростка, который не принимает никаких других путей решения проблем, что всегда приводит к  неблагоприя</w:t>
      </w:r>
      <w:r w:rsidRPr="00AE13AB">
        <w:rPr>
          <w:rFonts w:ascii="Times New Roman" w:hAnsi="Times New Roman"/>
          <w:sz w:val="20"/>
          <w:szCs w:val="20"/>
        </w:rPr>
        <w:t>т</w:t>
      </w:r>
      <w:r w:rsidRPr="00AE13AB">
        <w:rPr>
          <w:rFonts w:ascii="Times New Roman" w:hAnsi="Times New Roman"/>
          <w:sz w:val="20"/>
          <w:szCs w:val="20"/>
        </w:rPr>
        <w:t xml:space="preserve">ным  последствиям;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вседозволенность и  чрезмерная  любовь  к  ребенку, которая м</w:t>
      </w:r>
      <w:r w:rsidRPr="00AE13AB">
        <w:rPr>
          <w:rFonts w:ascii="Times New Roman" w:hAnsi="Times New Roman"/>
          <w:sz w:val="20"/>
          <w:szCs w:val="20"/>
        </w:rPr>
        <w:t>о</w:t>
      </w:r>
      <w:r w:rsidRPr="00AE13AB">
        <w:rPr>
          <w:rFonts w:ascii="Times New Roman" w:hAnsi="Times New Roman"/>
          <w:sz w:val="20"/>
          <w:szCs w:val="20"/>
        </w:rPr>
        <w:t>жет проявляться  в  том,  что  родитель будет слишком много позв</w:t>
      </w:r>
      <w:r w:rsidRPr="00AE13AB">
        <w:rPr>
          <w:rFonts w:ascii="Times New Roman" w:hAnsi="Times New Roman"/>
          <w:sz w:val="20"/>
          <w:szCs w:val="20"/>
        </w:rPr>
        <w:t>о</w:t>
      </w:r>
      <w:r w:rsidRPr="00AE13AB">
        <w:rPr>
          <w:rFonts w:ascii="Times New Roman" w:hAnsi="Times New Roman"/>
          <w:sz w:val="20"/>
          <w:szCs w:val="20"/>
        </w:rPr>
        <w:t>лять своему чаду. В таком случае у индивида будут размыты предста</w:t>
      </w:r>
      <w:r w:rsidRPr="00AE13AB">
        <w:rPr>
          <w:rFonts w:ascii="Times New Roman" w:hAnsi="Times New Roman"/>
          <w:sz w:val="20"/>
          <w:szCs w:val="20"/>
        </w:rPr>
        <w:t>в</w:t>
      </w:r>
      <w:r w:rsidRPr="00AE13AB">
        <w:rPr>
          <w:rFonts w:ascii="Times New Roman" w:hAnsi="Times New Roman"/>
          <w:sz w:val="20"/>
          <w:szCs w:val="20"/>
        </w:rPr>
        <w:t>ления о границах между нравственным и безнравственным;</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алкоголизм родителей. Алкоголизм зачастую формируется у  подростка под влиянием компании друзей-знакомых либо семьи. В  одном случае,  ввиду несостоятельности  семьи и проблем в ней, реб</w:t>
      </w:r>
      <w:r w:rsidRPr="00AE13AB">
        <w:rPr>
          <w:rFonts w:ascii="Times New Roman" w:hAnsi="Times New Roman"/>
          <w:sz w:val="20"/>
          <w:szCs w:val="20"/>
        </w:rPr>
        <w:t>е</w:t>
      </w:r>
      <w:r w:rsidRPr="00AE13AB">
        <w:rPr>
          <w:rFonts w:ascii="Times New Roman" w:hAnsi="Times New Roman"/>
          <w:sz w:val="20"/>
          <w:szCs w:val="20"/>
        </w:rPr>
        <w:t>нок попадает в неблагоприятную социальную среду и приобщается к алкоголю как к средству решения своих проблем. В другом, при пь</w:t>
      </w:r>
      <w:r w:rsidRPr="00AE13AB">
        <w:rPr>
          <w:rFonts w:ascii="Times New Roman" w:hAnsi="Times New Roman"/>
          <w:sz w:val="20"/>
          <w:szCs w:val="20"/>
        </w:rPr>
        <w:t>ю</w:t>
      </w:r>
      <w:r w:rsidRPr="00AE13AB">
        <w:rPr>
          <w:rFonts w:ascii="Times New Roman" w:hAnsi="Times New Roman"/>
          <w:sz w:val="20"/>
          <w:szCs w:val="20"/>
        </w:rPr>
        <w:t>щих родителях, индивид зачастую на  подсознательном  уровне  во</w:t>
      </w:r>
      <w:r w:rsidRPr="00AE13AB">
        <w:rPr>
          <w:rFonts w:ascii="Times New Roman" w:hAnsi="Times New Roman"/>
          <w:sz w:val="20"/>
          <w:szCs w:val="20"/>
        </w:rPr>
        <w:t>с</w:t>
      </w:r>
      <w:r w:rsidRPr="00AE13AB">
        <w:rPr>
          <w:rFonts w:ascii="Times New Roman" w:hAnsi="Times New Roman"/>
          <w:sz w:val="20"/>
          <w:szCs w:val="20"/>
        </w:rPr>
        <w:t>принимает это  как  норму;</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низкое  материальное  положение. Расслоение общества приводит к социальным конфликтам, порождению чувства социального диско</w:t>
      </w:r>
      <w:r w:rsidRPr="00AE13AB">
        <w:rPr>
          <w:rFonts w:ascii="Times New Roman" w:hAnsi="Times New Roman"/>
          <w:sz w:val="20"/>
          <w:szCs w:val="20"/>
        </w:rPr>
        <w:t>м</w:t>
      </w:r>
      <w:r w:rsidRPr="00AE13AB">
        <w:rPr>
          <w:rFonts w:ascii="Times New Roman" w:hAnsi="Times New Roman"/>
          <w:sz w:val="20"/>
          <w:szCs w:val="20"/>
        </w:rPr>
        <w:t>форта,  зависти, переходящей  в агрессию, которая приводит к игнор</w:t>
      </w:r>
      <w:r w:rsidRPr="00AE13AB">
        <w:rPr>
          <w:rFonts w:ascii="Times New Roman" w:hAnsi="Times New Roman"/>
          <w:sz w:val="20"/>
          <w:szCs w:val="20"/>
        </w:rPr>
        <w:t>и</w:t>
      </w:r>
      <w:r w:rsidRPr="00AE13AB">
        <w:rPr>
          <w:rFonts w:ascii="Times New Roman" w:hAnsi="Times New Roman"/>
          <w:sz w:val="20"/>
          <w:szCs w:val="20"/>
        </w:rPr>
        <w:t>рованию запретов на совершение корыстных правонарушений, вну</w:t>
      </w:r>
      <w:r w:rsidRPr="00AE13AB">
        <w:rPr>
          <w:rFonts w:ascii="Times New Roman" w:hAnsi="Times New Roman"/>
          <w:sz w:val="20"/>
          <w:szCs w:val="20"/>
        </w:rPr>
        <w:t>т</w:t>
      </w:r>
      <w:r w:rsidRPr="00AE13AB">
        <w:rPr>
          <w:rFonts w:ascii="Times New Roman" w:hAnsi="Times New Roman"/>
          <w:sz w:val="20"/>
          <w:szCs w:val="20"/>
        </w:rPr>
        <w:t>реннему оправданию таких действий, изменению психики подростков, распространению в их среде потребительской  психологии [2, с. 114].</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Наряду с факторами, которые могут приводить к формированию негативной девиантности подростка,  можно  выделить условия,  з</w:t>
      </w:r>
      <w:r w:rsidRPr="00AE13AB">
        <w:rPr>
          <w:rFonts w:ascii="Times New Roman" w:hAnsi="Times New Roman"/>
          <w:sz w:val="20"/>
          <w:szCs w:val="20"/>
        </w:rPr>
        <w:t>а</w:t>
      </w:r>
      <w:r w:rsidRPr="00AE13AB">
        <w:rPr>
          <w:rFonts w:ascii="Times New Roman" w:hAnsi="Times New Roman"/>
          <w:sz w:val="20"/>
          <w:szCs w:val="20"/>
        </w:rPr>
        <w:t>частую воспринимающиеся  обществом  как  отклонения, способс</w:t>
      </w:r>
      <w:r w:rsidRPr="00AE13AB">
        <w:rPr>
          <w:rFonts w:ascii="Times New Roman" w:hAnsi="Times New Roman"/>
          <w:sz w:val="20"/>
          <w:szCs w:val="20"/>
        </w:rPr>
        <w:t>т</w:t>
      </w:r>
      <w:r w:rsidRPr="00AE13AB">
        <w:rPr>
          <w:rFonts w:ascii="Times New Roman" w:hAnsi="Times New Roman"/>
          <w:sz w:val="20"/>
          <w:szCs w:val="20"/>
        </w:rPr>
        <w:t>вующие развитию гармоничной личности.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К числу таковых, безусловно, можно отнести многодетность. Дети в многодетных семьях с меньшей  вероятностью  могут  стать  эго</w:t>
      </w:r>
      <w:r w:rsidRPr="00AE13AB">
        <w:rPr>
          <w:rFonts w:ascii="Times New Roman" w:hAnsi="Times New Roman"/>
          <w:sz w:val="20"/>
          <w:szCs w:val="20"/>
        </w:rPr>
        <w:t>и</w:t>
      </w:r>
      <w:r w:rsidRPr="00AE13AB">
        <w:rPr>
          <w:rFonts w:ascii="Times New Roman" w:hAnsi="Times New Roman"/>
          <w:sz w:val="20"/>
          <w:szCs w:val="20"/>
        </w:rPr>
        <w:t xml:space="preserve">стами,  здесь они  учатся  делиться,  жить со сверстниками, навыки общения и взаимодействия формируются намного быстрее и прочнее.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Следующим условием по своей значимости является религиоз</w:t>
      </w:r>
      <w:r>
        <w:rPr>
          <w:rFonts w:ascii="Times New Roman" w:hAnsi="Times New Roman"/>
          <w:sz w:val="20"/>
          <w:szCs w:val="20"/>
        </w:rPr>
        <w:t>ность</w:t>
      </w:r>
      <w:r w:rsidRPr="00AE13AB">
        <w:rPr>
          <w:rFonts w:ascii="Times New Roman" w:hAnsi="Times New Roman"/>
          <w:sz w:val="20"/>
          <w:szCs w:val="20"/>
        </w:rPr>
        <w:t xml:space="preserve"> как ключевая составляющая духовного воспитания личности. Те  ячейки  общества, в жизни которых религия и вера имеют большое значение, зачастую более нравственны и менее склонны к негативным отклонениям.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Рассмотрев основные проявления негативной и позитивной деви</w:t>
      </w:r>
      <w:r w:rsidRPr="00AE13AB">
        <w:rPr>
          <w:rFonts w:ascii="Times New Roman" w:hAnsi="Times New Roman"/>
          <w:sz w:val="20"/>
          <w:szCs w:val="20"/>
        </w:rPr>
        <w:t>а</w:t>
      </w:r>
      <w:r w:rsidRPr="00AE13AB">
        <w:rPr>
          <w:rFonts w:ascii="Times New Roman" w:hAnsi="Times New Roman"/>
          <w:sz w:val="20"/>
          <w:szCs w:val="20"/>
        </w:rPr>
        <w:t>ции индивида и семьи, а также  проанализировав  возможные после</w:t>
      </w:r>
      <w:r w:rsidRPr="00AE13AB">
        <w:rPr>
          <w:rFonts w:ascii="Times New Roman" w:hAnsi="Times New Roman"/>
          <w:sz w:val="20"/>
          <w:szCs w:val="20"/>
        </w:rPr>
        <w:t>д</w:t>
      </w:r>
      <w:r w:rsidRPr="00AE13AB">
        <w:rPr>
          <w:rFonts w:ascii="Times New Roman" w:hAnsi="Times New Roman"/>
          <w:sz w:val="20"/>
          <w:szCs w:val="20"/>
        </w:rPr>
        <w:t>ствия  отклонений в семье для ребенка,  можно сделать некоторые в</w:t>
      </w:r>
      <w:r w:rsidRPr="00AE13AB">
        <w:rPr>
          <w:rFonts w:ascii="Times New Roman" w:hAnsi="Times New Roman"/>
          <w:sz w:val="20"/>
          <w:szCs w:val="20"/>
        </w:rPr>
        <w:t>ы</w:t>
      </w:r>
      <w:r w:rsidRPr="00AE13AB">
        <w:rPr>
          <w:rFonts w:ascii="Times New Roman" w:hAnsi="Times New Roman"/>
          <w:sz w:val="20"/>
          <w:szCs w:val="20"/>
        </w:rPr>
        <w:t xml:space="preserve">воды.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Во-первых, негативная девиация формируется и проявляется  зн</w:t>
      </w:r>
      <w:r w:rsidRPr="00AE13AB">
        <w:rPr>
          <w:rFonts w:ascii="Times New Roman" w:hAnsi="Times New Roman"/>
          <w:sz w:val="20"/>
          <w:szCs w:val="20"/>
        </w:rPr>
        <w:t>а</w:t>
      </w:r>
      <w:r w:rsidRPr="00AE13AB">
        <w:rPr>
          <w:rFonts w:ascii="Times New Roman" w:hAnsi="Times New Roman"/>
          <w:sz w:val="20"/>
          <w:szCs w:val="20"/>
        </w:rPr>
        <w:t xml:space="preserve">чительно чаще позитивной.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Во-вторых, любые девиации способны проявляться в любых  усл</w:t>
      </w:r>
      <w:r w:rsidRPr="00AE13AB">
        <w:rPr>
          <w:rFonts w:ascii="Times New Roman" w:hAnsi="Times New Roman"/>
          <w:sz w:val="20"/>
          <w:szCs w:val="20"/>
        </w:rPr>
        <w:t>о</w:t>
      </w:r>
      <w:r w:rsidRPr="00AE13AB">
        <w:rPr>
          <w:rFonts w:ascii="Times New Roman" w:hAnsi="Times New Roman"/>
          <w:sz w:val="20"/>
          <w:szCs w:val="20"/>
        </w:rPr>
        <w:t>виях, но особое значение приобретает семья как малая социальная  группа, способная повлиять на формирование позитивных и негати</w:t>
      </w:r>
      <w:r w:rsidRPr="00AE13AB">
        <w:rPr>
          <w:rFonts w:ascii="Times New Roman" w:hAnsi="Times New Roman"/>
          <w:sz w:val="20"/>
          <w:szCs w:val="20"/>
        </w:rPr>
        <w:t>в</w:t>
      </w:r>
      <w:r w:rsidRPr="00AE13AB">
        <w:rPr>
          <w:rFonts w:ascii="Times New Roman" w:hAnsi="Times New Roman"/>
          <w:sz w:val="20"/>
          <w:szCs w:val="20"/>
        </w:rPr>
        <w:t xml:space="preserve">ных отклонений.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В-третьих, позитивные девиации в отличие от других отклонений носят преимущественно конструктивный характер, прогрессивно во</w:t>
      </w:r>
      <w:r w:rsidRPr="00AE13AB">
        <w:rPr>
          <w:rFonts w:ascii="Times New Roman" w:hAnsi="Times New Roman"/>
          <w:sz w:val="20"/>
          <w:szCs w:val="20"/>
        </w:rPr>
        <w:t>з</w:t>
      </w:r>
      <w:r w:rsidRPr="00AE13AB">
        <w:rPr>
          <w:rFonts w:ascii="Times New Roman" w:hAnsi="Times New Roman"/>
          <w:sz w:val="20"/>
          <w:szCs w:val="20"/>
        </w:rPr>
        <w:t xml:space="preserve">действующие на общество, в то время как  негативные отклонения опасны как для индивида, так  и  для социума  в целом. </w:t>
      </w:r>
    </w:p>
    <w:p w:rsidR="00120F5F" w:rsidRPr="00AE13AB" w:rsidRDefault="00120F5F" w:rsidP="00AE13AB">
      <w:pPr>
        <w:spacing w:after="0" w:line="216" w:lineRule="auto"/>
        <w:ind w:firstLine="284"/>
        <w:jc w:val="center"/>
        <w:rPr>
          <w:rFonts w:ascii="Times New Roman" w:hAnsi="Times New Roman"/>
          <w:sz w:val="16"/>
          <w:szCs w:val="16"/>
        </w:rPr>
      </w:pPr>
    </w:p>
    <w:p w:rsidR="00120F5F" w:rsidRPr="00AE13AB" w:rsidRDefault="00120F5F" w:rsidP="00AE13AB">
      <w:pPr>
        <w:spacing w:after="0" w:line="216" w:lineRule="auto"/>
        <w:ind w:firstLine="284"/>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spacing w:after="0" w:line="216" w:lineRule="auto"/>
        <w:ind w:firstLine="284"/>
        <w:rPr>
          <w:rFonts w:ascii="Times New Roman" w:hAnsi="Times New Roman"/>
          <w:sz w:val="16"/>
          <w:szCs w:val="16"/>
        </w:rPr>
      </w:pPr>
    </w:p>
    <w:p w:rsidR="00120F5F" w:rsidRPr="00AE13AB" w:rsidRDefault="00120F5F" w:rsidP="00AE13AB">
      <w:pPr>
        <w:pStyle w:val="2"/>
        <w:numPr>
          <w:ilvl w:val="0"/>
          <w:numId w:val="19"/>
        </w:numPr>
        <w:tabs>
          <w:tab w:val="left" w:pos="426"/>
        </w:tabs>
        <w:spacing w:after="0" w:line="216" w:lineRule="auto"/>
        <w:ind w:left="0" w:firstLine="284"/>
        <w:jc w:val="both"/>
        <w:rPr>
          <w:rFonts w:ascii="Times New Roman" w:hAnsi="Times New Roman"/>
          <w:sz w:val="16"/>
          <w:szCs w:val="16"/>
        </w:rPr>
      </w:pPr>
      <w:r w:rsidRPr="00AE13AB">
        <w:rPr>
          <w:rFonts w:ascii="Times New Roman" w:hAnsi="Times New Roman"/>
          <w:sz w:val="16"/>
          <w:szCs w:val="16"/>
        </w:rPr>
        <w:t>Пятунин, В.А. Девиантное поведение несовершеннолетних: современные тенде</w:t>
      </w:r>
      <w:r w:rsidRPr="00AE13AB">
        <w:rPr>
          <w:rFonts w:ascii="Times New Roman" w:hAnsi="Times New Roman"/>
          <w:sz w:val="16"/>
          <w:szCs w:val="16"/>
        </w:rPr>
        <w:t>н</w:t>
      </w:r>
      <w:r w:rsidRPr="00AE13AB">
        <w:rPr>
          <w:rFonts w:ascii="Times New Roman" w:hAnsi="Times New Roman"/>
          <w:sz w:val="16"/>
          <w:szCs w:val="16"/>
        </w:rPr>
        <w:t>ции / В.А. Пятунин. – М.: РОО «Центр содействия реформе уголовного правосудия», 2010. – 282 с.</w:t>
      </w:r>
    </w:p>
    <w:p w:rsidR="00120F5F" w:rsidRPr="00AE13AB" w:rsidRDefault="00120F5F" w:rsidP="00AE13AB">
      <w:pPr>
        <w:pStyle w:val="2"/>
        <w:numPr>
          <w:ilvl w:val="0"/>
          <w:numId w:val="19"/>
        </w:numPr>
        <w:tabs>
          <w:tab w:val="left" w:pos="426"/>
        </w:tabs>
        <w:spacing w:after="0" w:line="216" w:lineRule="auto"/>
        <w:ind w:left="0" w:firstLine="284"/>
        <w:jc w:val="both"/>
        <w:rPr>
          <w:rFonts w:ascii="Times New Roman" w:hAnsi="Times New Roman"/>
          <w:sz w:val="16"/>
          <w:szCs w:val="16"/>
        </w:rPr>
      </w:pPr>
      <w:r w:rsidRPr="00AE13AB">
        <w:rPr>
          <w:rFonts w:ascii="Times New Roman" w:hAnsi="Times New Roman"/>
          <w:sz w:val="16"/>
          <w:szCs w:val="16"/>
        </w:rPr>
        <w:t xml:space="preserve"> Снимщикова, Э.В. Социализация и позитивные девиации личности / Э.В. Сни</w:t>
      </w:r>
      <w:r w:rsidRPr="00AE13AB">
        <w:rPr>
          <w:rFonts w:ascii="Times New Roman" w:hAnsi="Times New Roman"/>
          <w:sz w:val="16"/>
          <w:szCs w:val="16"/>
        </w:rPr>
        <w:t>м</w:t>
      </w:r>
      <w:r w:rsidRPr="00AE13AB">
        <w:rPr>
          <w:rFonts w:ascii="Times New Roman" w:hAnsi="Times New Roman"/>
          <w:sz w:val="16"/>
          <w:szCs w:val="16"/>
        </w:rPr>
        <w:t>щикова // Теория и практика общественного развития. – 2011. – №7. – С. 114 – 116.</w:t>
      </w:r>
    </w:p>
    <w:p w:rsidR="00120F5F" w:rsidRPr="00AE13AB" w:rsidRDefault="00120F5F" w:rsidP="00AE13AB">
      <w:pPr>
        <w:tabs>
          <w:tab w:val="left" w:pos="426"/>
        </w:tabs>
        <w:spacing w:after="0"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476:908 (641.5)</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caps/>
          <w:sz w:val="20"/>
          <w:szCs w:val="20"/>
        </w:rPr>
        <w:t>Роговцова Т. М.</w:t>
      </w:r>
      <w:r w:rsidRPr="00AE13AB">
        <w:rPr>
          <w:rFonts w:ascii="Times New Roman" w:hAnsi="Times New Roman"/>
          <w:sz w:val="20"/>
          <w:szCs w:val="20"/>
        </w:rPr>
        <w:t xml:space="preserve">  – студэнтка</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b/>
          <w:bCs/>
          <w:color w:val="000000"/>
          <w:sz w:val="20"/>
          <w:szCs w:val="20"/>
          <w:lang w:eastAsia="ru-RU"/>
        </w:rPr>
        <w:t>БЕЛАРУСКІЯ НАЦЫЯНАЛЬНЫЯ НАПОІ</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Навуковы кира</w:t>
      </w:r>
      <w:r w:rsidRPr="00AE13AB">
        <w:rPr>
          <w:rFonts w:ascii="Times New Roman" w:hAnsi="Times New Roman"/>
          <w:i/>
          <w:sz w:val="20"/>
          <w:szCs w:val="20"/>
          <w:lang w:val="be-BY"/>
        </w:rPr>
        <w:t xml:space="preserve">ўнік </w:t>
      </w:r>
      <w:r w:rsidRPr="00AE13AB">
        <w:rPr>
          <w:rFonts w:ascii="Times New Roman" w:hAnsi="Times New Roman"/>
          <w:i/>
          <w:sz w:val="20"/>
          <w:szCs w:val="20"/>
        </w:rPr>
        <w:t xml:space="preserve">– </w:t>
      </w:r>
      <w:r w:rsidRPr="00AE13AB">
        <w:rPr>
          <w:rFonts w:ascii="Times New Roman" w:hAnsi="Times New Roman"/>
          <w:i/>
          <w:caps/>
          <w:sz w:val="20"/>
          <w:szCs w:val="20"/>
        </w:rPr>
        <w:t>К</w:t>
      </w:r>
      <w:r w:rsidRPr="00AE13AB">
        <w:rPr>
          <w:rFonts w:ascii="Times New Roman" w:hAnsi="Times New Roman"/>
          <w:i/>
          <w:caps/>
          <w:sz w:val="20"/>
          <w:szCs w:val="20"/>
          <w:lang w:val="be-BY"/>
        </w:rPr>
        <w:t>і</w:t>
      </w:r>
      <w:r w:rsidRPr="00AE13AB">
        <w:rPr>
          <w:rFonts w:ascii="Times New Roman" w:hAnsi="Times New Roman"/>
          <w:i/>
          <w:caps/>
          <w:sz w:val="20"/>
          <w:szCs w:val="20"/>
        </w:rPr>
        <w:t>рчук Ю.В.</w:t>
      </w:r>
      <w:r w:rsidRPr="00AE13AB">
        <w:rPr>
          <w:rFonts w:ascii="Times New Roman" w:hAnsi="Times New Roman"/>
          <w:i/>
          <w:sz w:val="20"/>
          <w:szCs w:val="20"/>
        </w:rPr>
        <w:t xml:space="preserve"> – ст. </w:t>
      </w:r>
      <w:r w:rsidRPr="00AE13AB">
        <w:rPr>
          <w:rFonts w:ascii="Times New Roman" w:hAnsi="Times New Roman"/>
          <w:i/>
          <w:sz w:val="20"/>
          <w:szCs w:val="20"/>
          <w:lang w:val="be-BY"/>
        </w:rPr>
        <w:t>выкладчык</w:t>
      </w:r>
      <w:r w:rsidRPr="00AE13AB">
        <w:rPr>
          <w:rFonts w:ascii="Times New Roman" w:hAnsi="Times New Roman"/>
          <w:i/>
          <w:sz w:val="20"/>
          <w:szCs w:val="20"/>
        </w:rPr>
        <w:t xml:space="preserve">. </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 xml:space="preserve">Напоі на працягу многіх стагоддзяў складаюць адну з галоўных частак у харчаванні беларускага народа. Само слова «напой» прызвана абазначаць усё тое, што мы п’ём. Але само гэта слова стала ўжывацца зусім нядаўна, прыкладна з пачатку ХХ ст. Яшчэ ў канцы ХІХ ст. </w:t>
      </w:r>
      <w:r>
        <w:rPr>
          <w:rFonts w:ascii="Times New Roman" w:hAnsi="Times New Roman"/>
          <w:color w:val="000000"/>
          <w:sz w:val="20"/>
          <w:szCs w:val="20"/>
          <w:lang w:eastAsia="ru-RU"/>
        </w:rPr>
        <w:t>у</w:t>
      </w:r>
      <w:r w:rsidRPr="00AE13AB">
        <w:rPr>
          <w:rFonts w:ascii="Times New Roman" w:hAnsi="Times New Roman"/>
          <w:color w:val="000000"/>
          <w:sz w:val="20"/>
          <w:szCs w:val="20"/>
          <w:lang w:eastAsia="ru-RU"/>
        </w:rPr>
        <w:t>се напоі не м</w:t>
      </w:r>
      <w:r>
        <w:rPr>
          <w:rFonts w:ascii="Times New Roman" w:hAnsi="Times New Roman"/>
          <w:color w:val="000000"/>
          <w:sz w:val="20"/>
          <w:szCs w:val="20"/>
          <w:lang w:eastAsia="ru-RU"/>
        </w:rPr>
        <w:t>е</w:t>
      </w:r>
      <w:r w:rsidRPr="00AE13AB">
        <w:rPr>
          <w:rFonts w:ascii="Times New Roman" w:hAnsi="Times New Roman"/>
          <w:color w:val="000000"/>
          <w:sz w:val="20"/>
          <w:szCs w:val="20"/>
          <w:lang w:eastAsia="ru-RU"/>
        </w:rPr>
        <w:t>лі абагульня</w:t>
      </w:r>
      <w:r>
        <w:rPr>
          <w:rFonts w:ascii="Times New Roman" w:hAnsi="Times New Roman"/>
          <w:color w:val="000000"/>
          <w:sz w:val="20"/>
          <w:szCs w:val="20"/>
          <w:lang w:eastAsia="ru-RU"/>
        </w:rPr>
        <w:t>льнай</w:t>
      </w:r>
      <w:r w:rsidRPr="00AE13AB">
        <w:rPr>
          <w:rFonts w:ascii="Times New Roman" w:hAnsi="Times New Roman"/>
          <w:color w:val="000000"/>
          <w:sz w:val="20"/>
          <w:szCs w:val="20"/>
          <w:lang w:eastAsia="ru-RU"/>
        </w:rPr>
        <w:t xml:space="preserve"> назвы, ужывалася сапраўдная назва – ці то квас, ці то гарэлка. </w:t>
      </w:r>
    </w:p>
    <w:p w:rsidR="00120F5F" w:rsidRPr="00AE13AB" w:rsidRDefault="00120F5F" w:rsidP="00AE13AB">
      <w:pPr>
        <w:spacing w:after="0" w:line="216" w:lineRule="auto"/>
        <w:ind w:firstLine="284"/>
        <w:jc w:val="both"/>
        <w:rPr>
          <w:rFonts w:ascii="Times New Roman" w:hAnsi="Times New Roman"/>
          <w:color w:val="000000"/>
          <w:sz w:val="20"/>
          <w:szCs w:val="20"/>
          <w:lang w:eastAsia="ru-RU"/>
        </w:rPr>
      </w:pPr>
      <w:r w:rsidRPr="00AE13AB">
        <w:rPr>
          <w:rFonts w:ascii="Times New Roman" w:hAnsi="Times New Roman"/>
          <w:color w:val="000000"/>
          <w:sz w:val="20"/>
          <w:szCs w:val="20"/>
          <w:lang w:eastAsia="ru-RU"/>
        </w:rPr>
        <w:t>Традыцыйная беларуская кухня характарызуецца наяўнасцю ра</w:t>
      </w:r>
      <w:r w:rsidRPr="00AE13AB">
        <w:rPr>
          <w:rFonts w:ascii="Times New Roman" w:hAnsi="Times New Roman"/>
          <w:color w:val="000000"/>
          <w:sz w:val="20"/>
          <w:szCs w:val="20"/>
          <w:lang w:eastAsia="ru-RU"/>
        </w:rPr>
        <w:t>з</w:t>
      </w:r>
      <w:r w:rsidRPr="00AE13AB">
        <w:rPr>
          <w:rFonts w:ascii="Times New Roman" w:hAnsi="Times New Roman"/>
          <w:color w:val="000000"/>
          <w:sz w:val="20"/>
          <w:szCs w:val="20"/>
          <w:lang w:eastAsia="ru-RU"/>
        </w:rPr>
        <w:t>настайных напояў. Адны з іх узніклі ў глыбокай старажытнасці і з ц</w:t>
      </w:r>
      <w:r w:rsidRPr="00AE13AB">
        <w:rPr>
          <w:rFonts w:ascii="Times New Roman" w:hAnsi="Times New Roman"/>
          <w:color w:val="000000"/>
          <w:sz w:val="20"/>
          <w:szCs w:val="20"/>
          <w:lang w:eastAsia="ru-RU"/>
        </w:rPr>
        <w:t>я</w:t>
      </w:r>
      <w:r w:rsidRPr="00AE13AB">
        <w:rPr>
          <w:rFonts w:ascii="Times New Roman" w:hAnsi="Times New Roman"/>
          <w:color w:val="000000"/>
          <w:sz w:val="20"/>
          <w:szCs w:val="20"/>
          <w:lang w:eastAsia="ru-RU"/>
        </w:rPr>
        <w:t xml:space="preserve">гам часу забыліся, уступіўшы месца іншым. </w:t>
      </w:r>
      <w:r>
        <w:rPr>
          <w:rFonts w:ascii="Times New Roman" w:hAnsi="Times New Roman"/>
          <w:color w:val="000000"/>
          <w:sz w:val="20"/>
          <w:szCs w:val="20"/>
          <w:lang w:eastAsia="ru-RU"/>
        </w:rPr>
        <w:t>Іншыя</w:t>
      </w:r>
      <w:r w:rsidRPr="00AE13AB">
        <w:rPr>
          <w:rFonts w:ascii="Times New Roman" w:hAnsi="Times New Roman"/>
          <w:color w:val="000000"/>
          <w:sz w:val="20"/>
          <w:szCs w:val="20"/>
          <w:lang w:eastAsia="ru-RU"/>
        </w:rPr>
        <w:t>, праіснаваўшы стагоддзі, захаваліся да нашых дзён, змяніўшы толькі назву.</w:t>
      </w:r>
      <w:r w:rsidRPr="00AE13AB">
        <w:rPr>
          <w:rFonts w:ascii="Times New Roman" w:hAnsi="Times New Roman"/>
          <w:b/>
          <w:color w:val="000000"/>
          <w:sz w:val="20"/>
          <w:szCs w:val="20"/>
          <w:lang w:eastAsia="ru-RU"/>
        </w:rPr>
        <w:t xml:space="preserve"> </w:t>
      </w:r>
      <w:r w:rsidRPr="00AE13AB">
        <w:rPr>
          <w:rFonts w:ascii="Times New Roman" w:hAnsi="Times New Roman"/>
          <w:color w:val="000000"/>
          <w:sz w:val="20"/>
          <w:szCs w:val="20"/>
          <w:lang w:eastAsia="ru-RU"/>
        </w:rPr>
        <w:t>На іх існаванне ўплываюць многія фактары: узровень развіцця ведаў і навыкаў, асаблівасць гаспадаркі, этнічныя традыцыі, прывычкі, запазычанні і г.</w:t>
      </w:r>
      <w:r>
        <w:rPr>
          <w:rFonts w:ascii="Times New Roman" w:hAnsi="Times New Roman"/>
          <w:color w:val="000000"/>
          <w:sz w:val="20"/>
          <w:szCs w:val="20"/>
          <w:lang w:eastAsia="ru-RU"/>
        </w:rPr>
        <w:t xml:space="preserve"> </w:t>
      </w:r>
      <w:r w:rsidRPr="00AE13AB">
        <w:rPr>
          <w:rFonts w:ascii="Times New Roman" w:hAnsi="Times New Roman"/>
          <w:color w:val="000000"/>
          <w:sz w:val="20"/>
          <w:szCs w:val="20"/>
          <w:lang w:eastAsia="ru-RU"/>
        </w:rPr>
        <w:t>д.</w:t>
      </w:r>
    </w:p>
    <w:p w:rsidR="00120F5F" w:rsidRPr="00AE13AB" w:rsidRDefault="00120F5F" w:rsidP="00AE13AB">
      <w:pPr>
        <w:spacing w:after="0" w:line="216" w:lineRule="auto"/>
        <w:ind w:firstLine="284"/>
        <w:jc w:val="both"/>
        <w:rPr>
          <w:rFonts w:ascii="Times New Roman" w:hAnsi="Times New Roman"/>
          <w:bCs/>
          <w:i/>
          <w:color w:val="000000"/>
          <w:sz w:val="20"/>
          <w:szCs w:val="20"/>
          <w:lang w:eastAsia="ru-RU"/>
        </w:rPr>
      </w:pPr>
      <w:r w:rsidRPr="00AE13AB">
        <w:rPr>
          <w:rFonts w:ascii="Times New Roman" w:hAnsi="Times New Roman"/>
          <w:color w:val="000000"/>
          <w:sz w:val="20"/>
          <w:szCs w:val="20"/>
          <w:lang w:eastAsia="ru-RU"/>
        </w:rPr>
        <w:t>Адна з асаблівасцяў беларускіх народных напояў – тое, што яны вырабляліся ў розныя часы ў залежнасці ад наяўнасці і даступнасці т</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го ці іншага неабходнага кампаненту. Так, калі быў у вялікай колькасці мёд, шырока ўжывалі такія напоі, як мядок, мядуха, сыта. Увесну, калі дрэвы наліваліся сокам, пілі берку і кляновік (бярозавы і кляновы сокі). Летам, калі даспявалі ягады, з іх варылі ўзвары, кісялі, кулагі. У гарачую пару касавіцы гатавалі і пілі хлебны квас. Узімку ўжывалі б</w:t>
      </w:r>
      <w:r w:rsidRPr="00AE13AB">
        <w:rPr>
          <w:rFonts w:ascii="Times New Roman" w:hAnsi="Times New Roman"/>
          <w:color w:val="000000"/>
          <w:sz w:val="20"/>
          <w:szCs w:val="20"/>
          <w:lang w:eastAsia="ru-RU"/>
        </w:rPr>
        <w:t>у</w:t>
      </w:r>
      <w:r w:rsidRPr="00AE13AB">
        <w:rPr>
          <w:rFonts w:ascii="Times New Roman" w:hAnsi="Times New Roman"/>
          <w:color w:val="000000"/>
          <w:sz w:val="20"/>
          <w:szCs w:val="20"/>
          <w:lang w:eastAsia="ru-RU"/>
        </w:rPr>
        <w:t>раковы квас, адвары з сушаных траў і ягад. Да пэўных сямейных або каляндарных святаў і абрадаў разам з іншымі стравамі гатавалі і абр</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 xml:space="preserve">давыя напоі. </w:t>
      </w:r>
    </w:p>
    <w:p w:rsidR="00120F5F" w:rsidRPr="00AE13AB" w:rsidRDefault="00120F5F" w:rsidP="00AE13AB">
      <w:pPr>
        <w:spacing w:after="0" w:line="216" w:lineRule="auto"/>
        <w:ind w:firstLine="284"/>
        <w:jc w:val="both"/>
        <w:rPr>
          <w:rFonts w:ascii="Times New Roman" w:hAnsi="Times New Roman"/>
          <w:color w:val="000000"/>
          <w:sz w:val="20"/>
          <w:szCs w:val="20"/>
          <w:lang w:val="be-BY" w:eastAsia="ru-RU"/>
        </w:rPr>
      </w:pPr>
      <w:r w:rsidRPr="00AE13AB">
        <w:rPr>
          <w:rFonts w:ascii="Times New Roman" w:hAnsi="Times New Roman"/>
          <w:color w:val="000000"/>
          <w:sz w:val="20"/>
          <w:szCs w:val="20"/>
          <w:lang w:eastAsia="ru-RU"/>
        </w:rPr>
        <w:t>Вельмі смачным напоем з даўніх часоў лічыўся квас з бярозавага соку, які называўся бярозавіца. Гатаваўся ён з нацэджанага ўвесну б</w:t>
      </w:r>
      <w:r w:rsidRPr="00AE13AB">
        <w:rPr>
          <w:rFonts w:ascii="Times New Roman" w:hAnsi="Times New Roman"/>
          <w:color w:val="000000"/>
          <w:sz w:val="20"/>
          <w:szCs w:val="20"/>
          <w:lang w:eastAsia="ru-RU"/>
        </w:rPr>
        <w:t>я</w:t>
      </w:r>
      <w:r w:rsidRPr="00AE13AB">
        <w:rPr>
          <w:rFonts w:ascii="Times New Roman" w:hAnsi="Times New Roman"/>
          <w:color w:val="000000"/>
          <w:sz w:val="20"/>
          <w:szCs w:val="20"/>
          <w:lang w:eastAsia="ru-RU"/>
        </w:rPr>
        <w:t>розавага соку, які, перабрадзіўшы натуральна ў адкрытых вялікіх бо</w:t>
      </w:r>
      <w:r w:rsidRPr="00AE13AB">
        <w:rPr>
          <w:rFonts w:ascii="Times New Roman" w:hAnsi="Times New Roman"/>
          <w:color w:val="000000"/>
          <w:sz w:val="20"/>
          <w:szCs w:val="20"/>
          <w:lang w:eastAsia="ru-RU"/>
        </w:rPr>
        <w:t>ч</w:t>
      </w:r>
      <w:r w:rsidRPr="00AE13AB">
        <w:rPr>
          <w:rFonts w:ascii="Times New Roman" w:hAnsi="Times New Roman"/>
          <w:color w:val="000000"/>
          <w:sz w:val="20"/>
          <w:szCs w:val="20"/>
          <w:lang w:eastAsia="ru-RU"/>
        </w:rPr>
        <w:t>ках, станавіўся саладкаватым і дзейнічаў ап'яняльна. Да Х</w:t>
      </w:r>
      <w:r>
        <w:rPr>
          <w:rFonts w:ascii="Times New Roman" w:hAnsi="Times New Roman"/>
          <w:color w:val="000000"/>
          <w:sz w:val="20"/>
          <w:szCs w:val="20"/>
          <w:lang w:eastAsia="ru-RU"/>
        </w:rPr>
        <w:t>–</w:t>
      </w:r>
      <w:r w:rsidRPr="00AE13AB">
        <w:rPr>
          <w:rFonts w:ascii="Times New Roman" w:hAnsi="Times New Roman"/>
          <w:color w:val="000000"/>
          <w:sz w:val="20"/>
          <w:szCs w:val="20"/>
          <w:lang w:eastAsia="ru-RU"/>
        </w:rPr>
        <w:t>ХІ ст. бярозавіца была асноўным напоем. Затым яна сустракаецца пад назвай берка, а ў заходняй частцы Беларусі вядома таксама пад назвай сула. Бярозавы сок, які выпускае харчовая прамысловасць у нашы дні, адрозніваецца ад беркі, бо ў яго дадаецца цукар і кансерванты. Асабліва шырока ўжываўся летняю парою хлебны квас. Для яго пр</w:t>
      </w:r>
      <w:r w:rsidRPr="00AE13AB">
        <w:rPr>
          <w:rFonts w:ascii="Times New Roman" w:hAnsi="Times New Roman"/>
          <w:color w:val="000000"/>
          <w:sz w:val="20"/>
          <w:szCs w:val="20"/>
          <w:lang w:eastAsia="ru-RU"/>
        </w:rPr>
        <w:t>ы</w:t>
      </w:r>
      <w:r w:rsidRPr="00AE13AB">
        <w:rPr>
          <w:rFonts w:ascii="Times New Roman" w:hAnsi="Times New Roman"/>
          <w:color w:val="000000"/>
          <w:sz w:val="20"/>
          <w:szCs w:val="20"/>
          <w:lang w:eastAsia="ru-RU"/>
        </w:rPr>
        <w:t>гатавання выкарыстоўвал</w:t>
      </w:r>
      <w:r w:rsidRPr="00AE13AB">
        <w:rPr>
          <w:rFonts w:ascii="Times New Roman" w:hAnsi="Times New Roman"/>
          <w:color w:val="000000"/>
          <w:sz w:val="20"/>
          <w:szCs w:val="20"/>
          <w:lang w:val="be-BY" w:eastAsia="ru-RU"/>
        </w:rPr>
        <w:t>і</w:t>
      </w:r>
      <w:r w:rsidRPr="00AE13AB">
        <w:rPr>
          <w:rFonts w:ascii="Times New Roman" w:hAnsi="Times New Roman"/>
          <w:color w:val="000000"/>
          <w:sz w:val="20"/>
          <w:szCs w:val="20"/>
          <w:lang w:eastAsia="ru-RU"/>
        </w:rPr>
        <w:t xml:space="preserve"> хлебныя скарынкі і рэшткі хлеба, каб квас меў прыемны пах і чырванаваты колер. Бывала, што ў квас клал</w:t>
      </w:r>
      <w:r w:rsidRPr="00AE13AB">
        <w:rPr>
          <w:rFonts w:ascii="Times New Roman" w:hAnsi="Times New Roman"/>
          <w:color w:val="000000"/>
          <w:sz w:val="20"/>
          <w:szCs w:val="20"/>
          <w:lang w:val="be-BY" w:eastAsia="ru-RU"/>
        </w:rPr>
        <w:t>і</w:t>
      </w:r>
      <w:r w:rsidRPr="00AE13AB">
        <w:rPr>
          <w:rFonts w:ascii="Times New Roman" w:hAnsi="Times New Roman"/>
          <w:color w:val="000000"/>
          <w:sz w:val="20"/>
          <w:szCs w:val="20"/>
          <w:lang w:eastAsia="ru-RU"/>
        </w:rPr>
        <w:t xml:space="preserve"> соты або мёд ці цукар, а для большай рэзкасці прарослы ячмень. На посную куццю варылі аўсяны кісель, узвар з сушаных яблыкаў і грушаў. На Купалле варылі кулагу.</w:t>
      </w:r>
      <w:r w:rsidRPr="00AE13AB">
        <w:rPr>
          <w:rFonts w:ascii="Times New Roman" w:hAnsi="Times New Roman"/>
          <w:color w:val="000000"/>
          <w:sz w:val="20"/>
          <w:szCs w:val="20"/>
          <w:lang w:val="be-BY" w:eastAsia="ru-RU"/>
        </w:rPr>
        <w:t xml:space="preserve"> Для прыгатавання кулагі выкарыстоўвалі любыя свежыя лясныя ягады – суніцы, чарніцы, маліны, брусніцы, буякі, слівы і вішні і г.</w:t>
      </w:r>
      <w:r>
        <w:rPr>
          <w:rFonts w:ascii="Times New Roman" w:hAnsi="Times New Roman"/>
          <w:color w:val="000000"/>
          <w:sz w:val="20"/>
          <w:szCs w:val="20"/>
          <w:lang w:val="be-BY" w:eastAsia="ru-RU"/>
        </w:rPr>
        <w:t xml:space="preserve"> </w:t>
      </w:r>
      <w:r w:rsidRPr="00AE13AB">
        <w:rPr>
          <w:rFonts w:ascii="Times New Roman" w:hAnsi="Times New Roman"/>
          <w:color w:val="000000"/>
          <w:sz w:val="20"/>
          <w:szCs w:val="20"/>
          <w:lang w:val="be-BY" w:eastAsia="ru-RU"/>
        </w:rPr>
        <w:t xml:space="preserve">д. Пасля прыгатавання кулага павінна  была нагадваць кашку. Зімой ў асноўным пілі збіцень – гарачы напой, адвар з травы і рэзкіх затавак, подсалоджаны мёдам, патакай або цукрам. Вядомы збіцень з пачатку </w:t>
      </w:r>
      <w:r w:rsidRPr="00AE13AB">
        <w:rPr>
          <w:rFonts w:ascii="Times New Roman" w:hAnsi="Times New Roman"/>
          <w:color w:val="000000"/>
          <w:sz w:val="20"/>
          <w:szCs w:val="20"/>
          <w:lang w:eastAsia="ru-RU"/>
        </w:rPr>
        <w:t>XV</w:t>
      </w:r>
      <w:r w:rsidRPr="00AE13AB">
        <w:rPr>
          <w:rFonts w:ascii="Times New Roman" w:hAnsi="Times New Roman"/>
          <w:color w:val="000000"/>
          <w:sz w:val="20"/>
          <w:szCs w:val="20"/>
          <w:lang w:val="be-BY" w:eastAsia="ru-RU"/>
        </w:rPr>
        <w:t xml:space="preserve"> ст., прадаваўся ён на рынках і ў месцах вялік</w:t>
      </w:r>
      <w:r>
        <w:rPr>
          <w:rFonts w:ascii="Times New Roman" w:hAnsi="Times New Roman"/>
          <w:color w:val="000000"/>
          <w:sz w:val="20"/>
          <w:szCs w:val="20"/>
          <w:lang w:val="be-BY" w:eastAsia="ru-RU"/>
        </w:rPr>
        <w:t>ай</w:t>
      </w:r>
      <w:r w:rsidRPr="00AE13AB">
        <w:rPr>
          <w:rFonts w:ascii="Times New Roman" w:hAnsi="Times New Roman"/>
          <w:color w:val="000000"/>
          <w:sz w:val="20"/>
          <w:szCs w:val="20"/>
          <w:lang w:val="be-BY" w:eastAsia="ru-RU"/>
        </w:rPr>
        <w:t xml:space="preserve"> </w:t>
      </w:r>
      <w:r>
        <w:rPr>
          <w:rFonts w:ascii="Times New Roman" w:hAnsi="Times New Roman"/>
          <w:color w:val="000000"/>
          <w:sz w:val="20"/>
          <w:szCs w:val="20"/>
          <w:lang w:val="be-BY" w:eastAsia="ru-RU"/>
        </w:rPr>
        <w:t>колькасці</w:t>
      </w:r>
      <w:r w:rsidRPr="00AE13AB">
        <w:rPr>
          <w:rFonts w:ascii="Times New Roman" w:hAnsi="Times New Roman"/>
          <w:color w:val="000000"/>
          <w:sz w:val="20"/>
          <w:szCs w:val="20"/>
          <w:lang w:val="be-BY" w:eastAsia="ru-RU"/>
        </w:rPr>
        <w:t xml:space="preserve"> людзей. Да канца </w:t>
      </w:r>
      <w:r w:rsidRPr="00AE13AB">
        <w:rPr>
          <w:rFonts w:ascii="Times New Roman" w:hAnsi="Times New Roman"/>
          <w:color w:val="000000"/>
          <w:sz w:val="20"/>
          <w:szCs w:val="20"/>
          <w:lang w:eastAsia="ru-RU"/>
        </w:rPr>
        <w:t>XVII</w:t>
      </w:r>
      <w:r w:rsidRPr="00AE13AB">
        <w:rPr>
          <w:rFonts w:ascii="Times New Roman" w:hAnsi="Times New Roman"/>
          <w:color w:val="000000"/>
          <w:sz w:val="20"/>
          <w:szCs w:val="20"/>
          <w:lang w:val="be-BY" w:eastAsia="ru-RU"/>
        </w:rPr>
        <w:t xml:space="preserve"> ст. гэты напой быў распаўсюджаны і ў грамадскім, і ў хатнім харчаванні, але затым пачаў паступова саступаць месца гарба</w:t>
      </w:r>
      <w:r>
        <w:rPr>
          <w:rFonts w:ascii="Times New Roman" w:hAnsi="Times New Roman"/>
          <w:color w:val="000000"/>
          <w:sz w:val="20"/>
          <w:szCs w:val="20"/>
          <w:lang w:val="be-BY" w:eastAsia="ru-RU"/>
        </w:rPr>
        <w:t>це</w:t>
      </w:r>
      <w:r w:rsidRPr="00AE13AB">
        <w:rPr>
          <w:rFonts w:ascii="Times New Roman" w:hAnsi="Times New Roman"/>
          <w:color w:val="000000"/>
          <w:sz w:val="20"/>
          <w:szCs w:val="20"/>
          <w:lang w:val="be-BY" w:eastAsia="ru-RU"/>
        </w:rPr>
        <w:t>.</w:t>
      </w:r>
    </w:p>
    <w:p w:rsidR="00120F5F" w:rsidRPr="00AE13AB" w:rsidRDefault="00120F5F" w:rsidP="00AE13AB">
      <w:pPr>
        <w:spacing w:after="0" w:line="216" w:lineRule="auto"/>
        <w:ind w:firstLine="284"/>
        <w:jc w:val="both"/>
        <w:rPr>
          <w:rFonts w:ascii="Times New Roman" w:hAnsi="Times New Roman"/>
          <w:color w:val="000000"/>
          <w:sz w:val="20"/>
          <w:szCs w:val="20"/>
          <w:lang w:val="be-BY" w:eastAsia="ru-RU"/>
        </w:rPr>
      </w:pPr>
      <w:r w:rsidRPr="00AE13AB">
        <w:rPr>
          <w:rFonts w:ascii="Times New Roman" w:hAnsi="Times New Roman"/>
          <w:color w:val="000000"/>
          <w:sz w:val="20"/>
          <w:szCs w:val="20"/>
          <w:lang w:eastAsia="ru-RU"/>
        </w:rPr>
        <w:t>На памінках, хрэсьбінах, вяселлях абавязкова была гарэлка.</w:t>
      </w:r>
      <w:r w:rsidRPr="00AE13AB">
        <w:rPr>
          <w:rFonts w:ascii="Times New Roman" w:hAnsi="Times New Roman"/>
          <w:bCs/>
          <w:i/>
          <w:color w:val="000000"/>
          <w:sz w:val="20"/>
          <w:szCs w:val="20"/>
          <w:lang w:eastAsia="ru-RU"/>
        </w:rPr>
        <w:t xml:space="preserve"> </w:t>
      </w:r>
      <w:r w:rsidRPr="00AE13AB">
        <w:rPr>
          <w:rFonts w:ascii="Times New Roman" w:hAnsi="Times New Roman"/>
          <w:bCs/>
          <w:color w:val="000000"/>
          <w:sz w:val="20"/>
          <w:szCs w:val="20"/>
          <w:lang w:eastAsia="ru-RU"/>
        </w:rPr>
        <w:t>Самай распа</w:t>
      </w:r>
      <w:r w:rsidRPr="00AE13AB">
        <w:rPr>
          <w:rFonts w:ascii="Times New Roman" w:hAnsi="Times New Roman"/>
          <w:bCs/>
          <w:color w:val="000000"/>
          <w:sz w:val="20"/>
          <w:szCs w:val="20"/>
          <w:lang w:val="be-BY" w:eastAsia="ru-RU"/>
        </w:rPr>
        <w:t>ў</w:t>
      </w:r>
      <w:r w:rsidRPr="00AE13AB">
        <w:rPr>
          <w:rFonts w:ascii="Times New Roman" w:hAnsi="Times New Roman"/>
          <w:bCs/>
          <w:color w:val="000000"/>
          <w:sz w:val="20"/>
          <w:szCs w:val="20"/>
          <w:lang w:eastAsia="ru-RU"/>
        </w:rPr>
        <w:t>сюджанай гарэлкай</w:t>
      </w:r>
      <w:r w:rsidRPr="00AE13AB">
        <w:rPr>
          <w:rFonts w:ascii="Times New Roman" w:hAnsi="Times New Roman"/>
          <w:color w:val="000000"/>
          <w:sz w:val="20"/>
          <w:szCs w:val="20"/>
          <w:lang w:val="be-BY" w:eastAsia="ru-RU"/>
        </w:rPr>
        <w:t>, якую выраблялі з жытняй мукі, была жытнёўка. З аднаго пуда мукі (16 кг) у сярэднім выраблялі прыкладна 6–7 літраў гарэлкі. Захоўвалі яе ў гліняных і шкляных бутлях. Вядома таксама была і медавуха</w:t>
      </w:r>
      <w:r>
        <w:rPr>
          <w:rFonts w:ascii="Times New Roman" w:hAnsi="Times New Roman"/>
          <w:color w:val="000000"/>
          <w:sz w:val="20"/>
          <w:szCs w:val="20"/>
          <w:lang w:val="be-BY" w:eastAsia="ru-RU"/>
        </w:rPr>
        <w:t>,</w:t>
      </w:r>
      <w:r w:rsidRPr="00AE13AB">
        <w:rPr>
          <w:rFonts w:ascii="Times New Roman" w:hAnsi="Times New Roman"/>
          <w:color w:val="000000"/>
          <w:sz w:val="20"/>
          <w:szCs w:val="20"/>
          <w:lang w:val="be-BY" w:eastAsia="ru-RU"/>
        </w:rPr>
        <w:t xml:space="preserve"> або медуніца. Для яе прыгатавання мёд разбаўлялі вадой, дадавалі дрожджы, хмель. Вытрымлівалі ў халаднаватым месцы 6–8 сутак. Для надання м</w:t>
      </w:r>
      <w:r>
        <w:rPr>
          <w:rFonts w:ascii="Times New Roman" w:hAnsi="Times New Roman"/>
          <w:color w:val="000000"/>
          <w:sz w:val="20"/>
          <w:szCs w:val="20"/>
          <w:lang w:val="be-BY" w:eastAsia="ru-RU"/>
        </w:rPr>
        <w:t>е</w:t>
      </w:r>
      <w:r w:rsidRPr="00AE13AB">
        <w:rPr>
          <w:rFonts w:ascii="Times New Roman" w:hAnsi="Times New Roman"/>
          <w:color w:val="000000"/>
          <w:sz w:val="20"/>
          <w:szCs w:val="20"/>
          <w:lang w:val="be-BY" w:eastAsia="ru-RU"/>
        </w:rPr>
        <w:t>д</w:t>
      </w:r>
      <w:r>
        <w:rPr>
          <w:rFonts w:ascii="Times New Roman" w:hAnsi="Times New Roman"/>
          <w:color w:val="000000"/>
          <w:sz w:val="20"/>
          <w:szCs w:val="20"/>
          <w:lang w:val="be-BY" w:eastAsia="ru-RU"/>
        </w:rPr>
        <w:t>аву</w:t>
      </w:r>
      <w:r w:rsidRPr="00AE13AB">
        <w:rPr>
          <w:rFonts w:ascii="Times New Roman" w:hAnsi="Times New Roman"/>
          <w:color w:val="000000"/>
          <w:sz w:val="20"/>
          <w:szCs w:val="20"/>
          <w:lang w:val="be-BY" w:eastAsia="ru-RU"/>
        </w:rPr>
        <w:t>се пэўнага паху і смаку ў яе клалі розныя кар</w:t>
      </w:r>
      <w:r>
        <w:rPr>
          <w:rFonts w:ascii="Times New Roman" w:hAnsi="Times New Roman"/>
          <w:color w:val="000000"/>
          <w:sz w:val="20"/>
          <w:szCs w:val="20"/>
          <w:lang w:val="be-BY" w:eastAsia="ru-RU"/>
        </w:rPr>
        <w:t>а</w:t>
      </w:r>
      <w:r w:rsidRPr="00AE13AB">
        <w:rPr>
          <w:rFonts w:ascii="Times New Roman" w:hAnsi="Times New Roman"/>
          <w:color w:val="000000"/>
          <w:sz w:val="20"/>
          <w:szCs w:val="20"/>
          <w:lang w:val="be-BY" w:eastAsia="ru-RU"/>
        </w:rPr>
        <w:t>ні, кветкі і зёлкі. З аднаго пуд</w:t>
      </w:r>
      <w:r>
        <w:rPr>
          <w:rFonts w:ascii="Times New Roman" w:hAnsi="Times New Roman"/>
          <w:color w:val="000000"/>
          <w:sz w:val="20"/>
          <w:szCs w:val="20"/>
          <w:lang w:val="be-BY" w:eastAsia="ru-RU"/>
        </w:rPr>
        <w:t>а</w:t>
      </w:r>
      <w:r w:rsidRPr="00AE13AB">
        <w:rPr>
          <w:rFonts w:ascii="Times New Roman" w:hAnsi="Times New Roman"/>
          <w:color w:val="000000"/>
          <w:sz w:val="20"/>
          <w:szCs w:val="20"/>
          <w:lang w:val="be-BY" w:eastAsia="ru-RU"/>
        </w:rPr>
        <w:t xml:space="preserve"> мёду атрымлівалі сем вёдраў мядухі. У адрозненне ад гарэлкі м</w:t>
      </w:r>
      <w:r>
        <w:rPr>
          <w:rFonts w:ascii="Times New Roman" w:hAnsi="Times New Roman"/>
          <w:color w:val="000000"/>
          <w:sz w:val="20"/>
          <w:szCs w:val="20"/>
          <w:lang w:val="be-BY" w:eastAsia="ru-RU"/>
        </w:rPr>
        <w:t>е</w:t>
      </w:r>
      <w:r w:rsidRPr="00AE13AB">
        <w:rPr>
          <w:rFonts w:ascii="Times New Roman" w:hAnsi="Times New Roman"/>
          <w:color w:val="000000"/>
          <w:sz w:val="20"/>
          <w:szCs w:val="20"/>
          <w:lang w:val="be-BY" w:eastAsia="ru-RU"/>
        </w:rPr>
        <w:t>д</w:t>
      </w:r>
      <w:r>
        <w:rPr>
          <w:rFonts w:ascii="Times New Roman" w:hAnsi="Times New Roman"/>
          <w:color w:val="000000"/>
          <w:sz w:val="20"/>
          <w:szCs w:val="20"/>
          <w:lang w:val="be-BY" w:eastAsia="ru-RU"/>
        </w:rPr>
        <w:t>авуха</w:t>
      </w:r>
      <w:r w:rsidRPr="00AE13AB">
        <w:rPr>
          <w:rFonts w:ascii="Times New Roman" w:hAnsi="Times New Roman"/>
          <w:color w:val="000000"/>
          <w:sz w:val="20"/>
          <w:szCs w:val="20"/>
          <w:lang w:val="be-BY" w:eastAsia="ru-RU"/>
        </w:rPr>
        <w:t>ха была слабым напоем, яе моц прыблізна 5–10 градусаў.</w:t>
      </w:r>
    </w:p>
    <w:p w:rsidR="00120F5F" w:rsidRPr="00AE13AB" w:rsidRDefault="00120F5F" w:rsidP="00AE13AB">
      <w:pPr>
        <w:spacing w:after="0" w:line="216" w:lineRule="auto"/>
        <w:ind w:firstLine="284"/>
        <w:jc w:val="both"/>
        <w:rPr>
          <w:rFonts w:ascii="Times New Roman" w:hAnsi="Times New Roman"/>
          <w:color w:val="000000"/>
          <w:sz w:val="20"/>
          <w:szCs w:val="20"/>
          <w:lang w:val="be-BY" w:eastAsia="ru-RU"/>
        </w:rPr>
      </w:pPr>
      <w:r w:rsidRPr="00AE13AB">
        <w:rPr>
          <w:rFonts w:ascii="Times New Roman" w:hAnsi="Times New Roman"/>
          <w:color w:val="000000"/>
          <w:sz w:val="20"/>
          <w:szCs w:val="20"/>
          <w:lang w:val="be-BY" w:eastAsia="ru-RU"/>
        </w:rPr>
        <w:t>Традыцыйная настойка на зёлках і кар</w:t>
      </w:r>
      <w:r>
        <w:rPr>
          <w:rFonts w:ascii="Times New Roman" w:hAnsi="Times New Roman"/>
          <w:color w:val="000000"/>
          <w:sz w:val="20"/>
          <w:szCs w:val="20"/>
          <w:lang w:val="be-BY" w:eastAsia="ru-RU"/>
        </w:rPr>
        <w:t>анях называлася гдан</w:t>
      </w:r>
      <w:r w:rsidRPr="00AE13AB">
        <w:rPr>
          <w:rFonts w:ascii="Times New Roman" w:hAnsi="Times New Roman"/>
          <w:color w:val="000000"/>
          <w:sz w:val="20"/>
          <w:szCs w:val="20"/>
          <w:lang w:val="be-BY" w:eastAsia="ru-RU"/>
        </w:rPr>
        <w:t>ская гарэлка, або «залатая вада</w:t>
      </w:r>
      <w:r w:rsidRPr="00AE13AB">
        <w:rPr>
          <w:rFonts w:ascii="Times New Roman" w:hAnsi="Times New Roman"/>
          <w:color w:val="000000"/>
          <w:sz w:val="20"/>
          <w:szCs w:val="20"/>
          <w:lang w:eastAsia="ru-RU"/>
        </w:rPr>
        <w:t>».</w:t>
      </w:r>
      <w:r w:rsidRPr="00AE13AB">
        <w:rPr>
          <w:rFonts w:ascii="Times New Roman" w:hAnsi="Times New Roman"/>
          <w:color w:val="000000"/>
          <w:sz w:val="20"/>
          <w:szCs w:val="20"/>
          <w:lang w:val="be-BY" w:eastAsia="ru-RU"/>
        </w:rPr>
        <w:t xml:space="preserve"> Асаблівую прывабнасць ёй надавалі некалькі лісткоў тонкай залатой ф</w:t>
      </w:r>
      <w:r>
        <w:rPr>
          <w:rFonts w:ascii="Times New Roman" w:hAnsi="Times New Roman"/>
          <w:color w:val="000000"/>
          <w:sz w:val="20"/>
          <w:szCs w:val="20"/>
          <w:lang w:val="be-BY" w:eastAsia="ru-RU"/>
        </w:rPr>
        <w:t>о</w:t>
      </w:r>
      <w:r w:rsidRPr="00AE13AB">
        <w:rPr>
          <w:rFonts w:ascii="Times New Roman" w:hAnsi="Times New Roman"/>
          <w:color w:val="000000"/>
          <w:sz w:val="20"/>
          <w:szCs w:val="20"/>
          <w:lang w:val="be-BY" w:eastAsia="ru-RU"/>
        </w:rPr>
        <w:t>льгі, якія плавалі ў кожнай фляшцы. Гданскай гарэлцы прыпісваліся лекавыя і ледзь не цудатворныя ўласцівасці. Шматвекавая слава гарантавана забяспечыла ёй месца ў энцыклапедычнай паэме А.</w:t>
      </w:r>
      <w:r>
        <w:rPr>
          <w:rFonts w:ascii="Times New Roman" w:hAnsi="Times New Roman"/>
          <w:color w:val="000000"/>
          <w:sz w:val="20"/>
          <w:szCs w:val="20"/>
          <w:lang w:val="be-BY" w:eastAsia="ru-RU"/>
        </w:rPr>
        <w:t xml:space="preserve"> </w:t>
      </w:r>
      <w:r w:rsidRPr="00AE13AB">
        <w:rPr>
          <w:rFonts w:ascii="Times New Roman" w:hAnsi="Times New Roman"/>
          <w:color w:val="000000"/>
          <w:sz w:val="20"/>
          <w:szCs w:val="20"/>
          <w:lang w:val="be-BY" w:eastAsia="ru-RU"/>
        </w:rPr>
        <w:t xml:space="preserve">Міцкевіча </w:t>
      </w:r>
      <w:r>
        <w:rPr>
          <w:rFonts w:ascii="Times New Roman" w:hAnsi="Times New Roman"/>
          <w:color w:val="000000"/>
          <w:sz w:val="20"/>
          <w:szCs w:val="20"/>
          <w:lang w:val="be-BY" w:eastAsia="ru-RU"/>
        </w:rPr>
        <w:t>“</w:t>
      </w:r>
      <w:r w:rsidRPr="00AE13AB">
        <w:rPr>
          <w:rFonts w:ascii="Times New Roman" w:hAnsi="Times New Roman"/>
          <w:color w:val="000000"/>
          <w:sz w:val="20"/>
          <w:szCs w:val="20"/>
          <w:lang w:val="be-BY" w:eastAsia="ru-RU"/>
        </w:rPr>
        <w:t xml:space="preserve">Пан Тадэвуш”. </w:t>
      </w:r>
    </w:p>
    <w:p w:rsidR="00120F5F" w:rsidRDefault="00120F5F" w:rsidP="00AE13AB">
      <w:pPr>
        <w:spacing w:after="0" w:line="216" w:lineRule="auto"/>
        <w:ind w:firstLine="284"/>
        <w:jc w:val="both"/>
        <w:rPr>
          <w:rFonts w:ascii="Times New Roman" w:hAnsi="Times New Roman"/>
          <w:color w:val="000000"/>
          <w:sz w:val="20"/>
          <w:szCs w:val="20"/>
          <w:lang w:eastAsia="ru-RU"/>
        </w:rPr>
      </w:pPr>
      <w:r w:rsidRPr="00AE13AB">
        <w:rPr>
          <w:rFonts w:ascii="Times New Roman" w:hAnsi="Times New Roman"/>
          <w:color w:val="000000"/>
          <w:sz w:val="20"/>
          <w:szCs w:val="20"/>
          <w:lang w:val="be-BY" w:eastAsia="ru-RU"/>
        </w:rPr>
        <w:t>Самым знакамітым алкагольным напоем  быў  ядл</w:t>
      </w:r>
      <w:r>
        <w:rPr>
          <w:rFonts w:ascii="Times New Roman" w:hAnsi="Times New Roman"/>
          <w:color w:val="000000"/>
          <w:sz w:val="20"/>
          <w:szCs w:val="20"/>
          <w:lang w:val="be-BY" w:eastAsia="ru-RU"/>
        </w:rPr>
        <w:t>о</w:t>
      </w:r>
      <w:r w:rsidRPr="00AE13AB">
        <w:rPr>
          <w:rFonts w:ascii="Times New Roman" w:hAnsi="Times New Roman"/>
          <w:color w:val="000000"/>
          <w:sz w:val="20"/>
          <w:szCs w:val="20"/>
          <w:lang w:val="be-BY" w:eastAsia="ru-RU"/>
        </w:rPr>
        <w:t>ўц</w:t>
      </w:r>
      <w:r>
        <w:rPr>
          <w:rFonts w:ascii="Times New Roman" w:hAnsi="Times New Roman"/>
          <w:color w:val="000000"/>
          <w:sz w:val="20"/>
          <w:szCs w:val="20"/>
          <w:lang w:val="be-BY" w:eastAsia="ru-RU"/>
        </w:rPr>
        <w:t>а</w:t>
      </w:r>
      <w:r w:rsidRPr="00AE13AB">
        <w:rPr>
          <w:rFonts w:ascii="Times New Roman" w:hAnsi="Times New Roman"/>
          <w:color w:val="000000"/>
          <w:sz w:val="20"/>
          <w:szCs w:val="20"/>
          <w:lang w:val="be-BY" w:eastAsia="ru-RU"/>
        </w:rPr>
        <w:t xml:space="preserve">вы лікёр </w:t>
      </w:r>
      <w:r w:rsidRPr="00AE13AB">
        <w:rPr>
          <w:rFonts w:ascii="Times New Roman" w:hAnsi="Times New Roman"/>
          <w:color w:val="000000"/>
          <w:sz w:val="20"/>
          <w:szCs w:val="20"/>
          <w:lang w:eastAsia="ru-RU"/>
        </w:rPr>
        <w:t>«</w:t>
      </w:r>
      <w:r w:rsidRPr="00AE13AB">
        <w:rPr>
          <w:rFonts w:ascii="Times New Roman" w:hAnsi="Times New Roman"/>
          <w:color w:val="000000"/>
          <w:sz w:val="20"/>
          <w:szCs w:val="20"/>
          <w:lang w:val="be-BY" w:eastAsia="ru-RU"/>
        </w:rPr>
        <w:t>Крамбамбуля</w:t>
      </w:r>
      <w:r w:rsidRPr="00AE13AB">
        <w:rPr>
          <w:rFonts w:ascii="Times New Roman" w:hAnsi="Times New Roman"/>
          <w:color w:val="000000"/>
          <w:sz w:val="20"/>
          <w:szCs w:val="20"/>
          <w:lang w:eastAsia="ru-RU"/>
        </w:rPr>
        <w:t>»</w:t>
      </w:r>
      <w:r w:rsidRPr="00AE13AB">
        <w:rPr>
          <w:rFonts w:ascii="Times New Roman" w:hAnsi="Times New Roman"/>
          <w:color w:val="000000"/>
          <w:sz w:val="20"/>
          <w:szCs w:val="20"/>
          <w:lang w:val="be-BY" w:eastAsia="ru-RU"/>
        </w:rPr>
        <w:t xml:space="preserve">. </w:t>
      </w:r>
      <w:r>
        <w:rPr>
          <w:rFonts w:ascii="Times New Roman" w:hAnsi="Times New Roman"/>
          <w:color w:val="000000"/>
          <w:sz w:val="20"/>
          <w:szCs w:val="20"/>
          <w:lang w:val="be-BY" w:eastAsia="ru-RU"/>
        </w:rPr>
        <w:t>З</w:t>
      </w:r>
      <w:r w:rsidRPr="00AE13AB">
        <w:rPr>
          <w:rFonts w:ascii="Times New Roman" w:hAnsi="Times New Roman"/>
          <w:color w:val="000000"/>
          <w:sz w:val="20"/>
          <w:szCs w:val="20"/>
          <w:lang w:val="be-BY" w:eastAsia="ru-RU"/>
        </w:rPr>
        <w:t xml:space="preserve"> цягам часу мода на крамбамбулю парадзіла мноства імітацый, якія ў Германіі так ці інакш круціліся вакол інтэнсіўнага чырвонага колеру арыгінальнага прадукту (праўда, яго крыніцай часцей былі не ягады ядлоўцу, а вішні). </w:t>
      </w:r>
      <w:r w:rsidRPr="00AE13AB">
        <w:rPr>
          <w:rFonts w:ascii="Times New Roman" w:hAnsi="Times New Roman"/>
          <w:color w:val="000000"/>
          <w:sz w:val="20"/>
          <w:szCs w:val="20"/>
          <w:lang w:eastAsia="ru-RU"/>
        </w:rPr>
        <w:t>На Беларус</w:t>
      </w:r>
      <w:r w:rsidRPr="00AE13AB">
        <w:rPr>
          <w:rFonts w:ascii="Times New Roman" w:hAnsi="Times New Roman"/>
          <w:color w:val="000000"/>
          <w:sz w:val="20"/>
          <w:szCs w:val="20"/>
          <w:lang w:val="be-BY" w:eastAsia="ru-RU"/>
        </w:rPr>
        <w:t>і</w:t>
      </w:r>
      <w:r w:rsidRPr="00AE13AB">
        <w:rPr>
          <w:rFonts w:ascii="Times New Roman" w:hAnsi="Times New Roman"/>
          <w:color w:val="000000"/>
          <w:sz w:val="20"/>
          <w:szCs w:val="20"/>
          <w:lang w:eastAsia="ru-RU"/>
        </w:rPr>
        <w:t xml:space="preserve"> не дбалі пра колер напою, і крамбамбуля зрабілася пераважна жоўтай. І для сучаснай м</w:t>
      </w:r>
      <w:r w:rsidRPr="00AE13AB">
        <w:rPr>
          <w:rFonts w:ascii="Times New Roman" w:hAnsi="Times New Roman"/>
          <w:color w:val="000000"/>
          <w:sz w:val="20"/>
          <w:szCs w:val="20"/>
          <w:lang w:eastAsia="ru-RU"/>
        </w:rPr>
        <w:t>а</w:t>
      </w:r>
      <w:r w:rsidRPr="00AE13AB">
        <w:rPr>
          <w:rFonts w:ascii="Times New Roman" w:hAnsi="Times New Roman"/>
          <w:color w:val="000000"/>
          <w:sz w:val="20"/>
          <w:szCs w:val="20"/>
          <w:lang w:eastAsia="ru-RU"/>
        </w:rPr>
        <w:t xml:space="preserve">савай свядомасці ў германамоўных краінах і далей на Захадзе «крамбамбулі» –  гэта не фабрычны напой, а самаробны пунш або глінтвейн. </w:t>
      </w:r>
    </w:p>
    <w:p w:rsidR="00120F5F" w:rsidRPr="00AE13AB" w:rsidRDefault="00120F5F" w:rsidP="00AE13AB">
      <w:pPr>
        <w:spacing w:after="0" w:line="216" w:lineRule="auto"/>
        <w:ind w:firstLine="284"/>
        <w:jc w:val="both"/>
        <w:rPr>
          <w:rFonts w:ascii="Times New Roman" w:hAnsi="Times New Roman"/>
          <w:i/>
          <w:color w:val="000000"/>
          <w:sz w:val="20"/>
          <w:szCs w:val="20"/>
          <w:lang w:val="be-BY" w:eastAsia="ru-RU"/>
        </w:rPr>
      </w:pPr>
      <w:r w:rsidRPr="00AE13AB">
        <w:rPr>
          <w:rFonts w:ascii="Times New Roman" w:hAnsi="Times New Roman"/>
          <w:color w:val="000000"/>
          <w:sz w:val="20"/>
          <w:szCs w:val="20"/>
          <w:lang w:val="be-BY" w:eastAsia="ru-RU"/>
        </w:rPr>
        <w:t xml:space="preserve">Яшчэ адзін вядомы з </w:t>
      </w:r>
      <w:r w:rsidRPr="00AE13AB">
        <w:rPr>
          <w:rFonts w:ascii="Times New Roman" w:hAnsi="Times New Roman"/>
          <w:color w:val="000000"/>
          <w:sz w:val="20"/>
          <w:szCs w:val="20"/>
          <w:lang w:eastAsia="ru-RU"/>
        </w:rPr>
        <w:t>XVIII</w:t>
      </w:r>
      <w:r w:rsidRPr="00AE13AB">
        <w:rPr>
          <w:rFonts w:ascii="Times New Roman" w:hAnsi="Times New Roman"/>
          <w:color w:val="000000"/>
          <w:sz w:val="20"/>
          <w:szCs w:val="20"/>
          <w:lang w:val="be-BY" w:eastAsia="ru-RU"/>
        </w:rPr>
        <w:t xml:space="preserve"> ст. беларускі старадаўні алкагольны напой, накшталт лікёру, са спірту, мёду і спецый – канкурэнт нямецкага пуншу –  атрымаў назву крупнік.</w:t>
      </w:r>
      <w:r w:rsidRPr="00AE13AB">
        <w:rPr>
          <w:rFonts w:ascii="Times New Roman" w:hAnsi="Times New Roman"/>
          <w:i/>
          <w:color w:val="000000"/>
          <w:sz w:val="20"/>
          <w:szCs w:val="20"/>
          <w:lang w:val="be-BY" w:eastAsia="ru-RU"/>
        </w:rPr>
        <w:t xml:space="preserve"> </w:t>
      </w:r>
      <w:r w:rsidRPr="00AE13AB">
        <w:rPr>
          <w:rFonts w:ascii="Times New Roman" w:hAnsi="Times New Roman"/>
          <w:color w:val="000000"/>
          <w:sz w:val="20"/>
          <w:szCs w:val="20"/>
          <w:lang w:val="be-BY" w:eastAsia="ru-RU"/>
        </w:rPr>
        <w:t>Традыцыйна яго падавалі гарачым у малых фарфоравых філіжанках. Існаваў рытуал “палення” крупнік – усе інгрэдыенты складваліся ў вялікую гліняную місу і падпальваліся; паступова палаючая сумесь набірала цёмна-янтарны колер і спецыфічны карэнны водар; па знаку гаспадыні ўсе сабраныя адначасова дзьмулі на полымя, каб яго згасіць. Майстэрства прыгатавання крупнік</w:t>
      </w:r>
      <w:r>
        <w:rPr>
          <w:rFonts w:ascii="Times New Roman" w:hAnsi="Times New Roman"/>
          <w:color w:val="000000"/>
          <w:sz w:val="20"/>
          <w:szCs w:val="20"/>
          <w:lang w:val="be-BY" w:eastAsia="ru-RU"/>
        </w:rPr>
        <w:t>у</w:t>
      </w:r>
      <w:r w:rsidRPr="00AE13AB">
        <w:rPr>
          <w:rFonts w:ascii="Times New Roman" w:hAnsi="Times New Roman"/>
          <w:color w:val="000000"/>
          <w:sz w:val="20"/>
          <w:szCs w:val="20"/>
          <w:lang w:val="be-BY" w:eastAsia="ru-RU"/>
        </w:rPr>
        <w:t xml:space="preserve"> лічылася ў ХІХ ст. неабходнай вартасцю гаспадыні шляхецкага дома, да некаторых майстрыняў госці з’язджаліся адмыслова дзеля гэтай нагоды з акругі рады</w:t>
      </w:r>
      <w:r>
        <w:rPr>
          <w:rFonts w:ascii="Times New Roman" w:hAnsi="Times New Roman"/>
          <w:color w:val="000000"/>
          <w:sz w:val="20"/>
          <w:szCs w:val="20"/>
          <w:lang w:val="be-BY" w:eastAsia="ru-RU"/>
        </w:rPr>
        <w:t>у</w:t>
      </w:r>
      <w:r w:rsidRPr="00AE13AB">
        <w:rPr>
          <w:rFonts w:ascii="Times New Roman" w:hAnsi="Times New Roman"/>
          <w:color w:val="000000"/>
          <w:sz w:val="20"/>
          <w:szCs w:val="20"/>
          <w:lang w:val="be-BY" w:eastAsia="ru-RU"/>
        </w:rPr>
        <w:t>сам 80 км. Асабліва славіліся крупнікі з Коўна. У ВКЛ таксама былі папулярнымі фруктовыя крупнікі, у якія дадаваліся малінавы або вішнёвы сокі, журавіны і г.</w:t>
      </w:r>
      <w:r>
        <w:rPr>
          <w:rFonts w:ascii="Times New Roman" w:hAnsi="Times New Roman"/>
          <w:color w:val="000000"/>
          <w:sz w:val="20"/>
          <w:szCs w:val="20"/>
          <w:lang w:val="be-BY" w:eastAsia="ru-RU"/>
        </w:rPr>
        <w:t xml:space="preserve"> </w:t>
      </w:r>
      <w:r w:rsidRPr="00AE13AB">
        <w:rPr>
          <w:rFonts w:ascii="Times New Roman" w:hAnsi="Times New Roman"/>
          <w:color w:val="000000"/>
          <w:sz w:val="20"/>
          <w:szCs w:val="20"/>
          <w:lang w:val="be-BY" w:eastAsia="ru-RU"/>
        </w:rPr>
        <w:t xml:space="preserve">д. У наш час крупнік прадукуецца прамыслова толькі ў Польшчы. </w:t>
      </w:r>
    </w:p>
    <w:p w:rsidR="00120F5F" w:rsidRPr="00AE13AB" w:rsidRDefault="00120F5F" w:rsidP="00AE13AB">
      <w:pPr>
        <w:spacing w:after="0" w:line="216" w:lineRule="auto"/>
        <w:ind w:firstLine="284"/>
        <w:jc w:val="both"/>
        <w:rPr>
          <w:rFonts w:ascii="Times New Roman" w:hAnsi="Times New Roman"/>
          <w:color w:val="000000"/>
          <w:sz w:val="20"/>
          <w:szCs w:val="20"/>
          <w:lang w:val="be-BY" w:eastAsia="ru-RU"/>
        </w:rPr>
      </w:pPr>
      <w:r w:rsidRPr="00AE13AB">
        <w:rPr>
          <w:rFonts w:ascii="Times New Roman" w:hAnsi="Times New Roman"/>
          <w:color w:val="000000"/>
          <w:sz w:val="20"/>
          <w:szCs w:val="20"/>
          <w:lang w:val="be-BY" w:eastAsia="ru-RU"/>
        </w:rPr>
        <w:t xml:space="preserve">Такім чынам, перагортваючы розныя кулінарныя кнігі беларускай традыцыйнай кухні, мы спыніліся на тых рэцэптах і </w:t>
      </w:r>
      <w:r>
        <w:rPr>
          <w:rFonts w:ascii="Times New Roman" w:hAnsi="Times New Roman"/>
          <w:color w:val="000000"/>
          <w:sz w:val="20"/>
          <w:szCs w:val="20"/>
          <w:lang w:val="be-BY" w:eastAsia="ru-RU"/>
        </w:rPr>
        <w:t>парадах</w:t>
      </w:r>
      <w:r w:rsidRPr="00AE13AB">
        <w:rPr>
          <w:rFonts w:ascii="Times New Roman" w:hAnsi="Times New Roman"/>
          <w:color w:val="000000"/>
          <w:sz w:val="20"/>
          <w:szCs w:val="20"/>
          <w:lang w:val="be-BY" w:eastAsia="ru-RU"/>
        </w:rPr>
        <w:t>, у якіх адлюстраваны асаблівасці побыту і ўклад жыцця таго часу і якія надаюць густ і адчувальнасць ўспрымання гісторыі. У выніку прыйшлі да высновы, што асновай сучаснай беларускай кухні і беларускіх напояў сталі рэцэпты, якая склаліся пад уплывам як рускай, так і заходняй (польскай, літоўскай) кулінарнай традыцыі, але якая атрымала беларускую апрацоўку. З цягам часу беларускія традыцыйныя напоі закранулі розныя пераўтварэнні. Напрыклад, з рацыён</w:t>
      </w:r>
      <w:r>
        <w:rPr>
          <w:rFonts w:ascii="Times New Roman" w:hAnsi="Times New Roman"/>
          <w:color w:val="000000"/>
          <w:sz w:val="20"/>
          <w:szCs w:val="20"/>
          <w:lang w:val="be-BY" w:eastAsia="ru-RU"/>
        </w:rPr>
        <w:t>у</w:t>
      </w:r>
      <w:r w:rsidRPr="00AE13AB">
        <w:rPr>
          <w:rFonts w:ascii="Times New Roman" w:hAnsi="Times New Roman"/>
          <w:color w:val="000000"/>
          <w:sz w:val="20"/>
          <w:szCs w:val="20"/>
          <w:lang w:val="be-BY" w:eastAsia="ru-RU"/>
        </w:rPr>
        <w:t xml:space="preserve"> харчавання знікл</w:t>
      </w:r>
      <w:r>
        <w:rPr>
          <w:rFonts w:ascii="Times New Roman" w:hAnsi="Times New Roman"/>
          <w:color w:val="000000"/>
          <w:sz w:val="20"/>
          <w:szCs w:val="20"/>
          <w:lang w:val="be-BY" w:eastAsia="ru-RU"/>
        </w:rPr>
        <w:t>і</w:t>
      </w:r>
      <w:r w:rsidRPr="00AE13AB">
        <w:rPr>
          <w:rFonts w:ascii="Times New Roman" w:hAnsi="Times New Roman"/>
          <w:color w:val="000000"/>
          <w:sz w:val="20"/>
          <w:szCs w:val="20"/>
          <w:lang w:val="be-BY" w:eastAsia="ru-RU"/>
        </w:rPr>
        <w:t xml:space="preserve"> медавуха, хатняе піва, але актыўней у Беларусі пачалі вырабляць і ўжываць хатняе віно, павялічыўся асартымент налівак і настояў. </w:t>
      </w:r>
    </w:p>
    <w:p w:rsidR="00120F5F" w:rsidRPr="006D7952" w:rsidRDefault="00120F5F" w:rsidP="00AE13AB">
      <w:pPr>
        <w:spacing w:after="0" w:line="216" w:lineRule="auto"/>
        <w:rPr>
          <w:rFonts w:ascii="Times New Roman" w:hAnsi="Times New Roman"/>
          <w:sz w:val="20"/>
          <w:szCs w:val="20"/>
          <w:lang w:val="be-BY"/>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УДК 334.726: (476+510)   +375298159040</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 xml:space="preserve">Третьякова Е.А </w:t>
      </w:r>
      <w:r w:rsidRPr="00AE13AB">
        <w:rPr>
          <w:rFonts w:ascii="Times New Roman" w:hAnsi="Times New Roman"/>
          <w:sz w:val="20"/>
          <w:szCs w:val="20"/>
        </w:rPr>
        <w:t>– студентка</w:t>
      </w:r>
    </w:p>
    <w:p w:rsidR="00120F5F"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«ЭКОНОМИЧЕСКИЙ ПОЯС» – НОВОЕ НАПРАВЛЕНИЕ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СОТРУДНИЧЕСТВА БЕЛАРУСИ И КИТАЯ</w:t>
      </w:r>
    </w:p>
    <w:p w:rsidR="00120F5F" w:rsidRPr="00AE13AB" w:rsidRDefault="00120F5F" w:rsidP="002971C0">
      <w:pPr>
        <w:spacing w:after="0" w:line="216" w:lineRule="auto"/>
        <w:jc w:val="both"/>
        <w:rPr>
          <w:rFonts w:ascii="Times New Roman" w:hAnsi="Times New Roman"/>
          <w:b/>
          <w:i/>
          <w:sz w:val="20"/>
          <w:szCs w:val="20"/>
        </w:rPr>
      </w:pPr>
      <w:r w:rsidRPr="00AE13AB">
        <w:rPr>
          <w:rFonts w:ascii="Times New Roman" w:hAnsi="Times New Roman"/>
          <w:i/>
          <w:sz w:val="20"/>
          <w:szCs w:val="20"/>
        </w:rPr>
        <w:t>Научный руководитель</w:t>
      </w:r>
      <w:r w:rsidRPr="00AE13AB">
        <w:rPr>
          <w:rFonts w:ascii="Times New Roman" w:hAnsi="Times New Roman"/>
          <w:b/>
          <w:i/>
          <w:sz w:val="20"/>
          <w:szCs w:val="20"/>
        </w:rPr>
        <w:t xml:space="preserve"> </w:t>
      </w:r>
      <w:r w:rsidRPr="00AE13AB">
        <w:rPr>
          <w:rFonts w:ascii="Times New Roman" w:hAnsi="Times New Roman"/>
          <w:i/>
          <w:caps/>
          <w:sz w:val="20"/>
          <w:szCs w:val="20"/>
        </w:rPr>
        <w:t>– Гусарова Г.А.</w:t>
      </w:r>
      <w:r w:rsidRPr="00AE13AB">
        <w:rPr>
          <w:rFonts w:ascii="Times New Roman" w:hAnsi="Times New Roman"/>
          <w:i/>
          <w:sz w:val="20"/>
          <w:szCs w:val="20"/>
        </w:rPr>
        <w:t xml:space="preserve"> </w:t>
      </w:r>
      <w:r w:rsidRPr="00AE13AB">
        <w:rPr>
          <w:rFonts w:ascii="Times New Roman" w:hAnsi="Times New Roman"/>
          <w:b/>
          <w:i/>
          <w:sz w:val="20"/>
          <w:szCs w:val="20"/>
        </w:rPr>
        <w:t xml:space="preserve">–  </w:t>
      </w:r>
      <w:r w:rsidRPr="00AE13AB">
        <w:rPr>
          <w:rFonts w:ascii="Times New Roman" w:hAnsi="Times New Roman"/>
          <w:i/>
          <w:sz w:val="20"/>
          <w:szCs w:val="20"/>
        </w:rPr>
        <w:t>кандидат  истор. наук,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Среди важнейших векторов внешнеэкономической деятельности особое значение сегодня  придается азиатскому направлению. В п</w:t>
      </w:r>
      <w:r w:rsidRPr="00AE13AB">
        <w:rPr>
          <w:rFonts w:ascii="Times New Roman" w:hAnsi="Times New Roman"/>
          <w:sz w:val="20"/>
          <w:szCs w:val="20"/>
        </w:rPr>
        <w:t>о</w:t>
      </w:r>
      <w:r w:rsidRPr="00AE13AB">
        <w:rPr>
          <w:rFonts w:ascii="Times New Roman" w:hAnsi="Times New Roman"/>
          <w:sz w:val="20"/>
          <w:szCs w:val="20"/>
        </w:rPr>
        <w:t>слании  белорусскому народу и Национальному собранию Президент Республики Беларусь А. Г. Лукашенко в мае 2014 года назвал три ор</w:t>
      </w:r>
      <w:r w:rsidRPr="00AE13AB">
        <w:rPr>
          <w:rFonts w:ascii="Times New Roman" w:hAnsi="Times New Roman"/>
          <w:sz w:val="20"/>
          <w:szCs w:val="20"/>
        </w:rPr>
        <w:t>и</w:t>
      </w:r>
      <w:r w:rsidRPr="00AE13AB">
        <w:rPr>
          <w:rFonts w:ascii="Times New Roman" w:hAnsi="Times New Roman"/>
          <w:sz w:val="20"/>
          <w:szCs w:val="20"/>
        </w:rPr>
        <w:t>ентира нового экономического курса Беларуси: ускоренное развитие внутреннего рынка, совершенствование механизмов управления эк</w:t>
      </w:r>
      <w:r w:rsidRPr="00AE13AB">
        <w:rPr>
          <w:rFonts w:ascii="Times New Roman" w:hAnsi="Times New Roman"/>
          <w:sz w:val="20"/>
          <w:szCs w:val="20"/>
        </w:rPr>
        <w:t>о</w:t>
      </w:r>
      <w:r w:rsidRPr="00AE13AB">
        <w:rPr>
          <w:rFonts w:ascii="Times New Roman" w:hAnsi="Times New Roman"/>
          <w:sz w:val="20"/>
          <w:szCs w:val="20"/>
        </w:rPr>
        <w:t>номикой и всемерное развитие конкуренции [1].</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 современном этапе Китай является привлекательным партнером для многих стран мира в силу масштабов экономики этой страны и темпов развития. Китайская экономика занимает второе место в мире и, по прогнозам, через 3</w:t>
      </w:r>
      <w:r>
        <w:rPr>
          <w:rFonts w:ascii="Times New Roman" w:hAnsi="Times New Roman"/>
          <w:sz w:val="20"/>
          <w:szCs w:val="20"/>
        </w:rPr>
        <w:t>–</w:t>
      </w:r>
      <w:r w:rsidRPr="00AE13AB">
        <w:rPr>
          <w:rFonts w:ascii="Times New Roman" w:hAnsi="Times New Roman"/>
          <w:sz w:val="20"/>
          <w:szCs w:val="20"/>
        </w:rPr>
        <w:t>4 года, вполне вероятно, станет первой, об</w:t>
      </w:r>
      <w:r w:rsidRPr="00AE13AB">
        <w:rPr>
          <w:rFonts w:ascii="Times New Roman" w:hAnsi="Times New Roman"/>
          <w:sz w:val="20"/>
          <w:szCs w:val="20"/>
        </w:rPr>
        <w:t>о</w:t>
      </w:r>
      <w:r w:rsidRPr="00AE13AB">
        <w:rPr>
          <w:rFonts w:ascii="Times New Roman" w:hAnsi="Times New Roman"/>
          <w:sz w:val="20"/>
          <w:szCs w:val="20"/>
        </w:rPr>
        <w:t>гнав американскую. Всестороннее стратегическое партнерство между КНР и Республикой Беларусь динамично и устойчиво развивается: п</w:t>
      </w:r>
      <w:r w:rsidRPr="00AE13AB">
        <w:rPr>
          <w:rFonts w:ascii="Times New Roman" w:hAnsi="Times New Roman"/>
          <w:sz w:val="20"/>
          <w:szCs w:val="20"/>
        </w:rPr>
        <w:t>о</w:t>
      </w:r>
      <w:r w:rsidRPr="00AE13AB">
        <w:rPr>
          <w:rFonts w:ascii="Times New Roman" w:hAnsi="Times New Roman"/>
          <w:sz w:val="20"/>
          <w:szCs w:val="20"/>
        </w:rPr>
        <w:t>вышается уровень контактов и визитов руководителей  двух стран на высшем уровне, непрерывно углубляется политическое взаимодов</w:t>
      </w:r>
      <w:r w:rsidRPr="00AE13AB">
        <w:rPr>
          <w:rFonts w:ascii="Times New Roman" w:hAnsi="Times New Roman"/>
          <w:sz w:val="20"/>
          <w:szCs w:val="20"/>
        </w:rPr>
        <w:t>е</w:t>
      </w:r>
      <w:r w:rsidRPr="00AE13AB">
        <w:rPr>
          <w:rFonts w:ascii="Times New Roman" w:hAnsi="Times New Roman"/>
          <w:sz w:val="20"/>
          <w:szCs w:val="20"/>
        </w:rPr>
        <w:t>рие, двусторонние отношения характеризуются  многопрофильным и многоплановым  сотрудничеством. Товарооборот между нашими стр</w:t>
      </w:r>
      <w:r w:rsidRPr="00AE13AB">
        <w:rPr>
          <w:rFonts w:ascii="Times New Roman" w:hAnsi="Times New Roman"/>
          <w:sz w:val="20"/>
          <w:szCs w:val="20"/>
        </w:rPr>
        <w:t>а</w:t>
      </w:r>
      <w:r w:rsidRPr="00AE13AB">
        <w:rPr>
          <w:rFonts w:ascii="Times New Roman" w:hAnsi="Times New Roman"/>
          <w:sz w:val="20"/>
          <w:szCs w:val="20"/>
        </w:rPr>
        <w:t>нами за 2013 год достиг 3,29 млрд. долларов США, что составило 17,41 % роста по сравнению 2012 г. Это было особенно нелегко на ф</w:t>
      </w:r>
      <w:r w:rsidRPr="00AE13AB">
        <w:rPr>
          <w:rFonts w:ascii="Times New Roman" w:hAnsi="Times New Roman"/>
          <w:sz w:val="20"/>
          <w:szCs w:val="20"/>
        </w:rPr>
        <w:t>о</w:t>
      </w:r>
      <w:r w:rsidRPr="00AE13AB">
        <w:rPr>
          <w:rFonts w:ascii="Times New Roman" w:hAnsi="Times New Roman"/>
          <w:sz w:val="20"/>
          <w:szCs w:val="20"/>
        </w:rPr>
        <w:t xml:space="preserve">не стагнации мировой экономики. Среди реализованных в последнее время проектов </w:t>
      </w:r>
      <w:r>
        <w:rPr>
          <w:rFonts w:ascii="Times New Roman" w:hAnsi="Times New Roman"/>
          <w:sz w:val="20"/>
          <w:szCs w:val="20"/>
        </w:rPr>
        <w:t>–</w:t>
      </w:r>
      <w:r w:rsidRPr="00AE13AB">
        <w:rPr>
          <w:rFonts w:ascii="Times New Roman" w:hAnsi="Times New Roman"/>
          <w:sz w:val="20"/>
          <w:szCs w:val="20"/>
        </w:rPr>
        <w:t xml:space="preserve"> гостиничные комплексы, дорожное строительство, коммуникации, энергетика, автомобилестроение, химическая пр</w:t>
      </w:r>
      <w:r w:rsidRPr="00AE13AB">
        <w:rPr>
          <w:rFonts w:ascii="Times New Roman" w:hAnsi="Times New Roman"/>
          <w:sz w:val="20"/>
          <w:szCs w:val="20"/>
        </w:rPr>
        <w:t>о</w:t>
      </w:r>
      <w:r w:rsidRPr="00AE13AB">
        <w:rPr>
          <w:rFonts w:ascii="Times New Roman" w:hAnsi="Times New Roman"/>
          <w:sz w:val="20"/>
          <w:szCs w:val="20"/>
        </w:rPr>
        <w:t>мышленность, выпуск бытовой техники и т.</w:t>
      </w:r>
      <w:r>
        <w:rPr>
          <w:rFonts w:ascii="Times New Roman" w:hAnsi="Times New Roman"/>
          <w:sz w:val="20"/>
          <w:szCs w:val="20"/>
        </w:rPr>
        <w:t xml:space="preserve"> </w:t>
      </w:r>
      <w:r w:rsidRPr="00AE13AB">
        <w:rPr>
          <w:rFonts w:ascii="Times New Roman" w:hAnsi="Times New Roman"/>
          <w:sz w:val="20"/>
          <w:szCs w:val="20"/>
        </w:rPr>
        <w:t>д.</w:t>
      </w:r>
      <w:r>
        <w:rPr>
          <w:rFonts w:ascii="Times New Roman" w:hAnsi="Times New Roman"/>
          <w:sz w:val="20"/>
          <w:szCs w:val="20"/>
        </w:rPr>
        <w:t xml:space="preserve"> </w:t>
      </w:r>
      <w:r w:rsidRPr="00AE13AB">
        <w:rPr>
          <w:rFonts w:ascii="Times New Roman" w:hAnsi="Times New Roman"/>
          <w:sz w:val="20"/>
          <w:szCs w:val="20"/>
        </w:rPr>
        <w:t>[2].</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Важной инициативой в последнее время стало формирование «экономического пояса», основными направлениями которого являю</w:t>
      </w:r>
      <w:r w:rsidRPr="00AE13AB">
        <w:rPr>
          <w:rFonts w:ascii="Times New Roman" w:hAnsi="Times New Roman"/>
          <w:sz w:val="20"/>
          <w:szCs w:val="20"/>
        </w:rPr>
        <w:t>т</w:t>
      </w:r>
      <w:r w:rsidRPr="00AE13AB">
        <w:rPr>
          <w:rFonts w:ascii="Times New Roman" w:hAnsi="Times New Roman"/>
          <w:sz w:val="20"/>
          <w:szCs w:val="20"/>
        </w:rPr>
        <w:t xml:space="preserve">ся: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1</w:t>
      </w:r>
      <w:r>
        <w:rPr>
          <w:rFonts w:ascii="Times New Roman" w:hAnsi="Times New Roman"/>
          <w:sz w:val="20"/>
          <w:szCs w:val="20"/>
        </w:rPr>
        <w:t>) о</w:t>
      </w:r>
      <w:r w:rsidRPr="00AE13AB">
        <w:rPr>
          <w:rFonts w:ascii="Times New Roman" w:hAnsi="Times New Roman"/>
          <w:sz w:val="20"/>
          <w:szCs w:val="20"/>
        </w:rPr>
        <w:t>бмен мнениями по стратегии и политике экономического разв</w:t>
      </w:r>
      <w:r w:rsidRPr="00AE13AB">
        <w:rPr>
          <w:rFonts w:ascii="Times New Roman" w:hAnsi="Times New Roman"/>
          <w:sz w:val="20"/>
          <w:szCs w:val="20"/>
        </w:rPr>
        <w:t>и</w:t>
      </w:r>
      <w:r w:rsidRPr="00AE13AB">
        <w:rPr>
          <w:rFonts w:ascii="Times New Roman" w:hAnsi="Times New Roman"/>
          <w:sz w:val="20"/>
          <w:szCs w:val="20"/>
        </w:rPr>
        <w:t>тия и осуществление органического соединения стратегий экономич</w:t>
      </w:r>
      <w:r w:rsidRPr="00AE13AB">
        <w:rPr>
          <w:rFonts w:ascii="Times New Roman" w:hAnsi="Times New Roman"/>
          <w:sz w:val="20"/>
          <w:szCs w:val="20"/>
        </w:rPr>
        <w:t>е</w:t>
      </w:r>
      <w:r w:rsidRPr="00AE13AB">
        <w:rPr>
          <w:rFonts w:ascii="Times New Roman" w:hAnsi="Times New Roman"/>
          <w:sz w:val="20"/>
          <w:szCs w:val="20"/>
        </w:rPr>
        <w:t>ского развития всех заинтересованных стран за счет согласования п</w:t>
      </w:r>
      <w:r w:rsidRPr="00AE13AB">
        <w:rPr>
          <w:rFonts w:ascii="Times New Roman" w:hAnsi="Times New Roman"/>
          <w:sz w:val="20"/>
          <w:szCs w:val="20"/>
        </w:rPr>
        <w:t>о</w:t>
      </w:r>
      <w:r>
        <w:rPr>
          <w:rFonts w:ascii="Times New Roman" w:hAnsi="Times New Roman"/>
          <w:sz w:val="20"/>
          <w:szCs w:val="20"/>
        </w:rPr>
        <w:t>литических установок;</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2</w:t>
      </w:r>
      <w:r>
        <w:rPr>
          <w:rFonts w:ascii="Times New Roman" w:hAnsi="Times New Roman"/>
          <w:sz w:val="20"/>
          <w:szCs w:val="20"/>
        </w:rPr>
        <w:t>) с</w:t>
      </w:r>
      <w:r w:rsidRPr="00AE13AB">
        <w:rPr>
          <w:rFonts w:ascii="Times New Roman" w:hAnsi="Times New Roman"/>
          <w:sz w:val="20"/>
          <w:szCs w:val="20"/>
        </w:rPr>
        <w:t>овершенствование транспортной инфраструктуры в трансгр</w:t>
      </w:r>
      <w:r w:rsidRPr="00AE13AB">
        <w:rPr>
          <w:rFonts w:ascii="Times New Roman" w:hAnsi="Times New Roman"/>
          <w:sz w:val="20"/>
          <w:szCs w:val="20"/>
        </w:rPr>
        <w:t>а</w:t>
      </w:r>
      <w:r w:rsidRPr="00AE13AB">
        <w:rPr>
          <w:rFonts w:ascii="Times New Roman" w:hAnsi="Times New Roman"/>
          <w:sz w:val="20"/>
          <w:szCs w:val="20"/>
        </w:rPr>
        <w:t>ничных регионах,  формирование транзитно-транспортной сети  за счет развития транспортных сообщений. На сегодняшний день Китай – признанный мировой лидер в развитии скоростного движения и эле</w:t>
      </w:r>
      <w:r w:rsidRPr="00AE13AB">
        <w:rPr>
          <w:rFonts w:ascii="Times New Roman" w:hAnsi="Times New Roman"/>
          <w:sz w:val="20"/>
          <w:szCs w:val="20"/>
        </w:rPr>
        <w:t>к</w:t>
      </w:r>
      <w:r w:rsidRPr="00AE13AB">
        <w:rPr>
          <w:rFonts w:ascii="Times New Roman" w:hAnsi="Times New Roman"/>
          <w:sz w:val="20"/>
          <w:szCs w:val="20"/>
        </w:rPr>
        <w:t xml:space="preserve">трификации железнодорожных путей. Субподрядчиком выступает УП </w:t>
      </w:r>
      <w:r>
        <w:rPr>
          <w:rFonts w:ascii="Times New Roman" w:hAnsi="Times New Roman"/>
          <w:sz w:val="20"/>
          <w:szCs w:val="20"/>
        </w:rPr>
        <w:t>«</w:t>
      </w:r>
      <w:r w:rsidRPr="00AE13AB">
        <w:rPr>
          <w:rFonts w:ascii="Times New Roman" w:hAnsi="Times New Roman"/>
          <w:sz w:val="20"/>
          <w:szCs w:val="20"/>
        </w:rPr>
        <w:t>Белтрансавтоматика</w:t>
      </w:r>
      <w:r>
        <w:rPr>
          <w:rFonts w:ascii="Times New Roman" w:hAnsi="Times New Roman"/>
          <w:sz w:val="20"/>
          <w:szCs w:val="20"/>
        </w:rPr>
        <w:t>»</w:t>
      </w:r>
      <w:r w:rsidRPr="00AE13AB">
        <w:rPr>
          <w:rFonts w:ascii="Times New Roman" w:hAnsi="Times New Roman"/>
          <w:sz w:val="20"/>
          <w:szCs w:val="20"/>
        </w:rPr>
        <w:t>. Электрификация участков Осиповичи</w:t>
      </w:r>
      <w:r>
        <w:rPr>
          <w:rFonts w:ascii="Times New Roman" w:hAnsi="Times New Roman"/>
          <w:sz w:val="20"/>
          <w:szCs w:val="20"/>
        </w:rPr>
        <w:t xml:space="preserve"> </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rPr>
        <w:t>Жл</w:t>
      </w:r>
      <w:r w:rsidRPr="00AE13AB">
        <w:rPr>
          <w:rFonts w:ascii="Times New Roman" w:hAnsi="Times New Roman"/>
          <w:sz w:val="20"/>
          <w:szCs w:val="20"/>
        </w:rPr>
        <w:t>о</w:t>
      </w:r>
      <w:r w:rsidRPr="00AE13AB">
        <w:rPr>
          <w:rFonts w:ascii="Times New Roman" w:hAnsi="Times New Roman"/>
          <w:sz w:val="20"/>
          <w:szCs w:val="20"/>
        </w:rPr>
        <w:t>бин</w:t>
      </w:r>
      <w:r>
        <w:rPr>
          <w:rFonts w:ascii="Times New Roman" w:hAnsi="Times New Roman"/>
          <w:sz w:val="20"/>
          <w:szCs w:val="20"/>
        </w:rPr>
        <w:t xml:space="preserve"> </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rPr>
        <w:t>Гомель и Жлобин</w:t>
      </w:r>
      <w:r>
        <w:rPr>
          <w:rFonts w:ascii="Times New Roman" w:hAnsi="Times New Roman"/>
          <w:sz w:val="20"/>
          <w:szCs w:val="20"/>
        </w:rPr>
        <w:t xml:space="preserve"> </w:t>
      </w:r>
      <w:r w:rsidRPr="00AE13AB">
        <w:rPr>
          <w:rFonts w:ascii="Times New Roman" w:hAnsi="Times New Roman"/>
          <w:sz w:val="20"/>
          <w:szCs w:val="20"/>
        </w:rPr>
        <w:t>–</w:t>
      </w:r>
      <w:r>
        <w:rPr>
          <w:rFonts w:ascii="Times New Roman" w:hAnsi="Times New Roman"/>
          <w:sz w:val="20"/>
          <w:szCs w:val="20"/>
        </w:rPr>
        <w:t xml:space="preserve"> </w:t>
      </w:r>
      <w:r w:rsidRPr="00AE13AB">
        <w:rPr>
          <w:rFonts w:ascii="Times New Roman" w:hAnsi="Times New Roman"/>
          <w:sz w:val="20"/>
          <w:szCs w:val="20"/>
        </w:rPr>
        <w:t>Калинковичи и последующий перевод на электротягу движения грузовых и пассажирских поездов позволит на 26 % снизить себестоимость перевозок и на 15 % сократить потребл</w:t>
      </w:r>
      <w:r w:rsidRPr="00AE13AB">
        <w:rPr>
          <w:rFonts w:ascii="Times New Roman" w:hAnsi="Times New Roman"/>
          <w:sz w:val="20"/>
          <w:szCs w:val="20"/>
        </w:rPr>
        <w:t>е</w:t>
      </w:r>
      <w:r w:rsidRPr="00AE13AB">
        <w:rPr>
          <w:rFonts w:ascii="Times New Roman" w:hAnsi="Times New Roman"/>
          <w:sz w:val="20"/>
          <w:szCs w:val="20"/>
        </w:rPr>
        <w:t>ние топливно-энергетических ресурсов. Будет существенно улучшена экологическая обстановка на прилегающих территориях [3]</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3</w:t>
      </w:r>
      <w:r>
        <w:rPr>
          <w:rFonts w:ascii="Times New Roman" w:hAnsi="Times New Roman"/>
          <w:sz w:val="20"/>
          <w:szCs w:val="20"/>
        </w:rPr>
        <w:t>) у</w:t>
      </w:r>
      <w:r w:rsidRPr="00AE13AB">
        <w:rPr>
          <w:rFonts w:ascii="Times New Roman" w:hAnsi="Times New Roman"/>
          <w:sz w:val="20"/>
          <w:szCs w:val="20"/>
        </w:rPr>
        <w:t>прощение процедур торговли и инвестиций с принятием соо</w:t>
      </w:r>
      <w:r w:rsidRPr="00AE13AB">
        <w:rPr>
          <w:rFonts w:ascii="Times New Roman" w:hAnsi="Times New Roman"/>
          <w:sz w:val="20"/>
          <w:szCs w:val="20"/>
        </w:rPr>
        <w:t>т</w:t>
      </w:r>
      <w:r w:rsidRPr="00AE13AB">
        <w:rPr>
          <w:rFonts w:ascii="Times New Roman" w:hAnsi="Times New Roman"/>
          <w:sz w:val="20"/>
          <w:szCs w:val="20"/>
        </w:rPr>
        <w:t>ветствующих мер, нацеленных на ликвидацию торговых и инвестиц</w:t>
      </w:r>
      <w:r w:rsidRPr="00AE13AB">
        <w:rPr>
          <w:rFonts w:ascii="Times New Roman" w:hAnsi="Times New Roman"/>
          <w:sz w:val="20"/>
          <w:szCs w:val="20"/>
        </w:rPr>
        <w:t>и</w:t>
      </w:r>
      <w:r w:rsidRPr="00AE13AB">
        <w:rPr>
          <w:rFonts w:ascii="Times New Roman" w:hAnsi="Times New Roman"/>
          <w:sz w:val="20"/>
          <w:szCs w:val="20"/>
        </w:rPr>
        <w:t>онных барьеров, на повышение скорости движения и качества реги</w:t>
      </w:r>
      <w:r w:rsidRPr="00AE13AB">
        <w:rPr>
          <w:rFonts w:ascii="Times New Roman" w:hAnsi="Times New Roman"/>
          <w:sz w:val="20"/>
          <w:szCs w:val="20"/>
        </w:rPr>
        <w:t>о</w:t>
      </w:r>
      <w:r w:rsidRPr="00AE13AB">
        <w:rPr>
          <w:rFonts w:ascii="Times New Roman" w:hAnsi="Times New Roman"/>
          <w:sz w:val="20"/>
          <w:szCs w:val="20"/>
        </w:rPr>
        <w:t>нальной экономики, создании логистических баз</w:t>
      </w:r>
      <w:r>
        <w:rPr>
          <w:rFonts w:ascii="Times New Roman" w:hAnsi="Times New Roman"/>
          <w:sz w:val="20"/>
          <w:szCs w:val="20"/>
        </w:rPr>
        <w:t>;</w:t>
      </w:r>
      <w:r w:rsidRPr="00AE13AB">
        <w:rPr>
          <w:rFonts w:ascii="Times New Roman" w:hAnsi="Times New Roman"/>
          <w:sz w:val="20"/>
          <w:szCs w:val="20"/>
        </w:rPr>
        <w:t xml:space="preserve"> </w:t>
      </w:r>
    </w:p>
    <w:p w:rsidR="00120F5F" w:rsidRPr="00AE13AB" w:rsidRDefault="00120F5F" w:rsidP="00AE13AB">
      <w:pPr>
        <w:spacing w:after="0" w:line="216" w:lineRule="auto"/>
        <w:ind w:firstLine="284"/>
        <w:jc w:val="both"/>
        <w:rPr>
          <w:rFonts w:ascii="Times New Roman" w:hAnsi="Times New Roman"/>
          <w:sz w:val="20"/>
          <w:szCs w:val="20"/>
        </w:rPr>
      </w:pPr>
      <w:r>
        <w:rPr>
          <w:rFonts w:ascii="Times New Roman" w:hAnsi="Times New Roman"/>
          <w:sz w:val="20"/>
          <w:szCs w:val="20"/>
        </w:rPr>
        <w:t>4)</w:t>
      </w:r>
      <w:r w:rsidRPr="00AE13AB">
        <w:rPr>
          <w:rFonts w:ascii="Times New Roman" w:hAnsi="Times New Roman"/>
          <w:sz w:val="20"/>
          <w:szCs w:val="20"/>
        </w:rPr>
        <w:t xml:space="preserve"> </w:t>
      </w:r>
      <w:r>
        <w:rPr>
          <w:rFonts w:ascii="Times New Roman" w:hAnsi="Times New Roman"/>
          <w:sz w:val="20"/>
          <w:szCs w:val="20"/>
        </w:rPr>
        <w:t>у</w:t>
      </w:r>
      <w:r w:rsidRPr="00AE13AB">
        <w:rPr>
          <w:rFonts w:ascii="Times New Roman" w:hAnsi="Times New Roman"/>
          <w:sz w:val="20"/>
          <w:szCs w:val="20"/>
        </w:rPr>
        <w:t>силение двустороннего и многостороннего сотрудничества в финансовой сфере с созданием региональных финансовых организ</w:t>
      </w:r>
      <w:r w:rsidRPr="00AE13AB">
        <w:rPr>
          <w:rFonts w:ascii="Times New Roman" w:hAnsi="Times New Roman"/>
          <w:sz w:val="20"/>
          <w:szCs w:val="20"/>
        </w:rPr>
        <w:t>а</w:t>
      </w:r>
      <w:r w:rsidRPr="00AE13AB">
        <w:rPr>
          <w:rFonts w:ascii="Times New Roman" w:hAnsi="Times New Roman"/>
          <w:sz w:val="20"/>
          <w:szCs w:val="20"/>
        </w:rPr>
        <w:t>ций  развития</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b/>
          <w:sz w:val="20"/>
          <w:szCs w:val="20"/>
          <w:lang w:val="be-BY"/>
        </w:rPr>
      </w:pPr>
      <w:r w:rsidRPr="00AE13AB">
        <w:rPr>
          <w:rFonts w:ascii="Times New Roman" w:hAnsi="Times New Roman"/>
          <w:sz w:val="20"/>
          <w:szCs w:val="20"/>
        </w:rPr>
        <w:t>5</w:t>
      </w:r>
      <w:r>
        <w:rPr>
          <w:rFonts w:ascii="Times New Roman" w:hAnsi="Times New Roman"/>
          <w:sz w:val="20"/>
          <w:szCs w:val="20"/>
        </w:rPr>
        <w:t>) а</w:t>
      </w:r>
      <w:r w:rsidRPr="00AE13AB">
        <w:rPr>
          <w:rFonts w:ascii="Times New Roman" w:hAnsi="Times New Roman"/>
          <w:sz w:val="20"/>
          <w:szCs w:val="20"/>
        </w:rPr>
        <w:t>ктивизация человеческих контактов через укрепление социал</w:t>
      </w:r>
      <w:r w:rsidRPr="00AE13AB">
        <w:rPr>
          <w:rFonts w:ascii="Times New Roman" w:hAnsi="Times New Roman"/>
          <w:sz w:val="20"/>
          <w:szCs w:val="20"/>
        </w:rPr>
        <w:t>ь</w:t>
      </w:r>
      <w:r w:rsidRPr="00AE13AB">
        <w:rPr>
          <w:rFonts w:ascii="Times New Roman" w:hAnsi="Times New Roman"/>
          <w:sz w:val="20"/>
          <w:szCs w:val="20"/>
        </w:rPr>
        <w:t xml:space="preserve">ной основы взаимоотношений.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 xml:space="preserve"> Ключевой задачей «экономического пояса» становится придание нового импульса индустриализации стран, лежащих на шелковом п</w:t>
      </w:r>
      <w:r w:rsidRPr="00AE13AB">
        <w:rPr>
          <w:rFonts w:ascii="Times New Roman" w:hAnsi="Times New Roman"/>
          <w:sz w:val="20"/>
          <w:szCs w:val="20"/>
        </w:rPr>
        <w:t>у</w:t>
      </w:r>
      <w:r w:rsidRPr="00AE13AB">
        <w:rPr>
          <w:rFonts w:ascii="Times New Roman" w:hAnsi="Times New Roman"/>
          <w:sz w:val="20"/>
          <w:szCs w:val="20"/>
        </w:rPr>
        <w:t>ти, через поощрение инвестиций в производство, создание индустр</w:t>
      </w:r>
      <w:r w:rsidRPr="00AE13AB">
        <w:rPr>
          <w:rFonts w:ascii="Times New Roman" w:hAnsi="Times New Roman"/>
          <w:sz w:val="20"/>
          <w:szCs w:val="20"/>
        </w:rPr>
        <w:t>и</w:t>
      </w:r>
      <w:r w:rsidRPr="00AE13AB">
        <w:rPr>
          <w:rFonts w:ascii="Times New Roman" w:hAnsi="Times New Roman"/>
          <w:sz w:val="20"/>
          <w:szCs w:val="20"/>
        </w:rPr>
        <w:t>альных парков с мощными научными центрами. В</w:t>
      </w:r>
      <w:r w:rsidRPr="00AE13AB">
        <w:rPr>
          <w:rFonts w:ascii="Times New Roman" w:hAnsi="Times New Roman"/>
          <w:sz w:val="20"/>
          <w:szCs w:val="20"/>
          <w:lang w:val="be-BY"/>
        </w:rPr>
        <w:t xml:space="preserve"> июне 2014 года во время визита делегации Китая</w:t>
      </w:r>
      <w:r w:rsidRPr="00AE13AB">
        <w:rPr>
          <w:rFonts w:ascii="Times New Roman" w:hAnsi="Times New Roman"/>
          <w:sz w:val="20"/>
          <w:szCs w:val="20"/>
        </w:rPr>
        <w:t xml:space="preserve"> в Беларусь</w:t>
      </w:r>
      <w:r w:rsidRPr="00AE13AB">
        <w:rPr>
          <w:rFonts w:ascii="Times New Roman" w:hAnsi="Times New Roman"/>
          <w:sz w:val="20"/>
          <w:szCs w:val="20"/>
          <w:lang w:val="be-BY"/>
        </w:rPr>
        <w:t xml:space="preserve"> состоялась торжественная закладка первого камня на строительстве Китайско-</w:t>
      </w:r>
      <w:r>
        <w:rPr>
          <w:rFonts w:ascii="Times New Roman" w:hAnsi="Times New Roman"/>
          <w:sz w:val="20"/>
          <w:szCs w:val="20"/>
          <w:lang w:val="be-BY"/>
        </w:rPr>
        <w:t>б</w:t>
      </w:r>
      <w:r w:rsidRPr="00AE13AB">
        <w:rPr>
          <w:rFonts w:ascii="Times New Roman" w:hAnsi="Times New Roman"/>
          <w:sz w:val="20"/>
          <w:szCs w:val="20"/>
          <w:lang w:val="be-BY"/>
        </w:rPr>
        <w:t>елорусского инвестиционного парка.</w:t>
      </w:r>
      <w:r w:rsidRPr="00AE13AB">
        <w:rPr>
          <w:rFonts w:ascii="Times New Roman" w:hAnsi="Times New Roman"/>
          <w:sz w:val="20"/>
          <w:szCs w:val="20"/>
        </w:rPr>
        <w:t xml:space="preserve"> Он представляет собой административно-территориальное образование с особым правовым режимом для обе</w:t>
      </w:r>
      <w:r w:rsidRPr="00AE13AB">
        <w:rPr>
          <w:rFonts w:ascii="Times New Roman" w:hAnsi="Times New Roman"/>
          <w:sz w:val="20"/>
          <w:szCs w:val="20"/>
        </w:rPr>
        <w:t>с</w:t>
      </w:r>
      <w:r w:rsidRPr="00AE13AB">
        <w:rPr>
          <w:rFonts w:ascii="Times New Roman" w:hAnsi="Times New Roman"/>
          <w:sz w:val="20"/>
          <w:szCs w:val="20"/>
        </w:rPr>
        <w:t>печения комфортных условий ведения бизнеса и инвестиционной пр</w:t>
      </w:r>
      <w:r w:rsidRPr="00AE13AB">
        <w:rPr>
          <w:rFonts w:ascii="Times New Roman" w:hAnsi="Times New Roman"/>
          <w:sz w:val="20"/>
          <w:szCs w:val="20"/>
        </w:rPr>
        <w:t>и</w:t>
      </w:r>
      <w:r w:rsidRPr="00AE13AB">
        <w:rPr>
          <w:rFonts w:ascii="Times New Roman" w:hAnsi="Times New Roman"/>
          <w:sz w:val="20"/>
          <w:szCs w:val="20"/>
        </w:rPr>
        <w:t>влекательности. Концепция парка предусматривает создание удобной инфраструктуры для развития бизнеса, существенное налоговое п</w:t>
      </w:r>
      <w:r w:rsidRPr="00AE13AB">
        <w:rPr>
          <w:rFonts w:ascii="Times New Roman" w:hAnsi="Times New Roman"/>
          <w:sz w:val="20"/>
          <w:szCs w:val="20"/>
        </w:rPr>
        <w:t>о</w:t>
      </w:r>
      <w:r w:rsidRPr="00AE13AB">
        <w:rPr>
          <w:rFonts w:ascii="Times New Roman" w:hAnsi="Times New Roman"/>
          <w:sz w:val="20"/>
          <w:szCs w:val="20"/>
        </w:rPr>
        <w:t xml:space="preserve">слабление для участников проекта на достаточно длительный период, а также обеспечение комплексного обслуживания резидентов парка и оказание им государственных услуг по принципу </w:t>
      </w:r>
      <w:r>
        <w:rPr>
          <w:rFonts w:ascii="Times New Roman" w:hAnsi="Times New Roman"/>
          <w:sz w:val="20"/>
          <w:szCs w:val="20"/>
        </w:rPr>
        <w:t>«</w:t>
      </w:r>
      <w:r w:rsidRPr="00AE13AB">
        <w:rPr>
          <w:rFonts w:ascii="Times New Roman" w:hAnsi="Times New Roman"/>
          <w:sz w:val="20"/>
          <w:szCs w:val="20"/>
        </w:rPr>
        <w:t>одна станция</w:t>
      </w:r>
      <w:r>
        <w:rPr>
          <w:rFonts w:ascii="Times New Roman" w:hAnsi="Times New Roman"/>
          <w:sz w:val="20"/>
          <w:szCs w:val="20"/>
        </w:rPr>
        <w:t>»</w:t>
      </w:r>
      <w:r w:rsidRPr="00AE13AB">
        <w:rPr>
          <w:rFonts w:ascii="Times New Roman" w:hAnsi="Times New Roman"/>
          <w:sz w:val="20"/>
          <w:szCs w:val="20"/>
        </w:rPr>
        <w:t>. На территории парка планируется разместить производственные и лог</w:t>
      </w:r>
      <w:r w:rsidRPr="00AE13AB">
        <w:rPr>
          <w:rFonts w:ascii="Times New Roman" w:hAnsi="Times New Roman"/>
          <w:sz w:val="20"/>
          <w:szCs w:val="20"/>
        </w:rPr>
        <w:t>и</w:t>
      </w:r>
      <w:r w:rsidRPr="00AE13AB">
        <w:rPr>
          <w:rFonts w:ascii="Times New Roman" w:hAnsi="Times New Roman"/>
          <w:sz w:val="20"/>
          <w:szCs w:val="20"/>
        </w:rPr>
        <w:t>стические зоны, жилые и офисные комплексы, финансовый и научно-исследовательский центры. Объем инвестиций оценивается в сумму около $6 млрд.</w:t>
      </w:r>
      <w:r w:rsidRPr="00AE13AB">
        <w:rPr>
          <w:rFonts w:ascii="Times New Roman" w:hAnsi="Times New Roman"/>
          <w:sz w:val="20"/>
          <w:szCs w:val="20"/>
          <w:lang w:val="be-BY"/>
        </w:rPr>
        <w:t xml:space="preserve"> В ходе самой церемонии звучало немало оптимистических прогнозов.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lang w:val="be-BY"/>
        </w:rPr>
        <w:t>Важным проектом становится организация производства белорусско-китайских автомобилей. Емкость рынка автомобилей в Беларуси эксперты оценивают в 23</w:t>
      </w:r>
      <w:r>
        <w:rPr>
          <w:rFonts w:ascii="Times New Roman" w:hAnsi="Times New Roman"/>
          <w:sz w:val="20"/>
          <w:szCs w:val="20"/>
          <w:lang w:val="be-BY"/>
        </w:rPr>
        <w:t>–</w:t>
      </w:r>
      <w:r w:rsidRPr="00AE13AB">
        <w:rPr>
          <w:rFonts w:ascii="Times New Roman" w:hAnsi="Times New Roman"/>
          <w:sz w:val="20"/>
          <w:szCs w:val="20"/>
          <w:lang w:val="be-BY"/>
        </w:rPr>
        <w:t xml:space="preserve">25 тыс. единиц в год. Заявленный объем производства составляет от 50 тыс. до 120 тыс. единиц в год, то есть предполагается экспорт продукции в Россию и Казахстан. </w:t>
      </w:r>
      <w:r w:rsidRPr="00AE13AB">
        <w:rPr>
          <w:rFonts w:ascii="Times New Roman" w:hAnsi="Times New Roman"/>
          <w:sz w:val="20"/>
          <w:szCs w:val="20"/>
        </w:rPr>
        <w:t xml:space="preserve">При </w:t>
      </w:r>
      <w:r w:rsidRPr="00AE13AB">
        <w:rPr>
          <w:rFonts w:ascii="Times New Roman" w:hAnsi="Times New Roman"/>
          <w:sz w:val="20"/>
          <w:szCs w:val="20"/>
          <w:lang w:val="be-BY"/>
        </w:rPr>
        <w:t>должном менеджменте проект по организации производства «Джили» в Беларуси может стать одним из немногочисленных примеров успешного начинания в белорусско-китайском сотрудничестве.</w:t>
      </w:r>
      <w:r w:rsidRPr="00AE13AB">
        <w:rPr>
          <w:rFonts w:ascii="Times New Roman" w:hAnsi="Times New Roman"/>
          <w:sz w:val="20"/>
          <w:szCs w:val="20"/>
        </w:rPr>
        <w:t xml:space="preserve"> Одн</w:t>
      </w:r>
      <w:r w:rsidRPr="00AE13AB">
        <w:rPr>
          <w:rFonts w:ascii="Times New Roman" w:hAnsi="Times New Roman"/>
          <w:sz w:val="20"/>
          <w:szCs w:val="20"/>
        </w:rPr>
        <w:t>а</w:t>
      </w:r>
      <w:r w:rsidRPr="00AE13AB">
        <w:rPr>
          <w:rFonts w:ascii="Times New Roman" w:hAnsi="Times New Roman"/>
          <w:sz w:val="20"/>
          <w:szCs w:val="20"/>
        </w:rPr>
        <w:t>ко, по мнению аналитиков, вопрос заключается не столько в качестве автомобиля, сколько в экономической целесообразности самого прое</w:t>
      </w:r>
      <w:r w:rsidRPr="00AE13AB">
        <w:rPr>
          <w:rFonts w:ascii="Times New Roman" w:hAnsi="Times New Roman"/>
          <w:sz w:val="20"/>
          <w:szCs w:val="20"/>
        </w:rPr>
        <w:t>к</w:t>
      </w:r>
      <w:r w:rsidRPr="00AE13AB">
        <w:rPr>
          <w:rFonts w:ascii="Times New Roman" w:hAnsi="Times New Roman"/>
          <w:sz w:val="20"/>
          <w:szCs w:val="20"/>
        </w:rPr>
        <w:t>та [4].</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Интересный опыт сотрудничества связывает горецких производ</w:t>
      </w:r>
      <w:r w:rsidRPr="00AE13AB">
        <w:rPr>
          <w:rFonts w:ascii="Times New Roman" w:hAnsi="Times New Roman"/>
          <w:sz w:val="20"/>
          <w:szCs w:val="20"/>
        </w:rPr>
        <w:t>и</w:t>
      </w:r>
      <w:r w:rsidRPr="00AE13AB">
        <w:rPr>
          <w:rFonts w:ascii="Times New Roman" w:hAnsi="Times New Roman"/>
          <w:sz w:val="20"/>
          <w:szCs w:val="20"/>
        </w:rPr>
        <w:t>телей сельского хозяйства и представителей провинции  Юньнань из КНР. Делегация этого региона в сентябре 2014 года прибыла в Горки, чтобы обсудить возможности внешнеэкономического сотрудничества промышленных   и сельскохозяйственных предприятий района. На</w:t>
      </w:r>
      <w:r w:rsidRPr="00AE13AB">
        <w:rPr>
          <w:rFonts w:ascii="Times New Roman" w:hAnsi="Times New Roman"/>
          <w:sz w:val="20"/>
          <w:szCs w:val="20"/>
        </w:rPr>
        <w:t>и</w:t>
      </w:r>
      <w:r w:rsidRPr="00AE13AB">
        <w:rPr>
          <w:rFonts w:ascii="Times New Roman" w:hAnsi="Times New Roman"/>
          <w:sz w:val="20"/>
          <w:szCs w:val="20"/>
        </w:rPr>
        <w:t>большее количество вопросов появилось у гостей именно к произв</w:t>
      </w:r>
      <w:r w:rsidRPr="00AE13AB">
        <w:rPr>
          <w:rFonts w:ascii="Times New Roman" w:hAnsi="Times New Roman"/>
          <w:sz w:val="20"/>
          <w:szCs w:val="20"/>
        </w:rPr>
        <w:t>о</w:t>
      </w:r>
      <w:r w:rsidRPr="00AE13AB">
        <w:rPr>
          <w:rFonts w:ascii="Times New Roman" w:hAnsi="Times New Roman"/>
          <w:sz w:val="20"/>
          <w:szCs w:val="20"/>
        </w:rPr>
        <w:t xml:space="preserve">дителю нашего «северного шёлка» по технологии выращивания льна и семенам. Горецких производителей сельхозпродукции китайские гости  пригласили на ежегодную выставку, которая  будет проходить в этой провинции в июне 2015 года. В ней участвуют все провинции КНР и представители более 30 стран мира. </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Инициатива «экономического пути» только начала свою долгую жизнь в мире политики и экономики. Её активно о</w:t>
      </w:r>
      <w:r w:rsidRPr="00AE13AB">
        <w:rPr>
          <w:rFonts w:ascii="Times New Roman" w:hAnsi="Times New Roman"/>
          <w:sz w:val="20"/>
          <w:szCs w:val="20"/>
          <w:lang w:val="be-BY"/>
        </w:rPr>
        <w:t>б</w:t>
      </w:r>
      <w:r w:rsidRPr="00AE13AB">
        <w:rPr>
          <w:rFonts w:ascii="Times New Roman" w:hAnsi="Times New Roman"/>
          <w:sz w:val="20"/>
          <w:szCs w:val="20"/>
        </w:rPr>
        <w:t>суждают как пол</w:t>
      </w:r>
      <w:r w:rsidRPr="00AE13AB">
        <w:rPr>
          <w:rFonts w:ascii="Times New Roman" w:hAnsi="Times New Roman"/>
          <w:sz w:val="20"/>
          <w:szCs w:val="20"/>
        </w:rPr>
        <w:t>и</w:t>
      </w:r>
      <w:r w:rsidRPr="00AE13AB">
        <w:rPr>
          <w:rFonts w:ascii="Times New Roman" w:hAnsi="Times New Roman"/>
          <w:sz w:val="20"/>
          <w:szCs w:val="20"/>
        </w:rPr>
        <w:t>тики, так и ученые. Для Беларуси благодаря новому проекту открыв</w:t>
      </w:r>
      <w:r w:rsidRPr="00AE13AB">
        <w:rPr>
          <w:rFonts w:ascii="Times New Roman" w:hAnsi="Times New Roman"/>
          <w:sz w:val="20"/>
          <w:szCs w:val="20"/>
        </w:rPr>
        <w:t>а</w:t>
      </w:r>
      <w:r w:rsidRPr="00AE13AB">
        <w:rPr>
          <w:rFonts w:ascii="Times New Roman" w:hAnsi="Times New Roman"/>
          <w:sz w:val="20"/>
          <w:szCs w:val="20"/>
        </w:rPr>
        <w:t>ются дополнительные возможности в сотрудничестве с нашим страт</w:t>
      </w:r>
      <w:r w:rsidRPr="00AE13AB">
        <w:rPr>
          <w:rFonts w:ascii="Times New Roman" w:hAnsi="Times New Roman"/>
          <w:sz w:val="20"/>
          <w:szCs w:val="20"/>
        </w:rPr>
        <w:t>е</w:t>
      </w:r>
      <w:r w:rsidRPr="00AE13AB">
        <w:rPr>
          <w:rFonts w:ascii="Times New Roman" w:hAnsi="Times New Roman"/>
          <w:sz w:val="20"/>
          <w:szCs w:val="20"/>
        </w:rPr>
        <w:t xml:space="preserve">гическим партнером.  </w:t>
      </w:r>
    </w:p>
    <w:p w:rsidR="00120F5F" w:rsidRPr="00AE13AB" w:rsidRDefault="00120F5F" w:rsidP="00AE13AB">
      <w:pPr>
        <w:spacing w:after="0" w:line="216" w:lineRule="auto"/>
        <w:jc w:val="both"/>
        <w:rPr>
          <w:rFonts w:ascii="Times New Roman" w:hAnsi="Times New Roman"/>
          <w:sz w:val="20"/>
          <w:szCs w:val="20"/>
        </w:rPr>
      </w:pPr>
    </w:p>
    <w:p w:rsidR="00120F5F" w:rsidRPr="00AE13AB" w:rsidRDefault="00120F5F" w:rsidP="00AE13AB">
      <w:pPr>
        <w:spacing w:after="0" w:line="216" w:lineRule="auto"/>
        <w:jc w:val="center"/>
        <w:rPr>
          <w:rFonts w:ascii="Times New Roman" w:hAnsi="Times New Roman"/>
          <w:caps/>
          <w:sz w:val="16"/>
          <w:szCs w:val="16"/>
        </w:rPr>
      </w:pPr>
      <w:r w:rsidRPr="00AE13AB">
        <w:rPr>
          <w:rFonts w:ascii="Times New Roman" w:hAnsi="Times New Roman"/>
          <w:caps/>
          <w:sz w:val="16"/>
          <w:szCs w:val="16"/>
        </w:rPr>
        <w:t>Литература</w:t>
      </w:r>
    </w:p>
    <w:p w:rsidR="00120F5F" w:rsidRPr="00AE13AB" w:rsidRDefault="00120F5F" w:rsidP="00AE13AB">
      <w:pPr>
        <w:spacing w:after="0" w:line="216" w:lineRule="auto"/>
        <w:jc w:val="center"/>
        <w:rPr>
          <w:rFonts w:ascii="Times New Roman" w:hAnsi="Times New Roman"/>
          <w:sz w:val="16"/>
          <w:szCs w:val="16"/>
        </w:rPr>
      </w:pPr>
    </w:p>
    <w:p w:rsidR="00120F5F" w:rsidRPr="00AE13AB" w:rsidRDefault="00120F5F" w:rsidP="00AE13AB">
      <w:pPr>
        <w:pStyle w:val="1"/>
        <w:spacing w:line="216" w:lineRule="auto"/>
        <w:ind w:firstLine="284"/>
        <w:rPr>
          <w:rFonts w:ascii="Times New Roman" w:hAnsi="Times New Roman"/>
          <w:sz w:val="16"/>
          <w:szCs w:val="16"/>
        </w:rPr>
      </w:pPr>
      <w:r w:rsidRPr="00AE13AB">
        <w:rPr>
          <w:rFonts w:ascii="Times New Roman" w:hAnsi="Times New Roman"/>
          <w:sz w:val="16"/>
          <w:szCs w:val="16"/>
        </w:rPr>
        <w:t>1. http://</w:t>
      </w:r>
      <w:r w:rsidRPr="00AE13AB">
        <w:rPr>
          <w:rFonts w:ascii="Times New Roman" w:hAnsi="Times New Roman"/>
          <w:sz w:val="16"/>
          <w:szCs w:val="16"/>
          <w:lang w:val="en-US"/>
        </w:rPr>
        <w:t>www</w:t>
      </w:r>
      <w:r w:rsidRPr="00AE13AB">
        <w:rPr>
          <w:rFonts w:ascii="Times New Roman" w:hAnsi="Times New Roman"/>
          <w:sz w:val="16"/>
          <w:szCs w:val="16"/>
        </w:rPr>
        <w:t>.president.gov.by/ru/poslanie/</w:t>
      </w:r>
    </w:p>
    <w:p w:rsidR="00120F5F" w:rsidRPr="00AE13AB" w:rsidRDefault="00120F5F" w:rsidP="00AE13AB">
      <w:pPr>
        <w:pStyle w:val="1"/>
        <w:spacing w:line="216" w:lineRule="auto"/>
        <w:ind w:firstLine="284"/>
        <w:rPr>
          <w:rFonts w:ascii="Times New Roman" w:hAnsi="Times New Roman"/>
          <w:sz w:val="16"/>
          <w:szCs w:val="16"/>
        </w:rPr>
      </w:pPr>
      <w:r w:rsidRPr="00AE13AB">
        <w:rPr>
          <w:rFonts w:ascii="Times New Roman" w:hAnsi="Times New Roman"/>
          <w:sz w:val="16"/>
          <w:szCs w:val="16"/>
        </w:rPr>
        <w:t xml:space="preserve">2. </w:t>
      </w:r>
      <w:hyperlink r:id="rId117" w:history="1">
        <w:r w:rsidRPr="00AE13AB">
          <w:rPr>
            <w:rStyle w:val="Hyperlink"/>
            <w:rFonts w:ascii="Times New Roman" w:hAnsi="Times New Roman"/>
            <w:sz w:val="16"/>
            <w:szCs w:val="16"/>
          </w:rPr>
          <w:t>http://www.belta.by/ru/person/interview/Tsuj-Tsimin_i_514734.html/</w:t>
        </w:r>
      </w:hyperlink>
    </w:p>
    <w:p w:rsidR="00120F5F" w:rsidRPr="00AE13AB" w:rsidRDefault="00120F5F" w:rsidP="00AE13AB">
      <w:pPr>
        <w:pStyle w:val="1"/>
        <w:spacing w:line="216" w:lineRule="auto"/>
        <w:ind w:firstLine="284"/>
        <w:rPr>
          <w:rFonts w:ascii="Times New Roman" w:hAnsi="Times New Roman"/>
          <w:sz w:val="16"/>
          <w:szCs w:val="16"/>
          <w:lang w:val="be-BY"/>
        </w:rPr>
      </w:pPr>
      <w:r w:rsidRPr="00AE13AB">
        <w:rPr>
          <w:rFonts w:ascii="Times New Roman" w:hAnsi="Times New Roman"/>
          <w:sz w:val="16"/>
          <w:szCs w:val="16"/>
          <w:lang w:val="be-BY"/>
        </w:rPr>
        <w:t>3.</w:t>
      </w:r>
      <w:hyperlink r:id="rId118" w:history="1">
        <w:r w:rsidRPr="00AE13AB">
          <w:rPr>
            <w:rStyle w:val="Hyperlink"/>
            <w:rFonts w:ascii="Times New Roman" w:hAnsi="Times New Roman"/>
            <w:sz w:val="16"/>
            <w:szCs w:val="16"/>
            <w:lang w:val="be-BY"/>
          </w:rPr>
          <w:t>http://elib.bsu.by/bitstream/123456789/45161/1/lyao-zsyavey_%202013_IR.pdf</w:t>
        </w:r>
      </w:hyperlink>
    </w:p>
    <w:p w:rsidR="00120F5F" w:rsidRPr="00AE13AB" w:rsidRDefault="00120F5F" w:rsidP="00AE13AB">
      <w:pPr>
        <w:pStyle w:val="1"/>
        <w:spacing w:line="216" w:lineRule="auto"/>
        <w:ind w:firstLine="284"/>
        <w:rPr>
          <w:rFonts w:ascii="Times New Roman" w:hAnsi="Times New Roman"/>
          <w:sz w:val="16"/>
          <w:szCs w:val="16"/>
          <w:lang w:val="be-BY"/>
        </w:rPr>
      </w:pPr>
      <w:r w:rsidRPr="00AE13AB">
        <w:rPr>
          <w:rFonts w:ascii="Times New Roman" w:hAnsi="Times New Roman"/>
          <w:sz w:val="16"/>
          <w:szCs w:val="16"/>
          <w:lang w:val="be-BY"/>
        </w:rPr>
        <w:t>4.</w:t>
      </w:r>
      <w:hyperlink r:id="rId119" w:history="1">
        <w:r w:rsidRPr="00AE13AB">
          <w:rPr>
            <w:rStyle w:val="Hyperlink"/>
            <w:rFonts w:ascii="Times New Roman" w:hAnsi="Times New Roman"/>
            <w:sz w:val="16"/>
            <w:szCs w:val="16"/>
          </w:rPr>
          <w:t>http</w:t>
        </w:r>
        <w:r w:rsidRPr="00AE13AB">
          <w:rPr>
            <w:rStyle w:val="Hyperlink"/>
            <w:rFonts w:ascii="Times New Roman" w:hAnsi="Times New Roman"/>
            <w:sz w:val="16"/>
            <w:szCs w:val="16"/>
            <w:lang w:val="be-BY"/>
          </w:rPr>
          <w:t>://</w:t>
        </w:r>
        <w:r w:rsidRPr="00AE13AB">
          <w:rPr>
            <w:rStyle w:val="Hyperlink"/>
            <w:rFonts w:ascii="Times New Roman" w:hAnsi="Times New Roman"/>
            <w:sz w:val="16"/>
            <w:szCs w:val="16"/>
          </w:rPr>
          <w:t>www</w:t>
        </w:r>
        <w:r w:rsidRPr="00AE13AB">
          <w:rPr>
            <w:rStyle w:val="Hyperlink"/>
            <w:rFonts w:ascii="Times New Roman" w:hAnsi="Times New Roman"/>
            <w:sz w:val="16"/>
            <w:szCs w:val="16"/>
            <w:lang w:val="be-BY"/>
          </w:rPr>
          <w:t>.</w:t>
        </w:r>
        <w:r w:rsidRPr="00AE13AB">
          <w:rPr>
            <w:rStyle w:val="Hyperlink"/>
            <w:rFonts w:ascii="Times New Roman" w:hAnsi="Times New Roman"/>
            <w:sz w:val="16"/>
            <w:szCs w:val="16"/>
          </w:rPr>
          <w:t>moyby</w:t>
        </w:r>
        <w:r w:rsidRPr="00AE13AB">
          <w:rPr>
            <w:rStyle w:val="Hyperlink"/>
            <w:rFonts w:ascii="Times New Roman" w:hAnsi="Times New Roman"/>
            <w:sz w:val="16"/>
            <w:szCs w:val="16"/>
            <w:lang w:val="be-BY"/>
          </w:rPr>
          <w:t>.</w:t>
        </w:r>
        <w:r w:rsidRPr="00AE13AB">
          <w:rPr>
            <w:rStyle w:val="Hyperlink"/>
            <w:rFonts w:ascii="Times New Roman" w:hAnsi="Times New Roman"/>
            <w:sz w:val="16"/>
            <w:szCs w:val="16"/>
          </w:rPr>
          <w:t>com</w:t>
        </w:r>
        <w:r w:rsidRPr="00AE13AB">
          <w:rPr>
            <w:rStyle w:val="Hyperlink"/>
            <w:rFonts w:ascii="Times New Roman" w:hAnsi="Times New Roman"/>
            <w:sz w:val="16"/>
            <w:szCs w:val="16"/>
            <w:lang w:val="be-BY"/>
          </w:rPr>
          <w:t>/</w:t>
        </w:r>
        <w:r w:rsidRPr="00AE13AB">
          <w:rPr>
            <w:rStyle w:val="Hyperlink"/>
            <w:rFonts w:ascii="Times New Roman" w:hAnsi="Times New Roman"/>
            <w:sz w:val="16"/>
            <w:szCs w:val="16"/>
          </w:rPr>
          <w:t>news</w:t>
        </w:r>
        <w:r w:rsidRPr="00AE13AB">
          <w:rPr>
            <w:rStyle w:val="Hyperlink"/>
            <w:rFonts w:ascii="Times New Roman" w:hAnsi="Times New Roman"/>
            <w:sz w:val="16"/>
            <w:szCs w:val="16"/>
            <w:lang w:val="be-BY"/>
          </w:rPr>
          <w:t>/143481/</w:t>
        </w:r>
      </w:hyperlink>
    </w:p>
    <w:p w:rsidR="00120F5F" w:rsidRPr="00AE13AB" w:rsidRDefault="00120F5F" w:rsidP="00D13E2E">
      <w:pPr>
        <w:spacing w:after="0" w:line="216" w:lineRule="auto"/>
        <w:ind w:firstLine="284"/>
        <w:jc w:val="both"/>
        <w:rPr>
          <w:rFonts w:ascii="Times New Roman" w:hAnsi="Times New Roman"/>
          <w:sz w:val="16"/>
          <w:szCs w:val="16"/>
        </w:rPr>
      </w:pPr>
      <w:r w:rsidRPr="00AE13AB">
        <w:rPr>
          <w:rFonts w:ascii="Times New Roman" w:hAnsi="Times New Roman"/>
          <w:sz w:val="16"/>
          <w:szCs w:val="16"/>
          <w:lang w:val="be-BY"/>
        </w:rPr>
        <w:t xml:space="preserve">5. </w:t>
      </w:r>
      <w:r w:rsidRPr="00AE13AB">
        <w:rPr>
          <w:rFonts w:ascii="Times New Roman" w:hAnsi="Times New Roman"/>
          <w:sz w:val="16"/>
          <w:szCs w:val="16"/>
        </w:rPr>
        <w:t>Цимин Ц. Открыть новую страницу Великого  шелкового пути / Ц. Цимин</w:t>
      </w:r>
      <w:r>
        <w:rPr>
          <w:rFonts w:ascii="Times New Roman" w:hAnsi="Times New Roman"/>
          <w:sz w:val="16"/>
          <w:szCs w:val="16"/>
        </w:rPr>
        <w:t xml:space="preserve"> </w:t>
      </w:r>
      <w:r w:rsidRPr="00AE13AB">
        <w:rPr>
          <w:rFonts w:ascii="Times New Roman" w:hAnsi="Times New Roman"/>
          <w:sz w:val="16"/>
          <w:szCs w:val="16"/>
        </w:rPr>
        <w:t>// Бел</w:t>
      </w:r>
      <w:r w:rsidRPr="00AE13AB">
        <w:rPr>
          <w:rFonts w:ascii="Times New Roman" w:hAnsi="Times New Roman"/>
          <w:sz w:val="16"/>
          <w:szCs w:val="16"/>
        </w:rPr>
        <w:t>а</w:t>
      </w:r>
      <w:r w:rsidRPr="00AE13AB">
        <w:rPr>
          <w:rFonts w:ascii="Times New Roman" w:hAnsi="Times New Roman"/>
          <w:sz w:val="16"/>
          <w:szCs w:val="16"/>
        </w:rPr>
        <w:t>русская думка</w:t>
      </w:r>
      <w:r>
        <w:rPr>
          <w:rFonts w:ascii="Times New Roman" w:hAnsi="Times New Roman"/>
          <w:sz w:val="16"/>
          <w:szCs w:val="16"/>
        </w:rPr>
        <w:t xml:space="preserve">. – </w:t>
      </w:r>
      <w:r w:rsidRPr="00AE13AB">
        <w:rPr>
          <w:rFonts w:ascii="Times New Roman" w:hAnsi="Times New Roman"/>
          <w:sz w:val="16"/>
          <w:szCs w:val="16"/>
        </w:rPr>
        <w:t>2014.</w:t>
      </w:r>
      <w:r>
        <w:rPr>
          <w:rFonts w:ascii="Times New Roman" w:hAnsi="Times New Roman"/>
          <w:sz w:val="16"/>
          <w:szCs w:val="16"/>
        </w:rPr>
        <w:t xml:space="preserve"> – </w:t>
      </w:r>
      <w:r w:rsidRPr="00AE13AB">
        <w:rPr>
          <w:rFonts w:ascii="Times New Roman" w:hAnsi="Times New Roman"/>
          <w:sz w:val="16"/>
          <w:szCs w:val="16"/>
        </w:rPr>
        <w:t>№ 4</w:t>
      </w:r>
      <w:r>
        <w:rPr>
          <w:rFonts w:ascii="Times New Roman" w:hAnsi="Times New Roman"/>
          <w:sz w:val="16"/>
          <w:szCs w:val="16"/>
        </w:rPr>
        <w:t>. с. – 20–</w:t>
      </w:r>
      <w:r w:rsidRPr="00AE13AB">
        <w:rPr>
          <w:rFonts w:ascii="Times New Roman" w:hAnsi="Times New Roman"/>
          <w:sz w:val="16"/>
          <w:szCs w:val="16"/>
        </w:rPr>
        <w:t>25.</w:t>
      </w:r>
    </w:p>
    <w:p w:rsidR="00120F5F" w:rsidRDefault="00120F5F" w:rsidP="00AE13AB">
      <w:pPr>
        <w:spacing w:after="0" w:line="216" w:lineRule="auto"/>
        <w:rPr>
          <w:rFonts w:ascii="Times New Roman" w:hAnsi="Times New Roman"/>
          <w:sz w:val="20"/>
          <w:szCs w:val="20"/>
        </w:rPr>
      </w:pP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 xml:space="preserve">УДК: 316.472 </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caps/>
          <w:sz w:val="20"/>
          <w:szCs w:val="20"/>
        </w:rPr>
        <w:t>Фёдоров В. В.</w:t>
      </w:r>
      <w:r w:rsidRPr="00AE13AB">
        <w:rPr>
          <w:rFonts w:ascii="Times New Roman" w:hAnsi="Times New Roman"/>
          <w:sz w:val="20"/>
          <w:szCs w:val="20"/>
        </w:rPr>
        <w:t xml:space="preserve"> – студент</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 xml:space="preserve">ПРОБЛЕМЫ МОЛОДОЙ СЕМЬИ В СОВРЕМЕННОМ </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ОБЩЕСТВЕ</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sz w:val="20"/>
          <w:szCs w:val="20"/>
        </w:rPr>
        <w:t xml:space="preserve"> </w:t>
      </w:r>
      <w:r w:rsidRPr="00AE13AB">
        <w:rPr>
          <w:rFonts w:ascii="Times New Roman" w:hAnsi="Times New Roman"/>
          <w:caps/>
          <w:sz w:val="20"/>
          <w:szCs w:val="20"/>
        </w:rPr>
        <w:t xml:space="preserve">– </w:t>
      </w:r>
      <w:r w:rsidRPr="00AE13AB">
        <w:rPr>
          <w:rFonts w:ascii="Times New Roman" w:hAnsi="Times New Roman"/>
          <w:i/>
          <w:caps/>
          <w:sz w:val="20"/>
          <w:szCs w:val="20"/>
        </w:rPr>
        <w:t>Буйденков А.А.</w:t>
      </w:r>
      <w:r w:rsidRPr="00AE13AB">
        <w:rPr>
          <w:rFonts w:ascii="Times New Roman" w:hAnsi="Times New Roman"/>
          <w:sz w:val="20"/>
          <w:szCs w:val="20"/>
        </w:rPr>
        <w:t xml:space="preserve"> –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Наиболее уязвимой семья оказывается в первые годы своего сущ</w:t>
      </w:r>
      <w:r w:rsidRPr="00AE13AB">
        <w:rPr>
          <w:rFonts w:ascii="Times New Roman" w:hAnsi="Times New Roman"/>
          <w:sz w:val="20"/>
          <w:szCs w:val="20"/>
        </w:rPr>
        <w:t>е</w:t>
      </w:r>
      <w:r w:rsidRPr="00AE13AB">
        <w:rPr>
          <w:rFonts w:ascii="Times New Roman" w:hAnsi="Times New Roman"/>
          <w:sz w:val="20"/>
          <w:szCs w:val="20"/>
        </w:rPr>
        <w:t>ствования из-за слабой системы подготовки молодежи к браку и деф</w:t>
      </w:r>
      <w:r w:rsidRPr="00AE13AB">
        <w:rPr>
          <w:rFonts w:ascii="Times New Roman" w:hAnsi="Times New Roman"/>
          <w:sz w:val="20"/>
          <w:szCs w:val="20"/>
        </w:rPr>
        <w:t>и</w:t>
      </w:r>
      <w:r w:rsidRPr="00AE13AB">
        <w:rPr>
          <w:rFonts w:ascii="Times New Roman" w:hAnsi="Times New Roman"/>
          <w:sz w:val="20"/>
          <w:szCs w:val="20"/>
        </w:rPr>
        <w:t>цита квалифицированной психологической помощи юным супругам. Факты свидетельствуют о большой важности и сложности начального этапа семейной жизни. Именно в первые годы брака формируется м</w:t>
      </w:r>
      <w:r w:rsidRPr="00AE13AB">
        <w:rPr>
          <w:rFonts w:ascii="Times New Roman" w:hAnsi="Times New Roman"/>
          <w:sz w:val="20"/>
          <w:szCs w:val="20"/>
        </w:rPr>
        <w:t>о</w:t>
      </w:r>
      <w:r w:rsidRPr="00AE13AB">
        <w:rPr>
          <w:rFonts w:ascii="Times New Roman" w:hAnsi="Times New Roman"/>
          <w:sz w:val="20"/>
          <w:szCs w:val="20"/>
        </w:rPr>
        <w:t>дель будущих семейных отношений: происходит формирование соц</w:t>
      </w:r>
      <w:r w:rsidRPr="00AE13AB">
        <w:rPr>
          <w:rFonts w:ascii="Times New Roman" w:hAnsi="Times New Roman"/>
          <w:sz w:val="20"/>
          <w:szCs w:val="20"/>
        </w:rPr>
        <w:t>и</w:t>
      </w:r>
      <w:r w:rsidRPr="00AE13AB">
        <w:rPr>
          <w:rFonts w:ascii="Times New Roman" w:hAnsi="Times New Roman"/>
          <w:sz w:val="20"/>
          <w:szCs w:val="20"/>
        </w:rPr>
        <w:t>альной организации семьи (распределение авторитета, власти, обяза</w:t>
      </w:r>
      <w:r w:rsidRPr="00AE13AB">
        <w:rPr>
          <w:rFonts w:ascii="Times New Roman" w:hAnsi="Times New Roman"/>
          <w:sz w:val="20"/>
          <w:szCs w:val="20"/>
        </w:rPr>
        <w:t>н</w:t>
      </w:r>
      <w:r w:rsidRPr="00AE13AB">
        <w:rPr>
          <w:rFonts w:ascii="Times New Roman" w:hAnsi="Times New Roman"/>
          <w:sz w:val="20"/>
          <w:szCs w:val="20"/>
        </w:rPr>
        <w:t>ностей), налаживаются духовные связи между супругами, родителями и детьми, происходит сложный процесс взаимной адаптации супругов, их родителей и родственников, интеграции семьи как психологической группы, определяется характер основных конфликтов и способы их преодоления. В то же время молодые супруги нередко поспешно пр</w:t>
      </w:r>
      <w:r w:rsidRPr="00AE13AB">
        <w:rPr>
          <w:rFonts w:ascii="Times New Roman" w:hAnsi="Times New Roman"/>
          <w:sz w:val="20"/>
          <w:szCs w:val="20"/>
        </w:rPr>
        <w:t>и</w:t>
      </w:r>
      <w:r w:rsidRPr="00AE13AB">
        <w:rPr>
          <w:rFonts w:ascii="Times New Roman" w:hAnsi="Times New Roman"/>
          <w:sz w:val="20"/>
          <w:szCs w:val="20"/>
        </w:rPr>
        <w:t>бегают к разводу как способу разрешения любых конфликтов, в том числе и вполне преодолимых. Подобное «легкое» отношение к распаду семьи складывается в значительной степени благодаря тому, что ра</w:t>
      </w:r>
      <w:r w:rsidRPr="00AE13AB">
        <w:rPr>
          <w:rFonts w:ascii="Times New Roman" w:hAnsi="Times New Roman"/>
          <w:sz w:val="20"/>
          <w:szCs w:val="20"/>
        </w:rPr>
        <w:t>з</w:t>
      </w:r>
      <w:r w:rsidRPr="00AE13AB">
        <w:rPr>
          <w:rFonts w:ascii="Times New Roman" w:hAnsi="Times New Roman"/>
          <w:sz w:val="20"/>
          <w:szCs w:val="20"/>
        </w:rPr>
        <w:t>вод уже стал обыденным явлением. Последнее, кроме того, стимул</w:t>
      </w:r>
      <w:r w:rsidRPr="00AE13AB">
        <w:rPr>
          <w:rFonts w:ascii="Times New Roman" w:hAnsi="Times New Roman"/>
          <w:sz w:val="20"/>
          <w:szCs w:val="20"/>
        </w:rPr>
        <w:t>и</w:t>
      </w:r>
      <w:r w:rsidRPr="00AE13AB">
        <w:rPr>
          <w:rFonts w:ascii="Times New Roman" w:hAnsi="Times New Roman"/>
          <w:sz w:val="20"/>
          <w:szCs w:val="20"/>
        </w:rPr>
        <w:t>рует случайные, морально не мотивированные браки, когда, уже в м</w:t>
      </w:r>
      <w:r w:rsidRPr="00AE13AB">
        <w:rPr>
          <w:rFonts w:ascii="Times New Roman" w:hAnsi="Times New Roman"/>
          <w:sz w:val="20"/>
          <w:szCs w:val="20"/>
        </w:rPr>
        <w:t>о</w:t>
      </w:r>
      <w:r w:rsidRPr="00AE13AB">
        <w:rPr>
          <w:rFonts w:ascii="Times New Roman" w:hAnsi="Times New Roman"/>
          <w:sz w:val="20"/>
          <w:szCs w:val="20"/>
        </w:rPr>
        <w:t>мент заключения брачного союза, существует четкая установка на ра</w:t>
      </w:r>
      <w:r w:rsidRPr="00AE13AB">
        <w:rPr>
          <w:rFonts w:ascii="Times New Roman" w:hAnsi="Times New Roman"/>
          <w:sz w:val="20"/>
          <w:szCs w:val="20"/>
        </w:rPr>
        <w:t>з</w:t>
      </w:r>
      <w:r w:rsidRPr="00AE13AB">
        <w:rPr>
          <w:rFonts w:ascii="Times New Roman" w:hAnsi="Times New Roman"/>
          <w:sz w:val="20"/>
          <w:szCs w:val="20"/>
        </w:rPr>
        <w:t>вод, в случае если хотя бы одна из сторон будет не удовлетворена с</w:t>
      </w:r>
      <w:r w:rsidRPr="00AE13AB">
        <w:rPr>
          <w:rFonts w:ascii="Times New Roman" w:hAnsi="Times New Roman"/>
          <w:sz w:val="20"/>
          <w:szCs w:val="20"/>
        </w:rPr>
        <w:t>о</w:t>
      </w:r>
      <w:r w:rsidRPr="00AE13AB">
        <w:rPr>
          <w:rFonts w:ascii="Times New Roman" w:hAnsi="Times New Roman"/>
          <w:sz w:val="20"/>
          <w:szCs w:val="20"/>
        </w:rPr>
        <w:t>вместной жизнью. Ясно, что подобные установки резко снижают ур</w:t>
      </w:r>
      <w:r w:rsidRPr="00AE13AB">
        <w:rPr>
          <w:rFonts w:ascii="Times New Roman" w:hAnsi="Times New Roman"/>
          <w:sz w:val="20"/>
          <w:szCs w:val="20"/>
        </w:rPr>
        <w:t>о</w:t>
      </w:r>
      <w:r w:rsidRPr="00AE13AB">
        <w:rPr>
          <w:rFonts w:ascii="Times New Roman" w:hAnsi="Times New Roman"/>
          <w:sz w:val="20"/>
          <w:szCs w:val="20"/>
        </w:rPr>
        <w:t>вень удовлетворенности браком, стимулируя его распад.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Морально-психологическая неподготовленность молодежи к браку не только дезориентирует ее поведение на первом, самом ответстве</w:t>
      </w:r>
      <w:r w:rsidRPr="00AE13AB">
        <w:rPr>
          <w:rFonts w:ascii="Times New Roman" w:hAnsi="Times New Roman"/>
          <w:sz w:val="20"/>
          <w:szCs w:val="20"/>
        </w:rPr>
        <w:t>н</w:t>
      </w:r>
      <w:r w:rsidRPr="00AE13AB">
        <w:rPr>
          <w:rFonts w:ascii="Times New Roman" w:hAnsi="Times New Roman"/>
          <w:sz w:val="20"/>
          <w:szCs w:val="20"/>
        </w:rPr>
        <w:t>ном этапе супружеской жизни, когда остро проявляются противоречия между связанными с ней ожиданиями и реальностью, но и стимулир</w:t>
      </w:r>
      <w:r w:rsidRPr="00AE13AB">
        <w:rPr>
          <w:rFonts w:ascii="Times New Roman" w:hAnsi="Times New Roman"/>
          <w:sz w:val="20"/>
          <w:szCs w:val="20"/>
        </w:rPr>
        <w:t>у</w:t>
      </w:r>
      <w:r w:rsidRPr="00AE13AB">
        <w:rPr>
          <w:rFonts w:ascii="Times New Roman" w:hAnsi="Times New Roman"/>
          <w:sz w:val="20"/>
          <w:szCs w:val="20"/>
        </w:rPr>
        <w:t>ет нравственно немотивированные внебрачные половые связи, п</w:t>
      </w:r>
      <w:r w:rsidRPr="00AE13AB">
        <w:rPr>
          <w:rFonts w:ascii="Times New Roman" w:hAnsi="Times New Roman"/>
          <w:sz w:val="20"/>
          <w:szCs w:val="20"/>
        </w:rPr>
        <w:t>о</w:t>
      </w:r>
      <w:r w:rsidRPr="00AE13AB">
        <w:rPr>
          <w:rFonts w:ascii="Times New Roman" w:hAnsi="Times New Roman"/>
          <w:sz w:val="20"/>
          <w:szCs w:val="20"/>
        </w:rPr>
        <w:t>скольку последние во мнениях и установках многих молодых людей отождествляются почти исключительно с сексуальным удовольствием и, как правило, не обусловлены духовной близостью и моральной о</w:t>
      </w:r>
      <w:r w:rsidRPr="00AE13AB">
        <w:rPr>
          <w:rFonts w:ascii="Times New Roman" w:hAnsi="Times New Roman"/>
          <w:sz w:val="20"/>
          <w:szCs w:val="20"/>
        </w:rPr>
        <w:t>т</w:t>
      </w:r>
      <w:r w:rsidRPr="00AE13AB">
        <w:rPr>
          <w:rFonts w:ascii="Times New Roman" w:hAnsi="Times New Roman"/>
          <w:sz w:val="20"/>
          <w:szCs w:val="20"/>
        </w:rPr>
        <w:t>ветственностью. Эта «либерализация» норм сексуального поведения, темпы которой значительно опережают темпы роста эффективности нравственно-эстетического воспитания молодежи, порождает целый комплекс проблем: завышенные притязания в интимной сфере, расс</w:t>
      </w:r>
      <w:r w:rsidRPr="00AE13AB">
        <w:rPr>
          <w:rFonts w:ascii="Times New Roman" w:hAnsi="Times New Roman"/>
          <w:sz w:val="20"/>
          <w:szCs w:val="20"/>
        </w:rPr>
        <w:t>о</w:t>
      </w:r>
      <w:r w:rsidRPr="00AE13AB">
        <w:rPr>
          <w:rFonts w:ascii="Times New Roman" w:hAnsi="Times New Roman"/>
          <w:sz w:val="20"/>
          <w:szCs w:val="20"/>
        </w:rPr>
        <w:t>гласованность стереотипов мужественности и женственности, ложные представления о возможностях и потребностях друг друга, ориентация на совмещение супружества с внебрачными  связями.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По мере роста числа разводов вероятность, что они могут быть компенсированы повторными браками, становится все меньшей. Ос</w:t>
      </w:r>
      <w:r w:rsidRPr="00AE13AB">
        <w:rPr>
          <w:rFonts w:ascii="Times New Roman" w:hAnsi="Times New Roman"/>
          <w:sz w:val="20"/>
          <w:szCs w:val="20"/>
        </w:rPr>
        <w:t>о</w:t>
      </w:r>
      <w:r w:rsidRPr="00AE13AB">
        <w:rPr>
          <w:rFonts w:ascii="Times New Roman" w:hAnsi="Times New Roman"/>
          <w:sz w:val="20"/>
          <w:szCs w:val="20"/>
        </w:rPr>
        <w:t>бенно низок показатель повторных браков для женщин с детьми: лишь 10–15 % из них вновь выходят замуж. В результате ухудшается бра</w:t>
      </w:r>
      <w:r w:rsidRPr="00AE13AB">
        <w:rPr>
          <w:rFonts w:ascii="Times New Roman" w:hAnsi="Times New Roman"/>
          <w:sz w:val="20"/>
          <w:szCs w:val="20"/>
        </w:rPr>
        <w:t>ч</w:t>
      </w:r>
      <w:r w:rsidRPr="00AE13AB">
        <w:rPr>
          <w:rFonts w:ascii="Times New Roman" w:hAnsi="Times New Roman"/>
          <w:sz w:val="20"/>
          <w:szCs w:val="20"/>
        </w:rPr>
        <w:t>ная структура населения, увеличивается количество неполных семей и не состоящих в браке. Эти и подобные им данные свидетельствуют о серьезных трудностях, с которыми ныне сталкиваются многие люди при вступлении в брак и налаживании семейной жизни</w:t>
      </w:r>
      <w:r>
        <w:rPr>
          <w:rFonts w:ascii="Times New Roman" w:hAnsi="Times New Roman"/>
          <w:sz w:val="20"/>
          <w:szCs w:val="20"/>
        </w:rPr>
        <w:t xml:space="preserve"> [1,</w:t>
      </w:r>
      <w:r w:rsidRPr="00AE13AB">
        <w:rPr>
          <w:rFonts w:ascii="Times New Roman" w:hAnsi="Times New Roman"/>
          <w:sz w:val="20"/>
          <w:szCs w:val="20"/>
        </w:rPr>
        <w:t xml:space="preserve"> с</w:t>
      </w:r>
      <w:r>
        <w:rPr>
          <w:rFonts w:ascii="Times New Roman" w:hAnsi="Times New Roman"/>
          <w:sz w:val="20"/>
          <w:szCs w:val="20"/>
        </w:rPr>
        <w:t>.</w:t>
      </w:r>
      <w:r w:rsidRPr="00AE13AB">
        <w:rPr>
          <w:rFonts w:ascii="Times New Roman" w:hAnsi="Times New Roman"/>
          <w:sz w:val="20"/>
          <w:szCs w:val="20"/>
        </w:rPr>
        <w:t xml:space="preserve"> 123]</w:t>
      </w:r>
      <w:r>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Опыт поколений убеждает нас в том, что эффективность семейного воспитания зависит главным образом от таких характеристик семьи, как ее состав (полная – неполная), нравственно-психологический кл</w:t>
      </w:r>
      <w:r w:rsidRPr="00AE13AB">
        <w:rPr>
          <w:rFonts w:ascii="Times New Roman" w:hAnsi="Times New Roman"/>
          <w:sz w:val="20"/>
          <w:szCs w:val="20"/>
        </w:rPr>
        <w:t>и</w:t>
      </w:r>
      <w:r w:rsidRPr="00AE13AB">
        <w:rPr>
          <w:rFonts w:ascii="Times New Roman" w:hAnsi="Times New Roman"/>
          <w:sz w:val="20"/>
          <w:szCs w:val="20"/>
        </w:rPr>
        <w:t>мат, социальная ориентация, личный пример родителей, их общая и педагогическая культура, время и характер общения с детьми.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При анализе семьи следует учитывать неизбежность психологич</w:t>
      </w:r>
      <w:r w:rsidRPr="00AE13AB">
        <w:rPr>
          <w:rFonts w:ascii="Times New Roman" w:hAnsi="Times New Roman"/>
          <w:sz w:val="20"/>
          <w:szCs w:val="20"/>
        </w:rPr>
        <w:t>е</w:t>
      </w:r>
      <w:r w:rsidRPr="00AE13AB">
        <w:rPr>
          <w:rFonts w:ascii="Times New Roman" w:hAnsi="Times New Roman"/>
          <w:sz w:val="20"/>
          <w:szCs w:val="20"/>
        </w:rPr>
        <w:t>ских конфликтов потому, что семья – это объединение людей, разли</w:t>
      </w:r>
      <w:r w:rsidRPr="00AE13AB">
        <w:rPr>
          <w:rFonts w:ascii="Times New Roman" w:hAnsi="Times New Roman"/>
          <w:sz w:val="20"/>
          <w:szCs w:val="20"/>
        </w:rPr>
        <w:t>ч</w:t>
      </w:r>
      <w:r w:rsidRPr="00AE13AB">
        <w:rPr>
          <w:rFonts w:ascii="Times New Roman" w:hAnsi="Times New Roman"/>
          <w:sz w:val="20"/>
          <w:szCs w:val="20"/>
        </w:rPr>
        <w:t>ных по психическому складу, возрасту, характеру и ряду других пр</w:t>
      </w:r>
      <w:r w:rsidRPr="00AE13AB">
        <w:rPr>
          <w:rFonts w:ascii="Times New Roman" w:hAnsi="Times New Roman"/>
          <w:sz w:val="20"/>
          <w:szCs w:val="20"/>
        </w:rPr>
        <w:t>и</w:t>
      </w:r>
      <w:r w:rsidRPr="00AE13AB">
        <w:rPr>
          <w:rFonts w:ascii="Times New Roman" w:hAnsi="Times New Roman"/>
          <w:sz w:val="20"/>
          <w:szCs w:val="20"/>
        </w:rPr>
        <w:t>знаков. Однако одни семьи оказываются способными перманентно преодолевать эти конфликты, в других они накапливаются, обостр</w:t>
      </w:r>
      <w:r w:rsidRPr="00AE13AB">
        <w:rPr>
          <w:rFonts w:ascii="Times New Roman" w:hAnsi="Times New Roman"/>
          <w:sz w:val="20"/>
          <w:szCs w:val="20"/>
        </w:rPr>
        <w:t>я</w:t>
      </w:r>
      <w:r w:rsidRPr="00AE13AB">
        <w:rPr>
          <w:rFonts w:ascii="Times New Roman" w:hAnsi="Times New Roman"/>
          <w:sz w:val="20"/>
          <w:szCs w:val="20"/>
        </w:rPr>
        <w:t>ются, ведут к разрушению брака. Прочный брак – это всегда союз л</w:t>
      </w:r>
      <w:r w:rsidRPr="00AE13AB">
        <w:rPr>
          <w:rFonts w:ascii="Times New Roman" w:hAnsi="Times New Roman"/>
          <w:sz w:val="20"/>
          <w:szCs w:val="20"/>
        </w:rPr>
        <w:t>ю</w:t>
      </w:r>
      <w:r w:rsidRPr="00AE13AB">
        <w:rPr>
          <w:rFonts w:ascii="Times New Roman" w:hAnsi="Times New Roman"/>
          <w:sz w:val="20"/>
          <w:szCs w:val="20"/>
        </w:rPr>
        <w:t>дей, глубоко заинтересованных в совместной жизни. Именно эта гл</w:t>
      </w:r>
      <w:r w:rsidRPr="00AE13AB">
        <w:rPr>
          <w:rFonts w:ascii="Times New Roman" w:hAnsi="Times New Roman"/>
          <w:sz w:val="20"/>
          <w:szCs w:val="20"/>
        </w:rPr>
        <w:t>у</w:t>
      </w:r>
      <w:r w:rsidRPr="00AE13AB">
        <w:rPr>
          <w:rFonts w:ascii="Times New Roman" w:hAnsi="Times New Roman"/>
          <w:sz w:val="20"/>
          <w:szCs w:val="20"/>
        </w:rPr>
        <w:t>бокая обоюдная заинтересованность противостоит повседневным  конфликтам, помогает измерять их истинный масштаб, гасить их.</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20"/>
          <w:szCs w:val="20"/>
        </w:rPr>
        <w:t>В целях профилактики внутрисемейных конфликтов, а значит, и разводов необходимо расширить систему подготовки молодежи к бр</w:t>
      </w:r>
      <w:r w:rsidRPr="00AE13AB">
        <w:rPr>
          <w:rFonts w:ascii="Times New Roman" w:hAnsi="Times New Roman"/>
          <w:sz w:val="20"/>
          <w:szCs w:val="20"/>
        </w:rPr>
        <w:t>а</w:t>
      </w:r>
      <w:r w:rsidRPr="00AE13AB">
        <w:rPr>
          <w:rFonts w:ascii="Times New Roman" w:hAnsi="Times New Roman"/>
          <w:sz w:val="20"/>
          <w:szCs w:val="20"/>
        </w:rPr>
        <w:t>ку, а также социально-психологическую службу помощи семье и од</w:t>
      </w:r>
      <w:r w:rsidRPr="00AE13AB">
        <w:rPr>
          <w:rFonts w:ascii="Times New Roman" w:hAnsi="Times New Roman"/>
          <w:sz w:val="20"/>
          <w:szCs w:val="20"/>
        </w:rPr>
        <w:t>и</w:t>
      </w:r>
      <w:r w:rsidRPr="00AE13AB">
        <w:rPr>
          <w:rFonts w:ascii="Times New Roman" w:hAnsi="Times New Roman"/>
          <w:sz w:val="20"/>
          <w:szCs w:val="20"/>
        </w:rPr>
        <w:t>ноким людям. Целесообразность этих мер обусловлена и тем, что в с</w:t>
      </w:r>
      <w:r w:rsidRPr="00AE13AB">
        <w:rPr>
          <w:rFonts w:ascii="Times New Roman" w:hAnsi="Times New Roman"/>
          <w:sz w:val="20"/>
          <w:szCs w:val="20"/>
        </w:rPr>
        <w:t>о</w:t>
      </w:r>
      <w:r w:rsidRPr="00AE13AB">
        <w:rPr>
          <w:rFonts w:ascii="Times New Roman" w:hAnsi="Times New Roman"/>
          <w:sz w:val="20"/>
          <w:szCs w:val="20"/>
        </w:rPr>
        <w:t>временных условиях возрастает роль семьи как фактора, обеспеч</w:t>
      </w:r>
      <w:r w:rsidRPr="00AE13AB">
        <w:rPr>
          <w:rFonts w:ascii="Times New Roman" w:hAnsi="Times New Roman"/>
          <w:sz w:val="20"/>
          <w:szCs w:val="20"/>
        </w:rPr>
        <w:t>и</w:t>
      </w:r>
      <w:r w:rsidRPr="00AE13AB">
        <w:rPr>
          <w:rFonts w:ascii="Times New Roman" w:hAnsi="Times New Roman"/>
          <w:sz w:val="20"/>
          <w:szCs w:val="20"/>
        </w:rPr>
        <w:t>вающего эмоциональный комфорт и психологическое здоровье людей. Если же семья не выполняет эту роль, то она скорее будет служить и</w:t>
      </w:r>
      <w:r w:rsidRPr="00AE13AB">
        <w:rPr>
          <w:rFonts w:ascii="Times New Roman" w:hAnsi="Times New Roman"/>
          <w:sz w:val="20"/>
          <w:szCs w:val="20"/>
        </w:rPr>
        <w:t>с</w:t>
      </w:r>
      <w:r w:rsidRPr="00AE13AB">
        <w:rPr>
          <w:rFonts w:ascii="Times New Roman" w:hAnsi="Times New Roman"/>
          <w:sz w:val="20"/>
          <w:szCs w:val="20"/>
        </w:rPr>
        <w:t>точником невротизации и различного рода отклоняющегося повед</w:t>
      </w:r>
      <w:r w:rsidRPr="00AE13AB">
        <w:rPr>
          <w:rFonts w:ascii="Times New Roman" w:hAnsi="Times New Roman"/>
          <w:sz w:val="20"/>
          <w:szCs w:val="20"/>
        </w:rPr>
        <w:t>е</w:t>
      </w:r>
      <w:r w:rsidRPr="00AE13AB">
        <w:rPr>
          <w:rFonts w:ascii="Times New Roman" w:hAnsi="Times New Roman"/>
          <w:sz w:val="20"/>
          <w:szCs w:val="20"/>
        </w:rPr>
        <w:t xml:space="preserve">ния. </w:t>
      </w:r>
    </w:p>
    <w:p w:rsidR="00120F5F" w:rsidRPr="00AE13AB" w:rsidRDefault="00120F5F" w:rsidP="00AE13AB">
      <w:pPr>
        <w:spacing w:after="0" w:line="216" w:lineRule="auto"/>
        <w:jc w:val="center"/>
        <w:rPr>
          <w:rFonts w:ascii="Times New Roman" w:hAnsi="Times New Roman"/>
          <w:sz w:val="16"/>
          <w:szCs w:val="16"/>
        </w:rPr>
      </w:pPr>
    </w:p>
    <w:p w:rsidR="00120F5F" w:rsidRPr="00AE13AB" w:rsidRDefault="00120F5F" w:rsidP="00AE13AB">
      <w:pPr>
        <w:spacing w:after="0"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2"/>
        <w:spacing w:after="0" w:line="216" w:lineRule="auto"/>
        <w:ind w:left="0"/>
        <w:jc w:val="both"/>
        <w:rPr>
          <w:rFonts w:ascii="Times New Roman" w:hAnsi="Times New Roman"/>
          <w:sz w:val="20"/>
          <w:szCs w:val="20"/>
        </w:rPr>
      </w:pPr>
    </w:p>
    <w:p w:rsidR="00120F5F" w:rsidRPr="00AE13AB" w:rsidRDefault="00120F5F" w:rsidP="00AE13AB">
      <w:pPr>
        <w:pStyle w:val="2"/>
        <w:numPr>
          <w:ilvl w:val="0"/>
          <w:numId w:val="20"/>
        </w:numPr>
        <w:tabs>
          <w:tab w:val="left" w:pos="426"/>
        </w:tabs>
        <w:spacing w:after="0" w:line="216" w:lineRule="auto"/>
        <w:ind w:left="0" w:firstLine="284"/>
        <w:jc w:val="both"/>
        <w:rPr>
          <w:rFonts w:ascii="Times New Roman" w:hAnsi="Times New Roman"/>
          <w:sz w:val="20"/>
          <w:szCs w:val="20"/>
        </w:rPr>
      </w:pPr>
      <w:r w:rsidRPr="00AE13AB">
        <w:rPr>
          <w:rFonts w:ascii="Times New Roman" w:hAnsi="Times New Roman"/>
          <w:sz w:val="16"/>
          <w:szCs w:val="16"/>
        </w:rPr>
        <w:t xml:space="preserve"> Социология: курс лекций. Часть </w:t>
      </w:r>
      <w:r w:rsidRPr="00AE13AB">
        <w:rPr>
          <w:rFonts w:ascii="Times New Roman" w:hAnsi="Times New Roman"/>
          <w:sz w:val="16"/>
          <w:szCs w:val="16"/>
          <w:lang w:val="en-US"/>
        </w:rPr>
        <w:t>II</w:t>
      </w:r>
      <w:r w:rsidRPr="00AE13AB">
        <w:rPr>
          <w:rFonts w:ascii="Times New Roman" w:hAnsi="Times New Roman"/>
          <w:sz w:val="16"/>
          <w:szCs w:val="16"/>
        </w:rPr>
        <w:t xml:space="preserve"> / Лапина С.В. – 3-е стер. изд. – Мн.: Академия управления при Президенте Респ. Беларусь, 2005. – 196 с.</w:t>
      </w:r>
    </w:p>
    <w:p w:rsidR="00120F5F" w:rsidRPr="00AE13AB" w:rsidRDefault="00120F5F" w:rsidP="00AE13AB">
      <w:pPr>
        <w:tabs>
          <w:tab w:val="left" w:pos="426"/>
        </w:tabs>
        <w:spacing w:after="0" w:line="216" w:lineRule="auto"/>
        <w:jc w:val="both"/>
        <w:rPr>
          <w:rFonts w:ascii="Times New Roman" w:hAnsi="Times New Roman"/>
          <w:sz w:val="20"/>
          <w:szCs w:val="20"/>
          <w:lang w:val="be-BY"/>
        </w:rPr>
      </w:pP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sz w:val="20"/>
          <w:szCs w:val="20"/>
        </w:rPr>
        <w:t>УДК</w:t>
      </w:r>
      <w:r w:rsidRPr="00AE13AB">
        <w:rPr>
          <w:rFonts w:ascii="Times New Roman" w:hAnsi="Times New Roman"/>
          <w:b/>
          <w:sz w:val="20"/>
          <w:szCs w:val="20"/>
        </w:rPr>
        <w:t xml:space="preserve"> </w:t>
      </w:r>
      <w:r w:rsidRPr="00AE13AB">
        <w:rPr>
          <w:rFonts w:ascii="Times New Roman" w:hAnsi="Times New Roman"/>
          <w:color w:val="000000"/>
          <w:sz w:val="20"/>
          <w:szCs w:val="20"/>
        </w:rPr>
        <w:t>316.75</w:t>
      </w:r>
      <w:r w:rsidRPr="00AE13AB">
        <w:rPr>
          <w:rFonts w:ascii="Times New Roman" w:hAnsi="Times New Roman"/>
          <w:b/>
          <w:sz w:val="20"/>
          <w:szCs w:val="20"/>
        </w:rPr>
        <w:t xml:space="preserve"> </w:t>
      </w:r>
    </w:p>
    <w:p w:rsidR="00120F5F" w:rsidRPr="00AE13AB" w:rsidRDefault="00120F5F" w:rsidP="00AE13AB">
      <w:pPr>
        <w:spacing w:after="0" w:line="216" w:lineRule="auto"/>
        <w:rPr>
          <w:rFonts w:ascii="Times New Roman" w:hAnsi="Times New Roman"/>
          <w:sz w:val="20"/>
          <w:szCs w:val="20"/>
        </w:rPr>
      </w:pPr>
      <w:r w:rsidRPr="00AE13AB">
        <w:rPr>
          <w:rFonts w:ascii="Times New Roman" w:hAnsi="Times New Roman"/>
          <w:sz w:val="20"/>
          <w:szCs w:val="20"/>
        </w:rPr>
        <w:t>ФЕДОСОВА Е.В. – студентка</w:t>
      </w:r>
    </w:p>
    <w:p w:rsidR="00120F5F" w:rsidRPr="00AE13AB" w:rsidRDefault="00120F5F" w:rsidP="00AE13AB">
      <w:pPr>
        <w:spacing w:after="0" w:line="216" w:lineRule="auto"/>
        <w:rPr>
          <w:rFonts w:ascii="Times New Roman" w:hAnsi="Times New Roman"/>
          <w:b/>
          <w:sz w:val="20"/>
          <w:szCs w:val="20"/>
        </w:rPr>
      </w:pPr>
      <w:r w:rsidRPr="00AE13AB">
        <w:rPr>
          <w:rFonts w:ascii="Times New Roman" w:hAnsi="Times New Roman"/>
          <w:b/>
          <w:sz w:val="20"/>
          <w:szCs w:val="20"/>
        </w:rPr>
        <w:t>КАЧЕСТВА И СВОЙСТВА ЛИЧНОСТИ, НЕОБХОДИМЫЕ ДЛЯ УСПЕШНОГО ОБЩЕНИЯ</w:t>
      </w:r>
    </w:p>
    <w:p w:rsidR="00120F5F" w:rsidRPr="00AE13AB" w:rsidRDefault="00120F5F" w:rsidP="00AE13AB">
      <w:pPr>
        <w:spacing w:after="0" w:line="216" w:lineRule="auto"/>
        <w:rPr>
          <w:rFonts w:ascii="Times New Roman" w:hAnsi="Times New Roman"/>
          <w:i/>
          <w:sz w:val="20"/>
          <w:szCs w:val="20"/>
        </w:rPr>
      </w:pPr>
      <w:r w:rsidRPr="00AE13AB">
        <w:rPr>
          <w:rFonts w:ascii="Times New Roman" w:hAnsi="Times New Roman"/>
          <w:i/>
          <w:sz w:val="20"/>
          <w:szCs w:val="20"/>
        </w:rPr>
        <w:t xml:space="preserve">Научный руководитель </w:t>
      </w:r>
      <w:r w:rsidRPr="00AE13AB">
        <w:rPr>
          <w:rFonts w:ascii="Times New Roman" w:hAnsi="Times New Roman"/>
          <w:i/>
          <w:caps/>
          <w:sz w:val="20"/>
          <w:szCs w:val="20"/>
        </w:rPr>
        <w:t>– Кулько Е.И.</w:t>
      </w:r>
      <w:r w:rsidRPr="00AE13AB">
        <w:rPr>
          <w:rFonts w:ascii="Times New Roman" w:hAnsi="Times New Roman"/>
          <w:i/>
          <w:sz w:val="20"/>
          <w:szCs w:val="20"/>
        </w:rPr>
        <w:t xml:space="preserve"> – 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370D74" w:rsidRDefault="00120F5F" w:rsidP="00AE13AB">
      <w:pPr>
        <w:pStyle w:val="1"/>
        <w:spacing w:line="216" w:lineRule="auto"/>
        <w:ind w:firstLine="284"/>
        <w:jc w:val="both"/>
        <w:rPr>
          <w:rFonts w:ascii="Times New Roman" w:hAnsi="Times New Roman"/>
          <w:sz w:val="20"/>
          <w:szCs w:val="20"/>
          <w:lang w:eastAsia="ru-RU"/>
        </w:rPr>
      </w:pP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Взаимодействие человека с окружающим миром осуществляется в системе субъективных отношений, которые складываются между людьми в их общественной жизни. Наверное, не надо тратить много слов на доказательство положения: чем бы ни был занят человек, к</w:t>
      </w:r>
      <w:r w:rsidRPr="00370D74">
        <w:rPr>
          <w:sz w:val="20"/>
          <w:szCs w:val="20"/>
        </w:rPr>
        <w:t>а</w:t>
      </w:r>
      <w:r w:rsidRPr="00370D74">
        <w:rPr>
          <w:sz w:val="20"/>
          <w:szCs w:val="20"/>
        </w:rPr>
        <w:t>кой бы профессией он ни обладал, он должен знать и понимать людей и</w:t>
      </w:r>
      <w:r w:rsidRPr="00370D74">
        <w:rPr>
          <w:rStyle w:val="apple-converted-space"/>
          <w:color w:val="000000"/>
          <w:sz w:val="20"/>
          <w:szCs w:val="20"/>
        </w:rPr>
        <w:t> </w:t>
      </w:r>
      <w:r w:rsidRPr="00370D74">
        <w:rPr>
          <w:sz w:val="20"/>
          <w:szCs w:val="20"/>
        </w:rPr>
        <w:t>уметь к каждому из них подойти.</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Достижение такого понимания и овладение</w:t>
      </w:r>
      <w:r w:rsidRPr="00370D74">
        <w:rPr>
          <w:rStyle w:val="apple-converted-space"/>
          <w:color w:val="000000"/>
          <w:sz w:val="20"/>
          <w:szCs w:val="20"/>
        </w:rPr>
        <w:t> </w:t>
      </w:r>
      <w:r w:rsidRPr="00370D74">
        <w:rPr>
          <w:sz w:val="20"/>
          <w:szCs w:val="20"/>
        </w:rPr>
        <w:t>умением находить о</w:t>
      </w:r>
      <w:r w:rsidRPr="00370D74">
        <w:rPr>
          <w:sz w:val="20"/>
          <w:szCs w:val="20"/>
        </w:rPr>
        <w:t>п</w:t>
      </w:r>
      <w:r w:rsidRPr="00370D74">
        <w:rPr>
          <w:sz w:val="20"/>
          <w:szCs w:val="20"/>
        </w:rPr>
        <w:t>тимальные способы общения, создающие у человека рабочий подъем, настраивающие его на мажорный лад, ведущие к развитию доброжел</w:t>
      </w:r>
      <w:r w:rsidRPr="00370D74">
        <w:rPr>
          <w:sz w:val="20"/>
          <w:szCs w:val="20"/>
        </w:rPr>
        <w:t>а</w:t>
      </w:r>
      <w:r w:rsidRPr="00370D74">
        <w:rPr>
          <w:sz w:val="20"/>
          <w:szCs w:val="20"/>
        </w:rPr>
        <w:t>тельного отношения к окружающим, – это дело не такое простое, как может показаться на первый взгляд.</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Одним из условий получения именно такого результата является глубокое знание психологии другого человека, прежде всего его це</w:t>
      </w:r>
      <w:r w:rsidRPr="00370D74">
        <w:rPr>
          <w:sz w:val="20"/>
          <w:szCs w:val="20"/>
        </w:rPr>
        <w:t>н</w:t>
      </w:r>
      <w:r w:rsidRPr="00370D74">
        <w:rPr>
          <w:sz w:val="20"/>
          <w:szCs w:val="20"/>
        </w:rPr>
        <w:t>ностных ориентаций, которые находят выражение в его</w:t>
      </w:r>
      <w:r w:rsidRPr="00370D74">
        <w:rPr>
          <w:rStyle w:val="apple-converted-space"/>
          <w:color w:val="000000"/>
          <w:sz w:val="20"/>
          <w:szCs w:val="20"/>
        </w:rPr>
        <w:t> </w:t>
      </w:r>
      <w:r w:rsidRPr="00370D74">
        <w:rPr>
          <w:sz w:val="20"/>
          <w:szCs w:val="20"/>
        </w:rPr>
        <w:t>идеалах, п</w:t>
      </w:r>
      <w:r w:rsidRPr="00370D74">
        <w:rPr>
          <w:sz w:val="20"/>
          <w:szCs w:val="20"/>
        </w:rPr>
        <w:t>о</w:t>
      </w:r>
      <w:r w:rsidRPr="00370D74">
        <w:rPr>
          <w:sz w:val="20"/>
          <w:szCs w:val="20"/>
        </w:rPr>
        <w:t>требностях и интересах, в уровне его притязаний. Необходимо также и знание имеющегося у человека представления о себе, знание того, что человеку в самом себе нравится, что он себе приписывает, а против ч</w:t>
      </w:r>
      <w:r w:rsidRPr="00370D74">
        <w:rPr>
          <w:sz w:val="20"/>
          <w:szCs w:val="20"/>
        </w:rPr>
        <w:t>е</w:t>
      </w:r>
      <w:r w:rsidRPr="00370D74">
        <w:rPr>
          <w:sz w:val="20"/>
          <w:szCs w:val="20"/>
        </w:rPr>
        <w:t>го восстает.</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Основным субъектом коммуникации является человек говорящий, предстающий как совокупность личностных феноменов и обладающий набором когнитивных совокупностей, которые значительно влияют на коммуникацию. Коммуникация – это обмен информацией, на основе которой руководитель получает информацию, необходимую для пр</w:t>
      </w:r>
      <w:r w:rsidRPr="00370D74">
        <w:rPr>
          <w:sz w:val="20"/>
          <w:szCs w:val="20"/>
        </w:rPr>
        <w:t>и</w:t>
      </w:r>
      <w:r w:rsidRPr="00370D74">
        <w:rPr>
          <w:sz w:val="20"/>
          <w:szCs w:val="20"/>
        </w:rPr>
        <w:t>нятия эффективных управленческих решений. Общение – это сло</w:t>
      </w:r>
      <w:r w:rsidRPr="00370D74">
        <w:rPr>
          <w:sz w:val="20"/>
          <w:szCs w:val="20"/>
        </w:rPr>
        <w:t>ж</w:t>
      </w:r>
      <w:r w:rsidRPr="00370D74">
        <w:rPr>
          <w:sz w:val="20"/>
          <w:szCs w:val="20"/>
        </w:rPr>
        <w:t>ный, многоплановый процесс установления и развития контактов ме</w:t>
      </w:r>
      <w:r w:rsidRPr="00370D74">
        <w:rPr>
          <w:sz w:val="20"/>
          <w:szCs w:val="20"/>
        </w:rPr>
        <w:t>ж</w:t>
      </w:r>
      <w:r w:rsidRPr="00370D74">
        <w:rPr>
          <w:sz w:val="20"/>
          <w:szCs w:val="20"/>
        </w:rPr>
        <w:t>ду людьми (межличностное общение), и группами (межгрупповое о</w:t>
      </w:r>
      <w:r w:rsidRPr="00370D74">
        <w:rPr>
          <w:sz w:val="20"/>
          <w:szCs w:val="20"/>
        </w:rPr>
        <w:t>б</w:t>
      </w:r>
      <w:r w:rsidRPr="00370D74">
        <w:rPr>
          <w:sz w:val="20"/>
          <w:szCs w:val="20"/>
        </w:rPr>
        <w:t>щение) [1].</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Общение включает в себя как минимум три различных процесса: коммуникацию (обмен информацией), интеракцию (обмен действи</w:t>
      </w:r>
      <w:r w:rsidRPr="00370D74">
        <w:rPr>
          <w:sz w:val="20"/>
          <w:szCs w:val="20"/>
        </w:rPr>
        <w:t>я</w:t>
      </w:r>
      <w:r w:rsidRPr="00370D74">
        <w:rPr>
          <w:sz w:val="20"/>
          <w:szCs w:val="20"/>
        </w:rPr>
        <w:t>ми) и социальную перцепцию (восприятие и понимание партнера по общению).</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В процессе обмена информацией важно, чтобы каждый участник коммуникации правильно понимал свою роль. Другими словами, ко</w:t>
      </w:r>
      <w:r w:rsidRPr="00370D74">
        <w:rPr>
          <w:sz w:val="20"/>
          <w:szCs w:val="20"/>
        </w:rPr>
        <w:t>м</w:t>
      </w:r>
      <w:r w:rsidRPr="00370D74">
        <w:rPr>
          <w:sz w:val="20"/>
          <w:szCs w:val="20"/>
        </w:rPr>
        <w:t>муникатор (передающий информацию) должен четко излагать необх</w:t>
      </w:r>
      <w:r w:rsidRPr="00370D74">
        <w:rPr>
          <w:sz w:val="20"/>
          <w:szCs w:val="20"/>
        </w:rPr>
        <w:t>о</w:t>
      </w:r>
      <w:r w:rsidRPr="00370D74">
        <w:rPr>
          <w:sz w:val="20"/>
          <w:szCs w:val="20"/>
        </w:rPr>
        <w:t>димую для передачи информацию, а  реципиент (принимающий и</w:t>
      </w:r>
      <w:r w:rsidRPr="00370D74">
        <w:rPr>
          <w:sz w:val="20"/>
          <w:szCs w:val="20"/>
        </w:rPr>
        <w:t>н</w:t>
      </w:r>
      <w:r w:rsidRPr="00370D74">
        <w:rPr>
          <w:sz w:val="20"/>
          <w:szCs w:val="20"/>
        </w:rPr>
        <w:t>формацию) должен внимательно слушать, воспринимая все сказанное партнером по общению, и только после усвоения всего материала он может   не   согласиться   с услышанным, сопоставить со своей точкой зрения и т. д.</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Интерактивная сторона общения представляет собой взаимодейс</w:t>
      </w:r>
      <w:r w:rsidRPr="00370D74">
        <w:rPr>
          <w:sz w:val="20"/>
          <w:szCs w:val="20"/>
        </w:rPr>
        <w:t>т</w:t>
      </w:r>
      <w:r w:rsidRPr="00370D74">
        <w:rPr>
          <w:sz w:val="20"/>
          <w:szCs w:val="20"/>
        </w:rPr>
        <w:t>вие (или воздействие) людей друг с другом в процессе межличностных отношений. Действие является одним из главных компонентов общ</w:t>
      </w:r>
      <w:r w:rsidRPr="00370D74">
        <w:rPr>
          <w:sz w:val="20"/>
          <w:szCs w:val="20"/>
        </w:rPr>
        <w:t>е</w:t>
      </w:r>
      <w:r w:rsidRPr="00370D74">
        <w:rPr>
          <w:sz w:val="20"/>
          <w:szCs w:val="20"/>
        </w:rPr>
        <w:t>ния. Интерактивная сторона общения проявляется не только через о</w:t>
      </w:r>
      <w:r w:rsidRPr="00370D74">
        <w:rPr>
          <w:sz w:val="20"/>
          <w:szCs w:val="20"/>
        </w:rPr>
        <w:t>б</w:t>
      </w:r>
      <w:r w:rsidRPr="00370D74">
        <w:rPr>
          <w:sz w:val="20"/>
          <w:szCs w:val="20"/>
        </w:rPr>
        <w:t>мен информацией, но и через усилия людей по организации совмес</w:t>
      </w:r>
      <w:r w:rsidRPr="00370D74">
        <w:rPr>
          <w:sz w:val="20"/>
          <w:szCs w:val="20"/>
        </w:rPr>
        <w:t>т</w:t>
      </w:r>
      <w:r w:rsidRPr="00370D74">
        <w:rPr>
          <w:sz w:val="20"/>
          <w:szCs w:val="20"/>
        </w:rPr>
        <w:t>ных действий, позволяющих партнерам организовывать какую-либо совместную деятельность.</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Перцептивная сторона общения включает в себя процесс воспр</w:t>
      </w:r>
      <w:r w:rsidRPr="00370D74">
        <w:rPr>
          <w:sz w:val="20"/>
          <w:szCs w:val="20"/>
        </w:rPr>
        <w:t>и</w:t>
      </w:r>
      <w:r w:rsidRPr="00370D74">
        <w:rPr>
          <w:sz w:val="20"/>
          <w:szCs w:val="20"/>
        </w:rPr>
        <w:t>ятия и понимания другого человека, формирования его образа. Вп</w:t>
      </w:r>
      <w:r w:rsidRPr="00370D74">
        <w:rPr>
          <w:sz w:val="20"/>
          <w:szCs w:val="20"/>
        </w:rPr>
        <w:t>е</w:t>
      </w:r>
      <w:r w:rsidRPr="00370D74">
        <w:rPr>
          <w:sz w:val="20"/>
          <w:szCs w:val="20"/>
        </w:rPr>
        <w:t>чатление, которое возникает при восприятии человека, играет важную роль в общении.  На основе восприятия человека человеком   форм</w:t>
      </w:r>
      <w:r w:rsidRPr="00370D74">
        <w:rPr>
          <w:sz w:val="20"/>
          <w:szCs w:val="20"/>
        </w:rPr>
        <w:t>и</w:t>
      </w:r>
      <w:r w:rsidRPr="00370D74">
        <w:rPr>
          <w:sz w:val="20"/>
          <w:szCs w:val="20"/>
        </w:rPr>
        <w:t>руется представление не только о внешнем облике, но также о намер</w:t>
      </w:r>
      <w:r w:rsidRPr="00370D74">
        <w:rPr>
          <w:sz w:val="20"/>
          <w:szCs w:val="20"/>
        </w:rPr>
        <w:t>е</w:t>
      </w:r>
      <w:r w:rsidRPr="00370D74">
        <w:rPr>
          <w:sz w:val="20"/>
          <w:szCs w:val="20"/>
        </w:rPr>
        <w:t>ниях, мыслях, способностях, эмоциях, установках партнера по общ</w:t>
      </w:r>
      <w:r w:rsidRPr="00370D74">
        <w:rPr>
          <w:sz w:val="20"/>
          <w:szCs w:val="20"/>
        </w:rPr>
        <w:t>е</w:t>
      </w:r>
      <w:r w:rsidRPr="00370D74">
        <w:rPr>
          <w:sz w:val="20"/>
          <w:szCs w:val="20"/>
        </w:rPr>
        <w:t>нию.</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На общение с окружающими также большое влияние оказывают личные качества каждого человека. К сожалению, качества не всегда бывают положительными, и это отрицательно влияет на общение, или вовсе препятствует налаживанию контакта с окружающими. Предлаг</w:t>
      </w:r>
      <w:r w:rsidRPr="00370D74">
        <w:rPr>
          <w:sz w:val="20"/>
          <w:szCs w:val="20"/>
        </w:rPr>
        <w:t>а</w:t>
      </w:r>
      <w:r w:rsidRPr="00370D74">
        <w:rPr>
          <w:sz w:val="20"/>
          <w:szCs w:val="20"/>
        </w:rPr>
        <w:t>ем рассмотреть некоторые качества человека, способствующие нал</w:t>
      </w:r>
      <w:r w:rsidRPr="00370D74">
        <w:rPr>
          <w:sz w:val="20"/>
          <w:szCs w:val="20"/>
        </w:rPr>
        <w:t>а</w:t>
      </w:r>
      <w:r w:rsidRPr="00370D74">
        <w:rPr>
          <w:sz w:val="20"/>
          <w:szCs w:val="20"/>
        </w:rPr>
        <w:t>живанию контакта с окружающими:</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1) способность чувствовать и проявлять свое доброжелательное о</w:t>
      </w:r>
      <w:r w:rsidRPr="00370D74">
        <w:rPr>
          <w:sz w:val="20"/>
          <w:szCs w:val="20"/>
        </w:rPr>
        <w:t>т</w:t>
      </w:r>
      <w:r w:rsidRPr="00370D74">
        <w:rPr>
          <w:sz w:val="20"/>
          <w:szCs w:val="20"/>
        </w:rPr>
        <w:t>ношение, уважение, симпатию к другим людям, даже когда не одобряешь их поступки, готовность их поддержать (</w:t>
      </w:r>
      <w:r w:rsidRPr="00370D74">
        <w:rPr>
          <w:bCs/>
          <w:sz w:val="20"/>
          <w:szCs w:val="20"/>
        </w:rPr>
        <w:t>доброжел</w:t>
      </w:r>
      <w:r w:rsidRPr="00370D74">
        <w:rPr>
          <w:bCs/>
          <w:sz w:val="20"/>
          <w:szCs w:val="20"/>
        </w:rPr>
        <w:t>а</w:t>
      </w:r>
      <w:r w:rsidRPr="00370D74">
        <w:rPr>
          <w:bCs/>
          <w:sz w:val="20"/>
          <w:szCs w:val="20"/>
        </w:rPr>
        <w:t>тельность</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2) умение встать на место другого человека, посмотреть на мир его глазами, воспринимать поступки с его позиций, увидеть себя его гл</w:t>
      </w:r>
      <w:r w:rsidRPr="00370D74">
        <w:rPr>
          <w:sz w:val="20"/>
          <w:szCs w:val="20"/>
        </w:rPr>
        <w:t>а</w:t>
      </w:r>
      <w:r w:rsidRPr="00370D74">
        <w:rPr>
          <w:sz w:val="20"/>
          <w:szCs w:val="20"/>
        </w:rPr>
        <w:t>зами (</w:t>
      </w:r>
      <w:r w:rsidRPr="00370D74">
        <w:rPr>
          <w:bCs/>
          <w:sz w:val="20"/>
          <w:szCs w:val="20"/>
        </w:rPr>
        <w:t>эмпатия</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3) мение быть естественным в отношениях, открытым, не скрываться за масками или ролями, не «строить из себя», не стараться казаться другим, а быть самим собой (</w:t>
      </w:r>
      <w:r w:rsidRPr="00370D74">
        <w:rPr>
          <w:bCs/>
          <w:sz w:val="20"/>
          <w:szCs w:val="20"/>
        </w:rPr>
        <w:t>аутентичность</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4) умение говорить о своих конкретных переживаниях, мнениях, поступках, отказ от общих рассуждений, многозначительных и непонятных для собеседника, от пространных, наводящих скуку, «умствований вообще» (</w:t>
      </w:r>
      <w:r w:rsidRPr="00370D74">
        <w:rPr>
          <w:bCs/>
          <w:sz w:val="20"/>
          <w:szCs w:val="20"/>
        </w:rPr>
        <w:t>конкретность</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5) способность самому устанавливать контакты, не дожидаясь ин</w:t>
      </w:r>
      <w:r w:rsidRPr="00370D74">
        <w:rPr>
          <w:sz w:val="20"/>
          <w:szCs w:val="20"/>
        </w:rPr>
        <w:t>и</w:t>
      </w:r>
      <w:r w:rsidRPr="00370D74">
        <w:rPr>
          <w:sz w:val="20"/>
          <w:szCs w:val="20"/>
        </w:rPr>
        <w:t>циативы со стороны других, склонность к активности в отношениях, к тому, чтобы «идти вперед и вести за собой»; готовность браться за какие-то дела, требующие активного вмешательства, а не просто ждать, когда другие начнут что-то делать (</w:t>
      </w:r>
      <w:r w:rsidRPr="00370D74">
        <w:rPr>
          <w:bCs/>
          <w:sz w:val="20"/>
          <w:szCs w:val="20"/>
        </w:rPr>
        <w:t>инициативность</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6) умение говорить и действовать напрямую, открытая демонстр</w:t>
      </w:r>
      <w:r w:rsidRPr="00370D74">
        <w:rPr>
          <w:sz w:val="20"/>
          <w:szCs w:val="20"/>
        </w:rPr>
        <w:t>а</w:t>
      </w:r>
      <w:r w:rsidRPr="00370D74">
        <w:rPr>
          <w:sz w:val="20"/>
          <w:szCs w:val="20"/>
        </w:rPr>
        <w:t>ция своего отношения к проблемам, людям, своей точки зрения, не скрывая и не замалчивая (</w:t>
      </w:r>
      <w:r w:rsidRPr="00370D74">
        <w:rPr>
          <w:bCs/>
          <w:sz w:val="20"/>
          <w:szCs w:val="20"/>
        </w:rPr>
        <w:t>непосредственность</w:t>
      </w:r>
      <w:r w:rsidRPr="00370D74">
        <w:rPr>
          <w:sz w:val="20"/>
          <w:szCs w:val="20"/>
        </w:rPr>
        <w:t>);</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7) искренность, готовность открыть другому свой внутренний мир и твердая убежденность, что открытость способствует установлению здоровых и прочных отношений с окружающими;</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8) умение выражать эмоции и готовность принимать их выражение со стороны других, отсутствие страха при непосредственном сопр</w:t>
      </w:r>
      <w:r w:rsidRPr="00370D74">
        <w:rPr>
          <w:sz w:val="20"/>
          <w:szCs w:val="20"/>
        </w:rPr>
        <w:t>и</w:t>
      </w:r>
      <w:r w:rsidRPr="00370D74">
        <w:rPr>
          <w:sz w:val="20"/>
          <w:szCs w:val="20"/>
        </w:rPr>
        <w:t>косновении со своим чувствами или чувствами других людей, не стоит смущаться или бояться проявления своих или чужих переживаний;</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9) в случае возникновения трений или конфликтов – умение «с глазу на глаз» поговорить с другим человеком и, не допустив обос</w:t>
      </w:r>
      <w:r w:rsidRPr="00370D74">
        <w:rPr>
          <w:sz w:val="20"/>
          <w:szCs w:val="20"/>
        </w:rPr>
        <w:t>т</w:t>
      </w:r>
      <w:r w:rsidRPr="00370D74">
        <w:rPr>
          <w:sz w:val="20"/>
          <w:szCs w:val="20"/>
        </w:rPr>
        <w:t xml:space="preserve">рения ситуации, выяснить источники разногласий, найти компромисс;    </w:t>
      </w:r>
    </w:p>
    <w:p w:rsidR="00120F5F" w:rsidRPr="00370D74" w:rsidRDefault="00120F5F" w:rsidP="0031267A">
      <w:pPr>
        <w:pStyle w:val="NormalWeb"/>
        <w:spacing w:before="0" w:after="0" w:line="216" w:lineRule="auto"/>
        <w:ind w:firstLine="284"/>
        <w:jc w:val="both"/>
        <w:rPr>
          <w:sz w:val="20"/>
          <w:szCs w:val="20"/>
        </w:rPr>
      </w:pPr>
      <w:r w:rsidRPr="00370D74">
        <w:rPr>
          <w:sz w:val="20"/>
          <w:szCs w:val="20"/>
        </w:rPr>
        <w:t xml:space="preserve"> 10) исследовательское отношение к собственной жизни и поведению, видение себя «со стороны» и  стремление воспольз</w:t>
      </w:r>
      <w:r w:rsidRPr="00370D74">
        <w:rPr>
          <w:sz w:val="20"/>
          <w:szCs w:val="20"/>
        </w:rPr>
        <w:t>о</w:t>
      </w:r>
      <w:r w:rsidRPr="00370D74">
        <w:rPr>
          <w:sz w:val="20"/>
          <w:szCs w:val="20"/>
        </w:rPr>
        <w:t>ваться для этого помощью окружающих, готовность прислушиваться к их мнению, но при этом самому быть автором своей самооценки (ведь только ты сам знаешь, какой ты на самом деле) [1].</w:t>
      </w:r>
    </w:p>
    <w:p w:rsidR="00120F5F" w:rsidRPr="00370D74" w:rsidRDefault="00120F5F" w:rsidP="0031267A">
      <w:pPr>
        <w:pStyle w:val="NormalWeb"/>
        <w:spacing w:before="0" w:after="0" w:line="216" w:lineRule="auto"/>
        <w:ind w:firstLine="284"/>
        <w:jc w:val="both"/>
        <w:rPr>
          <w:color w:val="222222"/>
          <w:sz w:val="20"/>
          <w:szCs w:val="20"/>
        </w:rPr>
      </w:pPr>
      <w:r w:rsidRPr="00370D74">
        <w:rPr>
          <w:color w:val="222222"/>
          <w:sz w:val="20"/>
          <w:szCs w:val="20"/>
        </w:rPr>
        <w:t>Любое общение между людьми – это взаимный обмен информац</w:t>
      </w:r>
      <w:r w:rsidRPr="00370D74">
        <w:rPr>
          <w:color w:val="222222"/>
          <w:sz w:val="20"/>
          <w:szCs w:val="20"/>
        </w:rPr>
        <w:t>и</w:t>
      </w:r>
      <w:r w:rsidRPr="00370D74">
        <w:rPr>
          <w:color w:val="222222"/>
          <w:sz w:val="20"/>
          <w:szCs w:val="20"/>
        </w:rPr>
        <w:t>ей с конкретной целью. Бессмысленного общения не бывает, даже если с виду оно кажется таковым, каждый из собеседников имеет опред</w:t>
      </w:r>
      <w:r w:rsidRPr="00370D74">
        <w:rPr>
          <w:color w:val="222222"/>
          <w:sz w:val="20"/>
          <w:szCs w:val="20"/>
        </w:rPr>
        <w:t>е</w:t>
      </w:r>
      <w:r w:rsidRPr="00370D74">
        <w:rPr>
          <w:color w:val="222222"/>
          <w:sz w:val="20"/>
          <w:szCs w:val="20"/>
        </w:rPr>
        <w:t>ленную цель. Смысл общения сводится к значимости этой цели. Чем цель выше, тем общение более конструктивное и осмысленное, н</w:t>
      </w:r>
      <w:r w:rsidRPr="00370D74">
        <w:rPr>
          <w:color w:val="222222"/>
          <w:sz w:val="20"/>
          <w:szCs w:val="20"/>
        </w:rPr>
        <w:t>а</w:t>
      </w:r>
      <w:r w:rsidRPr="00370D74">
        <w:rPr>
          <w:color w:val="222222"/>
          <w:sz w:val="20"/>
          <w:szCs w:val="20"/>
        </w:rPr>
        <w:t>правленное на достижение своих целей. Самое главное, что следует учесть в общении с другими людьми, –  это то, что каждый хочет быть услышанным. И весь секрет успешного общения сводится именно к правильному пониманию позиции собеседника, вы должны понимать, что от вас хотят, выдавая вам ту или иную информацию. И чтобы ваш собеседник почувствовал, что вы его слышите, вы должны всячески это демонстрировать ему. Кивать, соглашаться, изредка уточнять, во</w:t>
      </w:r>
      <w:r w:rsidRPr="00370D74">
        <w:rPr>
          <w:color w:val="222222"/>
          <w:sz w:val="20"/>
          <w:szCs w:val="20"/>
        </w:rPr>
        <w:t>с</w:t>
      </w:r>
      <w:r w:rsidRPr="00370D74">
        <w:rPr>
          <w:color w:val="222222"/>
          <w:sz w:val="20"/>
          <w:szCs w:val="20"/>
        </w:rPr>
        <w:t>хищаться, смотреть прямо в глаза или чуть ниже в зависимости от р</w:t>
      </w:r>
      <w:r w:rsidRPr="00370D74">
        <w:rPr>
          <w:color w:val="222222"/>
          <w:sz w:val="20"/>
          <w:szCs w:val="20"/>
        </w:rPr>
        <w:t>е</w:t>
      </w:r>
      <w:r w:rsidRPr="00370D74">
        <w:rPr>
          <w:color w:val="222222"/>
          <w:sz w:val="20"/>
          <w:szCs w:val="20"/>
        </w:rPr>
        <w:t>акции собеседника, показывать свои эмоции, такие, как, например, удивление. Все это технические приемы вашей заинтересованности собеседником. Вы даете ему понять, что вы его слышите, понимаете и вам это интересно. Ищите точки соприкосновения, найдите что-нибудь общее, что вас объединяет, и развивайте эту тему. Чем больше вы б</w:t>
      </w:r>
      <w:r w:rsidRPr="00370D74">
        <w:rPr>
          <w:color w:val="222222"/>
          <w:sz w:val="20"/>
          <w:szCs w:val="20"/>
        </w:rPr>
        <w:t>у</w:t>
      </w:r>
      <w:r w:rsidRPr="00370D74">
        <w:rPr>
          <w:color w:val="222222"/>
          <w:sz w:val="20"/>
          <w:szCs w:val="20"/>
        </w:rPr>
        <w:t>дете казаться собеседнику похожим на него, тем более открыт он с в</w:t>
      </w:r>
      <w:r w:rsidRPr="00370D74">
        <w:rPr>
          <w:color w:val="222222"/>
          <w:sz w:val="20"/>
          <w:szCs w:val="20"/>
        </w:rPr>
        <w:t>а</w:t>
      </w:r>
      <w:r w:rsidRPr="00370D74">
        <w:rPr>
          <w:color w:val="222222"/>
          <w:sz w:val="20"/>
          <w:szCs w:val="20"/>
        </w:rPr>
        <w:t>ми будет. Ни в коем-случае не перебивайте своего собеседника, это очень большая ошибка, которая вызывает негативную реакцию в о</w:t>
      </w:r>
      <w:r w:rsidRPr="00370D74">
        <w:rPr>
          <w:color w:val="222222"/>
          <w:sz w:val="20"/>
          <w:szCs w:val="20"/>
        </w:rPr>
        <w:t>т</w:t>
      </w:r>
      <w:r w:rsidRPr="00370D74">
        <w:rPr>
          <w:color w:val="222222"/>
          <w:sz w:val="20"/>
          <w:szCs w:val="20"/>
        </w:rPr>
        <w:t>ношении вас. Не отвлекайтесь во время разговора, не смотрите по ст</w:t>
      </w:r>
      <w:r w:rsidRPr="00370D74">
        <w:rPr>
          <w:color w:val="222222"/>
          <w:sz w:val="20"/>
          <w:szCs w:val="20"/>
        </w:rPr>
        <w:t>о</w:t>
      </w:r>
      <w:r w:rsidRPr="00370D74">
        <w:rPr>
          <w:color w:val="222222"/>
          <w:sz w:val="20"/>
          <w:szCs w:val="20"/>
        </w:rPr>
        <w:t>ронам, не зевайте, не улыбайтесь, если собеседник не сказал ничего смешного, и по возможности не отводите от собеседника глаз. Все это может дать сигнал вашему собеседнику о том, что он вам не интер</w:t>
      </w:r>
      <w:r w:rsidRPr="00370D74">
        <w:rPr>
          <w:color w:val="222222"/>
          <w:sz w:val="20"/>
          <w:szCs w:val="20"/>
        </w:rPr>
        <w:t>е</w:t>
      </w:r>
      <w:r w:rsidRPr="00370D74">
        <w:rPr>
          <w:color w:val="222222"/>
          <w:sz w:val="20"/>
          <w:szCs w:val="20"/>
        </w:rPr>
        <w:t>сен, что вы его не слышите, а значит, и не понимаете. Это нарушит д</w:t>
      </w:r>
      <w:r w:rsidRPr="00370D74">
        <w:rPr>
          <w:color w:val="222222"/>
          <w:sz w:val="20"/>
          <w:szCs w:val="20"/>
        </w:rPr>
        <w:t>о</w:t>
      </w:r>
      <w:r w:rsidRPr="00370D74">
        <w:rPr>
          <w:color w:val="222222"/>
          <w:sz w:val="20"/>
          <w:szCs w:val="20"/>
        </w:rPr>
        <w:t>верительные отношения между вами, его ответной реакцией станет аналогичная позиция в отношении вас, и вы просто не договоритесь либо останетесь не удовлетворенными разговором</w:t>
      </w:r>
      <w:r w:rsidRPr="00370D74">
        <w:rPr>
          <w:sz w:val="20"/>
          <w:szCs w:val="20"/>
        </w:rPr>
        <w:t xml:space="preserve"> [2].</w:t>
      </w:r>
    </w:p>
    <w:p w:rsidR="00120F5F" w:rsidRPr="00370D74" w:rsidRDefault="00120F5F" w:rsidP="0031267A">
      <w:pPr>
        <w:pStyle w:val="NormalWeb"/>
        <w:spacing w:before="0" w:after="0" w:line="216" w:lineRule="auto"/>
        <w:ind w:firstLine="284"/>
        <w:jc w:val="both"/>
        <w:rPr>
          <w:color w:val="222222"/>
          <w:sz w:val="20"/>
          <w:szCs w:val="20"/>
        </w:rPr>
      </w:pPr>
      <w:r w:rsidRPr="00370D74">
        <w:rPr>
          <w:color w:val="222222"/>
          <w:sz w:val="20"/>
          <w:szCs w:val="20"/>
        </w:rPr>
        <w:t xml:space="preserve"> Любое общение прежде всего должно строиться из вашей заинт</w:t>
      </w:r>
      <w:r w:rsidRPr="00370D74">
        <w:rPr>
          <w:color w:val="222222"/>
          <w:sz w:val="20"/>
          <w:szCs w:val="20"/>
        </w:rPr>
        <w:t>е</w:t>
      </w:r>
      <w:r w:rsidRPr="00370D74">
        <w:rPr>
          <w:color w:val="222222"/>
          <w:sz w:val="20"/>
          <w:szCs w:val="20"/>
        </w:rPr>
        <w:t>ресованности собеседником, вы должны показывать свое внимание, интерес, восхищение, понимание. Интересуйтесь больше собеседн</w:t>
      </w:r>
      <w:r w:rsidRPr="00370D74">
        <w:rPr>
          <w:color w:val="222222"/>
          <w:sz w:val="20"/>
          <w:szCs w:val="20"/>
        </w:rPr>
        <w:t>и</w:t>
      </w:r>
      <w:r w:rsidRPr="00370D74">
        <w:rPr>
          <w:color w:val="222222"/>
          <w:sz w:val="20"/>
          <w:szCs w:val="20"/>
        </w:rPr>
        <w:t>ком и лишь потом говорите о себе и своих потребностях. Выполняя этот простой прием, вы станете очень хорошим собеседником как в обычном общении, так и в деловых переговорах, а хороший собесе</w:t>
      </w:r>
      <w:r w:rsidRPr="00370D74">
        <w:rPr>
          <w:color w:val="222222"/>
          <w:sz w:val="20"/>
          <w:szCs w:val="20"/>
        </w:rPr>
        <w:t>д</w:t>
      </w:r>
      <w:r w:rsidRPr="00370D74">
        <w:rPr>
          <w:color w:val="222222"/>
          <w:sz w:val="20"/>
          <w:szCs w:val="20"/>
        </w:rPr>
        <w:t>ник всегда договорится с другими. Хорошего собеседника очень любят и уважают, очень многие двери человеческой души будут открыты для вас, если вы научитесь их слушать и слышать. Особенно важно это помнить молодым специалистам в начале их профессиональной карь</w:t>
      </w:r>
      <w:r w:rsidRPr="00370D74">
        <w:rPr>
          <w:color w:val="222222"/>
          <w:sz w:val="20"/>
          <w:szCs w:val="20"/>
        </w:rPr>
        <w:t>е</w:t>
      </w:r>
      <w:r w:rsidRPr="00370D74">
        <w:rPr>
          <w:color w:val="222222"/>
          <w:sz w:val="20"/>
          <w:szCs w:val="20"/>
        </w:rPr>
        <w:t>ры.</w:t>
      </w:r>
    </w:p>
    <w:p w:rsidR="00120F5F" w:rsidRPr="00AE13AB" w:rsidRDefault="00120F5F" w:rsidP="00AD02C8">
      <w:pPr>
        <w:pStyle w:val="1"/>
        <w:spacing w:line="216" w:lineRule="auto"/>
        <w:ind w:firstLine="284"/>
        <w:jc w:val="center"/>
        <w:rPr>
          <w:rFonts w:ascii="Times New Roman" w:hAnsi="Times New Roman"/>
          <w:color w:val="222222"/>
          <w:sz w:val="16"/>
          <w:szCs w:val="28"/>
        </w:rPr>
      </w:pPr>
    </w:p>
    <w:p w:rsidR="00120F5F" w:rsidRPr="00AE13AB" w:rsidRDefault="00120F5F" w:rsidP="00AD02C8">
      <w:pPr>
        <w:pStyle w:val="1"/>
        <w:spacing w:line="216" w:lineRule="auto"/>
        <w:ind w:firstLine="284"/>
        <w:jc w:val="center"/>
        <w:rPr>
          <w:rFonts w:ascii="Times New Roman" w:hAnsi="Times New Roman"/>
          <w:color w:val="222222"/>
          <w:sz w:val="16"/>
          <w:szCs w:val="28"/>
        </w:rPr>
      </w:pPr>
      <w:r w:rsidRPr="00AE13AB">
        <w:rPr>
          <w:rFonts w:ascii="Times New Roman" w:hAnsi="Times New Roman"/>
          <w:color w:val="222222"/>
          <w:sz w:val="16"/>
          <w:szCs w:val="28"/>
        </w:rPr>
        <w:t>ЛИТЕРАТУРА</w:t>
      </w:r>
    </w:p>
    <w:p w:rsidR="00120F5F" w:rsidRPr="00AE13AB" w:rsidRDefault="00120F5F" w:rsidP="00AD02C8">
      <w:pPr>
        <w:pStyle w:val="1"/>
        <w:spacing w:line="216" w:lineRule="auto"/>
        <w:ind w:firstLine="284"/>
        <w:jc w:val="both"/>
        <w:rPr>
          <w:rFonts w:ascii="Times New Roman" w:hAnsi="Times New Roman"/>
          <w:color w:val="222222"/>
          <w:sz w:val="16"/>
          <w:szCs w:val="28"/>
        </w:rPr>
      </w:pPr>
    </w:p>
    <w:p w:rsidR="00120F5F" w:rsidRPr="00AE13AB" w:rsidRDefault="00120F5F" w:rsidP="00AD02C8">
      <w:pPr>
        <w:pStyle w:val="1"/>
        <w:spacing w:line="216" w:lineRule="auto"/>
        <w:ind w:firstLine="284"/>
        <w:jc w:val="both"/>
        <w:rPr>
          <w:rFonts w:ascii="Times New Roman" w:hAnsi="Times New Roman"/>
          <w:sz w:val="16"/>
          <w:szCs w:val="16"/>
        </w:rPr>
      </w:pPr>
      <w:r w:rsidRPr="00AE13AB">
        <w:rPr>
          <w:rFonts w:ascii="Times New Roman" w:hAnsi="Times New Roman"/>
          <w:sz w:val="16"/>
          <w:szCs w:val="16"/>
        </w:rPr>
        <w:t>1. Психология общения в становлении и формировании личности. – М.: Издательство «М3 – Пресс», Издатель Воробьев А.В., 2002. – 232 с.</w:t>
      </w:r>
    </w:p>
    <w:p w:rsidR="00120F5F" w:rsidRPr="00AE13AB" w:rsidRDefault="00120F5F" w:rsidP="00AD02C8">
      <w:pPr>
        <w:pStyle w:val="1"/>
        <w:spacing w:line="216" w:lineRule="auto"/>
        <w:ind w:firstLine="284"/>
        <w:jc w:val="both"/>
        <w:rPr>
          <w:rFonts w:ascii="Times New Roman" w:hAnsi="Times New Roman"/>
          <w:sz w:val="16"/>
          <w:szCs w:val="16"/>
        </w:rPr>
      </w:pPr>
      <w:r w:rsidRPr="00AE13AB">
        <w:rPr>
          <w:rFonts w:ascii="Times New Roman" w:hAnsi="Times New Roman"/>
          <w:sz w:val="16"/>
          <w:szCs w:val="16"/>
        </w:rPr>
        <w:t xml:space="preserve">2.Психология общения: </w:t>
      </w:r>
      <w:r>
        <w:rPr>
          <w:rFonts w:ascii="Times New Roman" w:hAnsi="Times New Roman"/>
          <w:sz w:val="16"/>
          <w:szCs w:val="16"/>
        </w:rPr>
        <w:t>у</w:t>
      </w:r>
      <w:r w:rsidRPr="00AE13AB">
        <w:rPr>
          <w:rFonts w:ascii="Times New Roman" w:hAnsi="Times New Roman"/>
          <w:sz w:val="16"/>
          <w:szCs w:val="16"/>
        </w:rPr>
        <w:t>чеб. пособие для студ. высш. учеб. заведений. – М.: Издательский центр «Академия», 2002. – 416 с.</w:t>
      </w:r>
    </w:p>
    <w:p w:rsidR="00120F5F" w:rsidRPr="00AE13AB" w:rsidRDefault="00120F5F" w:rsidP="00AD02C8">
      <w:pPr>
        <w:pStyle w:val="1"/>
        <w:spacing w:line="216" w:lineRule="auto"/>
        <w:ind w:firstLine="284"/>
        <w:jc w:val="both"/>
        <w:rPr>
          <w:rFonts w:ascii="Times New Roman" w:hAnsi="Times New Roman"/>
          <w:sz w:val="16"/>
          <w:szCs w:val="16"/>
        </w:rPr>
      </w:pPr>
      <w:r w:rsidRPr="00AE13AB">
        <w:rPr>
          <w:rFonts w:ascii="Times New Roman" w:hAnsi="Times New Roman"/>
          <w:sz w:val="16"/>
          <w:szCs w:val="16"/>
        </w:rPr>
        <w:t>3. Общая психология: познавательные процессы: учебное пособие / В.М. Козубовский. 2-е изд., перераб. и доп. – Мн.: Амалфея, 2005. – 368</w:t>
      </w:r>
      <w:r>
        <w:rPr>
          <w:rFonts w:ascii="Times New Roman" w:hAnsi="Times New Roman"/>
          <w:sz w:val="16"/>
          <w:szCs w:val="16"/>
        </w:rPr>
        <w:t xml:space="preserve"> </w:t>
      </w:r>
      <w:r w:rsidRPr="00AE13AB">
        <w:rPr>
          <w:rFonts w:ascii="Times New Roman" w:hAnsi="Times New Roman"/>
          <w:sz w:val="16"/>
          <w:szCs w:val="16"/>
        </w:rPr>
        <w:t>с.</w:t>
      </w:r>
    </w:p>
    <w:p w:rsidR="00120F5F" w:rsidRDefault="00120F5F" w:rsidP="00AE13AB">
      <w:pPr>
        <w:spacing w:after="0" w:line="216" w:lineRule="auto"/>
        <w:contextualSpacing/>
        <w:jc w:val="both"/>
        <w:rPr>
          <w:rFonts w:ascii="Times New Roman" w:hAnsi="Times New Roman"/>
          <w:sz w:val="20"/>
          <w:szCs w:val="20"/>
        </w:rPr>
      </w:pP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sz w:val="20"/>
          <w:szCs w:val="20"/>
        </w:rPr>
        <w:t>УДК 327 (476+575.4)</w:t>
      </w:r>
    </w:p>
    <w:p w:rsidR="00120F5F" w:rsidRPr="00AE13AB" w:rsidRDefault="00120F5F" w:rsidP="00AE13AB">
      <w:pPr>
        <w:spacing w:after="0" w:line="216" w:lineRule="auto"/>
        <w:contextualSpacing/>
        <w:jc w:val="both"/>
        <w:rPr>
          <w:rFonts w:ascii="Times New Roman" w:hAnsi="Times New Roman"/>
          <w:sz w:val="20"/>
          <w:szCs w:val="20"/>
        </w:rPr>
      </w:pPr>
      <w:r w:rsidRPr="00AE13AB">
        <w:rPr>
          <w:rFonts w:ascii="Times New Roman" w:hAnsi="Times New Roman"/>
          <w:caps/>
          <w:sz w:val="20"/>
          <w:szCs w:val="20"/>
        </w:rPr>
        <w:t>Язклычева А. М.</w:t>
      </w:r>
      <w:r w:rsidRPr="00AE13AB">
        <w:rPr>
          <w:rFonts w:ascii="Times New Roman" w:hAnsi="Times New Roman"/>
          <w:sz w:val="20"/>
          <w:szCs w:val="20"/>
        </w:rPr>
        <w:t xml:space="preserve"> – студентка</w:t>
      </w:r>
    </w:p>
    <w:p w:rsidR="00120F5F" w:rsidRPr="00AE13AB" w:rsidRDefault="00120F5F" w:rsidP="00AE13AB">
      <w:pPr>
        <w:spacing w:after="0" w:line="216" w:lineRule="auto"/>
        <w:contextualSpacing/>
        <w:jc w:val="both"/>
        <w:rPr>
          <w:rFonts w:ascii="Times New Roman" w:hAnsi="Times New Roman"/>
          <w:b/>
          <w:sz w:val="20"/>
          <w:szCs w:val="20"/>
        </w:rPr>
      </w:pPr>
      <w:r w:rsidRPr="00AE13AB">
        <w:rPr>
          <w:rFonts w:ascii="Times New Roman" w:hAnsi="Times New Roman"/>
          <w:b/>
          <w:sz w:val="20"/>
          <w:szCs w:val="20"/>
        </w:rPr>
        <w:t>ЛИСТАЯ СТРАНИЦЫ МАХТУМКУЛИ</w:t>
      </w:r>
    </w:p>
    <w:p w:rsidR="00120F5F" w:rsidRPr="00AE13AB" w:rsidRDefault="00120F5F" w:rsidP="00AE13AB">
      <w:pPr>
        <w:spacing w:after="0" w:line="216" w:lineRule="auto"/>
        <w:contextualSpacing/>
        <w:jc w:val="both"/>
        <w:rPr>
          <w:rFonts w:ascii="Times New Roman" w:hAnsi="Times New Roman"/>
          <w:i/>
          <w:sz w:val="20"/>
          <w:szCs w:val="20"/>
        </w:rPr>
      </w:pPr>
      <w:r w:rsidRPr="00AE13AB">
        <w:rPr>
          <w:rFonts w:ascii="Times New Roman" w:hAnsi="Times New Roman"/>
          <w:i/>
          <w:sz w:val="20"/>
          <w:szCs w:val="20"/>
        </w:rPr>
        <w:t xml:space="preserve">Научный руководитель – </w:t>
      </w:r>
      <w:r w:rsidRPr="00AE13AB">
        <w:rPr>
          <w:rFonts w:ascii="Times New Roman" w:hAnsi="Times New Roman"/>
          <w:i/>
          <w:caps/>
          <w:sz w:val="20"/>
          <w:szCs w:val="20"/>
        </w:rPr>
        <w:t>Гусарова Г. А.</w:t>
      </w:r>
      <w:r w:rsidRPr="00AE13AB">
        <w:rPr>
          <w:rFonts w:ascii="Times New Roman" w:hAnsi="Times New Roman"/>
          <w:i/>
          <w:sz w:val="20"/>
          <w:szCs w:val="20"/>
        </w:rPr>
        <w:t xml:space="preserve"> – кандидат истор. наук, доцент</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ind w:firstLine="284"/>
        <w:contextualSpacing/>
        <w:jc w:val="both"/>
        <w:rPr>
          <w:rFonts w:ascii="Times New Roman" w:hAnsi="Times New Roman"/>
          <w:sz w:val="20"/>
          <w:szCs w:val="28"/>
        </w:rPr>
      </w:pP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История мировой культуры увековечила имена гениальных маст</w:t>
      </w:r>
      <w:r w:rsidRPr="00AE13AB">
        <w:rPr>
          <w:rFonts w:ascii="Times New Roman" w:hAnsi="Times New Roman"/>
          <w:sz w:val="20"/>
          <w:szCs w:val="28"/>
        </w:rPr>
        <w:t>е</w:t>
      </w:r>
      <w:r w:rsidRPr="00AE13AB">
        <w:rPr>
          <w:rFonts w:ascii="Times New Roman" w:hAnsi="Times New Roman"/>
          <w:sz w:val="20"/>
          <w:szCs w:val="28"/>
        </w:rPr>
        <w:t>ров слова, художников, философов, чьи творения, составляя духовное богатство и гордость своего народа, в то же время навеки вошли в с</w:t>
      </w:r>
      <w:r w:rsidRPr="00AE13AB">
        <w:rPr>
          <w:rFonts w:ascii="Times New Roman" w:hAnsi="Times New Roman"/>
          <w:sz w:val="20"/>
          <w:szCs w:val="28"/>
        </w:rPr>
        <w:t>о</w:t>
      </w:r>
      <w:r w:rsidRPr="00AE13AB">
        <w:rPr>
          <w:rFonts w:ascii="Times New Roman" w:hAnsi="Times New Roman"/>
          <w:sz w:val="20"/>
          <w:szCs w:val="28"/>
        </w:rPr>
        <w:t>кровищницу высших идейно-художественных ценностей всего чел</w:t>
      </w:r>
      <w:r w:rsidRPr="00AE13AB">
        <w:rPr>
          <w:rFonts w:ascii="Times New Roman" w:hAnsi="Times New Roman"/>
          <w:sz w:val="20"/>
          <w:szCs w:val="28"/>
        </w:rPr>
        <w:t>о</w:t>
      </w:r>
      <w:r w:rsidRPr="00AE13AB">
        <w:rPr>
          <w:rFonts w:ascii="Times New Roman" w:hAnsi="Times New Roman"/>
          <w:sz w:val="20"/>
          <w:szCs w:val="28"/>
        </w:rPr>
        <w:t>вечества. К числу подобных титанов слова, мысли и духа принадлежит Махтумкули, сын туркменского народа, живший и творивший в  ХVIII веке почти одновременно с Ломоносовым, Вольтером, Гете.</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Махтумкули вышел из народа и был его истинным певцом. Его  п</w:t>
      </w:r>
      <w:r w:rsidRPr="00AE13AB">
        <w:rPr>
          <w:rFonts w:ascii="Times New Roman" w:hAnsi="Times New Roman"/>
          <w:sz w:val="20"/>
          <w:szCs w:val="28"/>
        </w:rPr>
        <w:t>е</w:t>
      </w:r>
      <w:r w:rsidRPr="00AE13AB">
        <w:rPr>
          <w:rFonts w:ascii="Times New Roman" w:hAnsi="Times New Roman"/>
          <w:sz w:val="20"/>
          <w:szCs w:val="28"/>
        </w:rPr>
        <w:t>ру принадлежит множество творений, обращенных к народу. Всю д</w:t>
      </w:r>
      <w:r w:rsidRPr="00AE13AB">
        <w:rPr>
          <w:rFonts w:ascii="Times New Roman" w:hAnsi="Times New Roman"/>
          <w:sz w:val="20"/>
          <w:szCs w:val="28"/>
        </w:rPr>
        <w:t>у</w:t>
      </w:r>
      <w:r>
        <w:rPr>
          <w:rFonts w:ascii="Times New Roman" w:hAnsi="Times New Roman"/>
          <w:sz w:val="20"/>
          <w:szCs w:val="28"/>
        </w:rPr>
        <w:t>шу поэт вложил в</w:t>
      </w:r>
      <w:r w:rsidRPr="00AE13AB">
        <w:rPr>
          <w:rFonts w:ascii="Times New Roman" w:hAnsi="Times New Roman"/>
          <w:sz w:val="20"/>
          <w:szCs w:val="28"/>
        </w:rPr>
        <w:t xml:space="preserve"> то, чтобы воплотить в своих произведениях стре</w:t>
      </w:r>
      <w:r w:rsidRPr="00AE13AB">
        <w:rPr>
          <w:rFonts w:ascii="Times New Roman" w:hAnsi="Times New Roman"/>
          <w:sz w:val="20"/>
          <w:szCs w:val="28"/>
        </w:rPr>
        <w:t>м</w:t>
      </w:r>
      <w:r w:rsidRPr="00AE13AB">
        <w:rPr>
          <w:rFonts w:ascii="Times New Roman" w:hAnsi="Times New Roman"/>
          <w:sz w:val="20"/>
          <w:szCs w:val="28"/>
        </w:rPr>
        <w:t>ление человека к счастью, любви и справедливости. Этим он близок жителям любой страны и любой исторической эпохи.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Стихи Махтумкули занимают в жизни туркменского народа место, сопоставимое с тем, какое занимает в жизни народа России творчество русского национального гения Александра Сергеевича Пушкина. П</w:t>
      </w:r>
      <w:r w:rsidRPr="00AE13AB">
        <w:rPr>
          <w:rFonts w:ascii="Times New Roman" w:hAnsi="Times New Roman"/>
          <w:sz w:val="20"/>
          <w:szCs w:val="28"/>
        </w:rPr>
        <w:t>о</w:t>
      </w:r>
      <w:r w:rsidRPr="00AE13AB">
        <w:rPr>
          <w:rFonts w:ascii="Times New Roman" w:hAnsi="Times New Roman"/>
          <w:sz w:val="20"/>
          <w:szCs w:val="28"/>
        </w:rPr>
        <w:t>добно А. С. Пушкину, Махтумкули впервые ввел в литературу наро</w:t>
      </w:r>
      <w:r w:rsidRPr="00AE13AB">
        <w:rPr>
          <w:rFonts w:ascii="Times New Roman" w:hAnsi="Times New Roman"/>
          <w:sz w:val="20"/>
          <w:szCs w:val="28"/>
        </w:rPr>
        <w:t>д</w:t>
      </w:r>
      <w:r w:rsidRPr="00AE13AB">
        <w:rPr>
          <w:rFonts w:ascii="Times New Roman" w:hAnsi="Times New Roman"/>
          <w:sz w:val="20"/>
          <w:szCs w:val="28"/>
        </w:rPr>
        <w:t>ный язык, доступный и понятный простым людям, высоко поднял зн</w:t>
      </w:r>
      <w:r w:rsidRPr="00AE13AB">
        <w:rPr>
          <w:rFonts w:ascii="Times New Roman" w:hAnsi="Times New Roman"/>
          <w:sz w:val="20"/>
          <w:szCs w:val="28"/>
        </w:rPr>
        <w:t>а</w:t>
      </w:r>
      <w:r w:rsidRPr="00AE13AB">
        <w:rPr>
          <w:rFonts w:ascii="Times New Roman" w:hAnsi="Times New Roman"/>
          <w:sz w:val="20"/>
          <w:szCs w:val="28"/>
        </w:rPr>
        <w:t>чение литературы в жизни туркменского народа. Все то, о чем мечтали туркмены, отразилось в поэзии Махтумкули.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А. С. Пушкин и Махтумкули, жившие в разное время, говорившие на разных языках, обращались к общим для всех времен и народов вечным проблемам человеческой жизни.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Поэтико-философское наследие Махтумкули навеки вошло в гл</w:t>
      </w:r>
      <w:r w:rsidRPr="00AE13AB">
        <w:rPr>
          <w:rFonts w:ascii="Times New Roman" w:hAnsi="Times New Roman"/>
          <w:sz w:val="20"/>
          <w:szCs w:val="28"/>
        </w:rPr>
        <w:t>у</w:t>
      </w:r>
      <w:r w:rsidRPr="00AE13AB">
        <w:rPr>
          <w:rFonts w:ascii="Times New Roman" w:hAnsi="Times New Roman"/>
          <w:sz w:val="20"/>
          <w:szCs w:val="28"/>
        </w:rPr>
        <w:t>бину сердца народа как песнь о высокой любви к Всевышнему, Род</w:t>
      </w:r>
      <w:r w:rsidRPr="00AE13AB">
        <w:rPr>
          <w:rFonts w:ascii="Times New Roman" w:hAnsi="Times New Roman"/>
          <w:sz w:val="20"/>
          <w:szCs w:val="28"/>
        </w:rPr>
        <w:t>и</w:t>
      </w:r>
      <w:r w:rsidRPr="00AE13AB">
        <w:rPr>
          <w:rFonts w:ascii="Times New Roman" w:hAnsi="Times New Roman"/>
          <w:sz w:val="20"/>
          <w:szCs w:val="28"/>
        </w:rPr>
        <w:t>не, человеку, природе и самой жизни. Он – поэт-мыслитель, который в своих литературных произведениях развил философскую мысль, оз</w:t>
      </w:r>
      <w:r w:rsidRPr="00AE13AB">
        <w:rPr>
          <w:rFonts w:ascii="Times New Roman" w:hAnsi="Times New Roman"/>
          <w:sz w:val="20"/>
          <w:szCs w:val="28"/>
        </w:rPr>
        <w:t>а</w:t>
      </w:r>
      <w:r w:rsidRPr="00AE13AB">
        <w:rPr>
          <w:rFonts w:ascii="Times New Roman" w:hAnsi="Times New Roman"/>
          <w:sz w:val="20"/>
          <w:szCs w:val="28"/>
        </w:rPr>
        <w:t xml:space="preserve">рил художественное сознание, красноречиво описал мирскую жизнь не только туркменского народа, но и народов мира. Тонко объединив свойственные человеку философские взгляды </w:t>
      </w:r>
      <w:r>
        <w:rPr>
          <w:rFonts w:ascii="Times New Roman" w:hAnsi="Times New Roman"/>
          <w:sz w:val="20"/>
          <w:szCs w:val="28"/>
        </w:rPr>
        <w:t>на</w:t>
      </w:r>
      <w:r w:rsidRPr="00AE13AB">
        <w:rPr>
          <w:rFonts w:ascii="Times New Roman" w:hAnsi="Times New Roman"/>
          <w:sz w:val="20"/>
          <w:szCs w:val="28"/>
        </w:rPr>
        <w:t xml:space="preserve"> мир, человечеств</w:t>
      </w:r>
      <w:r>
        <w:rPr>
          <w:rFonts w:ascii="Times New Roman" w:hAnsi="Times New Roman"/>
          <w:sz w:val="20"/>
          <w:szCs w:val="28"/>
        </w:rPr>
        <w:t>о</w:t>
      </w:r>
      <w:r w:rsidRPr="00AE13AB">
        <w:rPr>
          <w:rFonts w:ascii="Times New Roman" w:hAnsi="Times New Roman"/>
          <w:sz w:val="20"/>
          <w:szCs w:val="28"/>
        </w:rPr>
        <w:t>, Родин</w:t>
      </w:r>
      <w:r>
        <w:rPr>
          <w:rFonts w:ascii="Times New Roman" w:hAnsi="Times New Roman"/>
          <w:sz w:val="20"/>
          <w:szCs w:val="28"/>
        </w:rPr>
        <w:t>у</w:t>
      </w:r>
      <w:r w:rsidRPr="00AE13AB">
        <w:rPr>
          <w:rFonts w:ascii="Times New Roman" w:hAnsi="Times New Roman"/>
          <w:sz w:val="20"/>
          <w:szCs w:val="28"/>
        </w:rPr>
        <w:t xml:space="preserve"> и люб</w:t>
      </w:r>
      <w:r>
        <w:rPr>
          <w:rFonts w:ascii="Times New Roman" w:hAnsi="Times New Roman"/>
          <w:sz w:val="20"/>
          <w:szCs w:val="28"/>
        </w:rPr>
        <w:t>о</w:t>
      </w:r>
      <w:r w:rsidRPr="00AE13AB">
        <w:rPr>
          <w:rFonts w:ascii="Times New Roman" w:hAnsi="Times New Roman"/>
          <w:sz w:val="20"/>
          <w:szCs w:val="28"/>
        </w:rPr>
        <w:t>в</w:t>
      </w:r>
      <w:r>
        <w:rPr>
          <w:rFonts w:ascii="Times New Roman" w:hAnsi="Times New Roman"/>
          <w:sz w:val="20"/>
          <w:szCs w:val="28"/>
        </w:rPr>
        <w:t>ь</w:t>
      </w:r>
      <w:r w:rsidRPr="00AE13AB">
        <w:rPr>
          <w:rFonts w:ascii="Times New Roman" w:hAnsi="Times New Roman"/>
          <w:sz w:val="20"/>
          <w:szCs w:val="28"/>
        </w:rPr>
        <w:t>, опираясь на самые совершенные способы мышл</w:t>
      </w:r>
      <w:r w:rsidRPr="00AE13AB">
        <w:rPr>
          <w:rFonts w:ascii="Times New Roman" w:hAnsi="Times New Roman"/>
          <w:sz w:val="20"/>
          <w:szCs w:val="28"/>
        </w:rPr>
        <w:t>е</w:t>
      </w:r>
      <w:r w:rsidRPr="00AE13AB">
        <w:rPr>
          <w:rFonts w:ascii="Times New Roman" w:hAnsi="Times New Roman"/>
          <w:sz w:val="20"/>
          <w:szCs w:val="28"/>
        </w:rPr>
        <w:t>ния, Махтумкули глубоко проник в душу человека и навсегда остался в народной памяти: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Слух склони к ученью мудрых, наставление прими;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Встань! Об Истине радея, к небу руки подыми,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Вьюк отшельничества тяжкий смело на плечи возьми;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Трудно это, но скитайся с этой ношей меж людьми;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Преклонись пред совершенным, корни ложного сломи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И, покаявшись, пред пиром в прах склонись, душа моя!</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Творчество Махтумкули никого не оставляет равнодушным. Оно привлекает миллионы читателей особой душевностью, проникнове</w:t>
      </w:r>
      <w:r w:rsidRPr="00AE13AB">
        <w:rPr>
          <w:rFonts w:ascii="Times New Roman" w:hAnsi="Times New Roman"/>
          <w:sz w:val="20"/>
          <w:szCs w:val="28"/>
        </w:rPr>
        <w:t>н</w:t>
      </w:r>
      <w:r w:rsidRPr="00AE13AB">
        <w:rPr>
          <w:rFonts w:ascii="Times New Roman" w:hAnsi="Times New Roman"/>
          <w:sz w:val="20"/>
          <w:szCs w:val="28"/>
        </w:rPr>
        <w:t>ностью, горячей любовью к Родине, к своему народу. Его читают в минуты радости и в минуты горести. И это стало заметно в последние годы, когда всенародно стал отмечаться День возрождения, единства и поэзии Махтумкули Фраги, а поэт стал символом патриотизма, свят</w:t>
      </w:r>
      <w:r w:rsidRPr="00AE13AB">
        <w:rPr>
          <w:rFonts w:ascii="Times New Roman" w:hAnsi="Times New Roman"/>
          <w:sz w:val="20"/>
          <w:szCs w:val="28"/>
        </w:rPr>
        <w:t>о</w:t>
      </w:r>
      <w:r w:rsidRPr="00AE13AB">
        <w:rPr>
          <w:rFonts w:ascii="Times New Roman" w:hAnsi="Times New Roman"/>
          <w:sz w:val="20"/>
          <w:szCs w:val="28"/>
        </w:rPr>
        <w:t xml:space="preserve">сти, добра и справедливости. </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Будучи мастером слова мирового масштаба, Махтумкули прежде всего национальный поэт туркменского народа. Ни с чем не сравнимы та любовь и теплота, которую он испытывал к родному народу. Но именно беззаветная любовь к Родине и своему народу, глубокие ра</w:t>
      </w:r>
      <w:r w:rsidRPr="00AE13AB">
        <w:rPr>
          <w:rFonts w:ascii="Times New Roman" w:hAnsi="Times New Roman"/>
          <w:sz w:val="20"/>
          <w:szCs w:val="28"/>
        </w:rPr>
        <w:t>з</w:t>
      </w:r>
      <w:r w:rsidRPr="00AE13AB">
        <w:rPr>
          <w:rFonts w:ascii="Times New Roman" w:hAnsi="Times New Roman"/>
          <w:sz w:val="20"/>
          <w:szCs w:val="28"/>
        </w:rPr>
        <w:t>мышления, связанные с его судьбой, вывели Махтумкули за наци</w:t>
      </w:r>
      <w:r w:rsidRPr="00AE13AB">
        <w:rPr>
          <w:rFonts w:ascii="Times New Roman" w:hAnsi="Times New Roman"/>
          <w:sz w:val="20"/>
          <w:szCs w:val="28"/>
        </w:rPr>
        <w:t>о</w:t>
      </w:r>
      <w:r w:rsidRPr="00AE13AB">
        <w:rPr>
          <w:rFonts w:ascii="Times New Roman" w:hAnsi="Times New Roman"/>
          <w:sz w:val="20"/>
          <w:szCs w:val="28"/>
        </w:rPr>
        <w:t>нальные рамки, превратив его в поэта всего человечества.</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Запомни, смыслу здравому послушный:</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Не уходи, люби родимый край.</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Пускай зовет на службу малодушный,</w:t>
      </w:r>
      <w:r>
        <w:rPr>
          <w:rFonts w:ascii="Times New Roman" w:hAnsi="Times New Roman"/>
          <w:sz w:val="20"/>
          <w:szCs w:val="28"/>
        </w:rPr>
        <w:t xml:space="preserve"> –</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Позорящего дела избегай.</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Служи тому, чье зримо превосходство,</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Кому отцы судили благородство;</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Его отребий нищенских уродство</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Достойным восхваления считай.</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В марте 2012 года в целях мировой популяризации, изучения на н</w:t>
      </w:r>
      <w:r w:rsidRPr="00AE13AB">
        <w:rPr>
          <w:rFonts w:ascii="Times New Roman" w:hAnsi="Times New Roman"/>
          <w:sz w:val="20"/>
          <w:szCs w:val="28"/>
        </w:rPr>
        <w:t>а</w:t>
      </w:r>
      <w:r w:rsidRPr="00AE13AB">
        <w:rPr>
          <w:rFonts w:ascii="Times New Roman" w:hAnsi="Times New Roman"/>
          <w:sz w:val="20"/>
          <w:szCs w:val="28"/>
        </w:rPr>
        <w:t>учной основе богатого литературного наследия Махтумкули Фраги Президент Туркменистана подписал Постановление «О праздновании 290-летия со дня рождения великого мыслителя и поэта-классика Во</w:t>
      </w:r>
      <w:r w:rsidRPr="00AE13AB">
        <w:rPr>
          <w:rFonts w:ascii="Times New Roman" w:hAnsi="Times New Roman"/>
          <w:sz w:val="20"/>
          <w:szCs w:val="28"/>
        </w:rPr>
        <w:t>с</w:t>
      </w:r>
      <w:r w:rsidRPr="00AE13AB">
        <w:rPr>
          <w:rFonts w:ascii="Times New Roman" w:hAnsi="Times New Roman"/>
          <w:sz w:val="20"/>
          <w:szCs w:val="28"/>
        </w:rPr>
        <w:t xml:space="preserve">тока Махтумкули Фраги», согласно которому создан организационный комитет по проведению юбилейных торжеств </w:t>
      </w:r>
      <w:r>
        <w:rPr>
          <w:rFonts w:ascii="Times New Roman" w:hAnsi="Times New Roman"/>
          <w:sz w:val="20"/>
          <w:szCs w:val="28"/>
        </w:rPr>
        <w:t>–</w:t>
      </w:r>
      <w:r w:rsidRPr="00AE13AB">
        <w:rPr>
          <w:rFonts w:ascii="Times New Roman" w:hAnsi="Times New Roman"/>
          <w:sz w:val="20"/>
          <w:szCs w:val="28"/>
        </w:rPr>
        <w:t xml:space="preserve"> конференций, встреч, литературных чтений, собраний, профессиональных  конкурсов и др</w:t>
      </w:r>
      <w:r w:rsidRPr="00AE13AB">
        <w:rPr>
          <w:rFonts w:ascii="Times New Roman" w:hAnsi="Times New Roman"/>
          <w:sz w:val="20"/>
          <w:szCs w:val="28"/>
        </w:rPr>
        <w:t>у</w:t>
      </w:r>
      <w:r w:rsidRPr="00AE13AB">
        <w:rPr>
          <w:rFonts w:ascii="Times New Roman" w:hAnsi="Times New Roman"/>
          <w:sz w:val="20"/>
          <w:szCs w:val="28"/>
        </w:rPr>
        <w:t>гих мероприятий.</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Согласно принятому туркменским правительством в январе 2014 года плану, юбилейные мероприятия охватили все регионы Туркмен</w:t>
      </w:r>
      <w:r w:rsidRPr="00AE13AB">
        <w:rPr>
          <w:rFonts w:ascii="Times New Roman" w:hAnsi="Times New Roman"/>
          <w:sz w:val="20"/>
          <w:szCs w:val="28"/>
        </w:rPr>
        <w:t>и</w:t>
      </w:r>
      <w:r w:rsidRPr="00AE13AB">
        <w:rPr>
          <w:rFonts w:ascii="Times New Roman" w:hAnsi="Times New Roman"/>
          <w:sz w:val="20"/>
          <w:szCs w:val="28"/>
        </w:rPr>
        <w:t>стана. В их орбиту были вовлечены научные, образовательные, тво</w:t>
      </w:r>
      <w:r w:rsidRPr="00AE13AB">
        <w:rPr>
          <w:rFonts w:ascii="Times New Roman" w:hAnsi="Times New Roman"/>
          <w:sz w:val="20"/>
          <w:szCs w:val="28"/>
        </w:rPr>
        <w:t>р</w:t>
      </w:r>
      <w:r w:rsidRPr="00AE13AB">
        <w:rPr>
          <w:rFonts w:ascii="Times New Roman" w:hAnsi="Times New Roman"/>
          <w:sz w:val="20"/>
          <w:szCs w:val="28"/>
        </w:rPr>
        <w:t>ческие учреждения, общественные организации, все, кому близки и дороги идеалы поэта, воспетые им духовные ценности. Творчеству в</w:t>
      </w:r>
      <w:r w:rsidRPr="00AE13AB">
        <w:rPr>
          <w:rFonts w:ascii="Times New Roman" w:hAnsi="Times New Roman"/>
          <w:sz w:val="20"/>
          <w:szCs w:val="28"/>
        </w:rPr>
        <w:t>е</w:t>
      </w:r>
      <w:r w:rsidRPr="00AE13AB">
        <w:rPr>
          <w:rFonts w:ascii="Times New Roman" w:hAnsi="Times New Roman"/>
          <w:sz w:val="20"/>
          <w:szCs w:val="28"/>
        </w:rPr>
        <w:t>ликого поэта-мыслителя посвящаются торжественные презентации н</w:t>
      </w:r>
      <w:r w:rsidRPr="00AE13AB">
        <w:rPr>
          <w:rFonts w:ascii="Times New Roman" w:hAnsi="Times New Roman"/>
          <w:sz w:val="20"/>
          <w:szCs w:val="28"/>
        </w:rPr>
        <w:t>о</w:t>
      </w:r>
      <w:r w:rsidRPr="00AE13AB">
        <w:rPr>
          <w:rFonts w:ascii="Times New Roman" w:hAnsi="Times New Roman"/>
          <w:sz w:val="20"/>
          <w:szCs w:val="28"/>
        </w:rPr>
        <w:t>вых изданий произведений поэта на разных языках, художественные выставки, музыкальные вечера и конкурсы, премьерные спектакли и научные конференции.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Особое место в череде юбилейных торжеств занимают встречи, проводимые в других государствах. Так, широко и торжественно зн</w:t>
      </w:r>
      <w:r w:rsidRPr="00AE13AB">
        <w:rPr>
          <w:rFonts w:ascii="Times New Roman" w:hAnsi="Times New Roman"/>
          <w:sz w:val="20"/>
          <w:szCs w:val="28"/>
        </w:rPr>
        <w:t>а</w:t>
      </w:r>
      <w:r w:rsidRPr="00AE13AB">
        <w:rPr>
          <w:rFonts w:ascii="Times New Roman" w:hAnsi="Times New Roman"/>
          <w:sz w:val="20"/>
          <w:szCs w:val="28"/>
        </w:rPr>
        <w:t>менательная дата была отмечена в России, Белоруси, Украине, Каза</w:t>
      </w:r>
      <w:r w:rsidRPr="00AE13AB">
        <w:rPr>
          <w:rFonts w:ascii="Times New Roman" w:hAnsi="Times New Roman"/>
          <w:sz w:val="20"/>
          <w:szCs w:val="28"/>
        </w:rPr>
        <w:t>х</w:t>
      </w:r>
      <w:r w:rsidRPr="00AE13AB">
        <w:rPr>
          <w:rFonts w:ascii="Times New Roman" w:hAnsi="Times New Roman"/>
          <w:sz w:val="20"/>
          <w:szCs w:val="28"/>
        </w:rPr>
        <w:t xml:space="preserve">стане, Турции. </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Свидетельством глубокого интереса к творчеству Махтумкули в Белоруси стал коллективный труд писателей и ученых двух стран в 2014 г. по созданию первой книги переводов стихов классика восто</w:t>
      </w:r>
      <w:r w:rsidRPr="00AE13AB">
        <w:rPr>
          <w:rFonts w:ascii="Times New Roman" w:hAnsi="Times New Roman"/>
          <w:sz w:val="20"/>
          <w:szCs w:val="28"/>
        </w:rPr>
        <w:t>ч</w:t>
      </w:r>
      <w:r w:rsidRPr="00AE13AB">
        <w:rPr>
          <w:rFonts w:ascii="Times New Roman" w:hAnsi="Times New Roman"/>
          <w:sz w:val="20"/>
          <w:szCs w:val="28"/>
        </w:rPr>
        <w:t>ной литературы на белорусский язык. «Мед из кубка вечности – эта фраза из поэтических строк Махтумкули дала название всему сборн</w:t>
      </w:r>
      <w:r w:rsidRPr="00AE13AB">
        <w:rPr>
          <w:rFonts w:ascii="Times New Roman" w:hAnsi="Times New Roman"/>
          <w:sz w:val="20"/>
          <w:szCs w:val="28"/>
        </w:rPr>
        <w:t>и</w:t>
      </w:r>
      <w:r w:rsidRPr="00AE13AB">
        <w:rPr>
          <w:rFonts w:ascii="Times New Roman" w:hAnsi="Times New Roman"/>
          <w:sz w:val="20"/>
          <w:szCs w:val="28"/>
        </w:rPr>
        <w:t>ку, включившему в себя лучшие образцы творчества поэта. Совмес</w:t>
      </w:r>
      <w:r w:rsidRPr="00AE13AB">
        <w:rPr>
          <w:rFonts w:ascii="Times New Roman" w:hAnsi="Times New Roman"/>
          <w:sz w:val="20"/>
          <w:szCs w:val="28"/>
        </w:rPr>
        <w:t>т</w:t>
      </w:r>
      <w:r w:rsidRPr="00AE13AB">
        <w:rPr>
          <w:rFonts w:ascii="Times New Roman" w:hAnsi="Times New Roman"/>
          <w:sz w:val="20"/>
          <w:szCs w:val="28"/>
        </w:rPr>
        <w:t>ная работа над книгой переводов стала примером неподдельного инт</w:t>
      </w:r>
      <w:r w:rsidRPr="00AE13AB">
        <w:rPr>
          <w:rFonts w:ascii="Times New Roman" w:hAnsi="Times New Roman"/>
          <w:sz w:val="20"/>
          <w:szCs w:val="28"/>
        </w:rPr>
        <w:t>е</w:t>
      </w:r>
      <w:r w:rsidRPr="00AE13AB">
        <w:rPr>
          <w:rFonts w:ascii="Times New Roman" w:hAnsi="Times New Roman"/>
          <w:sz w:val="20"/>
          <w:szCs w:val="28"/>
        </w:rPr>
        <w:t>реса культур двух народов к процессу взаимного познания и обогащ</w:t>
      </w:r>
      <w:r w:rsidRPr="00AE13AB">
        <w:rPr>
          <w:rFonts w:ascii="Times New Roman" w:hAnsi="Times New Roman"/>
          <w:sz w:val="20"/>
          <w:szCs w:val="28"/>
        </w:rPr>
        <w:t>е</w:t>
      </w:r>
      <w:r w:rsidRPr="00AE13AB">
        <w:rPr>
          <w:rFonts w:ascii="Times New Roman" w:hAnsi="Times New Roman"/>
          <w:sz w:val="20"/>
          <w:szCs w:val="28"/>
        </w:rPr>
        <w:t>ния.</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Такая форма культурного сотрудничества выступает в качестве в</w:t>
      </w:r>
      <w:r w:rsidRPr="00AE13AB">
        <w:rPr>
          <w:rFonts w:ascii="Times New Roman" w:hAnsi="Times New Roman"/>
          <w:sz w:val="20"/>
          <w:szCs w:val="28"/>
        </w:rPr>
        <w:t>е</w:t>
      </w:r>
      <w:r w:rsidRPr="00AE13AB">
        <w:rPr>
          <w:rFonts w:ascii="Times New Roman" w:hAnsi="Times New Roman"/>
          <w:sz w:val="20"/>
          <w:szCs w:val="28"/>
        </w:rPr>
        <w:t>сомого фактора развития отношений Республики Беларусь и Туркм</w:t>
      </w:r>
      <w:r w:rsidRPr="00AE13AB">
        <w:rPr>
          <w:rFonts w:ascii="Times New Roman" w:hAnsi="Times New Roman"/>
          <w:sz w:val="20"/>
          <w:szCs w:val="28"/>
        </w:rPr>
        <w:t>е</w:t>
      </w:r>
      <w:r w:rsidRPr="00AE13AB">
        <w:rPr>
          <w:rFonts w:ascii="Times New Roman" w:hAnsi="Times New Roman"/>
          <w:sz w:val="20"/>
          <w:szCs w:val="28"/>
        </w:rPr>
        <w:t xml:space="preserve">нистана. </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Французский национальный институт восточных языков и цивил</w:t>
      </w:r>
      <w:r w:rsidRPr="00AE13AB">
        <w:rPr>
          <w:rFonts w:ascii="Times New Roman" w:hAnsi="Times New Roman"/>
          <w:sz w:val="20"/>
          <w:szCs w:val="28"/>
        </w:rPr>
        <w:t>и</w:t>
      </w:r>
      <w:r w:rsidRPr="00AE13AB">
        <w:rPr>
          <w:rFonts w:ascii="Times New Roman" w:hAnsi="Times New Roman"/>
          <w:sz w:val="20"/>
          <w:szCs w:val="28"/>
        </w:rPr>
        <w:t>зации INALKO организовал в 2014 году в Париже при участии пре</w:t>
      </w:r>
      <w:r w:rsidRPr="00AE13AB">
        <w:rPr>
          <w:rFonts w:ascii="Times New Roman" w:hAnsi="Times New Roman"/>
          <w:sz w:val="20"/>
          <w:szCs w:val="28"/>
        </w:rPr>
        <w:t>д</w:t>
      </w:r>
      <w:r w:rsidRPr="00AE13AB">
        <w:rPr>
          <w:rFonts w:ascii="Times New Roman" w:hAnsi="Times New Roman"/>
          <w:sz w:val="20"/>
          <w:szCs w:val="28"/>
        </w:rPr>
        <w:t>ставителей Академии наук Туркменистана семинар в честь 290-летия со дня рождения Махтумкули. На семинаре было отмечено, что поэзия Махтумкули явилась важным шагом в истории туркменского языка и литературы, что Махтумкули как поэт и мыслитель представляет с</w:t>
      </w:r>
      <w:r w:rsidRPr="00AE13AB">
        <w:rPr>
          <w:rFonts w:ascii="Times New Roman" w:hAnsi="Times New Roman"/>
          <w:sz w:val="20"/>
          <w:szCs w:val="28"/>
        </w:rPr>
        <w:t>о</w:t>
      </w:r>
      <w:r w:rsidRPr="00AE13AB">
        <w:rPr>
          <w:rFonts w:ascii="Times New Roman" w:hAnsi="Times New Roman"/>
          <w:sz w:val="20"/>
          <w:szCs w:val="28"/>
        </w:rPr>
        <w:t>бой уникальное явление не только в тюркской, но и в мировой поэзии.</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Сегодня Туркменистан известен на карте земного шара как страна мира и согласия. Туркменский народ, который верит, что единство – это великое чудо, всегда будет благодарен Махтумкули. Светлые идеи великого поэта, его мудрые наставления и уроки всегда важны для дальнейшего укрепления мощи и процветания Туркменистана. В н</w:t>
      </w:r>
      <w:r w:rsidRPr="00AE13AB">
        <w:rPr>
          <w:rFonts w:ascii="Times New Roman" w:hAnsi="Times New Roman"/>
          <w:sz w:val="20"/>
          <w:szCs w:val="28"/>
        </w:rPr>
        <w:t>о</w:t>
      </w:r>
      <w:r w:rsidRPr="00AE13AB">
        <w:rPr>
          <w:rFonts w:ascii="Times New Roman" w:hAnsi="Times New Roman"/>
          <w:sz w:val="20"/>
          <w:szCs w:val="28"/>
        </w:rPr>
        <w:t>вую историческую эпоху все больше возрастает авторитет Махтумк</w:t>
      </w:r>
      <w:r w:rsidRPr="00AE13AB">
        <w:rPr>
          <w:rFonts w:ascii="Times New Roman" w:hAnsi="Times New Roman"/>
          <w:sz w:val="20"/>
          <w:szCs w:val="28"/>
        </w:rPr>
        <w:t>у</w:t>
      </w:r>
      <w:r w:rsidRPr="00AE13AB">
        <w:rPr>
          <w:rFonts w:ascii="Times New Roman" w:hAnsi="Times New Roman"/>
          <w:sz w:val="20"/>
          <w:szCs w:val="28"/>
        </w:rPr>
        <w:t>ли, востребованность его дальновидных  и философских мыслей и взглядов, которые, превратившись в общечеловеческую ценность, я</w:t>
      </w:r>
      <w:r w:rsidRPr="00AE13AB">
        <w:rPr>
          <w:rFonts w:ascii="Times New Roman" w:hAnsi="Times New Roman"/>
          <w:sz w:val="20"/>
          <w:szCs w:val="28"/>
        </w:rPr>
        <w:t>в</w:t>
      </w:r>
      <w:r w:rsidRPr="00AE13AB">
        <w:rPr>
          <w:rFonts w:ascii="Times New Roman" w:hAnsi="Times New Roman"/>
          <w:sz w:val="20"/>
          <w:szCs w:val="28"/>
        </w:rPr>
        <w:t>ляются духовным фундаментом нашего современного общества.</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Махтумкули, пройдут века,</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Но не умрет твоя строка,</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Ты будешь в юрте бедняка</w:t>
      </w:r>
    </w:p>
    <w:p w:rsidR="00120F5F" w:rsidRPr="00AE13AB" w:rsidRDefault="00120F5F" w:rsidP="00AE13AB">
      <w:pPr>
        <w:spacing w:after="0" w:line="216" w:lineRule="auto"/>
        <w:ind w:firstLine="284"/>
        <w:contextualSpacing/>
        <w:jc w:val="both"/>
        <w:rPr>
          <w:rFonts w:ascii="Times New Roman" w:hAnsi="Times New Roman"/>
          <w:sz w:val="20"/>
          <w:szCs w:val="28"/>
        </w:rPr>
      </w:pPr>
      <w:r w:rsidRPr="00AE13AB">
        <w:rPr>
          <w:rFonts w:ascii="Times New Roman" w:hAnsi="Times New Roman"/>
          <w:sz w:val="20"/>
          <w:szCs w:val="28"/>
        </w:rPr>
        <w:t>И в каменной палате виден!</w:t>
      </w:r>
    </w:p>
    <w:p w:rsidR="00120F5F" w:rsidRPr="00AE13AB" w:rsidRDefault="00120F5F" w:rsidP="00AE13AB">
      <w:pPr>
        <w:spacing w:after="0" w:line="216" w:lineRule="auto"/>
        <w:contextualSpacing/>
        <w:jc w:val="both"/>
        <w:rPr>
          <w:rFonts w:ascii="Times New Roman" w:hAnsi="Times New Roman"/>
          <w:sz w:val="20"/>
          <w:szCs w:val="28"/>
        </w:rPr>
      </w:pPr>
    </w:p>
    <w:p w:rsidR="00120F5F" w:rsidRPr="00AE13AB" w:rsidRDefault="00120F5F" w:rsidP="00AE13AB">
      <w:pPr>
        <w:spacing w:after="0" w:line="216" w:lineRule="auto"/>
        <w:contextualSpacing/>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2"/>
        <w:spacing w:after="0" w:line="216" w:lineRule="auto"/>
        <w:ind w:left="0"/>
        <w:jc w:val="both"/>
        <w:rPr>
          <w:rFonts w:ascii="Times New Roman" w:hAnsi="Times New Roman"/>
          <w:sz w:val="16"/>
          <w:szCs w:val="20"/>
        </w:rPr>
      </w:pPr>
    </w:p>
    <w:p w:rsidR="00120F5F" w:rsidRPr="00AE13AB" w:rsidRDefault="00120F5F" w:rsidP="00AE13AB">
      <w:pPr>
        <w:pStyle w:val="2"/>
        <w:spacing w:after="0" w:line="216" w:lineRule="auto"/>
        <w:ind w:left="0" w:firstLine="284"/>
        <w:jc w:val="both"/>
        <w:rPr>
          <w:rFonts w:ascii="Times New Roman" w:hAnsi="Times New Roman"/>
          <w:sz w:val="16"/>
          <w:szCs w:val="20"/>
        </w:rPr>
      </w:pPr>
      <w:r w:rsidRPr="00AE13AB">
        <w:rPr>
          <w:rFonts w:ascii="Times New Roman" w:hAnsi="Times New Roman"/>
          <w:sz w:val="16"/>
          <w:szCs w:val="20"/>
        </w:rPr>
        <w:t>1. Славят поэта на всех языках /</w:t>
      </w:r>
      <w:r>
        <w:rPr>
          <w:rFonts w:ascii="Times New Roman" w:hAnsi="Times New Roman"/>
          <w:sz w:val="16"/>
          <w:szCs w:val="20"/>
        </w:rPr>
        <w:t xml:space="preserve"> </w:t>
      </w:r>
      <w:r w:rsidRPr="00AE13AB">
        <w:rPr>
          <w:rFonts w:ascii="Times New Roman" w:hAnsi="Times New Roman"/>
          <w:sz w:val="16"/>
          <w:szCs w:val="20"/>
        </w:rPr>
        <w:t>Туркменистан</w:t>
      </w:r>
      <w:r>
        <w:rPr>
          <w:rFonts w:ascii="Times New Roman" w:hAnsi="Times New Roman"/>
          <w:sz w:val="16"/>
          <w:szCs w:val="20"/>
        </w:rPr>
        <w:t>. –</w:t>
      </w:r>
      <w:r w:rsidRPr="00AE13AB">
        <w:rPr>
          <w:rFonts w:ascii="Times New Roman" w:hAnsi="Times New Roman"/>
          <w:sz w:val="16"/>
          <w:szCs w:val="20"/>
        </w:rPr>
        <w:t xml:space="preserve"> № 5</w:t>
      </w:r>
      <w:r>
        <w:rPr>
          <w:rFonts w:ascii="Times New Roman" w:hAnsi="Times New Roman"/>
          <w:sz w:val="16"/>
          <w:szCs w:val="20"/>
        </w:rPr>
        <w:t>–</w:t>
      </w:r>
      <w:r w:rsidRPr="00AE13AB">
        <w:rPr>
          <w:rFonts w:ascii="Times New Roman" w:hAnsi="Times New Roman"/>
          <w:sz w:val="16"/>
          <w:szCs w:val="20"/>
        </w:rPr>
        <w:t>6 (110</w:t>
      </w:r>
      <w:r>
        <w:rPr>
          <w:rFonts w:ascii="Times New Roman" w:hAnsi="Times New Roman"/>
          <w:sz w:val="16"/>
          <w:szCs w:val="20"/>
        </w:rPr>
        <w:t>–</w:t>
      </w:r>
      <w:r w:rsidRPr="00AE13AB">
        <w:rPr>
          <w:rFonts w:ascii="Times New Roman" w:hAnsi="Times New Roman"/>
          <w:sz w:val="16"/>
          <w:szCs w:val="20"/>
        </w:rPr>
        <w:t>111)</w:t>
      </w:r>
      <w:r>
        <w:rPr>
          <w:rFonts w:ascii="Times New Roman" w:hAnsi="Times New Roman"/>
          <w:sz w:val="16"/>
          <w:szCs w:val="20"/>
        </w:rPr>
        <w:t>. –</w:t>
      </w:r>
      <w:r w:rsidRPr="00AE13AB">
        <w:rPr>
          <w:rFonts w:ascii="Times New Roman" w:hAnsi="Times New Roman"/>
          <w:sz w:val="16"/>
          <w:szCs w:val="20"/>
        </w:rPr>
        <w:t xml:space="preserve"> 2014.</w:t>
      </w:r>
      <w:r>
        <w:rPr>
          <w:rFonts w:ascii="Times New Roman" w:hAnsi="Times New Roman"/>
          <w:sz w:val="16"/>
          <w:szCs w:val="20"/>
        </w:rPr>
        <w:t xml:space="preserve"> </w:t>
      </w:r>
      <w:r w:rsidRPr="00AE13AB">
        <w:rPr>
          <w:rFonts w:ascii="Times New Roman" w:hAnsi="Times New Roman"/>
          <w:sz w:val="16"/>
          <w:szCs w:val="20"/>
        </w:rPr>
        <w:t>– 110 с.</w:t>
      </w:r>
    </w:p>
    <w:p w:rsidR="00120F5F" w:rsidRPr="00AE13AB" w:rsidRDefault="00120F5F" w:rsidP="00AE13AB">
      <w:pPr>
        <w:pStyle w:val="2"/>
        <w:spacing w:after="0" w:line="216" w:lineRule="auto"/>
        <w:ind w:left="0" w:firstLine="284"/>
        <w:jc w:val="both"/>
        <w:rPr>
          <w:rFonts w:ascii="Times New Roman" w:hAnsi="Times New Roman"/>
          <w:sz w:val="16"/>
          <w:szCs w:val="20"/>
        </w:rPr>
      </w:pPr>
      <w:r w:rsidRPr="00AE13AB">
        <w:rPr>
          <w:rFonts w:ascii="Times New Roman" w:hAnsi="Times New Roman"/>
          <w:sz w:val="16"/>
          <w:szCs w:val="20"/>
          <w:lang w:val="tk-TM"/>
        </w:rPr>
        <w:t xml:space="preserve">2. Поэт очарованный красотой </w:t>
      </w:r>
      <w:r>
        <w:rPr>
          <w:rFonts w:ascii="Times New Roman" w:hAnsi="Times New Roman"/>
          <w:sz w:val="16"/>
          <w:szCs w:val="20"/>
          <w:lang w:val="tk-TM"/>
        </w:rPr>
        <w:t xml:space="preserve"> </w:t>
      </w:r>
      <w:r w:rsidRPr="00AE13AB">
        <w:rPr>
          <w:rFonts w:ascii="Times New Roman" w:hAnsi="Times New Roman"/>
          <w:sz w:val="16"/>
          <w:szCs w:val="20"/>
          <w:lang w:val="tk-TM"/>
        </w:rPr>
        <w:t>земли / Нейтральный Туркменистан</w:t>
      </w:r>
      <w:r>
        <w:rPr>
          <w:rFonts w:ascii="Times New Roman" w:hAnsi="Times New Roman"/>
          <w:sz w:val="16"/>
          <w:szCs w:val="20"/>
          <w:lang w:val="tk-TM"/>
        </w:rPr>
        <w:t xml:space="preserve">.  – </w:t>
      </w:r>
      <w:r w:rsidRPr="00AE13AB">
        <w:rPr>
          <w:rFonts w:ascii="Times New Roman" w:hAnsi="Times New Roman"/>
          <w:sz w:val="16"/>
          <w:szCs w:val="20"/>
          <w:lang w:val="tk-TM"/>
        </w:rPr>
        <w:t xml:space="preserve"> №</w:t>
      </w:r>
      <w:r>
        <w:rPr>
          <w:rFonts w:ascii="Times New Roman" w:hAnsi="Times New Roman"/>
          <w:sz w:val="16"/>
          <w:szCs w:val="20"/>
          <w:lang w:val="tk-TM"/>
        </w:rPr>
        <w:t xml:space="preserve"> </w:t>
      </w:r>
      <w:r w:rsidRPr="00AE13AB">
        <w:rPr>
          <w:rFonts w:ascii="Times New Roman" w:hAnsi="Times New Roman"/>
          <w:sz w:val="16"/>
          <w:szCs w:val="20"/>
          <w:lang w:val="tk-TM"/>
        </w:rPr>
        <w:t>31</w:t>
      </w:r>
      <w:r>
        <w:rPr>
          <w:rFonts w:ascii="Times New Roman" w:hAnsi="Times New Roman"/>
          <w:sz w:val="16"/>
          <w:szCs w:val="20"/>
          <w:lang w:val="tk-TM"/>
        </w:rPr>
        <w:t xml:space="preserve"> </w:t>
      </w:r>
      <w:r w:rsidRPr="00AE13AB">
        <w:rPr>
          <w:rFonts w:ascii="Times New Roman" w:hAnsi="Times New Roman"/>
          <w:sz w:val="16"/>
          <w:szCs w:val="20"/>
          <w:lang w:val="tk-TM"/>
        </w:rPr>
        <w:t>(27289). – 2014</w:t>
      </w:r>
      <w:r>
        <w:rPr>
          <w:rFonts w:ascii="Times New Roman" w:hAnsi="Times New Roman"/>
          <w:sz w:val="16"/>
          <w:szCs w:val="20"/>
          <w:lang w:val="tk-TM"/>
        </w:rPr>
        <w:t>.</w:t>
      </w:r>
      <w:r w:rsidRPr="00AE13AB">
        <w:rPr>
          <w:rFonts w:ascii="Times New Roman" w:hAnsi="Times New Roman"/>
          <w:sz w:val="16"/>
          <w:szCs w:val="20"/>
          <w:lang w:val="tk-TM"/>
        </w:rPr>
        <w:t xml:space="preserve"> – 4 с.</w:t>
      </w:r>
    </w:p>
    <w:p w:rsidR="00120F5F" w:rsidRPr="00AE13AB" w:rsidRDefault="00120F5F" w:rsidP="00AE13AB">
      <w:pPr>
        <w:pStyle w:val="1"/>
        <w:spacing w:line="216" w:lineRule="auto"/>
        <w:jc w:val="both"/>
        <w:rPr>
          <w:rFonts w:ascii="Times New Roman" w:hAnsi="Times New Roman"/>
          <w:sz w:val="20"/>
          <w:szCs w:val="20"/>
        </w:rPr>
      </w:pP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УДК 159.9</w:t>
      </w:r>
    </w:p>
    <w:p w:rsidR="00120F5F" w:rsidRPr="00AE13AB" w:rsidRDefault="00120F5F" w:rsidP="00AE13AB">
      <w:pPr>
        <w:spacing w:after="0" w:line="216" w:lineRule="auto"/>
        <w:jc w:val="both"/>
        <w:rPr>
          <w:rFonts w:ascii="Times New Roman" w:hAnsi="Times New Roman"/>
          <w:sz w:val="20"/>
          <w:szCs w:val="20"/>
        </w:rPr>
      </w:pPr>
      <w:r w:rsidRPr="00AE13AB">
        <w:rPr>
          <w:rFonts w:ascii="Times New Roman" w:hAnsi="Times New Roman"/>
          <w:sz w:val="20"/>
          <w:szCs w:val="20"/>
        </w:rPr>
        <w:t>ЯНУКОВИЧ А. В. – студентка</w:t>
      </w:r>
    </w:p>
    <w:p w:rsidR="00120F5F" w:rsidRPr="00AE13AB" w:rsidRDefault="00120F5F" w:rsidP="00AE13AB">
      <w:pPr>
        <w:shd w:val="clear" w:color="auto" w:fill="FFFFFF"/>
        <w:spacing w:after="0" w:line="216" w:lineRule="auto"/>
        <w:outlineLvl w:val="0"/>
        <w:rPr>
          <w:rFonts w:ascii="Times New Roman" w:hAnsi="Times New Roman"/>
          <w:b/>
          <w:iCs/>
          <w:kern w:val="36"/>
          <w:sz w:val="20"/>
          <w:szCs w:val="20"/>
          <w:lang w:eastAsia="ru-RU"/>
        </w:rPr>
      </w:pPr>
      <w:r w:rsidRPr="00AE13AB">
        <w:rPr>
          <w:rFonts w:ascii="Times New Roman" w:hAnsi="Times New Roman"/>
          <w:b/>
          <w:iCs/>
          <w:kern w:val="36"/>
          <w:sz w:val="20"/>
          <w:szCs w:val="20"/>
          <w:lang w:eastAsia="ru-RU"/>
        </w:rPr>
        <w:t>МОТИВАЦИОННЫЕ АСПЕКТЫ УСЫНОВЛЕНИЯ РЕБЕНКА</w:t>
      </w:r>
    </w:p>
    <w:p w:rsidR="00120F5F" w:rsidRPr="00AE13AB" w:rsidRDefault="00120F5F" w:rsidP="00AE13AB">
      <w:pPr>
        <w:spacing w:after="0" w:line="216" w:lineRule="auto"/>
        <w:jc w:val="both"/>
        <w:rPr>
          <w:rFonts w:ascii="Times New Roman" w:hAnsi="Times New Roman"/>
          <w:i/>
          <w:sz w:val="20"/>
          <w:szCs w:val="20"/>
        </w:rPr>
      </w:pPr>
      <w:r w:rsidRPr="00AE13AB">
        <w:rPr>
          <w:rFonts w:ascii="Times New Roman" w:hAnsi="Times New Roman"/>
          <w:i/>
          <w:sz w:val="20"/>
          <w:szCs w:val="20"/>
        </w:rPr>
        <w:t>Научный руководитель</w:t>
      </w:r>
      <w:r w:rsidRPr="00AE13AB">
        <w:rPr>
          <w:rFonts w:ascii="Times New Roman" w:hAnsi="Times New Roman"/>
          <w:sz w:val="20"/>
          <w:szCs w:val="20"/>
        </w:rPr>
        <w:t xml:space="preserve"> – </w:t>
      </w:r>
      <w:r w:rsidRPr="00AE13AB">
        <w:rPr>
          <w:rFonts w:ascii="Times New Roman" w:hAnsi="Times New Roman"/>
          <w:i/>
          <w:sz w:val="20"/>
          <w:szCs w:val="20"/>
        </w:rPr>
        <w:t xml:space="preserve">ЗАХАРЕНКО Т. А. </w:t>
      </w:r>
      <w:r w:rsidRPr="00AE13AB">
        <w:rPr>
          <w:rFonts w:ascii="Times New Roman" w:hAnsi="Times New Roman"/>
          <w:sz w:val="20"/>
          <w:szCs w:val="20"/>
        </w:rPr>
        <w:t xml:space="preserve">– </w:t>
      </w:r>
      <w:r w:rsidRPr="00AE13AB">
        <w:rPr>
          <w:rFonts w:ascii="Times New Roman" w:hAnsi="Times New Roman"/>
          <w:i/>
          <w:sz w:val="20"/>
          <w:szCs w:val="20"/>
        </w:rPr>
        <w:t>ст. преподаватель</w:t>
      </w:r>
    </w:p>
    <w:p w:rsidR="00120F5F" w:rsidRPr="00AE13AB" w:rsidRDefault="00120F5F" w:rsidP="00AE13AB">
      <w:pPr>
        <w:shd w:val="clear" w:color="auto" w:fill="FFFFFF"/>
        <w:spacing w:after="0" w:line="216" w:lineRule="auto"/>
        <w:jc w:val="both"/>
        <w:rPr>
          <w:rFonts w:ascii="Times New Roman" w:hAnsi="Times New Roman"/>
          <w:sz w:val="20"/>
          <w:szCs w:val="20"/>
          <w:bdr w:val="none" w:sz="0" w:space="0" w:color="auto" w:frame="1"/>
          <w:lang w:eastAsia="ru-RU"/>
        </w:rPr>
      </w:pPr>
      <w:r w:rsidRPr="00AE13AB">
        <w:rPr>
          <w:rFonts w:ascii="Times New Roman" w:hAnsi="Times New Roman"/>
          <w:sz w:val="20"/>
          <w:szCs w:val="20"/>
          <w:bdr w:val="none" w:sz="0" w:space="0" w:color="auto" w:frame="1"/>
          <w:lang w:eastAsia="ru-RU"/>
        </w:rPr>
        <w:t>УО «Белорусская государственная сельскохозяйственная академия»,  Горки, Республика Беларусь</w:t>
      </w:r>
    </w:p>
    <w:p w:rsidR="00120F5F" w:rsidRPr="00AE13AB" w:rsidRDefault="00120F5F" w:rsidP="00AE13AB">
      <w:pPr>
        <w:spacing w:after="0" w:line="216" w:lineRule="auto"/>
        <w:jc w:val="both"/>
        <w:rPr>
          <w:rFonts w:ascii="Times New Roman" w:hAnsi="Times New Roman"/>
          <w:i/>
          <w:sz w:val="20"/>
          <w:szCs w:val="20"/>
        </w:rPr>
      </w:pP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Характер детско-родительских отношений при воспитании прие</w:t>
      </w:r>
      <w:r w:rsidRPr="00AE13AB">
        <w:rPr>
          <w:rFonts w:ascii="Times New Roman" w:hAnsi="Times New Roman"/>
          <w:sz w:val="20"/>
          <w:szCs w:val="20"/>
        </w:rPr>
        <w:t>м</w:t>
      </w:r>
      <w:r w:rsidRPr="00AE13AB">
        <w:rPr>
          <w:rFonts w:ascii="Times New Roman" w:hAnsi="Times New Roman"/>
          <w:sz w:val="20"/>
          <w:szCs w:val="20"/>
        </w:rPr>
        <w:t xml:space="preserve">ных детей определяется </w:t>
      </w:r>
      <w:r>
        <w:rPr>
          <w:rFonts w:ascii="Times New Roman" w:hAnsi="Times New Roman"/>
          <w:sz w:val="20"/>
          <w:szCs w:val="20"/>
        </w:rPr>
        <w:t xml:space="preserve">тремя </w:t>
      </w:r>
      <w:r w:rsidRPr="00AE13AB">
        <w:rPr>
          <w:rFonts w:ascii="Times New Roman" w:hAnsi="Times New Roman"/>
          <w:sz w:val="20"/>
          <w:szCs w:val="20"/>
        </w:rPr>
        <w:t>ключевыми факторами: мотивом ус</w:t>
      </w:r>
      <w:r w:rsidRPr="00AE13AB">
        <w:rPr>
          <w:rFonts w:ascii="Times New Roman" w:hAnsi="Times New Roman"/>
          <w:sz w:val="20"/>
          <w:szCs w:val="20"/>
        </w:rPr>
        <w:t>ы</w:t>
      </w:r>
      <w:r w:rsidRPr="00AE13AB">
        <w:rPr>
          <w:rFonts w:ascii="Times New Roman" w:hAnsi="Times New Roman"/>
          <w:sz w:val="20"/>
          <w:szCs w:val="20"/>
        </w:rPr>
        <w:t>новления; наличием или отсутствием тайны усыновления и отношен</w:t>
      </w:r>
      <w:r w:rsidRPr="00AE13AB">
        <w:rPr>
          <w:rFonts w:ascii="Times New Roman" w:hAnsi="Times New Roman"/>
          <w:sz w:val="20"/>
          <w:szCs w:val="20"/>
        </w:rPr>
        <w:t>и</w:t>
      </w:r>
      <w:r w:rsidRPr="00AE13AB">
        <w:rPr>
          <w:rFonts w:ascii="Times New Roman" w:hAnsi="Times New Roman"/>
          <w:sz w:val="20"/>
          <w:szCs w:val="20"/>
        </w:rPr>
        <w:t>ем приемных родителей к родным родителям ребенка; степенью ги</w:t>
      </w:r>
      <w:r w:rsidRPr="00AE13AB">
        <w:rPr>
          <w:rFonts w:ascii="Times New Roman" w:hAnsi="Times New Roman"/>
          <w:sz w:val="20"/>
          <w:szCs w:val="20"/>
        </w:rPr>
        <w:t>б</w:t>
      </w:r>
      <w:r w:rsidRPr="00AE13AB">
        <w:rPr>
          <w:rFonts w:ascii="Times New Roman" w:hAnsi="Times New Roman"/>
          <w:sz w:val="20"/>
          <w:szCs w:val="20"/>
        </w:rPr>
        <w:t>кости-ригидности семейной системы. Рассмотрим дисфункциональные и позитивные мотивы усыновления детей, способные привести к опр</w:t>
      </w:r>
      <w:r w:rsidRPr="00AE13AB">
        <w:rPr>
          <w:rFonts w:ascii="Times New Roman" w:hAnsi="Times New Roman"/>
          <w:sz w:val="20"/>
          <w:szCs w:val="20"/>
        </w:rPr>
        <w:t>е</w:t>
      </w:r>
      <w:r w:rsidRPr="00AE13AB">
        <w:rPr>
          <w:rFonts w:ascii="Times New Roman" w:hAnsi="Times New Roman"/>
          <w:sz w:val="20"/>
          <w:szCs w:val="20"/>
        </w:rPr>
        <w:t>деленным сложностям при воспитании приемных детей.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Мотив первый</w:t>
      </w:r>
      <w:r w:rsidRPr="00AE13AB">
        <w:rPr>
          <w:rFonts w:ascii="Times New Roman" w:hAnsi="Times New Roman"/>
          <w:b/>
          <w:sz w:val="20"/>
          <w:szCs w:val="20"/>
        </w:rPr>
        <w:t>.</w:t>
      </w:r>
      <w:r w:rsidRPr="00AE13AB">
        <w:rPr>
          <w:rFonts w:ascii="Times New Roman" w:hAnsi="Times New Roman"/>
          <w:sz w:val="20"/>
          <w:szCs w:val="20"/>
        </w:rPr>
        <w:t xml:space="preserve"> В истории семьи была смерть родного ребенка, и родители хотят найти ему замену. В этом случае детско-родительские отношения характеризуются симбиотическим взаимодействием, реб</w:t>
      </w:r>
      <w:r w:rsidRPr="00AE13AB">
        <w:rPr>
          <w:rFonts w:ascii="Times New Roman" w:hAnsi="Times New Roman"/>
          <w:sz w:val="20"/>
          <w:szCs w:val="20"/>
        </w:rPr>
        <w:t>е</w:t>
      </w:r>
      <w:r w:rsidRPr="00AE13AB">
        <w:rPr>
          <w:rFonts w:ascii="Times New Roman" w:hAnsi="Times New Roman"/>
          <w:sz w:val="20"/>
          <w:szCs w:val="20"/>
        </w:rPr>
        <w:t>нок «нагружается» определенными ожиданиями со стороны родит</w:t>
      </w:r>
      <w:r w:rsidRPr="00AE13AB">
        <w:rPr>
          <w:rFonts w:ascii="Times New Roman" w:hAnsi="Times New Roman"/>
          <w:sz w:val="20"/>
          <w:szCs w:val="20"/>
        </w:rPr>
        <w:t>е</w:t>
      </w:r>
      <w:r w:rsidRPr="00AE13AB">
        <w:rPr>
          <w:rFonts w:ascii="Times New Roman" w:hAnsi="Times New Roman"/>
          <w:sz w:val="20"/>
          <w:szCs w:val="20"/>
        </w:rPr>
        <w:t>лей, не учитывающих его индивидуальные психологические особенн</w:t>
      </w:r>
      <w:r w:rsidRPr="00AE13AB">
        <w:rPr>
          <w:rFonts w:ascii="Times New Roman" w:hAnsi="Times New Roman"/>
          <w:sz w:val="20"/>
          <w:szCs w:val="20"/>
        </w:rPr>
        <w:t>о</w:t>
      </w:r>
      <w:r w:rsidRPr="00AE13AB">
        <w:rPr>
          <w:rFonts w:ascii="Times New Roman" w:hAnsi="Times New Roman"/>
          <w:sz w:val="20"/>
          <w:szCs w:val="20"/>
        </w:rPr>
        <w:t>сти. Для ребенка характерно негативное самоотношение, низкая сам</w:t>
      </w:r>
      <w:r w:rsidRPr="00AE13AB">
        <w:rPr>
          <w:rFonts w:ascii="Times New Roman" w:hAnsi="Times New Roman"/>
          <w:sz w:val="20"/>
          <w:szCs w:val="20"/>
        </w:rPr>
        <w:t>о</w:t>
      </w:r>
      <w:r w:rsidRPr="00AE13AB">
        <w:rPr>
          <w:rFonts w:ascii="Times New Roman" w:hAnsi="Times New Roman"/>
          <w:sz w:val="20"/>
          <w:szCs w:val="20"/>
        </w:rPr>
        <w:t>оценка, он страдает от недостатка эмоциональных контактов с родит</w:t>
      </w:r>
      <w:r w:rsidRPr="00AE13AB">
        <w:rPr>
          <w:rFonts w:ascii="Times New Roman" w:hAnsi="Times New Roman"/>
          <w:sz w:val="20"/>
          <w:szCs w:val="20"/>
        </w:rPr>
        <w:t>е</w:t>
      </w:r>
      <w:r w:rsidRPr="00AE13AB">
        <w:rPr>
          <w:rFonts w:ascii="Times New Roman" w:hAnsi="Times New Roman"/>
          <w:sz w:val="20"/>
          <w:szCs w:val="20"/>
        </w:rPr>
        <w:t>лями. Такая семья имеет жесткие внешние границы и размытые вну</w:t>
      </w:r>
      <w:r w:rsidRPr="00AE13AB">
        <w:rPr>
          <w:rFonts w:ascii="Times New Roman" w:hAnsi="Times New Roman"/>
          <w:sz w:val="20"/>
          <w:szCs w:val="20"/>
        </w:rPr>
        <w:t>т</w:t>
      </w:r>
      <w:r w:rsidRPr="00AE13AB">
        <w:rPr>
          <w:rFonts w:ascii="Times New Roman" w:hAnsi="Times New Roman"/>
          <w:sz w:val="20"/>
          <w:szCs w:val="20"/>
        </w:rPr>
        <w:t>ренние. Для членов семьи характерна ригидность в выборе ролей, н</w:t>
      </w:r>
      <w:r w:rsidRPr="00AE13AB">
        <w:rPr>
          <w:rFonts w:ascii="Times New Roman" w:hAnsi="Times New Roman"/>
          <w:sz w:val="20"/>
          <w:szCs w:val="20"/>
        </w:rPr>
        <w:t>е</w:t>
      </w:r>
      <w:r w:rsidRPr="00AE13AB">
        <w:rPr>
          <w:rFonts w:ascii="Times New Roman" w:hAnsi="Times New Roman"/>
          <w:sz w:val="20"/>
          <w:szCs w:val="20"/>
        </w:rPr>
        <w:t>гибкость. В семье присутствует множество правил, регулирующих коммуникацию, вероятны скрытые конфликты между супругами.</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Мотив</w:t>
      </w:r>
      <w:r w:rsidRPr="00AE13AB">
        <w:rPr>
          <w:rFonts w:ascii="Times New Roman" w:hAnsi="Times New Roman"/>
          <w:b/>
          <w:sz w:val="20"/>
          <w:szCs w:val="20"/>
        </w:rPr>
        <w:t xml:space="preserve"> </w:t>
      </w:r>
      <w:r w:rsidRPr="00AE13AB">
        <w:rPr>
          <w:rFonts w:ascii="Times New Roman" w:hAnsi="Times New Roman"/>
          <w:b/>
          <w:i/>
          <w:sz w:val="20"/>
          <w:szCs w:val="20"/>
        </w:rPr>
        <w:t>второй</w:t>
      </w:r>
      <w:r w:rsidRPr="00AE13AB">
        <w:rPr>
          <w:rFonts w:ascii="Times New Roman" w:hAnsi="Times New Roman"/>
          <w:b/>
          <w:sz w:val="20"/>
          <w:szCs w:val="20"/>
        </w:rPr>
        <w:t>.</w:t>
      </w:r>
      <w:r w:rsidRPr="00AE13AB">
        <w:rPr>
          <w:rFonts w:ascii="Times New Roman" w:hAnsi="Times New Roman"/>
          <w:sz w:val="20"/>
          <w:szCs w:val="20"/>
        </w:rPr>
        <w:t xml:space="preserve"> Семья не может иметь детей по медицинским пр</w:t>
      </w:r>
      <w:r w:rsidRPr="00AE13AB">
        <w:rPr>
          <w:rFonts w:ascii="Times New Roman" w:hAnsi="Times New Roman"/>
          <w:sz w:val="20"/>
          <w:szCs w:val="20"/>
        </w:rPr>
        <w:t>и</w:t>
      </w:r>
      <w:r w:rsidRPr="00AE13AB">
        <w:rPr>
          <w:rFonts w:ascii="Times New Roman" w:hAnsi="Times New Roman"/>
          <w:sz w:val="20"/>
          <w:szCs w:val="20"/>
        </w:rPr>
        <w:t>чинам, поэтому решает усыновить ребёнка. Здесь детско-родительские отношения характеризуются гиперопекой, большим количеством ож</w:t>
      </w:r>
      <w:r w:rsidRPr="00AE13AB">
        <w:rPr>
          <w:rFonts w:ascii="Times New Roman" w:hAnsi="Times New Roman"/>
          <w:sz w:val="20"/>
          <w:szCs w:val="20"/>
        </w:rPr>
        <w:t>и</w:t>
      </w:r>
      <w:r w:rsidRPr="00AE13AB">
        <w:rPr>
          <w:rFonts w:ascii="Times New Roman" w:hAnsi="Times New Roman"/>
          <w:sz w:val="20"/>
          <w:szCs w:val="20"/>
        </w:rPr>
        <w:t>даний у родителей по поводу ребёнка. Сплоченность семьи высокая, причем мать с ребенком объединены, а отец находится на периферии. Как частный вариант можно рассматривать те случаи, когда нет детей определенного пола и приемный ребенок выбирается по половому признаку. Особенностью этого частного случая является еще большее количество ожиданий от ребенка.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Мотив третий.</w:t>
      </w:r>
      <w:r w:rsidRPr="00AE13AB">
        <w:rPr>
          <w:rFonts w:ascii="Times New Roman" w:hAnsi="Times New Roman"/>
          <w:sz w:val="20"/>
          <w:szCs w:val="20"/>
        </w:rPr>
        <w:t xml:space="preserve"> Семья хочет «сделать доброе дело», взять в семью ребёнка, заботясь о детях вообще и желая делом помочь им. При этом детско-родительские отношения характеризуются симбиотической привязанностью, необходимостью для родителей постоянного выр</w:t>
      </w:r>
      <w:r w:rsidRPr="00AE13AB">
        <w:rPr>
          <w:rFonts w:ascii="Times New Roman" w:hAnsi="Times New Roman"/>
          <w:sz w:val="20"/>
          <w:szCs w:val="20"/>
        </w:rPr>
        <w:t>а</w:t>
      </w:r>
      <w:r w:rsidRPr="00AE13AB">
        <w:rPr>
          <w:rFonts w:ascii="Times New Roman" w:hAnsi="Times New Roman"/>
          <w:sz w:val="20"/>
          <w:szCs w:val="20"/>
        </w:rPr>
        <w:t>жения благодарности за их поступок. Для приемных родителей хара</w:t>
      </w:r>
      <w:r w:rsidRPr="00AE13AB">
        <w:rPr>
          <w:rFonts w:ascii="Times New Roman" w:hAnsi="Times New Roman"/>
          <w:sz w:val="20"/>
          <w:szCs w:val="20"/>
        </w:rPr>
        <w:t>к</w:t>
      </w:r>
      <w:r w:rsidRPr="00AE13AB">
        <w:rPr>
          <w:rFonts w:ascii="Times New Roman" w:hAnsi="Times New Roman"/>
          <w:sz w:val="20"/>
          <w:szCs w:val="20"/>
        </w:rPr>
        <w:t>терна особая необходимость в любви, ее нехватка, что связано с недо</w:t>
      </w:r>
      <w:r w:rsidRPr="00AE13AB">
        <w:rPr>
          <w:rFonts w:ascii="Times New Roman" w:hAnsi="Times New Roman"/>
          <w:sz w:val="20"/>
          <w:szCs w:val="20"/>
        </w:rPr>
        <w:t>с</w:t>
      </w:r>
      <w:r w:rsidRPr="00AE13AB">
        <w:rPr>
          <w:rFonts w:ascii="Times New Roman" w:hAnsi="Times New Roman"/>
          <w:sz w:val="20"/>
          <w:szCs w:val="20"/>
        </w:rPr>
        <w:t>татком любви в супружеской подсистеме.</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Мотив четвертый.</w:t>
      </w:r>
      <w:r w:rsidRPr="00AE13AB">
        <w:rPr>
          <w:rFonts w:ascii="Times New Roman" w:hAnsi="Times New Roman"/>
          <w:sz w:val="20"/>
          <w:szCs w:val="20"/>
        </w:rPr>
        <w:t xml:space="preserve"> Семья берёт приёмного ребёнка для реализ</w:t>
      </w:r>
      <w:r w:rsidRPr="00AE13AB">
        <w:rPr>
          <w:rFonts w:ascii="Times New Roman" w:hAnsi="Times New Roman"/>
          <w:sz w:val="20"/>
          <w:szCs w:val="20"/>
        </w:rPr>
        <w:t>а</w:t>
      </w:r>
      <w:r w:rsidRPr="00AE13AB">
        <w:rPr>
          <w:rFonts w:ascii="Times New Roman" w:hAnsi="Times New Roman"/>
          <w:sz w:val="20"/>
          <w:szCs w:val="20"/>
        </w:rPr>
        <w:t>ции педагогических способностей, желая с помощью успешного во</w:t>
      </w:r>
      <w:r w:rsidRPr="00AE13AB">
        <w:rPr>
          <w:rFonts w:ascii="Times New Roman" w:hAnsi="Times New Roman"/>
          <w:sz w:val="20"/>
          <w:szCs w:val="20"/>
        </w:rPr>
        <w:t>с</w:t>
      </w:r>
      <w:r w:rsidRPr="00AE13AB">
        <w:rPr>
          <w:rFonts w:ascii="Times New Roman" w:hAnsi="Times New Roman"/>
          <w:sz w:val="20"/>
          <w:szCs w:val="20"/>
        </w:rPr>
        <w:t>питания сделать из «трудного» ребёнка достойного и успешного. Для приёмных родителей этого типа характерно постоянно тревожное ожидание «проявления неблагоприятного генофонда», недоверие к с</w:t>
      </w:r>
      <w:r w:rsidRPr="00AE13AB">
        <w:rPr>
          <w:rFonts w:ascii="Times New Roman" w:hAnsi="Times New Roman"/>
          <w:sz w:val="20"/>
          <w:szCs w:val="20"/>
        </w:rPr>
        <w:t>е</w:t>
      </w:r>
      <w:r w:rsidRPr="00AE13AB">
        <w:rPr>
          <w:rFonts w:ascii="Times New Roman" w:hAnsi="Times New Roman"/>
          <w:sz w:val="20"/>
          <w:szCs w:val="20"/>
        </w:rPr>
        <w:t>бе как к родителю, идеализация семейной ситуации. При этом набл</w:t>
      </w:r>
      <w:r w:rsidRPr="00AE13AB">
        <w:rPr>
          <w:rFonts w:ascii="Times New Roman" w:hAnsi="Times New Roman"/>
          <w:sz w:val="20"/>
          <w:szCs w:val="20"/>
        </w:rPr>
        <w:t>ю</w:t>
      </w:r>
      <w:r w:rsidRPr="00AE13AB">
        <w:rPr>
          <w:rFonts w:ascii="Times New Roman" w:hAnsi="Times New Roman"/>
          <w:sz w:val="20"/>
          <w:szCs w:val="20"/>
        </w:rPr>
        <w:t>да</w:t>
      </w:r>
      <w:r>
        <w:rPr>
          <w:rFonts w:ascii="Times New Roman" w:hAnsi="Times New Roman"/>
          <w:sz w:val="20"/>
          <w:szCs w:val="20"/>
        </w:rPr>
        <w:t>ю</w:t>
      </w:r>
      <w:r w:rsidRPr="00AE13AB">
        <w:rPr>
          <w:rFonts w:ascii="Times New Roman" w:hAnsi="Times New Roman"/>
          <w:sz w:val="20"/>
          <w:szCs w:val="20"/>
        </w:rPr>
        <w:t>тся два варианта поведения родителей при воспитании приемных детей. В первом случае родители часто обращаются за помощью к врачам и психологам, нередко их дети находятся в больницах на леч</w:t>
      </w:r>
      <w:r w:rsidRPr="00AE13AB">
        <w:rPr>
          <w:rFonts w:ascii="Times New Roman" w:hAnsi="Times New Roman"/>
          <w:sz w:val="20"/>
          <w:szCs w:val="20"/>
        </w:rPr>
        <w:t>е</w:t>
      </w:r>
      <w:r w:rsidRPr="00AE13AB">
        <w:rPr>
          <w:rFonts w:ascii="Times New Roman" w:hAnsi="Times New Roman"/>
          <w:sz w:val="20"/>
          <w:szCs w:val="20"/>
        </w:rPr>
        <w:t>нии. Во втором случае родители ставят воспитание на центральное м</w:t>
      </w:r>
      <w:r w:rsidRPr="00AE13AB">
        <w:rPr>
          <w:rFonts w:ascii="Times New Roman" w:hAnsi="Times New Roman"/>
          <w:sz w:val="20"/>
          <w:szCs w:val="20"/>
        </w:rPr>
        <w:t>е</w:t>
      </w:r>
      <w:r w:rsidRPr="00AE13AB">
        <w:rPr>
          <w:rFonts w:ascii="Times New Roman" w:hAnsi="Times New Roman"/>
          <w:sz w:val="20"/>
          <w:szCs w:val="20"/>
        </w:rPr>
        <w:t>сто, они активно изучают литературу, посещают и организуют разли</w:t>
      </w:r>
      <w:r w:rsidRPr="00AE13AB">
        <w:rPr>
          <w:rFonts w:ascii="Times New Roman" w:hAnsi="Times New Roman"/>
          <w:sz w:val="20"/>
          <w:szCs w:val="20"/>
        </w:rPr>
        <w:t>ч</w:t>
      </w:r>
      <w:r w:rsidRPr="00AE13AB">
        <w:rPr>
          <w:rFonts w:ascii="Times New Roman" w:hAnsi="Times New Roman"/>
          <w:sz w:val="20"/>
          <w:szCs w:val="20"/>
        </w:rPr>
        <w:t>ные сообщества, в которых обсуждаются темы, связанные с воспит</w:t>
      </w:r>
      <w:r w:rsidRPr="00AE13AB">
        <w:rPr>
          <w:rFonts w:ascii="Times New Roman" w:hAnsi="Times New Roman"/>
          <w:sz w:val="20"/>
          <w:szCs w:val="20"/>
        </w:rPr>
        <w:t>а</w:t>
      </w:r>
      <w:r w:rsidRPr="00AE13AB">
        <w:rPr>
          <w:rFonts w:ascii="Times New Roman" w:hAnsi="Times New Roman"/>
          <w:sz w:val="20"/>
          <w:szCs w:val="20"/>
        </w:rPr>
        <w:t>нием приемных детей. Здесь имеет место недоверие к себе как к род</w:t>
      </w:r>
      <w:r w:rsidRPr="00AE13AB">
        <w:rPr>
          <w:rFonts w:ascii="Times New Roman" w:hAnsi="Times New Roman"/>
          <w:sz w:val="20"/>
          <w:szCs w:val="20"/>
        </w:rPr>
        <w:t>и</w:t>
      </w:r>
      <w:r w:rsidRPr="00AE13AB">
        <w:rPr>
          <w:rFonts w:ascii="Times New Roman" w:hAnsi="Times New Roman"/>
          <w:sz w:val="20"/>
          <w:szCs w:val="20"/>
        </w:rPr>
        <w:t>телю, страх оказаться плохим родителем, стремление постоянно пок</w:t>
      </w:r>
      <w:r w:rsidRPr="00AE13AB">
        <w:rPr>
          <w:rFonts w:ascii="Times New Roman" w:hAnsi="Times New Roman"/>
          <w:sz w:val="20"/>
          <w:szCs w:val="20"/>
        </w:rPr>
        <w:t>а</w:t>
      </w:r>
      <w:r w:rsidRPr="00AE13AB">
        <w:rPr>
          <w:rFonts w:ascii="Times New Roman" w:hAnsi="Times New Roman"/>
          <w:sz w:val="20"/>
          <w:szCs w:val="20"/>
        </w:rPr>
        <w:t>зывать и доказывать свою любовь к ребенку</w:t>
      </w:r>
      <w:r w:rsidRPr="0015244A">
        <w:rPr>
          <w:rFonts w:ascii="Times New Roman" w:hAnsi="Times New Roman"/>
          <w:sz w:val="20"/>
          <w:szCs w:val="20"/>
        </w:rPr>
        <w:t xml:space="preserve"> </w:t>
      </w:r>
      <w:r w:rsidRPr="00AE13AB">
        <w:rPr>
          <w:rFonts w:ascii="Times New Roman" w:hAnsi="Times New Roman"/>
          <w:sz w:val="20"/>
          <w:szCs w:val="20"/>
        </w:rPr>
        <w:t>и заботу</w:t>
      </w:r>
      <w:r>
        <w:rPr>
          <w:rFonts w:ascii="Times New Roman" w:hAnsi="Times New Roman"/>
          <w:sz w:val="20"/>
          <w:szCs w:val="20"/>
        </w:rPr>
        <w:t xml:space="preserve"> о нем</w:t>
      </w:r>
      <w:r w:rsidRPr="00AE13AB">
        <w:rPr>
          <w:rFonts w:ascii="Times New Roman" w:hAnsi="Times New Roman"/>
          <w:sz w:val="20"/>
          <w:szCs w:val="20"/>
        </w:rPr>
        <w:t>.</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b/>
          <w:i/>
          <w:sz w:val="20"/>
          <w:szCs w:val="20"/>
        </w:rPr>
        <w:t>Мотив пятый.</w:t>
      </w:r>
      <w:r w:rsidRPr="00AE13AB">
        <w:rPr>
          <w:rFonts w:ascii="Times New Roman" w:hAnsi="Times New Roman"/>
          <w:sz w:val="20"/>
          <w:szCs w:val="20"/>
        </w:rPr>
        <w:t xml:space="preserve"> Одинокая женщина, не имея собственной семьи, решает создать её путем усыновления ребёнка в неполн</w:t>
      </w:r>
      <w:r>
        <w:rPr>
          <w:rFonts w:ascii="Times New Roman" w:hAnsi="Times New Roman"/>
          <w:sz w:val="20"/>
          <w:szCs w:val="20"/>
        </w:rPr>
        <w:t>ой</w:t>
      </w:r>
      <w:r w:rsidRPr="00AE13AB">
        <w:rPr>
          <w:rFonts w:ascii="Times New Roman" w:hAnsi="Times New Roman"/>
          <w:sz w:val="20"/>
          <w:szCs w:val="20"/>
        </w:rPr>
        <w:t xml:space="preserve"> семь</w:t>
      </w:r>
      <w:r>
        <w:rPr>
          <w:rFonts w:ascii="Times New Roman" w:hAnsi="Times New Roman"/>
          <w:sz w:val="20"/>
          <w:szCs w:val="20"/>
        </w:rPr>
        <w:t>е</w:t>
      </w:r>
      <w:r w:rsidRPr="00AE13AB">
        <w:rPr>
          <w:rFonts w:ascii="Times New Roman" w:hAnsi="Times New Roman"/>
          <w:sz w:val="20"/>
          <w:szCs w:val="20"/>
        </w:rPr>
        <w:t>. Для детско-родительских отношений характерна симбиотическая прив</w:t>
      </w:r>
      <w:r w:rsidRPr="00AE13AB">
        <w:rPr>
          <w:rFonts w:ascii="Times New Roman" w:hAnsi="Times New Roman"/>
          <w:sz w:val="20"/>
          <w:szCs w:val="20"/>
        </w:rPr>
        <w:t>я</w:t>
      </w:r>
      <w:r w:rsidRPr="00AE13AB">
        <w:rPr>
          <w:rFonts w:ascii="Times New Roman" w:hAnsi="Times New Roman"/>
          <w:sz w:val="20"/>
          <w:szCs w:val="20"/>
        </w:rPr>
        <w:t>занность, трудности сепарации. На ребенка возлагается обязанность сделать счастливой приемную мать, ведь для этого его и взяли. Реб</w:t>
      </w:r>
      <w:r w:rsidRPr="00AE13AB">
        <w:rPr>
          <w:rFonts w:ascii="Times New Roman" w:hAnsi="Times New Roman"/>
          <w:sz w:val="20"/>
          <w:szCs w:val="20"/>
        </w:rPr>
        <w:t>е</w:t>
      </w:r>
      <w:r w:rsidRPr="00AE13AB">
        <w:rPr>
          <w:rFonts w:ascii="Times New Roman" w:hAnsi="Times New Roman"/>
          <w:sz w:val="20"/>
          <w:szCs w:val="20"/>
        </w:rPr>
        <w:t>нок функционально и психологически выполняет роль супруга, гран</w:t>
      </w:r>
      <w:r w:rsidRPr="00AE13AB">
        <w:rPr>
          <w:rFonts w:ascii="Times New Roman" w:hAnsi="Times New Roman"/>
          <w:sz w:val="20"/>
          <w:szCs w:val="20"/>
        </w:rPr>
        <w:t>и</w:t>
      </w:r>
      <w:r w:rsidRPr="00AE13AB">
        <w:rPr>
          <w:rFonts w:ascii="Times New Roman" w:hAnsi="Times New Roman"/>
          <w:sz w:val="20"/>
          <w:szCs w:val="20"/>
        </w:rPr>
        <w:t>цы между детской и родительской подсистемой размыты. У ребенка могут возникать трудности сепарации в подростковом возрасте, он н</w:t>
      </w:r>
      <w:r w:rsidRPr="00AE13AB">
        <w:rPr>
          <w:rFonts w:ascii="Times New Roman" w:hAnsi="Times New Roman"/>
          <w:sz w:val="20"/>
          <w:szCs w:val="20"/>
        </w:rPr>
        <w:t>а</w:t>
      </w:r>
      <w:r w:rsidRPr="00AE13AB">
        <w:rPr>
          <w:rFonts w:ascii="Times New Roman" w:hAnsi="Times New Roman"/>
          <w:sz w:val="20"/>
          <w:szCs w:val="20"/>
        </w:rPr>
        <w:t>гружается ожиданиями, которые должны предъявляться супругу (н</w:t>
      </w:r>
      <w:r w:rsidRPr="00AE13AB">
        <w:rPr>
          <w:rFonts w:ascii="Times New Roman" w:hAnsi="Times New Roman"/>
          <w:sz w:val="20"/>
          <w:szCs w:val="20"/>
        </w:rPr>
        <w:t>а</w:t>
      </w:r>
      <w:r w:rsidRPr="00AE13AB">
        <w:rPr>
          <w:rFonts w:ascii="Times New Roman" w:hAnsi="Times New Roman"/>
          <w:sz w:val="20"/>
          <w:szCs w:val="20"/>
        </w:rPr>
        <w:t>пример, должен быть с матерью всегда, поддерживать ее во всем и т.д.).</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Адекватная (зрелая) мотивация родительства характеризуется тем, что ведущую роль в желании иметь ребенка играет стремление любить</w:t>
      </w:r>
      <w:r>
        <w:rPr>
          <w:rFonts w:ascii="Times New Roman" w:hAnsi="Times New Roman"/>
          <w:sz w:val="20"/>
          <w:szCs w:val="20"/>
        </w:rPr>
        <w:t xml:space="preserve"> его</w:t>
      </w:r>
      <w:r w:rsidRPr="00AE13AB">
        <w:rPr>
          <w:rFonts w:ascii="Times New Roman" w:hAnsi="Times New Roman"/>
          <w:sz w:val="20"/>
          <w:szCs w:val="20"/>
        </w:rPr>
        <w:t xml:space="preserve"> и заботиться о нем. Ребенок представляется будущим родителям как самостоятельная ценность, то главное, что определяет их желание стать родителями. В противном случае (при неадекватной мотивации) ребенок становится средством поло</w:t>
      </w:r>
      <w:r>
        <w:rPr>
          <w:rFonts w:ascii="Times New Roman" w:hAnsi="Times New Roman"/>
          <w:sz w:val="20"/>
          <w:szCs w:val="20"/>
        </w:rPr>
        <w:t>-</w:t>
      </w:r>
      <w:r w:rsidRPr="00AE13AB">
        <w:rPr>
          <w:rFonts w:ascii="Times New Roman" w:hAnsi="Times New Roman"/>
          <w:sz w:val="20"/>
          <w:szCs w:val="20"/>
        </w:rPr>
        <w:t>ролевой, возрастной, личной или социальной самореализации, способом удержания партнера, достиж</w:t>
      </w:r>
      <w:r w:rsidRPr="00AE13AB">
        <w:rPr>
          <w:rFonts w:ascii="Times New Roman" w:hAnsi="Times New Roman"/>
          <w:sz w:val="20"/>
          <w:szCs w:val="20"/>
        </w:rPr>
        <w:t>е</w:t>
      </w:r>
      <w:r w:rsidRPr="00AE13AB">
        <w:rPr>
          <w:rFonts w:ascii="Times New Roman" w:hAnsi="Times New Roman"/>
          <w:sz w:val="20"/>
          <w:szCs w:val="20"/>
        </w:rPr>
        <w:t>ния определенного социального статуса, компенсации своих детско-родительских отношений.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Усыновление – наиболее оптимальная форма решения проблемы сиротства, которая остро стоит перед современным белорусским о</w:t>
      </w:r>
      <w:r w:rsidRPr="00AE13AB">
        <w:rPr>
          <w:rFonts w:ascii="Times New Roman" w:hAnsi="Times New Roman"/>
          <w:sz w:val="20"/>
          <w:szCs w:val="20"/>
        </w:rPr>
        <w:t>б</w:t>
      </w:r>
      <w:r>
        <w:rPr>
          <w:rFonts w:ascii="Times New Roman" w:hAnsi="Times New Roman"/>
          <w:sz w:val="20"/>
          <w:szCs w:val="20"/>
        </w:rPr>
        <w:t>ществом. Несмотря на то</w:t>
      </w:r>
      <w:r w:rsidRPr="00AE13AB">
        <w:rPr>
          <w:rFonts w:ascii="Times New Roman" w:hAnsi="Times New Roman"/>
          <w:sz w:val="20"/>
          <w:szCs w:val="20"/>
        </w:rPr>
        <w:t xml:space="preserve"> что в настоящее время наметилась тенденция активизации процесса усыновления, количество усыновленных детей, по сравнению с количеством устроенных на государственную опеку, остается все же малым. В частности, из выявленных в 2007 году таких детей (4451 ребенок) только 3,7</w:t>
      </w:r>
      <w:r>
        <w:rPr>
          <w:rFonts w:ascii="Times New Roman" w:hAnsi="Times New Roman"/>
          <w:sz w:val="20"/>
          <w:szCs w:val="20"/>
        </w:rPr>
        <w:t xml:space="preserve"> </w:t>
      </w:r>
      <w:r w:rsidRPr="00AE13AB">
        <w:rPr>
          <w:rFonts w:ascii="Times New Roman" w:hAnsi="Times New Roman"/>
          <w:sz w:val="20"/>
          <w:szCs w:val="20"/>
        </w:rPr>
        <w:t>% было усыновлено (166 детей), в то время как на государственную опеку устроено 24,9</w:t>
      </w:r>
      <w:r>
        <w:rPr>
          <w:rFonts w:ascii="Times New Roman" w:hAnsi="Times New Roman"/>
          <w:sz w:val="20"/>
          <w:szCs w:val="20"/>
        </w:rPr>
        <w:t xml:space="preserve"> </w:t>
      </w:r>
      <w:r w:rsidRPr="00AE13AB">
        <w:rPr>
          <w:rFonts w:ascii="Times New Roman" w:hAnsi="Times New Roman"/>
          <w:sz w:val="20"/>
          <w:szCs w:val="20"/>
        </w:rPr>
        <w:t>% детей (1108 д</w:t>
      </w:r>
      <w:r w:rsidRPr="00AE13AB">
        <w:rPr>
          <w:rFonts w:ascii="Times New Roman" w:hAnsi="Times New Roman"/>
          <w:sz w:val="20"/>
          <w:szCs w:val="20"/>
        </w:rPr>
        <w:t>е</w:t>
      </w:r>
      <w:r w:rsidRPr="00AE13AB">
        <w:rPr>
          <w:rFonts w:ascii="Times New Roman" w:hAnsi="Times New Roman"/>
          <w:sz w:val="20"/>
          <w:szCs w:val="20"/>
        </w:rPr>
        <w:t>тей). Кроме этого, в некоторых случаях усыновление оказывается н</w:t>
      </w:r>
      <w:r w:rsidRPr="00AE13AB">
        <w:rPr>
          <w:rFonts w:ascii="Times New Roman" w:hAnsi="Times New Roman"/>
          <w:sz w:val="20"/>
          <w:szCs w:val="20"/>
        </w:rPr>
        <w:t>е</w:t>
      </w:r>
      <w:r>
        <w:rPr>
          <w:rFonts w:ascii="Times New Roman" w:hAnsi="Times New Roman"/>
          <w:sz w:val="20"/>
          <w:szCs w:val="20"/>
        </w:rPr>
        <w:t>успешны</w:t>
      </w:r>
      <w:r w:rsidRPr="00AE13AB">
        <w:rPr>
          <w:rFonts w:ascii="Times New Roman" w:hAnsi="Times New Roman"/>
          <w:sz w:val="20"/>
          <w:szCs w:val="20"/>
        </w:rPr>
        <w:t>, и ребенок возвращается в сиротское учреждение, вновь п</w:t>
      </w:r>
      <w:r w:rsidRPr="00AE13AB">
        <w:rPr>
          <w:rFonts w:ascii="Times New Roman" w:hAnsi="Times New Roman"/>
          <w:sz w:val="20"/>
          <w:szCs w:val="20"/>
        </w:rPr>
        <w:t>е</w:t>
      </w:r>
      <w:r w:rsidRPr="00AE13AB">
        <w:rPr>
          <w:rFonts w:ascii="Times New Roman" w:hAnsi="Times New Roman"/>
          <w:sz w:val="20"/>
          <w:szCs w:val="20"/>
        </w:rPr>
        <w:t xml:space="preserve">реживая боль потери семьи. За 2007 год усыновление было отменено в отношении 11 детей, в 2006 году таких случаев было 8, в 2005 году </w:t>
      </w:r>
      <w:r>
        <w:rPr>
          <w:rFonts w:ascii="Times New Roman" w:hAnsi="Times New Roman"/>
          <w:sz w:val="20"/>
          <w:szCs w:val="20"/>
        </w:rPr>
        <w:t>–</w:t>
      </w:r>
      <w:r w:rsidRPr="00AE13AB">
        <w:rPr>
          <w:rFonts w:ascii="Times New Roman" w:hAnsi="Times New Roman"/>
          <w:sz w:val="20"/>
          <w:szCs w:val="20"/>
        </w:rPr>
        <w:t xml:space="preserve"> 11, в 2004 году – 12, в 2003 году – 6, в 2002 году – 12, в 2001 </w:t>
      </w:r>
      <w:r>
        <w:rPr>
          <w:rFonts w:ascii="Times New Roman" w:hAnsi="Times New Roman"/>
          <w:sz w:val="20"/>
          <w:szCs w:val="20"/>
        </w:rPr>
        <w:t>–</w:t>
      </w:r>
      <w:r w:rsidRPr="00AE13AB">
        <w:rPr>
          <w:rFonts w:ascii="Times New Roman" w:hAnsi="Times New Roman"/>
          <w:sz w:val="20"/>
          <w:szCs w:val="20"/>
        </w:rPr>
        <w:t xml:space="preserve"> 7. Пр</w:t>
      </w:r>
      <w:r w:rsidRPr="00AE13AB">
        <w:rPr>
          <w:rFonts w:ascii="Times New Roman" w:hAnsi="Times New Roman"/>
          <w:sz w:val="20"/>
          <w:szCs w:val="20"/>
        </w:rPr>
        <w:t>и</w:t>
      </w:r>
      <w:r w:rsidRPr="00AE13AB">
        <w:rPr>
          <w:rFonts w:ascii="Times New Roman" w:hAnsi="Times New Roman"/>
          <w:sz w:val="20"/>
          <w:szCs w:val="20"/>
        </w:rPr>
        <w:t>веденные данные могут свидетельствовать о некачественном подборе кандидатов в усыновители, когда люди, решившие усыновить ребенка, оказались психологически не</w:t>
      </w:r>
      <w:r>
        <w:rPr>
          <w:rFonts w:ascii="Times New Roman" w:hAnsi="Times New Roman"/>
          <w:sz w:val="20"/>
          <w:szCs w:val="20"/>
        </w:rPr>
        <w:t xml:space="preserve"> </w:t>
      </w:r>
      <w:r w:rsidRPr="00AE13AB">
        <w:rPr>
          <w:rFonts w:ascii="Times New Roman" w:hAnsi="Times New Roman"/>
          <w:sz w:val="20"/>
          <w:szCs w:val="20"/>
        </w:rPr>
        <w:t>готовы к родительству усыновителей.</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Таким образом, успешность усыновления во многом определяется психологической готовностью к нему кандидатов в усыновители. Х</w:t>
      </w:r>
      <w:r w:rsidRPr="00AE13AB">
        <w:rPr>
          <w:rFonts w:ascii="Times New Roman" w:hAnsi="Times New Roman"/>
          <w:sz w:val="20"/>
          <w:szCs w:val="20"/>
        </w:rPr>
        <w:t>а</w:t>
      </w:r>
      <w:r w:rsidRPr="00AE13AB">
        <w:rPr>
          <w:rFonts w:ascii="Times New Roman" w:hAnsi="Times New Roman"/>
          <w:sz w:val="20"/>
          <w:szCs w:val="20"/>
        </w:rPr>
        <w:t>рактер и степень влияния родительского отношения на ребенка опр</w:t>
      </w:r>
      <w:r w:rsidRPr="00AE13AB">
        <w:rPr>
          <w:rFonts w:ascii="Times New Roman" w:hAnsi="Times New Roman"/>
          <w:sz w:val="20"/>
          <w:szCs w:val="20"/>
        </w:rPr>
        <w:t>е</w:t>
      </w:r>
      <w:r w:rsidRPr="00AE13AB">
        <w:rPr>
          <w:rFonts w:ascii="Times New Roman" w:hAnsi="Times New Roman"/>
          <w:sz w:val="20"/>
          <w:szCs w:val="20"/>
        </w:rPr>
        <w:t>деляет множество отдельных факторов и прежде всего личность сам</w:t>
      </w:r>
      <w:r w:rsidRPr="00AE13AB">
        <w:rPr>
          <w:rFonts w:ascii="Times New Roman" w:hAnsi="Times New Roman"/>
          <w:sz w:val="20"/>
          <w:szCs w:val="20"/>
        </w:rPr>
        <w:t>о</w:t>
      </w:r>
      <w:r w:rsidRPr="00AE13AB">
        <w:rPr>
          <w:rFonts w:ascii="Times New Roman" w:hAnsi="Times New Roman"/>
          <w:sz w:val="20"/>
          <w:szCs w:val="20"/>
        </w:rPr>
        <w:t>го родителя как субъекта взаимодействия. Родительское отношение включает в себя субъективно-оценочное, сознательно-избирательное представление о ребенке, которое определяет особенности родител</w:t>
      </w:r>
      <w:r w:rsidRPr="00AE13AB">
        <w:rPr>
          <w:rFonts w:ascii="Times New Roman" w:hAnsi="Times New Roman"/>
          <w:sz w:val="20"/>
          <w:szCs w:val="20"/>
        </w:rPr>
        <w:t>ь</w:t>
      </w:r>
      <w:r w:rsidRPr="00AE13AB">
        <w:rPr>
          <w:rFonts w:ascii="Times New Roman" w:hAnsi="Times New Roman"/>
          <w:sz w:val="20"/>
          <w:szCs w:val="20"/>
        </w:rPr>
        <w:t>ского восприятия, способ общения с ребенком, характер приемов во</w:t>
      </w:r>
      <w:r w:rsidRPr="00AE13AB">
        <w:rPr>
          <w:rFonts w:ascii="Times New Roman" w:hAnsi="Times New Roman"/>
          <w:sz w:val="20"/>
          <w:szCs w:val="20"/>
        </w:rPr>
        <w:t>з</w:t>
      </w:r>
      <w:r w:rsidRPr="00AE13AB">
        <w:rPr>
          <w:rFonts w:ascii="Times New Roman" w:hAnsi="Times New Roman"/>
          <w:sz w:val="20"/>
          <w:szCs w:val="20"/>
        </w:rPr>
        <w:t>действия на него. Следовательно, процесс интеграции в семью прие</w:t>
      </w:r>
      <w:r w:rsidRPr="00AE13AB">
        <w:rPr>
          <w:rFonts w:ascii="Times New Roman" w:hAnsi="Times New Roman"/>
          <w:sz w:val="20"/>
          <w:szCs w:val="20"/>
        </w:rPr>
        <w:t>м</w:t>
      </w:r>
      <w:r w:rsidRPr="00AE13AB">
        <w:rPr>
          <w:rFonts w:ascii="Times New Roman" w:hAnsi="Times New Roman"/>
          <w:sz w:val="20"/>
          <w:szCs w:val="20"/>
        </w:rPr>
        <w:t>ного ребенка благоприятно отразится на внутрисемейной ситуации при следующих условиях: наличие любви и привязанности между су</w:t>
      </w:r>
      <w:r w:rsidRPr="00AE13AB">
        <w:rPr>
          <w:rFonts w:ascii="Times New Roman" w:hAnsi="Times New Roman"/>
          <w:sz w:val="20"/>
          <w:szCs w:val="20"/>
        </w:rPr>
        <w:t>п</w:t>
      </w:r>
      <w:r w:rsidRPr="00AE13AB">
        <w:rPr>
          <w:rFonts w:ascii="Times New Roman" w:hAnsi="Times New Roman"/>
          <w:sz w:val="20"/>
          <w:szCs w:val="20"/>
        </w:rPr>
        <w:t>ругами; наличие позитивного мотива усыновления, в основе которого лежит стремление позаботиться о ребенке и принятие его самосто</w:t>
      </w:r>
      <w:r w:rsidRPr="00AE13AB">
        <w:rPr>
          <w:rFonts w:ascii="Times New Roman" w:hAnsi="Times New Roman"/>
          <w:sz w:val="20"/>
          <w:szCs w:val="20"/>
        </w:rPr>
        <w:t>я</w:t>
      </w:r>
      <w:r w:rsidRPr="00AE13AB">
        <w:rPr>
          <w:rFonts w:ascii="Times New Roman" w:hAnsi="Times New Roman"/>
          <w:sz w:val="20"/>
          <w:szCs w:val="20"/>
        </w:rPr>
        <w:t>тельной ценности; согласие и сотрудничество обоих родителей как н</w:t>
      </w:r>
      <w:r w:rsidRPr="00AE13AB">
        <w:rPr>
          <w:rFonts w:ascii="Times New Roman" w:hAnsi="Times New Roman"/>
          <w:sz w:val="20"/>
          <w:szCs w:val="20"/>
        </w:rPr>
        <w:t>е</w:t>
      </w:r>
      <w:r w:rsidRPr="00AE13AB">
        <w:rPr>
          <w:rFonts w:ascii="Times New Roman" w:hAnsi="Times New Roman"/>
          <w:sz w:val="20"/>
          <w:szCs w:val="20"/>
        </w:rPr>
        <w:t>обходимое условие создания благоприятной среды для воспитания; гибкость семейной системы, способность адаптироваться к изменя</w:t>
      </w:r>
      <w:r w:rsidRPr="00AE13AB">
        <w:rPr>
          <w:rFonts w:ascii="Times New Roman" w:hAnsi="Times New Roman"/>
          <w:sz w:val="20"/>
          <w:szCs w:val="20"/>
        </w:rPr>
        <w:t>ю</w:t>
      </w:r>
      <w:r w:rsidRPr="00AE13AB">
        <w:rPr>
          <w:rFonts w:ascii="Times New Roman" w:hAnsi="Times New Roman"/>
          <w:sz w:val="20"/>
          <w:szCs w:val="20"/>
        </w:rPr>
        <w:t>щимся условиям; готовность к трудностям, которые сопровождают процесс интеграции в семью приемного ребенка.</w:t>
      </w:r>
    </w:p>
    <w:p w:rsidR="00120F5F" w:rsidRPr="00AE13AB" w:rsidRDefault="00120F5F" w:rsidP="00AE13AB">
      <w:pPr>
        <w:spacing w:after="0" w:line="216" w:lineRule="auto"/>
        <w:ind w:firstLine="284"/>
        <w:jc w:val="both"/>
        <w:rPr>
          <w:rFonts w:ascii="Times New Roman" w:hAnsi="Times New Roman"/>
          <w:sz w:val="20"/>
          <w:szCs w:val="20"/>
        </w:rPr>
      </w:pPr>
      <w:r w:rsidRPr="00AE13AB">
        <w:rPr>
          <w:rFonts w:ascii="Times New Roman" w:hAnsi="Times New Roman"/>
          <w:sz w:val="20"/>
          <w:szCs w:val="20"/>
        </w:rPr>
        <w:t>Становление родительского поведения, приспособление к роли р</w:t>
      </w:r>
      <w:r w:rsidRPr="00AE13AB">
        <w:rPr>
          <w:rFonts w:ascii="Times New Roman" w:hAnsi="Times New Roman"/>
          <w:sz w:val="20"/>
          <w:szCs w:val="20"/>
        </w:rPr>
        <w:t>о</w:t>
      </w:r>
      <w:r w:rsidRPr="00AE13AB">
        <w:rPr>
          <w:rFonts w:ascii="Times New Roman" w:hAnsi="Times New Roman"/>
          <w:sz w:val="20"/>
          <w:szCs w:val="20"/>
        </w:rPr>
        <w:t>дителя – одно из главных направлений личностного развития взросл</w:t>
      </w:r>
      <w:r w:rsidRPr="00AE13AB">
        <w:rPr>
          <w:rFonts w:ascii="Times New Roman" w:hAnsi="Times New Roman"/>
          <w:sz w:val="20"/>
          <w:szCs w:val="20"/>
        </w:rPr>
        <w:t>о</w:t>
      </w:r>
      <w:r w:rsidRPr="00AE13AB">
        <w:rPr>
          <w:rFonts w:ascii="Times New Roman" w:hAnsi="Times New Roman"/>
          <w:sz w:val="20"/>
          <w:szCs w:val="20"/>
        </w:rPr>
        <w:t>го человека. Трудность этой задачи в том, что она не может быть р</w:t>
      </w:r>
      <w:r w:rsidRPr="00AE13AB">
        <w:rPr>
          <w:rFonts w:ascii="Times New Roman" w:hAnsi="Times New Roman"/>
          <w:sz w:val="20"/>
          <w:szCs w:val="20"/>
        </w:rPr>
        <w:t>е</w:t>
      </w:r>
      <w:r w:rsidRPr="00AE13AB">
        <w:rPr>
          <w:rFonts w:ascii="Times New Roman" w:hAnsi="Times New Roman"/>
          <w:sz w:val="20"/>
          <w:szCs w:val="20"/>
        </w:rPr>
        <w:t>шена раз и навсегда: по мере роста, взросления ребенка родительская роль многократно видоизменяется, наполняется все новым и новым содержанием. Ребенок в своем развитии проходит через определенные стадии, но и его родители минуют один закономерный этап за другим, причем у каждого этапа своя специфическая задача, особенности, опасности, трудности.</w:t>
      </w:r>
    </w:p>
    <w:p w:rsidR="00120F5F" w:rsidRPr="00AE13AB" w:rsidRDefault="00120F5F" w:rsidP="00AE13AB">
      <w:pPr>
        <w:spacing w:after="0" w:line="216" w:lineRule="auto"/>
        <w:ind w:firstLine="284"/>
        <w:jc w:val="both"/>
        <w:rPr>
          <w:rFonts w:ascii="Times New Roman" w:hAnsi="Times New Roman"/>
          <w:sz w:val="20"/>
          <w:szCs w:val="20"/>
        </w:rPr>
      </w:pPr>
    </w:p>
    <w:p w:rsidR="00120F5F" w:rsidRPr="00AE13AB" w:rsidRDefault="00120F5F" w:rsidP="00AE13AB">
      <w:pPr>
        <w:pStyle w:val="110"/>
        <w:spacing w:line="216" w:lineRule="auto"/>
        <w:jc w:val="center"/>
        <w:rPr>
          <w:rFonts w:ascii="Times New Roman" w:hAnsi="Times New Roman"/>
          <w:sz w:val="16"/>
          <w:szCs w:val="16"/>
        </w:rPr>
      </w:pPr>
      <w:r w:rsidRPr="00AE13AB">
        <w:rPr>
          <w:rFonts w:ascii="Times New Roman" w:hAnsi="Times New Roman"/>
          <w:sz w:val="16"/>
          <w:szCs w:val="16"/>
        </w:rPr>
        <w:t>ЛИТЕРАТУРА</w:t>
      </w:r>
    </w:p>
    <w:p w:rsidR="00120F5F" w:rsidRPr="00AE13AB" w:rsidRDefault="00120F5F" w:rsidP="00AE13AB">
      <w:pPr>
        <w:pStyle w:val="110"/>
        <w:spacing w:line="216" w:lineRule="auto"/>
        <w:ind w:firstLine="284"/>
        <w:jc w:val="both"/>
        <w:rPr>
          <w:rFonts w:ascii="Times New Roman" w:hAnsi="Times New Roman"/>
          <w:sz w:val="16"/>
          <w:szCs w:val="16"/>
        </w:rPr>
      </w:pP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1. Андреева, Т. В. Семейная психология: учеб. пособие /</w:t>
      </w:r>
      <w:r>
        <w:rPr>
          <w:rFonts w:ascii="Times New Roman" w:hAnsi="Times New Roman"/>
          <w:sz w:val="16"/>
          <w:szCs w:val="16"/>
        </w:rPr>
        <w:t xml:space="preserve"> </w:t>
      </w:r>
      <w:r w:rsidRPr="00AE13AB">
        <w:rPr>
          <w:rFonts w:ascii="Times New Roman" w:hAnsi="Times New Roman"/>
          <w:sz w:val="16"/>
          <w:szCs w:val="16"/>
        </w:rPr>
        <w:t>Т.В. Андреева</w:t>
      </w:r>
      <w:r>
        <w:rPr>
          <w:rFonts w:ascii="Times New Roman" w:hAnsi="Times New Roman"/>
          <w:sz w:val="16"/>
          <w:szCs w:val="16"/>
        </w:rPr>
        <w:t>.</w:t>
      </w:r>
      <w:r w:rsidRPr="00AE13AB">
        <w:rPr>
          <w:rFonts w:ascii="Times New Roman" w:hAnsi="Times New Roman"/>
          <w:sz w:val="16"/>
          <w:szCs w:val="16"/>
        </w:rPr>
        <w:t xml:space="preserve"> – СПб.: Речь, 2004. – 244 с.</w:t>
      </w:r>
    </w:p>
    <w:p w:rsidR="00120F5F" w:rsidRPr="00AE13AB" w:rsidRDefault="00120F5F" w:rsidP="00AE13AB">
      <w:pPr>
        <w:spacing w:after="0" w:line="216" w:lineRule="auto"/>
        <w:ind w:firstLine="284"/>
        <w:jc w:val="both"/>
        <w:rPr>
          <w:rFonts w:ascii="Times New Roman" w:hAnsi="Times New Roman"/>
          <w:sz w:val="16"/>
          <w:szCs w:val="16"/>
        </w:rPr>
      </w:pPr>
      <w:r w:rsidRPr="00AE13AB">
        <w:rPr>
          <w:rFonts w:ascii="Times New Roman" w:hAnsi="Times New Roman"/>
          <w:sz w:val="16"/>
          <w:szCs w:val="16"/>
        </w:rPr>
        <w:t>2. Лахвич, Ю.Ф. Мотивация родительства при усыновлении / Ю.Ф. Лахвич // Адук</w:t>
      </w:r>
      <w:r w:rsidRPr="00AE13AB">
        <w:rPr>
          <w:rFonts w:ascii="Times New Roman" w:hAnsi="Times New Roman"/>
          <w:sz w:val="16"/>
          <w:szCs w:val="16"/>
        </w:rPr>
        <w:t>а</w:t>
      </w:r>
      <w:r w:rsidRPr="00AE13AB">
        <w:rPr>
          <w:rFonts w:ascii="Times New Roman" w:hAnsi="Times New Roman"/>
          <w:sz w:val="16"/>
          <w:szCs w:val="16"/>
        </w:rPr>
        <w:t>цыя i выхаванне. – 2008. – № 10. – С. 13–21.</w:t>
      </w:r>
    </w:p>
    <w:p w:rsidR="00120F5F" w:rsidRPr="00AE13AB" w:rsidRDefault="00120F5F" w:rsidP="00AE13AB">
      <w:pPr>
        <w:pStyle w:val="Heading1"/>
        <w:spacing w:before="0" w:beforeAutospacing="0" w:after="0" w:afterAutospacing="0" w:line="216" w:lineRule="auto"/>
        <w:ind w:firstLine="284"/>
        <w:jc w:val="both"/>
        <w:rPr>
          <w:rFonts w:ascii="Times New Roman" w:hAnsi="Times New Roman"/>
          <w:b w:val="0"/>
          <w:bCs/>
          <w:kern w:val="0"/>
          <w:sz w:val="16"/>
          <w:szCs w:val="16"/>
          <w:lang w:eastAsia="en-US"/>
        </w:rPr>
      </w:pPr>
      <w:r w:rsidRPr="00AE13AB">
        <w:rPr>
          <w:rFonts w:ascii="Times New Roman" w:hAnsi="Times New Roman"/>
          <w:b w:val="0"/>
          <w:bCs/>
          <w:kern w:val="0"/>
          <w:sz w:val="16"/>
          <w:szCs w:val="16"/>
          <w:lang w:eastAsia="en-US"/>
        </w:rPr>
        <w:t>3. Пахомова, Е.И. Усыновление детей-сирот: желаемое и действительное / Е.И. Пахомова // Мониторинг общественного мнения: экономические и социальные п</w:t>
      </w:r>
      <w:r w:rsidRPr="00AE13AB">
        <w:rPr>
          <w:rFonts w:ascii="Times New Roman" w:hAnsi="Times New Roman"/>
          <w:b w:val="0"/>
          <w:bCs/>
          <w:kern w:val="0"/>
          <w:sz w:val="16"/>
          <w:szCs w:val="16"/>
          <w:lang w:eastAsia="en-US"/>
        </w:rPr>
        <w:t>е</w:t>
      </w:r>
      <w:r w:rsidRPr="00AE13AB">
        <w:rPr>
          <w:rFonts w:ascii="Times New Roman" w:hAnsi="Times New Roman"/>
          <w:b w:val="0"/>
          <w:bCs/>
          <w:kern w:val="0"/>
          <w:sz w:val="16"/>
          <w:szCs w:val="16"/>
          <w:lang w:eastAsia="en-US"/>
        </w:rPr>
        <w:t>ремены. – 2005. – №</w:t>
      </w:r>
      <w:r>
        <w:rPr>
          <w:rFonts w:ascii="Times New Roman" w:hAnsi="Times New Roman"/>
          <w:b w:val="0"/>
          <w:bCs/>
          <w:kern w:val="0"/>
          <w:sz w:val="16"/>
          <w:szCs w:val="16"/>
          <w:lang w:eastAsia="en-US"/>
        </w:rPr>
        <w:t xml:space="preserve"> </w:t>
      </w:r>
      <w:r w:rsidRPr="00AE13AB">
        <w:rPr>
          <w:rFonts w:ascii="Times New Roman" w:hAnsi="Times New Roman"/>
          <w:b w:val="0"/>
          <w:bCs/>
          <w:kern w:val="0"/>
          <w:sz w:val="16"/>
          <w:szCs w:val="16"/>
          <w:lang w:eastAsia="en-US"/>
        </w:rPr>
        <w:t>4. – С. 53–59.</w:t>
      </w:r>
    </w:p>
    <w:p w:rsidR="00120F5F" w:rsidRDefault="00120F5F" w:rsidP="00AE13AB">
      <w:pPr>
        <w:pStyle w:val="1"/>
        <w:spacing w:line="216" w:lineRule="auto"/>
        <w:jc w:val="both"/>
        <w:rPr>
          <w:rFonts w:ascii="Times New Roman" w:hAnsi="Times New Roman"/>
          <w:sz w:val="20"/>
          <w:szCs w:val="20"/>
        </w:rPr>
      </w:pPr>
    </w:p>
    <w:p w:rsidR="00120F5F" w:rsidRDefault="00120F5F" w:rsidP="00AE13AB">
      <w:pPr>
        <w:pStyle w:val="1"/>
        <w:spacing w:line="216" w:lineRule="auto"/>
        <w:jc w:val="both"/>
        <w:rPr>
          <w:rFonts w:ascii="Times New Roman" w:hAnsi="Times New Roman"/>
          <w:sz w:val="20"/>
          <w:szCs w:val="20"/>
        </w:rPr>
      </w:pPr>
    </w:p>
    <w:p w:rsidR="00120F5F" w:rsidRPr="00AE13AB" w:rsidRDefault="00120F5F" w:rsidP="00AE13AB">
      <w:pPr>
        <w:pStyle w:val="1"/>
        <w:spacing w:line="216" w:lineRule="auto"/>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Default="00120F5F" w:rsidP="00AE13AB">
      <w:pPr>
        <w:pStyle w:val="1"/>
        <w:spacing w:line="216" w:lineRule="auto"/>
        <w:ind w:firstLine="708"/>
        <w:jc w:val="both"/>
        <w:rPr>
          <w:rFonts w:ascii="Times New Roman" w:hAnsi="Times New Roman"/>
          <w:sz w:val="20"/>
          <w:szCs w:val="20"/>
        </w:rPr>
      </w:pP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r w:rsidRPr="00AE13AB">
        <w:rPr>
          <w:rFonts w:ascii="Times New Roman" w:hAnsi="Times New Roman"/>
          <w:b/>
          <w:sz w:val="20"/>
          <w:szCs w:val="20"/>
        </w:rPr>
        <w:t>СЕКЦИЯ 5</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p>
    <w:p w:rsidR="00120F5F" w:rsidRPr="00AE13AB" w:rsidRDefault="00120F5F" w:rsidP="00AE13AB">
      <w:pPr>
        <w:spacing w:after="0" w:line="216" w:lineRule="auto"/>
        <w:ind w:firstLine="540"/>
        <w:jc w:val="center"/>
        <w:rPr>
          <w:rFonts w:ascii="Times New Roman" w:hAnsi="Times New Roman"/>
          <w:b/>
          <w:sz w:val="20"/>
          <w:szCs w:val="20"/>
          <w:lang w:val="be-BY"/>
        </w:rPr>
      </w:pPr>
      <w:r w:rsidRPr="00AE13AB">
        <w:rPr>
          <w:rFonts w:ascii="Times New Roman" w:hAnsi="Times New Roman"/>
          <w:b/>
          <w:sz w:val="20"/>
          <w:szCs w:val="20"/>
          <w:lang w:val="be-BY"/>
        </w:rPr>
        <w:t>БЕЛАРУСКАЯ МОВА: ГІСТОРЫЯ І СУЧАСНАСЦЬ</w:t>
      </w:r>
    </w:p>
    <w:p w:rsidR="00120F5F" w:rsidRPr="00AE13AB" w:rsidRDefault="00120F5F" w:rsidP="00AE13AB">
      <w:pPr>
        <w:shd w:val="clear" w:color="auto" w:fill="FFFFFF"/>
        <w:spacing w:after="0" w:line="216" w:lineRule="auto"/>
        <w:ind w:firstLine="284"/>
        <w:jc w:val="center"/>
        <w:rPr>
          <w:rFonts w:ascii="Times New Roman" w:hAnsi="Times New Roman"/>
          <w:b/>
          <w:sz w:val="20"/>
          <w:szCs w:val="20"/>
        </w:rPr>
      </w:pPr>
    </w:p>
    <w:p w:rsidR="00120F5F" w:rsidRPr="006D7952" w:rsidRDefault="00120F5F" w:rsidP="006D7952">
      <w:pPr>
        <w:spacing w:after="0" w:line="216" w:lineRule="auto"/>
        <w:jc w:val="both"/>
        <w:rPr>
          <w:rFonts w:ascii="Times New Roman" w:hAnsi="Times New Roman"/>
          <w:i/>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АСТАПАЎ А. А., БАТУРЫН Р. І. – студэнты</w:t>
      </w:r>
    </w:p>
    <w:p w:rsidR="00120F5F" w:rsidRPr="006D7952" w:rsidRDefault="00120F5F" w:rsidP="006D7952">
      <w:pPr>
        <w:spacing w:after="0" w:line="216" w:lineRule="auto"/>
        <w:jc w:val="both"/>
        <w:rPr>
          <w:rFonts w:ascii="Times New Roman" w:hAnsi="Times New Roman"/>
          <w:color w:val="000000"/>
          <w:sz w:val="20"/>
          <w:szCs w:val="20"/>
        </w:rPr>
      </w:pPr>
      <w:r w:rsidRPr="006D7952">
        <w:rPr>
          <w:rFonts w:ascii="Times New Roman" w:hAnsi="Times New Roman"/>
          <w:b/>
          <w:bCs/>
          <w:sz w:val="20"/>
          <w:szCs w:val="20"/>
        </w:rPr>
        <w:t>ТАПАН</w:t>
      </w:r>
      <w:r w:rsidRPr="006D7952">
        <w:rPr>
          <w:rFonts w:ascii="Times New Roman" w:hAnsi="Times New Roman"/>
          <w:b/>
          <w:bCs/>
          <w:sz w:val="20"/>
          <w:szCs w:val="20"/>
          <w:lang w:val="be-BY"/>
        </w:rPr>
        <w:t>І</w:t>
      </w:r>
      <w:r w:rsidRPr="006D7952">
        <w:rPr>
          <w:rFonts w:ascii="Times New Roman" w:hAnsi="Times New Roman"/>
          <w:b/>
          <w:bCs/>
          <w:sz w:val="20"/>
          <w:szCs w:val="20"/>
        </w:rPr>
        <w:t>М</w:t>
      </w:r>
      <w:r w:rsidRPr="006D7952">
        <w:rPr>
          <w:rFonts w:ascii="Times New Roman" w:hAnsi="Times New Roman"/>
          <w:b/>
          <w:bCs/>
          <w:sz w:val="20"/>
          <w:szCs w:val="20"/>
          <w:lang w:val="be-BY"/>
        </w:rPr>
        <w:t>І</w:t>
      </w:r>
      <w:r w:rsidRPr="006D7952">
        <w:rPr>
          <w:rFonts w:ascii="Times New Roman" w:hAnsi="Times New Roman"/>
          <w:b/>
          <w:bCs/>
          <w:sz w:val="20"/>
          <w:szCs w:val="20"/>
        </w:rPr>
        <w:t xml:space="preserve">Я ЯК УВАСАБЛЕННЕ ЖЫЦЦЯ </w:t>
      </w:r>
      <w:r w:rsidRPr="006D7952">
        <w:rPr>
          <w:rFonts w:ascii="Times New Roman" w:hAnsi="Times New Roman"/>
          <w:b/>
          <w:bCs/>
          <w:sz w:val="20"/>
          <w:szCs w:val="20"/>
          <w:lang w:val="be-BY"/>
        </w:rPr>
        <w:t>І</w:t>
      </w:r>
      <w:r w:rsidRPr="006D7952">
        <w:rPr>
          <w:rFonts w:ascii="Times New Roman" w:hAnsi="Times New Roman"/>
          <w:b/>
          <w:bCs/>
          <w:sz w:val="20"/>
          <w:szCs w:val="20"/>
        </w:rPr>
        <w:t xml:space="preserve"> </w:t>
      </w:r>
      <w:r w:rsidRPr="006D7952">
        <w:rPr>
          <w:rFonts w:ascii="Times New Roman" w:hAnsi="Times New Roman"/>
          <w:b/>
          <w:bCs/>
          <w:sz w:val="20"/>
          <w:szCs w:val="20"/>
          <w:lang w:val="be-BY"/>
        </w:rPr>
        <w:t>ПО</w:t>
      </w:r>
      <w:r w:rsidRPr="006D7952">
        <w:rPr>
          <w:rFonts w:ascii="Times New Roman" w:hAnsi="Times New Roman"/>
          <w:b/>
          <w:bCs/>
          <w:sz w:val="20"/>
          <w:szCs w:val="20"/>
        </w:rPr>
        <w:t>БЫТУ НАРОДА</w:t>
      </w:r>
    </w:p>
    <w:p w:rsidR="00120F5F" w:rsidRPr="006D7952" w:rsidRDefault="00120F5F" w:rsidP="006D7952">
      <w:pPr>
        <w:spacing w:after="0" w:line="216" w:lineRule="auto"/>
        <w:jc w:val="both"/>
        <w:rPr>
          <w:rFonts w:ascii="Times New Roman" w:hAnsi="Times New Roman"/>
          <w:b/>
          <w:color w:val="000000"/>
          <w:kern w:val="36"/>
          <w:sz w:val="20"/>
          <w:szCs w:val="20"/>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 СКІКЕВІЧ Т.І. − кандыдат філал. навук, дацэнт</w:t>
      </w:r>
    </w:p>
    <w:p w:rsidR="00120F5F" w:rsidRDefault="00120F5F" w:rsidP="00180F8F">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180F8F" w:rsidRDefault="00120F5F" w:rsidP="00180F8F">
      <w:pPr>
        <w:spacing w:after="0" w:line="216" w:lineRule="auto"/>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color w:val="000000"/>
          <w:spacing w:val="-6"/>
          <w:sz w:val="20"/>
          <w:szCs w:val="20"/>
        </w:rPr>
      </w:pPr>
      <w:r w:rsidRPr="006D7952">
        <w:rPr>
          <w:rFonts w:ascii="Times New Roman" w:hAnsi="Times New Roman"/>
          <w:color w:val="000000"/>
          <w:spacing w:val="-6"/>
          <w:sz w:val="20"/>
          <w:szCs w:val="20"/>
          <w:lang w:val="be-BY"/>
        </w:rPr>
        <w:t xml:space="preserve">У спадчыну ад мінулых пакаленняў нам дасталася велізарная колькасць назваў населеных пунктаў, рэк </w:t>
      </w:r>
      <w:r w:rsidRPr="006D7952">
        <w:rPr>
          <w:rFonts w:ascii="Times New Roman" w:hAnsi="Times New Roman"/>
          <w:color w:val="000000"/>
          <w:spacing w:val="-6"/>
          <w:sz w:val="20"/>
          <w:szCs w:val="20"/>
        </w:rPr>
        <w:t>i</w:t>
      </w:r>
      <w:r w:rsidRPr="006D7952">
        <w:rPr>
          <w:rFonts w:ascii="Times New Roman" w:hAnsi="Times New Roman"/>
          <w:color w:val="000000"/>
          <w:spacing w:val="-6"/>
          <w:sz w:val="20"/>
          <w:szCs w:val="20"/>
          <w:lang w:val="be-BY"/>
        </w:rPr>
        <w:t xml:space="preserve"> азёраў, палёў </w:t>
      </w:r>
      <w:r w:rsidRPr="006D7952">
        <w:rPr>
          <w:rFonts w:ascii="Times New Roman" w:hAnsi="Times New Roman"/>
          <w:color w:val="000000"/>
          <w:spacing w:val="-6"/>
          <w:sz w:val="20"/>
          <w:szCs w:val="20"/>
        </w:rPr>
        <w:t>i</w:t>
      </w:r>
      <w:r w:rsidRPr="006D7952">
        <w:rPr>
          <w:rFonts w:ascii="Times New Roman" w:hAnsi="Times New Roman"/>
          <w:color w:val="000000"/>
          <w:spacing w:val="-6"/>
          <w:sz w:val="20"/>
          <w:szCs w:val="20"/>
          <w:lang w:val="be-BY"/>
        </w:rPr>
        <w:t xml:space="preserve"> сенажацяў, урочышчаў </w:t>
      </w:r>
      <w:r w:rsidRPr="006D7952">
        <w:rPr>
          <w:rFonts w:ascii="Times New Roman" w:hAnsi="Times New Roman"/>
          <w:color w:val="000000"/>
          <w:spacing w:val="-6"/>
          <w:sz w:val="20"/>
          <w:szCs w:val="20"/>
        </w:rPr>
        <w:t>i</w:t>
      </w:r>
      <w:r w:rsidRPr="006D7952">
        <w:rPr>
          <w:rFonts w:ascii="Times New Roman" w:hAnsi="Times New Roman"/>
          <w:color w:val="000000"/>
          <w:spacing w:val="-6"/>
          <w:sz w:val="20"/>
          <w:szCs w:val="20"/>
          <w:lang w:val="be-BY"/>
        </w:rPr>
        <w:t xml:space="preserve"> іншых геаграфічных аб’ектаў. </w:t>
      </w:r>
      <w:r w:rsidRPr="006D7952">
        <w:rPr>
          <w:rFonts w:ascii="Times New Roman" w:hAnsi="Times New Roman"/>
          <w:color w:val="000000"/>
          <w:spacing w:val="-6"/>
          <w:sz w:val="20"/>
          <w:szCs w:val="20"/>
        </w:rPr>
        <w:t>На зямлі нашай Бацькаўшчыны, бадай, не знойдзеш аніводнай народнай назвы, якая б узнікла выпадкова, без прыч</w:t>
      </w:r>
      <w:r w:rsidRPr="006D7952">
        <w:rPr>
          <w:rFonts w:ascii="Times New Roman" w:hAnsi="Times New Roman"/>
          <w:color w:val="000000"/>
          <w:spacing w:val="-6"/>
          <w:sz w:val="20"/>
          <w:szCs w:val="20"/>
        </w:rPr>
        <w:t>ы</w:t>
      </w:r>
      <w:r w:rsidRPr="006D7952">
        <w:rPr>
          <w:rFonts w:ascii="Times New Roman" w:hAnsi="Times New Roman"/>
          <w:color w:val="000000"/>
          <w:spacing w:val="-6"/>
          <w:sz w:val="20"/>
          <w:szCs w:val="20"/>
        </w:rPr>
        <w:t xml:space="preserve">ны. І калі </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важліва прыгл</w:t>
      </w:r>
      <w:r w:rsidRPr="006D7952">
        <w:rPr>
          <w:rFonts w:ascii="Times New Roman" w:hAnsi="Times New Roman"/>
          <w:color w:val="000000"/>
          <w:spacing w:val="-6"/>
          <w:sz w:val="20"/>
          <w:szCs w:val="20"/>
          <w:lang w:val="be-BY"/>
        </w:rPr>
        <w:t>я</w:t>
      </w:r>
      <w:r w:rsidRPr="006D7952">
        <w:rPr>
          <w:rFonts w:ascii="Times New Roman" w:hAnsi="Times New Roman"/>
          <w:color w:val="000000"/>
          <w:spacing w:val="-6"/>
          <w:sz w:val="20"/>
          <w:szCs w:val="20"/>
        </w:rPr>
        <w:t>дзецца, дык за</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сёды вызначыш, што вынікае яна з нейкіх асаблівасцей прыроднага асяроддзя, умо</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 xml:space="preserve"> вытворчай дзейнасці жыхаро</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 xml:space="preserve"> i вельмі часта звязана з гістарычным мінулым чалавека.</w:t>
      </w:r>
    </w:p>
    <w:p w:rsidR="00120F5F" w:rsidRPr="006D7952" w:rsidRDefault="00120F5F" w:rsidP="006D7952">
      <w:pPr>
        <w:spacing w:after="0" w:line="216" w:lineRule="auto"/>
        <w:ind w:firstLine="284"/>
        <w:jc w:val="both"/>
        <w:rPr>
          <w:rFonts w:ascii="Times New Roman" w:hAnsi="Times New Roman"/>
          <w:color w:val="000000"/>
          <w:spacing w:val="-6"/>
          <w:sz w:val="20"/>
          <w:szCs w:val="20"/>
        </w:rPr>
      </w:pPr>
      <w:r w:rsidRPr="006D7952">
        <w:rPr>
          <w:rFonts w:ascii="Times New Roman" w:hAnsi="Times New Roman"/>
          <w:color w:val="000000"/>
          <w:spacing w:val="-6"/>
          <w:sz w:val="20"/>
          <w:szCs w:val="20"/>
        </w:rPr>
        <w:t>3 ycix тапонімаў людзі найбольш паважаюць, шануюць тыя, што дайшлі да сучаснасці ад самых старажытных часоў. Звычайна такія назвы маюць пэ</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ныя адступленні ад лекс</w:t>
      </w:r>
      <w:r>
        <w:rPr>
          <w:rFonts w:ascii="Times New Roman" w:hAnsi="Times New Roman"/>
          <w:color w:val="000000"/>
          <w:spacing w:val="-6"/>
          <w:sz w:val="20"/>
          <w:szCs w:val="20"/>
        </w:rPr>
        <w:t>і</w:t>
      </w:r>
      <w:r w:rsidRPr="006D7952">
        <w:rPr>
          <w:rFonts w:ascii="Times New Roman" w:hAnsi="Times New Roman"/>
          <w:color w:val="000000"/>
          <w:spacing w:val="-6"/>
          <w:sz w:val="20"/>
          <w:szCs w:val="20"/>
        </w:rPr>
        <w:t xml:space="preserve">кі новай літаратурнай мовы, а не дык i зусім адсутнічаюць у </w:t>
      </w:r>
      <w:r>
        <w:rPr>
          <w:rFonts w:ascii="Times New Roman" w:hAnsi="Times New Roman"/>
          <w:color w:val="000000"/>
          <w:spacing w:val="-6"/>
          <w:sz w:val="20"/>
          <w:szCs w:val="20"/>
        </w:rPr>
        <w:t>ё</w:t>
      </w:r>
      <w:r w:rsidRPr="006D7952">
        <w:rPr>
          <w:rFonts w:ascii="Times New Roman" w:hAnsi="Times New Roman"/>
          <w:color w:val="000000"/>
          <w:spacing w:val="-6"/>
          <w:sz w:val="20"/>
          <w:szCs w:val="20"/>
        </w:rPr>
        <w:t xml:space="preserve">й, з цяжкасцю паддаюцца растлумачэнню, што </w:t>
      </w:r>
      <w:r w:rsidRPr="006D7952">
        <w:rPr>
          <w:rFonts w:ascii="Times New Roman" w:hAnsi="Times New Roman"/>
          <w:color w:val="000000"/>
          <w:spacing w:val="-6"/>
          <w:sz w:val="20"/>
          <w:szCs w:val="20"/>
          <w:lang w:val="be-BY"/>
        </w:rPr>
        <w:t>з’</w:t>
      </w:r>
      <w:r w:rsidRPr="006D7952">
        <w:rPr>
          <w:rFonts w:ascii="Times New Roman" w:hAnsi="Times New Roman"/>
          <w:color w:val="000000"/>
          <w:spacing w:val="-6"/>
          <w:sz w:val="20"/>
          <w:szCs w:val="20"/>
        </w:rPr>
        <w:t>яўляецца падставай узнікнення самых неверагодных легенда</w:t>
      </w:r>
      <w:r w:rsidRPr="006D7952">
        <w:rPr>
          <w:rFonts w:ascii="Times New Roman" w:hAnsi="Times New Roman"/>
          <w:color w:val="000000"/>
          <w:spacing w:val="-6"/>
          <w:sz w:val="20"/>
          <w:szCs w:val="20"/>
          <w:lang w:val="be-BY"/>
        </w:rPr>
        <w:t>ў</w:t>
      </w:r>
      <w:r w:rsidRPr="006D7952">
        <w:rPr>
          <w:rFonts w:ascii="Times New Roman" w:hAnsi="Times New Roman"/>
          <w:color w:val="000000"/>
          <w:spacing w:val="-6"/>
          <w:sz w:val="20"/>
          <w:szCs w:val="20"/>
        </w:rPr>
        <w:t xml:space="preserve"> аб ix паходжа</w:t>
      </w:r>
      <w:r>
        <w:rPr>
          <w:rFonts w:ascii="Times New Roman" w:hAnsi="Times New Roman"/>
          <w:color w:val="000000"/>
          <w:spacing w:val="-6"/>
          <w:sz w:val="20"/>
          <w:szCs w:val="20"/>
        </w:rPr>
        <w:t>н</w:t>
      </w:r>
      <w:r w:rsidRPr="006D7952">
        <w:rPr>
          <w:rFonts w:ascii="Times New Roman" w:hAnsi="Times New Roman"/>
          <w:color w:val="000000"/>
          <w:spacing w:val="-6"/>
          <w:sz w:val="20"/>
          <w:szCs w:val="20"/>
        </w:rPr>
        <w:t>ні, часта досыць цікавых</w:t>
      </w:r>
      <w:r w:rsidRPr="006D7952">
        <w:rPr>
          <w:rFonts w:ascii="Times New Roman" w:hAnsi="Times New Roman"/>
          <w:color w:val="000000"/>
          <w:spacing w:val="-6"/>
          <w:sz w:val="20"/>
          <w:szCs w:val="20"/>
          <w:lang w:val="be-BY"/>
        </w:rPr>
        <w:t>,</w:t>
      </w:r>
      <w:r w:rsidRPr="006D7952">
        <w:rPr>
          <w:rFonts w:ascii="Times New Roman" w:hAnsi="Times New Roman"/>
          <w:color w:val="000000"/>
          <w:spacing w:val="-6"/>
          <w:sz w:val="20"/>
          <w:szCs w:val="20"/>
        </w:rPr>
        <w:t xml:space="preserve"> паводле зместу блізкіх да кapоткіх мастацкіх апавяданняў.</w:t>
      </w:r>
    </w:p>
    <w:p w:rsidR="00120F5F" w:rsidRPr="006D7952" w:rsidRDefault="00120F5F" w:rsidP="006D7952">
      <w:pPr>
        <w:spacing w:after="0" w:line="216" w:lineRule="auto"/>
        <w:ind w:firstLine="284"/>
        <w:jc w:val="both"/>
        <w:rPr>
          <w:rFonts w:ascii="Times New Roman" w:hAnsi="Times New Roman"/>
          <w:color w:val="000000"/>
          <w:spacing w:val="-6"/>
          <w:sz w:val="20"/>
          <w:szCs w:val="20"/>
        </w:rPr>
      </w:pPr>
      <w:r w:rsidRPr="006D7952">
        <w:rPr>
          <w:rFonts w:ascii="Times New Roman" w:hAnsi="Times New Roman"/>
          <w:color w:val="000000"/>
          <w:spacing w:val="-6"/>
          <w:sz w:val="20"/>
          <w:szCs w:val="20"/>
        </w:rPr>
        <w:t>Працавіты беларускі народ любіў спрадвеку называць месцы свайго пражывання словамі, якія ўвасаблялі характэрны для таго ці іншага куточка нашай зямлі від вытворча-гаспадарчай дзейнасці. Каштоўнасць такой катэгорыі тапанімі</w:t>
      </w:r>
      <w:r w:rsidRPr="006D7952">
        <w:rPr>
          <w:rFonts w:ascii="Times New Roman" w:hAnsi="Times New Roman"/>
          <w:color w:val="000000"/>
          <w:spacing w:val="-6"/>
          <w:sz w:val="20"/>
          <w:szCs w:val="20"/>
          <w:lang w:val="be-BY"/>
        </w:rPr>
        <w:t>і</w:t>
      </w:r>
      <w:r w:rsidRPr="006D7952">
        <w:rPr>
          <w:rFonts w:ascii="Times New Roman" w:hAnsi="Times New Roman"/>
          <w:color w:val="000000"/>
          <w:spacing w:val="-6"/>
          <w:sz w:val="20"/>
          <w:szCs w:val="20"/>
        </w:rPr>
        <w:t xml:space="preserve"> ніяк нельга прыменшваць, бо на падставе яе можна да</w:t>
      </w:r>
      <w:r w:rsidRPr="006D7952">
        <w:rPr>
          <w:rFonts w:ascii="Times New Roman" w:hAnsi="Times New Roman"/>
          <w:color w:val="000000"/>
          <w:spacing w:val="-6"/>
          <w:sz w:val="20"/>
          <w:szCs w:val="20"/>
        </w:rPr>
        <w:t>к</w:t>
      </w:r>
      <w:r w:rsidRPr="006D7952">
        <w:rPr>
          <w:rFonts w:ascii="Times New Roman" w:hAnsi="Times New Roman"/>
          <w:color w:val="000000"/>
          <w:spacing w:val="-6"/>
          <w:sz w:val="20"/>
          <w:szCs w:val="20"/>
        </w:rPr>
        <w:t>ладна ўяв</w:t>
      </w:r>
      <w:r>
        <w:rPr>
          <w:rFonts w:ascii="Times New Roman" w:hAnsi="Times New Roman"/>
          <w:color w:val="000000"/>
          <w:spacing w:val="-6"/>
          <w:sz w:val="20"/>
          <w:szCs w:val="20"/>
        </w:rPr>
        <w:t>і</w:t>
      </w:r>
      <w:r w:rsidRPr="006D7952">
        <w:rPr>
          <w:rFonts w:ascii="Times New Roman" w:hAnsi="Times New Roman"/>
          <w:color w:val="000000"/>
          <w:spacing w:val="-6"/>
          <w:sz w:val="20"/>
          <w:szCs w:val="20"/>
        </w:rPr>
        <w:t xml:space="preserve">щь, чым некалі займаліся нашы далёкія </w:t>
      </w:r>
      <w:r w:rsidRPr="006D7952">
        <w:rPr>
          <w:rFonts w:ascii="Times New Roman" w:hAnsi="Times New Roman"/>
          <w:color w:val="000000"/>
          <w:spacing w:val="-6"/>
          <w:sz w:val="20"/>
          <w:szCs w:val="20"/>
          <w:lang w:val="be-BY"/>
        </w:rPr>
        <w:t>продкі</w:t>
      </w:r>
      <w:r w:rsidRPr="006D7952">
        <w:rPr>
          <w:rFonts w:ascii="Times New Roman" w:hAnsi="Times New Roman"/>
          <w:color w:val="000000"/>
          <w:spacing w:val="-6"/>
          <w:sz w:val="20"/>
          <w:szCs w:val="20"/>
        </w:rPr>
        <w:t>.</w:t>
      </w:r>
    </w:p>
    <w:p w:rsidR="00120F5F" w:rsidRPr="006D7952" w:rsidRDefault="00120F5F" w:rsidP="006D7952">
      <w:pPr>
        <w:spacing w:after="0" w:line="216" w:lineRule="auto"/>
        <w:ind w:firstLine="284"/>
        <w:jc w:val="both"/>
        <w:rPr>
          <w:rFonts w:ascii="Times New Roman" w:hAnsi="Times New Roman"/>
          <w:color w:val="000000"/>
          <w:spacing w:val="-2"/>
          <w:sz w:val="20"/>
          <w:szCs w:val="20"/>
          <w:lang w:val="be-BY"/>
        </w:rPr>
      </w:pPr>
      <w:r w:rsidRPr="006D7952">
        <w:rPr>
          <w:rFonts w:ascii="Times New Roman" w:hAnsi="Times New Roman"/>
          <w:color w:val="000000"/>
          <w:spacing w:val="-2"/>
          <w:sz w:val="20"/>
          <w:szCs w:val="20"/>
        </w:rPr>
        <w:t>Умовы жыцця кожнага народа i ў далёкім мінулым вымушалі многа займацца будаўніцтвам рознага роду вытворчых аб</w:t>
      </w:r>
      <w:r w:rsidRPr="006D7952">
        <w:rPr>
          <w:rFonts w:ascii="Times New Roman" w:hAnsi="Times New Roman"/>
          <w:color w:val="000000"/>
          <w:spacing w:val="-2"/>
          <w:sz w:val="20"/>
          <w:szCs w:val="20"/>
          <w:lang w:val="be-BY"/>
        </w:rPr>
        <w:t>’</w:t>
      </w:r>
      <w:r w:rsidRPr="006D7952">
        <w:rPr>
          <w:rFonts w:ascii="Times New Roman" w:hAnsi="Times New Roman"/>
          <w:color w:val="000000"/>
          <w:spacing w:val="-2"/>
          <w:sz w:val="20"/>
          <w:szCs w:val="20"/>
        </w:rPr>
        <w:t>ектаў, жылля. Без такой дзейнасці нельга было існаваць чалавеку i раней, i цяпер</w:t>
      </w:r>
      <w:r w:rsidRPr="006D7952">
        <w:rPr>
          <w:rFonts w:ascii="Times New Roman" w:hAnsi="Times New Roman"/>
          <w:color w:val="000000"/>
          <w:spacing w:val="-2"/>
          <w:sz w:val="20"/>
          <w:szCs w:val="20"/>
          <w:lang w:val="be-BY"/>
        </w:rPr>
        <w:t xml:space="preserve">. Адсюль зусім заканамернае для нашага народа вельмі пашыранае ўжыванне ўтвораных ад асновы слова </w:t>
      </w:r>
      <w:r w:rsidRPr="006D7952">
        <w:rPr>
          <w:rFonts w:ascii="Times New Roman" w:hAnsi="Times New Roman"/>
          <w:i/>
          <w:color w:val="000000"/>
          <w:spacing w:val="-2"/>
          <w:sz w:val="20"/>
          <w:szCs w:val="20"/>
          <w:lang w:val="be-BY"/>
        </w:rPr>
        <w:t>буда</w:t>
      </w:r>
      <w:r w:rsidRPr="006D7952">
        <w:rPr>
          <w:rFonts w:ascii="Times New Roman" w:hAnsi="Times New Roman"/>
          <w:color w:val="000000"/>
          <w:spacing w:val="-2"/>
          <w:sz w:val="20"/>
          <w:szCs w:val="20"/>
          <w:lang w:val="be-BY"/>
        </w:rPr>
        <w:t xml:space="preserve"> (невялікае збудаванне, часовае жыллё, леснічоўка) назваў сваіх паселішчаў. Да таго ж словамі </w:t>
      </w:r>
      <w:r w:rsidRPr="006D7952">
        <w:rPr>
          <w:rFonts w:ascii="Times New Roman" w:hAnsi="Times New Roman"/>
          <w:i/>
          <w:color w:val="000000"/>
          <w:spacing w:val="-2"/>
          <w:sz w:val="20"/>
          <w:szCs w:val="20"/>
          <w:lang w:val="be-BY"/>
        </w:rPr>
        <w:t>буда</w:t>
      </w:r>
      <w:r w:rsidRPr="006D7952">
        <w:rPr>
          <w:rFonts w:ascii="Times New Roman" w:hAnsi="Times New Roman"/>
          <w:color w:val="000000"/>
          <w:spacing w:val="-2"/>
          <w:sz w:val="20"/>
          <w:szCs w:val="20"/>
          <w:lang w:val="be-BY"/>
        </w:rPr>
        <w:t xml:space="preserve"> </w:t>
      </w:r>
      <w:r w:rsidRPr="006D7952">
        <w:rPr>
          <w:rFonts w:ascii="Times New Roman" w:hAnsi="Times New Roman"/>
          <w:color w:val="000000"/>
          <w:spacing w:val="-2"/>
          <w:sz w:val="20"/>
          <w:szCs w:val="20"/>
        </w:rPr>
        <w:t>i</w:t>
      </w:r>
      <w:r w:rsidRPr="006D7952">
        <w:rPr>
          <w:rFonts w:ascii="Times New Roman" w:hAnsi="Times New Roman"/>
          <w:color w:val="000000"/>
          <w:spacing w:val="-2"/>
          <w:sz w:val="20"/>
          <w:szCs w:val="20"/>
          <w:lang w:val="be-BY"/>
        </w:rPr>
        <w:t xml:space="preserve"> </w:t>
      </w:r>
      <w:r w:rsidRPr="006D7952">
        <w:rPr>
          <w:rFonts w:ascii="Times New Roman" w:hAnsi="Times New Roman"/>
          <w:i/>
          <w:color w:val="000000"/>
          <w:spacing w:val="-2"/>
          <w:sz w:val="20"/>
          <w:szCs w:val="20"/>
          <w:lang w:val="be-BY"/>
        </w:rPr>
        <w:t>будка</w:t>
      </w:r>
      <w:r w:rsidRPr="006D7952">
        <w:rPr>
          <w:rFonts w:ascii="Times New Roman" w:hAnsi="Times New Roman"/>
          <w:color w:val="000000"/>
          <w:spacing w:val="-2"/>
          <w:sz w:val="20"/>
          <w:szCs w:val="20"/>
          <w:lang w:val="be-BY"/>
        </w:rPr>
        <w:t xml:space="preserve"> называлі </w:t>
      </w:r>
      <w:r w:rsidRPr="006D7952">
        <w:rPr>
          <w:rFonts w:ascii="Times New Roman" w:hAnsi="Times New Roman"/>
          <w:color w:val="000000"/>
          <w:spacing w:val="-2"/>
          <w:sz w:val="20"/>
          <w:szCs w:val="20"/>
        </w:rPr>
        <w:t>i</w:t>
      </w:r>
      <w:r w:rsidRPr="006D7952">
        <w:rPr>
          <w:rFonts w:ascii="Times New Roman" w:hAnsi="Times New Roman"/>
          <w:color w:val="000000"/>
          <w:spacing w:val="-2"/>
          <w:sz w:val="20"/>
          <w:szCs w:val="20"/>
          <w:lang w:val="be-BY"/>
        </w:rPr>
        <w:t xml:space="preserve"> называюць прадпрыемствы для смалакурэння, гонкі дзёгцю, выпальвання драўнянага вугалю, вытворчасці паташу, лясныя пасёлкі для будаўнікоў, службова-жылое памяшканне чыгуначнага стрэлачніка. Сярод разглядаемай катэгорыі назваў ёсць аднаслоўныя тыпу </w:t>
      </w:r>
      <w:r w:rsidRPr="006D7952">
        <w:rPr>
          <w:rFonts w:ascii="Times New Roman" w:hAnsi="Times New Roman"/>
          <w:i/>
          <w:color w:val="000000"/>
          <w:spacing w:val="-2"/>
          <w:sz w:val="20"/>
          <w:szCs w:val="20"/>
          <w:lang w:val="be-BY"/>
        </w:rPr>
        <w:t>Буда, Будзішча, Будка, Будча</w:t>
      </w:r>
      <w:r w:rsidRPr="006D7952">
        <w:rPr>
          <w:rFonts w:ascii="Times New Roman" w:hAnsi="Times New Roman"/>
          <w:color w:val="000000"/>
          <w:spacing w:val="-2"/>
          <w:sz w:val="20"/>
          <w:szCs w:val="20"/>
          <w:lang w:val="be-BY"/>
        </w:rPr>
        <w:t xml:space="preserve"> і іншыя, але найчасцей сустракаюцца двухслоўныя ўтварэнні з азначальным кампанентам: </w:t>
      </w:r>
      <w:r w:rsidRPr="006D7952">
        <w:rPr>
          <w:rFonts w:ascii="Times New Roman" w:hAnsi="Times New Roman"/>
          <w:i/>
          <w:color w:val="000000"/>
          <w:spacing w:val="-2"/>
          <w:sz w:val="20"/>
          <w:szCs w:val="20"/>
          <w:lang w:val="be-BY"/>
        </w:rPr>
        <w:t>Баравая Буда</w:t>
      </w:r>
      <w:r w:rsidRPr="006D7952">
        <w:rPr>
          <w:rFonts w:ascii="Times New Roman" w:hAnsi="Times New Roman"/>
          <w:color w:val="000000"/>
          <w:spacing w:val="-2"/>
          <w:sz w:val="20"/>
          <w:szCs w:val="20"/>
          <w:lang w:val="be-BY"/>
        </w:rPr>
        <w:t xml:space="preserve"> (Кармянскі раён), </w:t>
      </w:r>
      <w:r w:rsidRPr="006D7952">
        <w:rPr>
          <w:rFonts w:ascii="Times New Roman" w:hAnsi="Times New Roman"/>
          <w:i/>
          <w:color w:val="000000"/>
          <w:spacing w:val="-2"/>
          <w:sz w:val="20"/>
          <w:szCs w:val="20"/>
          <w:lang w:val="be-BY"/>
        </w:rPr>
        <w:t>Галаўчыцкая Буда</w:t>
      </w:r>
      <w:r w:rsidRPr="006D7952">
        <w:rPr>
          <w:rFonts w:ascii="Times New Roman" w:hAnsi="Times New Roman"/>
          <w:color w:val="000000"/>
          <w:spacing w:val="-2"/>
          <w:sz w:val="20"/>
          <w:szCs w:val="20"/>
          <w:lang w:val="be-BY"/>
        </w:rPr>
        <w:t xml:space="preserve"> (Нараўлянскі), </w:t>
      </w:r>
      <w:r w:rsidRPr="006D7952">
        <w:rPr>
          <w:rFonts w:ascii="Times New Roman" w:hAnsi="Times New Roman"/>
          <w:i/>
          <w:color w:val="000000"/>
          <w:spacing w:val="-2"/>
          <w:sz w:val="20"/>
          <w:szCs w:val="20"/>
          <w:lang w:val="be-BY"/>
        </w:rPr>
        <w:t>Журбінская Буда</w:t>
      </w:r>
      <w:r w:rsidRPr="006D7952">
        <w:rPr>
          <w:rFonts w:ascii="Times New Roman" w:hAnsi="Times New Roman"/>
          <w:color w:val="000000"/>
          <w:spacing w:val="-2"/>
          <w:sz w:val="20"/>
          <w:szCs w:val="20"/>
          <w:lang w:val="be-BY"/>
        </w:rPr>
        <w:t xml:space="preserve"> (Касцюковіцкі), </w:t>
      </w:r>
      <w:r w:rsidRPr="006D7952">
        <w:rPr>
          <w:rFonts w:ascii="Times New Roman" w:hAnsi="Times New Roman"/>
          <w:i/>
          <w:color w:val="000000"/>
          <w:spacing w:val="-2"/>
          <w:sz w:val="20"/>
          <w:szCs w:val="20"/>
          <w:lang w:val="be-BY"/>
        </w:rPr>
        <w:t>Кісялёва Буда</w:t>
      </w:r>
      <w:r w:rsidRPr="006D7952">
        <w:rPr>
          <w:rFonts w:ascii="Times New Roman" w:hAnsi="Times New Roman"/>
          <w:color w:val="000000"/>
          <w:spacing w:val="-2"/>
          <w:sz w:val="20"/>
          <w:szCs w:val="20"/>
          <w:lang w:val="be-BY"/>
        </w:rPr>
        <w:t xml:space="preserve"> (Клімавіцкі).</w:t>
      </w:r>
    </w:p>
    <w:p w:rsidR="00120F5F" w:rsidRPr="006D7952" w:rsidRDefault="00120F5F" w:rsidP="006D7952">
      <w:pPr>
        <w:spacing w:after="0" w:line="216" w:lineRule="auto"/>
        <w:ind w:firstLine="284"/>
        <w:jc w:val="both"/>
        <w:rPr>
          <w:rFonts w:ascii="Times New Roman" w:hAnsi="Times New Roman"/>
          <w:color w:val="000000"/>
          <w:spacing w:val="-2"/>
          <w:sz w:val="20"/>
          <w:szCs w:val="20"/>
        </w:rPr>
      </w:pPr>
      <w:r w:rsidRPr="006D7952">
        <w:rPr>
          <w:rFonts w:ascii="Times New Roman" w:hAnsi="Times New Roman"/>
          <w:color w:val="000000"/>
          <w:spacing w:val="-2"/>
          <w:sz w:val="20"/>
          <w:szCs w:val="20"/>
          <w:lang w:val="be-BY"/>
        </w:rPr>
        <w:t xml:space="preserve">Здаўна людзі, што жылі ў нашым краі, займаліся металургіяй, вырабам шкла, што знаходзіць пацвярджэнне ў шырокім распаўсюджанні тапонімаў </w:t>
      </w:r>
      <w:r w:rsidRPr="006D7952">
        <w:rPr>
          <w:rFonts w:ascii="Times New Roman" w:hAnsi="Times New Roman"/>
          <w:i/>
          <w:color w:val="000000"/>
          <w:spacing w:val="-2"/>
          <w:sz w:val="20"/>
          <w:szCs w:val="20"/>
          <w:lang w:val="be-BY"/>
        </w:rPr>
        <w:t>Гута, Гутка,</w:t>
      </w:r>
      <w:r w:rsidRPr="006D7952">
        <w:rPr>
          <w:rFonts w:ascii="Times New Roman" w:hAnsi="Times New Roman"/>
          <w:color w:val="000000"/>
          <w:spacing w:val="-2"/>
          <w:sz w:val="20"/>
          <w:szCs w:val="20"/>
          <w:lang w:val="be-BY"/>
        </w:rPr>
        <w:t xml:space="preserve"> вытвараных ад </w:t>
      </w:r>
      <w:r w:rsidRPr="006D7952">
        <w:rPr>
          <w:rFonts w:ascii="Times New Roman" w:hAnsi="Times New Roman"/>
          <w:color w:val="000000"/>
          <w:spacing w:val="-2"/>
          <w:sz w:val="20"/>
          <w:szCs w:val="20"/>
        </w:rPr>
        <w:t>ix</w:t>
      </w:r>
      <w:r w:rsidRPr="006D7952">
        <w:rPr>
          <w:rFonts w:ascii="Times New Roman" w:hAnsi="Times New Roman"/>
          <w:color w:val="000000"/>
          <w:spacing w:val="-2"/>
          <w:sz w:val="20"/>
          <w:szCs w:val="20"/>
          <w:lang w:val="be-BY"/>
        </w:rPr>
        <w:t xml:space="preserve"> назваў. Большасць вучоных выводзіць гэты тэрмін ад нямецкага слова </w:t>
      </w:r>
      <w:r w:rsidRPr="006D7952">
        <w:rPr>
          <w:rFonts w:ascii="Times New Roman" w:hAnsi="Times New Roman"/>
          <w:i/>
          <w:color w:val="000000"/>
          <w:spacing w:val="-2"/>
          <w:sz w:val="20"/>
          <w:szCs w:val="20"/>
        </w:rPr>
        <w:t>Hutte</w:t>
      </w:r>
      <w:r w:rsidRPr="006D7952">
        <w:rPr>
          <w:rFonts w:ascii="Times New Roman" w:hAnsi="Times New Roman"/>
          <w:color w:val="000000"/>
          <w:spacing w:val="-2"/>
          <w:sz w:val="20"/>
          <w:szCs w:val="20"/>
          <w:lang w:val="be-BY"/>
        </w:rPr>
        <w:t xml:space="preserve">, якое мае два значэнні: ‘металургічны завод’ </w:t>
      </w:r>
      <w:r w:rsidRPr="006D7952">
        <w:rPr>
          <w:rFonts w:ascii="Times New Roman" w:hAnsi="Times New Roman"/>
          <w:color w:val="000000"/>
          <w:spacing w:val="-2"/>
          <w:sz w:val="20"/>
          <w:szCs w:val="20"/>
        </w:rPr>
        <w:t>i</w:t>
      </w:r>
      <w:r w:rsidRPr="006D7952">
        <w:rPr>
          <w:rFonts w:ascii="Times New Roman" w:hAnsi="Times New Roman"/>
          <w:color w:val="000000"/>
          <w:spacing w:val="-2"/>
          <w:sz w:val="20"/>
          <w:szCs w:val="20"/>
          <w:lang w:val="be-BY"/>
        </w:rPr>
        <w:t xml:space="preserve"> ‘шкларобны завод’. </w:t>
      </w:r>
      <w:r w:rsidRPr="006D7952">
        <w:rPr>
          <w:rFonts w:ascii="Times New Roman" w:hAnsi="Times New Roman"/>
          <w:color w:val="000000"/>
          <w:spacing w:val="-2"/>
          <w:sz w:val="20"/>
          <w:szCs w:val="20"/>
        </w:rPr>
        <w:t>Усяго на Беларусі налічваецца да сарака населеных пунктаў з такой назвай.</w:t>
      </w:r>
    </w:p>
    <w:p w:rsidR="00120F5F" w:rsidRPr="006D7952" w:rsidRDefault="00120F5F" w:rsidP="006D7952">
      <w:pPr>
        <w:spacing w:after="0" w:line="216" w:lineRule="auto"/>
        <w:ind w:firstLine="284"/>
        <w:jc w:val="both"/>
        <w:rPr>
          <w:rFonts w:ascii="Times New Roman" w:hAnsi="Times New Roman"/>
          <w:color w:val="000000"/>
          <w:sz w:val="20"/>
          <w:szCs w:val="20"/>
        </w:rPr>
      </w:pPr>
      <w:r w:rsidRPr="006D7952">
        <w:rPr>
          <w:rFonts w:ascii="Times New Roman" w:hAnsi="Times New Roman"/>
          <w:color w:val="000000"/>
          <w:sz w:val="20"/>
          <w:szCs w:val="20"/>
        </w:rPr>
        <w:t>Самай жа распаўсюджанай у нас назвай вытворчага паходжання з</w:t>
      </w:r>
      <w:r w:rsidRPr="006D7952">
        <w:rPr>
          <w:rFonts w:ascii="Times New Roman" w:hAnsi="Times New Roman"/>
          <w:color w:val="000000"/>
          <w:sz w:val="20"/>
          <w:szCs w:val="20"/>
          <w:lang w:val="be-BY"/>
        </w:rPr>
        <w:t>’</w:t>
      </w:r>
      <w:r w:rsidRPr="006D7952">
        <w:rPr>
          <w:rFonts w:ascii="Times New Roman" w:hAnsi="Times New Roman"/>
          <w:color w:val="000000"/>
          <w:sz w:val="20"/>
          <w:szCs w:val="20"/>
        </w:rPr>
        <w:t xml:space="preserve">яўляюцца </w:t>
      </w:r>
      <w:r w:rsidRPr="006D7952">
        <w:rPr>
          <w:rFonts w:ascii="Times New Roman" w:hAnsi="Times New Roman"/>
          <w:i/>
          <w:color w:val="000000"/>
          <w:sz w:val="20"/>
          <w:szCs w:val="20"/>
        </w:rPr>
        <w:t>Руда</w:t>
      </w:r>
      <w:r w:rsidRPr="006D7952">
        <w:rPr>
          <w:rFonts w:ascii="Times New Roman" w:hAnsi="Times New Roman"/>
          <w:color w:val="000000"/>
          <w:sz w:val="20"/>
          <w:szCs w:val="20"/>
        </w:rPr>
        <w:t xml:space="preserve"> i </w:t>
      </w:r>
      <w:r w:rsidRPr="006D7952">
        <w:rPr>
          <w:rFonts w:ascii="Times New Roman" w:hAnsi="Times New Roman"/>
          <w:i/>
          <w:color w:val="000000"/>
          <w:sz w:val="20"/>
          <w:szCs w:val="20"/>
        </w:rPr>
        <w:t>Рудня</w:t>
      </w:r>
      <w:r w:rsidRPr="006D7952">
        <w:rPr>
          <w:rFonts w:ascii="Times New Roman" w:hAnsi="Times New Roman"/>
          <w:color w:val="000000"/>
          <w:sz w:val="20"/>
          <w:szCs w:val="20"/>
        </w:rPr>
        <w:t>, што гаворыць i пра старажытнасць, i пра п</w:t>
      </w:r>
      <w:r w:rsidRPr="006D7952">
        <w:rPr>
          <w:rFonts w:ascii="Times New Roman" w:hAnsi="Times New Roman"/>
          <w:color w:val="000000"/>
          <w:sz w:val="20"/>
          <w:szCs w:val="20"/>
        </w:rPr>
        <w:t>а</w:t>
      </w:r>
      <w:r w:rsidRPr="006D7952">
        <w:rPr>
          <w:rFonts w:ascii="Times New Roman" w:hAnsi="Times New Roman"/>
          <w:color w:val="000000"/>
          <w:sz w:val="20"/>
          <w:szCs w:val="20"/>
        </w:rPr>
        <w:t>пулярнасць гэтага віду прафесійнай дзейнасці беларускага народа.</w:t>
      </w:r>
    </w:p>
    <w:p w:rsidR="00120F5F" w:rsidRPr="006D7952" w:rsidRDefault="00120F5F" w:rsidP="006D7952">
      <w:pPr>
        <w:spacing w:after="0" w:line="216" w:lineRule="auto"/>
        <w:ind w:firstLine="284"/>
        <w:jc w:val="both"/>
        <w:rPr>
          <w:rFonts w:ascii="Times New Roman" w:hAnsi="Times New Roman"/>
          <w:color w:val="000000"/>
          <w:sz w:val="20"/>
          <w:szCs w:val="20"/>
        </w:rPr>
      </w:pPr>
      <w:r w:rsidRPr="006D7952">
        <w:rPr>
          <w:rFonts w:ascii="Times New Roman" w:hAnsi="Times New Roman"/>
          <w:color w:val="000000"/>
          <w:sz w:val="20"/>
          <w:szCs w:val="20"/>
        </w:rPr>
        <w:t>У беларусаў, як i ў іншых народаў, велізарны пласт тапаніміі так ці інакш звязаны з рэлігійнай тэматыкай. I тут няма нічога дзіўнага, бо пакуль беларусы прыйшлі да матэрыялістычнага разумення свету, у ix свядомасці многія прыродныя i сацыяльныя з</w:t>
      </w:r>
      <w:r w:rsidRPr="006D7952">
        <w:rPr>
          <w:rFonts w:ascii="Times New Roman" w:hAnsi="Times New Roman"/>
          <w:color w:val="000000"/>
          <w:sz w:val="20"/>
          <w:szCs w:val="20"/>
          <w:lang w:val="be-BY"/>
        </w:rPr>
        <w:t>’</w:t>
      </w:r>
      <w:r w:rsidRPr="006D7952">
        <w:rPr>
          <w:rFonts w:ascii="Times New Roman" w:hAnsi="Times New Roman"/>
          <w:color w:val="000000"/>
          <w:sz w:val="20"/>
          <w:szCs w:val="20"/>
        </w:rPr>
        <w:t>явы паўставалі ў розных містычных, незямных формах.</w:t>
      </w:r>
    </w:p>
    <w:p w:rsidR="00120F5F" w:rsidRPr="006D7952" w:rsidRDefault="00120F5F" w:rsidP="006D7952">
      <w:pPr>
        <w:spacing w:after="0" w:line="216" w:lineRule="auto"/>
        <w:ind w:firstLine="284"/>
        <w:jc w:val="both"/>
        <w:rPr>
          <w:rFonts w:ascii="Times New Roman" w:hAnsi="Times New Roman"/>
          <w:color w:val="000000"/>
          <w:sz w:val="20"/>
          <w:szCs w:val="20"/>
        </w:rPr>
      </w:pPr>
      <w:r w:rsidRPr="006D7952">
        <w:rPr>
          <w:rFonts w:ascii="Times New Roman" w:hAnsi="Times New Roman"/>
          <w:color w:val="000000"/>
          <w:sz w:val="20"/>
          <w:szCs w:val="20"/>
        </w:rPr>
        <w:t>Тэрыторыя сучаснага рассялення беларусаў зазнала на сваім вяку шмат разнастайных рэлігійных плыня</w:t>
      </w:r>
      <w:r w:rsidRPr="006D7952">
        <w:rPr>
          <w:rFonts w:ascii="Times New Roman" w:hAnsi="Times New Roman"/>
          <w:color w:val="000000"/>
          <w:sz w:val="20"/>
          <w:szCs w:val="20"/>
          <w:lang w:val="be-BY"/>
        </w:rPr>
        <w:t>ў</w:t>
      </w:r>
      <w:r w:rsidRPr="006D7952">
        <w:rPr>
          <w:rFonts w:ascii="Times New Roman" w:hAnsi="Times New Roman"/>
          <w:color w:val="000000"/>
          <w:sz w:val="20"/>
          <w:szCs w:val="20"/>
        </w:rPr>
        <w:t xml:space="preserve">, i прыхільнікі кожнай з ix, </w:t>
      </w:r>
      <w:r>
        <w:rPr>
          <w:rFonts w:ascii="Times New Roman" w:hAnsi="Times New Roman"/>
          <w:color w:val="000000"/>
          <w:sz w:val="20"/>
          <w:szCs w:val="20"/>
        </w:rPr>
        <w:t>калі не свядома, дык падсвядома</w:t>
      </w:r>
      <w:r w:rsidRPr="006D7952">
        <w:rPr>
          <w:rFonts w:ascii="Times New Roman" w:hAnsi="Times New Roman"/>
          <w:color w:val="000000"/>
          <w:sz w:val="20"/>
          <w:szCs w:val="20"/>
        </w:rPr>
        <w:t xml:space="preserve"> не маглі не пакінуць у назвах сваіх паселішчаў сляды веравызнання. Самыя старажытныя з ix вядуць нас у далёкія часы язычніцтва, якое яшчэ доўга існавала i пасля таго, як у 988 г. на Pyci было прынята хрысціянства. Апошняе часта </w:t>
      </w:r>
      <w:r w:rsidRPr="006D7952">
        <w:rPr>
          <w:rFonts w:ascii="Times New Roman" w:hAnsi="Times New Roman"/>
          <w:color w:val="000000"/>
          <w:sz w:val="20"/>
          <w:szCs w:val="20"/>
          <w:lang w:val="be-BY"/>
        </w:rPr>
        <w:t>ў</w:t>
      </w:r>
      <w:r w:rsidRPr="006D7952">
        <w:rPr>
          <w:rFonts w:ascii="Times New Roman" w:hAnsi="Times New Roman"/>
          <w:color w:val="000000"/>
          <w:sz w:val="20"/>
          <w:szCs w:val="20"/>
        </w:rPr>
        <w:t xml:space="preserve">водзілася пад прымусам, шляхам падману i розных абяцанак. Нягледзячы на </w:t>
      </w:r>
      <w:r w:rsidRPr="006D7952">
        <w:rPr>
          <w:rFonts w:ascii="Times New Roman" w:hAnsi="Times New Roman"/>
          <w:color w:val="000000"/>
          <w:sz w:val="20"/>
          <w:szCs w:val="20"/>
          <w:lang w:val="be-BY"/>
        </w:rPr>
        <w:t>ў</w:t>
      </w:r>
      <w:r w:rsidRPr="006D7952">
        <w:rPr>
          <w:rFonts w:ascii="Times New Roman" w:hAnsi="Times New Roman"/>
          <w:color w:val="000000"/>
          <w:sz w:val="20"/>
          <w:szCs w:val="20"/>
        </w:rPr>
        <w:t>се захады, распаўсюджвальнікам хрысціянства на заходн</w:t>
      </w:r>
      <w:r w:rsidRPr="006D7952">
        <w:rPr>
          <w:rFonts w:ascii="Times New Roman" w:hAnsi="Times New Roman"/>
          <w:color w:val="000000"/>
          <w:sz w:val="20"/>
          <w:szCs w:val="20"/>
          <w:lang w:val="be-BY"/>
        </w:rPr>
        <w:t>я</w:t>
      </w:r>
      <w:r w:rsidRPr="006D7952">
        <w:rPr>
          <w:rFonts w:ascii="Times New Roman" w:hAnsi="Times New Roman"/>
          <w:color w:val="000000"/>
          <w:sz w:val="20"/>
          <w:szCs w:val="20"/>
        </w:rPr>
        <w:t>рускіх землях не так проста ўдавалася выкараняць з жыцця i побыту ix насельніцтва спрадвечныя звычаі. Многія з ix працягвалі існаваць i ва ўмовах пан</w:t>
      </w:r>
      <w:r w:rsidRPr="006D7952">
        <w:rPr>
          <w:rFonts w:ascii="Times New Roman" w:hAnsi="Times New Roman"/>
          <w:color w:val="000000"/>
          <w:sz w:val="20"/>
          <w:szCs w:val="20"/>
        </w:rPr>
        <w:t>а</w:t>
      </w:r>
      <w:r w:rsidRPr="006D7952">
        <w:rPr>
          <w:rFonts w:ascii="Times New Roman" w:hAnsi="Times New Roman"/>
          <w:color w:val="000000"/>
          <w:sz w:val="20"/>
          <w:szCs w:val="20"/>
        </w:rPr>
        <w:t>вання прынесенай сюды з далёкай Візантыі хрыс</w:t>
      </w:r>
      <w:r w:rsidRPr="006D7952">
        <w:rPr>
          <w:rFonts w:ascii="Times New Roman" w:hAnsi="Times New Roman"/>
          <w:color w:val="000000"/>
          <w:sz w:val="20"/>
          <w:szCs w:val="20"/>
          <w:lang w:val="be-BY"/>
        </w:rPr>
        <w:t>ці</w:t>
      </w:r>
      <w:r w:rsidRPr="006D7952">
        <w:rPr>
          <w:rFonts w:ascii="Times New Roman" w:hAnsi="Times New Roman"/>
          <w:color w:val="000000"/>
          <w:sz w:val="20"/>
          <w:szCs w:val="20"/>
        </w:rPr>
        <w:t>янскай рэлігіі. Г</w:t>
      </w:r>
      <w:r w:rsidRPr="006D7952">
        <w:rPr>
          <w:rFonts w:ascii="Times New Roman" w:hAnsi="Times New Roman"/>
          <w:color w:val="000000"/>
          <w:sz w:val="20"/>
          <w:szCs w:val="20"/>
        </w:rPr>
        <w:t>э</w:t>
      </w:r>
      <w:r w:rsidRPr="006D7952">
        <w:rPr>
          <w:rFonts w:ascii="Times New Roman" w:hAnsi="Times New Roman"/>
          <w:color w:val="000000"/>
          <w:sz w:val="20"/>
          <w:szCs w:val="20"/>
        </w:rPr>
        <w:t>тым можна растлумачыць, што апошн</w:t>
      </w:r>
      <w:r>
        <w:rPr>
          <w:rFonts w:ascii="Times New Roman" w:hAnsi="Times New Roman"/>
          <w:color w:val="000000"/>
          <w:sz w:val="20"/>
          <w:szCs w:val="20"/>
        </w:rPr>
        <w:t>яя не палічыла патрэбным</w:t>
      </w:r>
      <w:r w:rsidRPr="006D7952">
        <w:rPr>
          <w:rFonts w:ascii="Times New Roman" w:hAnsi="Times New Roman"/>
          <w:color w:val="000000"/>
          <w:sz w:val="20"/>
          <w:szCs w:val="20"/>
        </w:rPr>
        <w:t xml:space="preserve"> ці не адважылася пайсці на поўнае вынішчэнне назваў, якія мелі прамое д</w:t>
      </w:r>
      <w:r w:rsidRPr="006D7952">
        <w:rPr>
          <w:rFonts w:ascii="Times New Roman" w:hAnsi="Times New Roman"/>
          <w:color w:val="000000"/>
          <w:sz w:val="20"/>
          <w:szCs w:val="20"/>
        </w:rPr>
        <w:t>а</w:t>
      </w:r>
      <w:r w:rsidRPr="006D7952">
        <w:rPr>
          <w:rFonts w:ascii="Times New Roman" w:hAnsi="Times New Roman"/>
          <w:color w:val="000000"/>
          <w:sz w:val="20"/>
          <w:szCs w:val="20"/>
        </w:rPr>
        <w:t>чыненне да культу язычнікаў, характэрных для таго перыяду з</w:t>
      </w:r>
      <w:r w:rsidRPr="006D7952">
        <w:rPr>
          <w:rFonts w:ascii="Times New Roman" w:hAnsi="Times New Roman"/>
          <w:color w:val="000000"/>
          <w:sz w:val="20"/>
          <w:szCs w:val="20"/>
          <w:lang w:val="be-BY"/>
        </w:rPr>
        <w:t>’</w:t>
      </w:r>
      <w:r w:rsidRPr="006D7952">
        <w:rPr>
          <w:rFonts w:ascii="Times New Roman" w:hAnsi="Times New Roman"/>
          <w:color w:val="000000"/>
          <w:sz w:val="20"/>
          <w:szCs w:val="20"/>
        </w:rPr>
        <w:t>яў гр</w:t>
      </w:r>
      <w:r w:rsidRPr="006D7952">
        <w:rPr>
          <w:rFonts w:ascii="Times New Roman" w:hAnsi="Times New Roman"/>
          <w:color w:val="000000"/>
          <w:sz w:val="20"/>
          <w:szCs w:val="20"/>
        </w:rPr>
        <w:t>а</w:t>
      </w:r>
      <w:r w:rsidRPr="006D7952">
        <w:rPr>
          <w:rFonts w:ascii="Times New Roman" w:hAnsi="Times New Roman"/>
          <w:color w:val="000000"/>
          <w:sz w:val="20"/>
          <w:szCs w:val="20"/>
        </w:rPr>
        <w:t xml:space="preserve">мадскага i прыватнага жыцця. Дзякуючы такому збегу акалічнасцяў у беларускую тапанімію трапіла шмат такіх назваў населеных пунктаў ад тых далёкіх часоў, як </w:t>
      </w:r>
      <w:r w:rsidRPr="006D7952">
        <w:rPr>
          <w:rFonts w:ascii="Times New Roman" w:hAnsi="Times New Roman"/>
          <w:i/>
          <w:color w:val="000000"/>
          <w:sz w:val="20"/>
          <w:szCs w:val="20"/>
        </w:rPr>
        <w:t>Багі, Грамніцы</w:t>
      </w:r>
      <w:r w:rsidRPr="006D7952">
        <w:rPr>
          <w:rFonts w:ascii="Times New Roman" w:hAnsi="Times New Roman"/>
          <w:color w:val="000000"/>
          <w:sz w:val="20"/>
          <w:szCs w:val="20"/>
        </w:rPr>
        <w:t xml:space="preserve"> (Бог веснавых навальніц i дажджоў), </w:t>
      </w:r>
      <w:r w:rsidRPr="006D7952">
        <w:rPr>
          <w:rFonts w:ascii="Times New Roman" w:hAnsi="Times New Roman"/>
          <w:i/>
          <w:color w:val="000000"/>
          <w:sz w:val="20"/>
          <w:szCs w:val="20"/>
        </w:rPr>
        <w:t>Дыя</w:t>
      </w:r>
      <w:r w:rsidRPr="006D7952">
        <w:rPr>
          <w:rFonts w:ascii="Times New Roman" w:hAnsi="Times New Roman"/>
          <w:color w:val="000000"/>
          <w:sz w:val="20"/>
          <w:szCs w:val="20"/>
        </w:rPr>
        <w:t xml:space="preserve"> (Бог неба i агню, магчыма, i ад назвы paкi), </w:t>
      </w:r>
      <w:r w:rsidRPr="006D7952">
        <w:rPr>
          <w:rFonts w:ascii="Times New Roman" w:hAnsi="Times New Roman"/>
          <w:i/>
          <w:color w:val="000000"/>
          <w:sz w:val="20"/>
          <w:szCs w:val="20"/>
        </w:rPr>
        <w:t>Заломнае</w:t>
      </w:r>
      <w:r w:rsidRPr="006D7952">
        <w:rPr>
          <w:rFonts w:ascii="Times New Roman" w:hAnsi="Times New Roman"/>
          <w:color w:val="000000"/>
          <w:sz w:val="20"/>
          <w:szCs w:val="20"/>
        </w:rPr>
        <w:t xml:space="preserve">, </w:t>
      </w:r>
      <w:r w:rsidRPr="006D7952">
        <w:rPr>
          <w:rFonts w:ascii="Times New Roman" w:hAnsi="Times New Roman"/>
          <w:i/>
          <w:color w:val="000000"/>
          <w:sz w:val="20"/>
          <w:szCs w:val="20"/>
        </w:rPr>
        <w:t>Знахары, Коляды</w:t>
      </w:r>
      <w:r w:rsidRPr="006D7952">
        <w:rPr>
          <w:rFonts w:ascii="Times New Roman" w:hAnsi="Times New Roman"/>
          <w:color w:val="000000"/>
          <w:sz w:val="20"/>
          <w:szCs w:val="20"/>
        </w:rPr>
        <w:t>. Сляды сівой міну</w:t>
      </w:r>
      <w:r w:rsidRPr="006D7952">
        <w:rPr>
          <w:rFonts w:ascii="Times New Roman" w:hAnsi="Times New Roman"/>
          <w:color w:val="000000"/>
          <w:sz w:val="20"/>
          <w:szCs w:val="20"/>
          <w:lang w:val="be-BY"/>
        </w:rPr>
        <w:t>ў</w:t>
      </w:r>
      <w:r w:rsidRPr="006D7952">
        <w:rPr>
          <w:rFonts w:ascii="Times New Roman" w:hAnsi="Times New Roman"/>
          <w:color w:val="000000"/>
          <w:sz w:val="20"/>
          <w:szCs w:val="20"/>
        </w:rPr>
        <w:t xml:space="preserve">шчыны добра захаваліся ў тапонімах </w:t>
      </w:r>
      <w:r w:rsidRPr="006D7952">
        <w:rPr>
          <w:rFonts w:ascii="Times New Roman" w:hAnsi="Times New Roman"/>
          <w:i/>
          <w:color w:val="000000"/>
          <w:sz w:val="20"/>
          <w:szCs w:val="20"/>
        </w:rPr>
        <w:t>Курган, Курганне, Пагост, Пагосцік, Пагосцішча, Чартоўшчына, Явішчы</w:t>
      </w:r>
      <w:r w:rsidRPr="006D7952">
        <w:rPr>
          <w:rFonts w:ascii="Times New Roman" w:hAnsi="Times New Roman"/>
          <w:color w:val="000000"/>
          <w:sz w:val="20"/>
          <w:szCs w:val="20"/>
        </w:rPr>
        <w:t xml:space="preserve"> (здань).</w:t>
      </w:r>
    </w:p>
    <w:p w:rsidR="00120F5F" w:rsidRPr="006D7952" w:rsidRDefault="00120F5F" w:rsidP="006D7952">
      <w:pPr>
        <w:spacing w:after="0" w:line="216" w:lineRule="auto"/>
        <w:ind w:firstLine="284"/>
        <w:jc w:val="both"/>
        <w:rPr>
          <w:rFonts w:ascii="Times New Roman" w:hAnsi="Times New Roman"/>
          <w:color w:val="000000"/>
          <w:sz w:val="20"/>
          <w:szCs w:val="20"/>
          <w:lang w:val="be-BY"/>
        </w:rPr>
      </w:pPr>
      <w:r w:rsidRPr="006D7952">
        <w:rPr>
          <w:rFonts w:ascii="Times New Roman" w:hAnsi="Times New Roman"/>
          <w:color w:val="000000"/>
          <w:sz w:val="20"/>
          <w:szCs w:val="20"/>
        </w:rPr>
        <w:t>Непараўнальна больш, чым ад часоў язычніцтва, дайшло да нас назваў, звязаных з хрысціянскай рэлігіяй увогуле i праваслаўнай у прыватнасці. У беларускай тапаніміі яна ўвасоблена даволі багата</w:t>
      </w:r>
      <w:r w:rsidRPr="006D7952">
        <w:rPr>
          <w:rFonts w:ascii="Times New Roman" w:hAnsi="Times New Roman"/>
          <w:color w:val="000000"/>
          <w:sz w:val="20"/>
          <w:szCs w:val="20"/>
          <w:lang w:val="be-BY"/>
        </w:rPr>
        <w:t>. У назвах такога парадку можна знайсці прозвішчы, што лічацца святымі ў хрысціянскай рэліг</w:t>
      </w:r>
      <w:r>
        <w:rPr>
          <w:rFonts w:ascii="Times New Roman" w:hAnsi="Times New Roman"/>
          <w:color w:val="000000"/>
          <w:sz w:val="20"/>
          <w:szCs w:val="20"/>
          <w:lang w:val="be-BY"/>
        </w:rPr>
        <w:t>іі</w:t>
      </w:r>
      <w:r w:rsidRPr="006D7952">
        <w:rPr>
          <w:rFonts w:ascii="Times New Roman" w:hAnsi="Times New Roman"/>
          <w:color w:val="000000"/>
          <w:sz w:val="20"/>
          <w:szCs w:val="20"/>
          <w:lang w:val="be-BY"/>
        </w:rPr>
        <w:t>, такія</w:t>
      </w:r>
      <w:r>
        <w:rPr>
          <w:rFonts w:ascii="Times New Roman" w:hAnsi="Times New Roman"/>
          <w:color w:val="000000"/>
          <w:sz w:val="20"/>
          <w:szCs w:val="20"/>
          <w:lang w:val="be-BY"/>
        </w:rPr>
        <w:t>,</w:t>
      </w:r>
      <w:r w:rsidRPr="006D7952">
        <w:rPr>
          <w:rFonts w:ascii="Times New Roman" w:hAnsi="Times New Roman"/>
          <w:color w:val="000000"/>
          <w:sz w:val="20"/>
          <w:szCs w:val="20"/>
          <w:lang w:val="be-BY"/>
        </w:rPr>
        <w:t xml:space="preserve"> як </w:t>
      </w:r>
      <w:r w:rsidRPr="006D7952">
        <w:rPr>
          <w:rFonts w:ascii="Times New Roman" w:hAnsi="Times New Roman"/>
          <w:i/>
          <w:color w:val="000000"/>
          <w:sz w:val="20"/>
          <w:szCs w:val="20"/>
          <w:lang w:val="be-BY"/>
        </w:rPr>
        <w:t>Лугустава, Аўраамаўская</w:t>
      </w:r>
      <w:r w:rsidRPr="006D7952">
        <w:rPr>
          <w:rFonts w:ascii="Times New Roman" w:hAnsi="Times New Roman"/>
          <w:color w:val="000000"/>
          <w:sz w:val="20"/>
          <w:szCs w:val="20"/>
          <w:lang w:val="be-BY"/>
        </w:rPr>
        <w:t xml:space="preserve">. Не паскупіліся нашы продкі </w:t>
      </w:r>
      <w:r w:rsidRPr="006D7952">
        <w:rPr>
          <w:rFonts w:ascii="Times New Roman" w:hAnsi="Times New Roman"/>
          <w:color w:val="000000"/>
          <w:sz w:val="20"/>
          <w:szCs w:val="20"/>
        </w:rPr>
        <w:t>i</w:t>
      </w:r>
      <w:r w:rsidRPr="006D7952">
        <w:rPr>
          <w:rFonts w:ascii="Times New Roman" w:hAnsi="Times New Roman"/>
          <w:color w:val="000000"/>
          <w:sz w:val="20"/>
          <w:szCs w:val="20"/>
          <w:lang w:val="be-BY"/>
        </w:rPr>
        <w:t xml:space="preserve"> на назвы, у якіх зафіксаваны пасады людзей праваслаўнага культу: </w:t>
      </w:r>
      <w:r w:rsidRPr="006D7952">
        <w:rPr>
          <w:rFonts w:ascii="Times New Roman" w:hAnsi="Times New Roman"/>
          <w:i/>
          <w:color w:val="000000"/>
          <w:sz w:val="20"/>
          <w:szCs w:val="20"/>
          <w:lang w:val="be-BY"/>
        </w:rPr>
        <w:t>Дзякі, Ігумен, Папы, Панова Лука, Папоўка, Папоўцы, Папоўшчына, Рэўт</w:t>
      </w:r>
      <w:r w:rsidRPr="006D7952">
        <w:rPr>
          <w:rFonts w:ascii="Times New Roman" w:hAnsi="Times New Roman"/>
          <w:color w:val="000000"/>
          <w:sz w:val="20"/>
          <w:szCs w:val="20"/>
          <w:lang w:val="be-BY"/>
        </w:rPr>
        <w:t xml:space="preserve"> (званар), </w:t>
      </w:r>
      <w:r w:rsidRPr="006D7952">
        <w:rPr>
          <w:rFonts w:ascii="Times New Roman" w:hAnsi="Times New Roman"/>
          <w:i/>
          <w:color w:val="000000"/>
          <w:sz w:val="20"/>
          <w:szCs w:val="20"/>
          <w:lang w:val="be-BY"/>
        </w:rPr>
        <w:t>Старцы</w:t>
      </w:r>
      <w:r w:rsidRPr="006D7952">
        <w:rPr>
          <w:rFonts w:ascii="Times New Roman" w:hAnsi="Times New Roman"/>
          <w:color w:val="000000"/>
          <w:sz w:val="20"/>
          <w:szCs w:val="20"/>
          <w:lang w:val="be-BY"/>
        </w:rPr>
        <w:t xml:space="preserve"> (манах, духоўны настаўнік веруючых). Часта населеныя пункты атрымоўвалі назвы ў залежнасці ад тыпу размешчанага паблізу ад </w:t>
      </w:r>
      <w:r w:rsidRPr="006D7952">
        <w:rPr>
          <w:rFonts w:ascii="Times New Roman" w:hAnsi="Times New Roman"/>
          <w:color w:val="000000"/>
          <w:sz w:val="20"/>
          <w:szCs w:val="20"/>
        </w:rPr>
        <w:t>ix</w:t>
      </w:r>
      <w:r w:rsidRPr="006D7952">
        <w:rPr>
          <w:rFonts w:ascii="Times New Roman" w:hAnsi="Times New Roman"/>
          <w:color w:val="000000"/>
          <w:sz w:val="20"/>
          <w:szCs w:val="20"/>
          <w:lang w:val="be-BY"/>
        </w:rPr>
        <w:t xml:space="preserve"> культавага збудавання, месца захавання людзей: </w:t>
      </w:r>
      <w:r w:rsidRPr="006D7952">
        <w:rPr>
          <w:rFonts w:ascii="Times New Roman" w:hAnsi="Times New Roman"/>
          <w:i/>
          <w:color w:val="000000"/>
          <w:sz w:val="20"/>
          <w:szCs w:val="20"/>
          <w:lang w:val="be-BY"/>
        </w:rPr>
        <w:t>Капліца, Манастыр</w:t>
      </w:r>
      <w:r w:rsidRPr="006D7952">
        <w:rPr>
          <w:rFonts w:ascii="Times New Roman" w:hAnsi="Times New Roman"/>
          <w:color w:val="000000"/>
          <w:sz w:val="20"/>
          <w:szCs w:val="20"/>
          <w:lang w:val="be-BY"/>
        </w:rPr>
        <w:t xml:space="preserve">, </w:t>
      </w:r>
      <w:r w:rsidRPr="006D7952">
        <w:rPr>
          <w:rFonts w:ascii="Times New Roman" w:hAnsi="Times New Roman"/>
          <w:i/>
          <w:color w:val="000000"/>
          <w:sz w:val="20"/>
          <w:szCs w:val="20"/>
          <w:lang w:val="be-BY"/>
        </w:rPr>
        <w:t>Манастыры, М</w:t>
      </w:r>
      <w:r>
        <w:rPr>
          <w:rFonts w:ascii="Times New Roman" w:hAnsi="Times New Roman"/>
          <w:i/>
          <w:color w:val="000000"/>
          <w:sz w:val="20"/>
          <w:szCs w:val="20"/>
          <w:lang w:val="be-BY"/>
        </w:rPr>
        <w:t>а</w:t>
      </w:r>
      <w:r w:rsidRPr="006D7952">
        <w:rPr>
          <w:rFonts w:ascii="Times New Roman" w:hAnsi="Times New Roman"/>
          <w:i/>
          <w:color w:val="000000"/>
          <w:sz w:val="20"/>
          <w:szCs w:val="20"/>
          <w:lang w:val="be-BY"/>
        </w:rPr>
        <w:t>настырок, Скіток</w:t>
      </w:r>
      <w:r w:rsidRPr="006D7952">
        <w:rPr>
          <w:rFonts w:ascii="Times New Roman" w:hAnsi="Times New Roman"/>
          <w:color w:val="000000"/>
          <w:sz w:val="20"/>
          <w:szCs w:val="20"/>
          <w:lang w:val="be-BY"/>
        </w:rPr>
        <w:t xml:space="preserve"> (жыллё манахаў-пустыльнікаў), </w:t>
      </w:r>
      <w:r w:rsidRPr="006D7952">
        <w:rPr>
          <w:rFonts w:ascii="Times New Roman" w:hAnsi="Times New Roman"/>
          <w:i/>
          <w:color w:val="000000"/>
          <w:sz w:val="20"/>
          <w:szCs w:val="20"/>
          <w:lang w:val="be-BY"/>
        </w:rPr>
        <w:t>Царковішча</w:t>
      </w:r>
      <w:r w:rsidRPr="006D7952">
        <w:rPr>
          <w:rFonts w:ascii="Times New Roman" w:hAnsi="Times New Roman"/>
          <w:color w:val="000000"/>
          <w:sz w:val="20"/>
          <w:szCs w:val="20"/>
          <w:lang w:val="be-BY"/>
        </w:rPr>
        <w:t xml:space="preserve">. 3 праваслаўнай царквой прама ці ўскосна звязаны такія тапонімы, як </w:t>
      </w:r>
      <w:r w:rsidRPr="006D7952">
        <w:rPr>
          <w:rFonts w:ascii="Times New Roman" w:hAnsi="Times New Roman"/>
          <w:i/>
          <w:color w:val="000000"/>
          <w:sz w:val="20"/>
          <w:szCs w:val="20"/>
          <w:lang w:val="be-BY"/>
        </w:rPr>
        <w:t>Багі, Званіца, Іконкі, Крыжы, Крыжоўка, Крыжовы Лог, Кеты, Рызы, Свяціца, Святое, Святазер’е, Святоцк, Святы Дух</w:t>
      </w:r>
      <w:r w:rsidRPr="006D7952">
        <w:rPr>
          <w:rFonts w:ascii="Times New Roman" w:hAnsi="Times New Roman"/>
          <w:color w:val="000000"/>
          <w:sz w:val="20"/>
          <w:szCs w:val="20"/>
          <w:lang w:val="be-BY"/>
        </w:rPr>
        <w:t>.</w:t>
      </w:r>
    </w:p>
    <w:p w:rsidR="00120F5F" w:rsidRPr="006D7952" w:rsidRDefault="00120F5F" w:rsidP="006D7952">
      <w:pPr>
        <w:spacing w:after="0" w:line="216" w:lineRule="auto"/>
        <w:ind w:firstLine="284"/>
        <w:jc w:val="both"/>
        <w:rPr>
          <w:rFonts w:ascii="Times New Roman" w:hAnsi="Times New Roman"/>
          <w:color w:val="000000"/>
          <w:sz w:val="20"/>
          <w:szCs w:val="20"/>
          <w:lang w:val="be-BY"/>
        </w:rPr>
      </w:pPr>
      <w:r w:rsidRPr="006D7952">
        <w:rPr>
          <w:rFonts w:ascii="Times New Roman" w:hAnsi="Times New Roman"/>
          <w:color w:val="000000"/>
          <w:sz w:val="20"/>
          <w:szCs w:val="20"/>
          <w:lang w:val="be-BY"/>
        </w:rPr>
        <w:t xml:space="preserve">Здаўна </w:t>
      </w:r>
      <w:r w:rsidRPr="006D7952">
        <w:rPr>
          <w:rFonts w:ascii="Times New Roman" w:hAnsi="Times New Roman"/>
          <w:color w:val="000000"/>
          <w:sz w:val="20"/>
          <w:szCs w:val="20"/>
        </w:rPr>
        <w:t>i</w:t>
      </w:r>
      <w:r w:rsidRPr="006D7952">
        <w:rPr>
          <w:rFonts w:ascii="Times New Roman" w:hAnsi="Times New Roman"/>
          <w:color w:val="000000"/>
          <w:sz w:val="20"/>
          <w:szCs w:val="20"/>
          <w:lang w:val="be-BY"/>
        </w:rPr>
        <w:t xml:space="preserve"> па сённяшні дзень пэўная частка беларусаў выспаведвае каталіцкую рэлігію, таму невыпадкова, што знайшлося </w:t>
      </w:r>
      <w:r w:rsidRPr="006D7952">
        <w:rPr>
          <w:rFonts w:ascii="Times New Roman" w:hAnsi="Times New Roman"/>
          <w:color w:val="000000"/>
          <w:sz w:val="20"/>
          <w:szCs w:val="20"/>
        </w:rPr>
        <w:t>i</w:t>
      </w:r>
      <w:r w:rsidRPr="006D7952">
        <w:rPr>
          <w:rFonts w:ascii="Times New Roman" w:hAnsi="Times New Roman"/>
          <w:color w:val="000000"/>
          <w:sz w:val="20"/>
          <w:szCs w:val="20"/>
          <w:lang w:val="be-BY"/>
        </w:rPr>
        <w:t xml:space="preserve"> ёй месца ў нашай тапаніміі: </w:t>
      </w:r>
      <w:r w:rsidRPr="006D7952">
        <w:rPr>
          <w:rFonts w:ascii="Times New Roman" w:hAnsi="Times New Roman"/>
          <w:i/>
          <w:color w:val="000000"/>
          <w:sz w:val="20"/>
          <w:szCs w:val="20"/>
          <w:lang w:val="be-BY"/>
        </w:rPr>
        <w:t>Баля-Касцельня, Біскупка</w:t>
      </w:r>
      <w:r w:rsidRPr="006D7952">
        <w:rPr>
          <w:rFonts w:ascii="Times New Roman" w:hAnsi="Times New Roman"/>
          <w:color w:val="000000"/>
          <w:sz w:val="20"/>
          <w:szCs w:val="20"/>
          <w:lang w:val="be-BY"/>
        </w:rPr>
        <w:t xml:space="preserve"> (ад </w:t>
      </w:r>
      <w:r w:rsidRPr="006D7952">
        <w:rPr>
          <w:rFonts w:ascii="Times New Roman" w:hAnsi="Times New Roman"/>
          <w:i/>
          <w:color w:val="000000"/>
          <w:sz w:val="20"/>
          <w:szCs w:val="20"/>
          <w:lang w:val="be-BY"/>
        </w:rPr>
        <w:t>біскуп</w:t>
      </w:r>
      <w:r w:rsidRPr="006D7952">
        <w:rPr>
          <w:rFonts w:ascii="Times New Roman" w:hAnsi="Times New Roman"/>
          <w:color w:val="000000"/>
          <w:sz w:val="20"/>
          <w:szCs w:val="20"/>
          <w:lang w:val="be-BY"/>
        </w:rPr>
        <w:t xml:space="preserve"> − вышэйшае духоўнае званне ў католікаў), </w:t>
      </w:r>
      <w:r w:rsidRPr="006D7952">
        <w:rPr>
          <w:rFonts w:ascii="Times New Roman" w:hAnsi="Times New Roman"/>
          <w:i/>
          <w:color w:val="000000"/>
          <w:sz w:val="20"/>
          <w:szCs w:val="20"/>
          <w:lang w:val="be-BY"/>
        </w:rPr>
        <w:t>Кальварыя</w:t>
      </w:r>
      <w:r w:rsidRPr="006D7952">
        <w:rPr>
          <w:rFonts w:ascii="Times New Roman" w:hAnsi="Times New Roman"/>
          <w:color w:val="000000"/>
          <w:sz w:val="20"/>
          <w:szCs w:val="20"/>
          <w:lang w:val="be-BY"/>
        </w:rPr>
        <w:t xml:space="preserve"> (каталіцкае свяцілішча на месцы старажытных пахаванняў), </w:t>
      </w:r>
      <w:r w:rsidRPr="006D7952">
        <w:rPr>
          <w:rFonts w:ascii="Times New Roman" w:hAnsi="Times New Roman"/>
          <w:i/>
          <w:color w:val="000000"/>
          <w:sz w:val="20"/>
          <w:szCs w:val="20"/>
          <w:lang w:val="be-BY"/>
        </w:rPr>
        <w:t>Кляшторнае</w:t>
      </w:r>
      <w:r w:rsidRPr="006D7952">
        <w:rPr>
          <w:rFonts w:ascii="Times New Roman" w:hAnsi="Times New Roman"/>
          <w:color w:val="000000"/>
          <w:sz w:val="20"/>
          <w:szCs w:val="20"/>
          <w:lang w:val="be-BY"/>
        </w:rPr>
        <w:t xml:space="preserve"> (</w:t>
      </w:r>
      <w:r w:rsidRPr="006D7952">
        <w:rPr>
          <w:rFonts w:ascii="Times New Roman" w:hAnsi="Times New Roman"/>
          <w:i/>
          <w:color w:val="000000"/>
          <w:sz w:val="20"/>
          <w:szCs w:val="20"/>
          <w:lang w:val="be-BY"/>
        </w:rPr>
        <w:t>кляштар</w:t>
      </w:r>
      <w:r w:rsidRPr="006D7952">
        <w:rPr>
          <w:rFonts w:ascii="Times New Roman" w:hAnsi="Times New Roman"/>
          <w:color w:val="000000"/>
          <w:sz w:val="20"/>
          <w:szCs w:val="20"/>
          <w:lang w:val="be-BY"/>
        </w:rPr>
        <w:t xml:space="preserve"> − каталіцкі манастыр), </w:t>
      </w:r>
      <w:r w:rsidRPr="006D7952">
        <w:rPr>
          <w:rFonts w:ascii="Times New Roman" w:hAnsi="Times New Roman"/>
          <w:i/>
          <w:color w:val="000000"/>
          <w:sz w:val="20"/>
          <w:szCs w:val="20"/>
          <w:lang w:val="be-BY"/>
        </w:rPr>
        <w:t>Ксянзоўшчына, Плебанішкі</w:t>
      </w:r>
      <w:r w:rsidRPr="006D7952">
        <w:rPr>
          <w:rFonts w:ascii="Times New Roman" w:hAnsi="Times New Roman"/>
          <w:color w:val="000000"/>
          <w:sz w:val="20"/>
          <w:szCs w:val="20"/>
          <w:lang w:val="be-BY"/>
        </w:rPr>
        <w:t xml:space="preserve"> (ад літ. </w:t>
      </w:r>
      <w:r w:rsidRPr="006D7952">
        <w:rPr>
          <w:rFonts w:ascii="Times New Roman" w:hAnsi="Times New Roman"/>
          <w:i/>
          <w:color w:val="000000"/>
          <w:sz w:val="20"/>
          <w:szCs w:val="20"/>
          <w:lang w:val="be-BY"/>
        </w:rPr>
        <w:t>Клебонас</w:t>
      </w:r>
      <w:r>
        <w:rPr>
          <w:rFonts w:ascii="Times New Roman" w:hAnsi="Times New Roman"/>
          <w:i/>
          <w:color w:val="000000"/>
          <w:sz w:val="20"/>
          <w:szCs w:val="20"/>
          <w:lang w:val="be-BY"/>
        </w:rPr>
        <w:t xml:space="preserve"> </w:t>
      </w:r>
      <w:r>
        <w:rPr>
          <w:rFonts w:ascii="Times New Roman" w:hAnsi="Times New Roman"/>
          <w:color w:val="000000"/>
          <w:sz w:val="20"/>
          <w:szCs w:val="20"/>
          <w:lang w:val="be-BY"/>
        </w:rPr>
        <w:t xml:space="preserve">– </w:t>
      </w:r>
      <w:r w:rsidRPr="006D7952">
        <w:rPr>
          <w:rFonts w:ascii="Times New Roman" w:hAnsi="Times New Roman"/>
          <w:color w:val="000000"/>
          <w:sz w:val="20"/>
          <w:szCs w:val="20"/>
          <w:lang w:val="be-BY"/>
        </w:rPr>
        <w:t>ксёндз).</w:t>
      </w:r>
    </w:p>
    <w:p w:rsidR="00120F5F" w:rsidRPr="006D7952" w:rsidRDefault="00120F5F" w:rsidP="006D7952">
      <w:pPr>
        <w:spacing w:after="0" w:line="216" w:lineRule="auto"/>
        <w:jc w:val="both"/>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i/>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АТВАЛКА А. М. – студэнт</w:t>
      </w:r>
    </w:p>
    <w:p w:rsidR="00120F5F" w:rsidRPr="006D7952" w:rsidRDefault="00120F5F" w:rsidP="006D7952">
      <w:pPr>
        <w:spacing w:after="0" w:line="216" w:lineRule="auto"/>
        <w:rPr>
          <w:rFonts w:ascii="Times New Roman" w:hAnsi="Times New Roman"/>
          <w:b/>
          <w:sz w:val="20"/>
          <w:szCs w:val="20"/>
          <w:lang w:val="be-BY"/>
        </w:rPr>
      </w:pPr>
      <w:r w:rsidRPr="006D7952">
        <w:rPr>
          <w:rFonts w:ascii="Times New Roman" w:hAnsi="Times New Roman"/>
          <w:b/>
          <w:sz w:val="20"/>
          <w:szCs w:val="20"/>
          <w:lang w:val="be-BY"/>
        </w:rPr>
        <w:t>МОЎНАЯ СІТУАЦЫЯ Ў РЭСПУБЛІЦЫ</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056FA0">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747DC1">
      <w:pPr>
        <w:spacing w:after="0" w:line="216" w:lineRule="auto"/>
        <w:ind w:firstLine="284"/>
        <w:jc w:val="both"/>
        <w:rPr>
          <w:rFonts w:ascii="Times New Roman" w:hAnsi="Times New Roman"/>
          <w:b/>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Сучасная моўная сітуацыя ў Беларусі адрозніваецца складанасцю і неаднастайнасцю. Суадносіны дзвюх асноўных моў краіны</w:t>
      </w:r>
      <w:r>
        <w:rPr>
          <w:rFonts w:ascii="Times New Roman" w:hAnsi="Times New Roman"/>
          <w:sz w:val="20"/>
          <w:szCs w:val="20"/>
          <w:lang w:val="be-BY"/>
        </w:rPr>
        <w:t>,</w:t>
      </w:r>
      <w:r w:rsidRPr="006D7952">
        <w:rPr>
          <w:rFonts w:ascii="Times New Roman" w:hAnsi="Times New Roman"/>
          <w:sz w:val="20"/>
          <w:szCs w:val="20"/>
          <w:lang w:val="be-BY"/>
        </w:rPr>
        <w:t xml:space="preserve"> рускай і беларускай</w:t>
      </w:r>
      <w:r>
        <w:rPr>
          <w:rFonts w:ascii="Times New Roman" w:hAnsi="Times New Roman"/>
          <w:sz w:val="20"/>
          <w:szCs w:val="20"/>
          <w:lang w:val="be-BY"/>
        </w:rPr>
        <w:t>,</w:t>
      </w:r>
      <w:r w:rsidRPr="006D7952">
        <w:rPr>
          <w:rFonts w:ascii="Times New Roman" w:hAnsi="Times New Roman"/>
          <w:sz w:val="20"/>
          <w:szCs w:val="20"/>
          <w:lang w:val="be-BY"/>
        </w:rPr>
        <w:t xml:space="preserve"> змяняюцца ў залежнасці ад шматлікіх фактараў. Паводле беларускіх законаў, слова Беларусь павінна гучаць і ў іншых мовах у адпаведнасці</w:t>
      </w:r>
      <w:r>
        <w:rPr>
          <w:rFonts w:ascii="Times New Roman" w:hAnsi="Times New Roman"/>
          <w:sz w:val="20"/>
          <w:szCs w:val="20"/>
          <w:lang w:val="be-BY"/>
        </w:rPr>
        <w:t xml:space="preserve"> з яго беларускай формай. Таму ў</w:t>
      </w:r>
      <w:r w:rsidRPr="006D7952">
        <w:rPr>
          <w:rFonts w:ascii="Times New Roman" w:hAnsi="Times New Roman"/>
          <w:sz w:val="20"/>
          <w:szCs w:val="20"/>
          <w:lang w:val="be-BY"/>
        </w:rPr>
        <w:t xml:space="preserve"> самой Беларусі ў рускай мове, як пісьмовай, так і вуснай, ужываецца форма “Беларусь”.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26 студзеня 1990 г. быў прынят</w:t>
      </w:r>
      <w:r>
        <w:rPr>
          <w:rFonts w:ascii="Times New Roman" w:hAnsi="Times New Roman"/>
          <w:sz w:val="20"/>
          <w:szCs w:val="20"/>
          <w:lang w:val="be-BY"/>
        </w:rPr>
        <w:t>ы</w:t>
      </w:r>
      <w:r w:rsidRPr="006D7952">
        <w:rPr>
          <w:rFonts w:ascii="Times New Roman" w:hAnsi="Times New Roman"/>
          <w:sz w:val="20"/>
          <w:szCs w:val="20"/>
          <w:lang w:val="be-BY"/>
        </w:rPr>
        <w:t xml:space="preserve"> Закон “Аб мовах у БССР”, паводле якога беларуская мова набыла статус дзяржаўнай. Але ў маі 1995 г. быў праведзены рэферэндум, па выніках якога ў нашай краіне стал</w:t>
      </w:r>
      <w:r>
        <w:rPr>
          <w:rFonts w:ascii="Times New Roman" w:hAnsi="Times New Roman"/>
          <w:sz w:val="20"/>
          <w:szCs w:val="20"/>
          <w:lang w:val="be-BY"/>
        </w:rPr>
        <w:t>і</w:t>
      </w:r>
      <w:r w:rsidRPr="006D7952">
        <w:rPr>
          <w:rFonts w:ascii="Times New Roman" w:hAnsi="Times New Roman"/>
          <w:sz w:val="20"/>
          <w:szCs w:val="20"/>
          <w:lang w:val="be-BY"/>
        </w:rPr>
        <w:t xml:space="preserve"> дзве дзяржаўныя мовы.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Прывілеяванае, пануючае становішча рускай мовы </w:t>
      </w:r>
      <w:r>
        <w:rPr>
          <w:rFonts w:ascii="Times New Roman" w:hAnsi="Times New Roman"/>
          <w:sz w:val="20"/>
          <w:szCs w:val="20"/>
          <w:lang w:val="be-BY"/>
        </w:rPr>
        <w:t>ў</w:t>
      </w:r>
      <w:r w:rsidRPr="006D7952">
        <w:rPr>
          <w:rFonts w:ascii="Times New Roman" w:hAnsi="Times New Roman"/>
          <w:sz w:val="20"/>
          <w:szCs w:val="20"/>
          <w:lang w:val="be-BY"/>
        </w:rPr>
        <w:t xml:space="preserve"> РБ заканадаўча замацавана ў прынятай у 1996 г. Канстытуцыі РБ, у падпісаным 13 ліпеня 1998 г. </w:t>
      </w:r>
      <w:r>
        <w:rPr>
          <w:rFonts w:ascii="Times New Roman" w:hAnsi="Times New Roman"/>
          <w:sz w:val="20"/>
          <w:szCs w:val="20"/>
          <w:lang w:val="be-BY"/>
        </w:rPr>
        <w:t>П</w:t>
      </w:r>
      <w:r w:rsidRPr="006D7952">
        <w:rPr>
          <w:rFonts w:ascii="Times New Roman" w:hAnsi="Times New Roman"/>
          <w:sz w:val="20"/>
          <w:szCs w:val="20"/>
          <w:lang w:val="be-BY"/>
        </w:rPr>
        <w:t>рэзідэнтам РБ А.</w:t>
      </w:r>
      <w:r>
        <w:rPr>
          <w:rFonts w:ascii="Times New Roman" w:hAnsi="Times New Roman"/>
          <w:sz w:val="20"/>
          <w:szCs w:val="20"/>
          <w:lang w:val="be-BY"/>
        </w:rPr>
        <w:t>Р</w:t>
      </w:r>
      <w:r w:rsidRPr="006D7952">
        <w:rPr>
          <w:rFonts w:ascii="Times New Roman" w:hAnsi="Times New Roman"/>
          <w:sz w:val="20"/>
          <w:szCs w:val="20"/>
          <w:lang w:val="be-BY"/>
        </w:rPr>
        <w:t xml:space="preserve">. Лукашэнка Законе “Аб унясенні змяненняў і дапаўненняў у Закон РБ “Аб мовах РБ”. Яшчэ ніводзін нарматыўны акт, прыняты за апошнія 5 гадоў, не быў скіраваны на карысць беларускай мовы. Зараз яе становішча больш цяжкае, чым у часы кіравання савецка-бюракратычнай сістэмы, якая хоць трохі была зацікаўлена ў захаванні культурна-моўнай адметнасці Беларусі ў параўнанні з іншымі саюзнымі рэспублікамі. Сёння ж лічыцца зусім не актуальна падтрымліваць, развіваць культурна-моўныя адметнасці Беларусі, бо яны нібыта не садзейнічаюць усебаковай і глыбокай інтэграцыі з Расіяй. Дзеля дасягнення гэтай практычна для ўсіх высокіх сучасных палітыкаў Беларусі мэты яны галоўную стаўку робяць на рускую мову, заяўляючы, што яна з’яўляецца роднай мовай беларусаў і таму заслугоўвае ад дзяржавы </w:t>
      </w:r>
      <w:r>
        <w:rPr>
          <w:rFonts w:ascii="Times New Roman" w:hAnsi="Times New Roman"/>
          <w:sz w:val="20"/>
          <w:szCs w:val="20"/>
          <w:lang w:val="be-BY"/>
        </w:rPr>
        <w:t>ў</w:t>
      </w:r>
      <w:r w:rsidRPr="006D7952">
        <w:rPr>
          <w:rFonts w:ascii="Times New Roman" w:hAnsi="Times New Roman"/>
          <w:sz w:val="20"/>
          <w:szCs w:val="20"/>
          <w:lang w:val="be-BY"/>
        </w:rPr>
        <w:t>сялякай падтрымкі. Хаця ў такой</w:t>
      </w:r>
      <w:r>
        <w:rPr>
          <w:rFonts w:ascii="Times New Roman" w:hAnsi="Times New Roman"/>
          <w:sz w:val="20"/>
          <w:szCs w:val="20"/>
          <w:lang w:val="be-BY"/>
        </w:rPr>
        <w:t xml:space="preserve"> апецы беларуская мова мае ў дзя</w:t>
      </w:r>
      <w:r w:rsidRPr="006D7952">
        <w:rPr>
          <w:rFonts w:ascii="Times New Roman" w:hAnsi="Times New Roman"/>
          <w:sz w:val="20"/>
          <w:szCs w:val="20"/>
          <w:lang w:val="be-BY"/>
        </w:rPr>
        <w:t>сяткі разоў большую патрэбу, чым руская. Што ж датычыць сцвярджэння пра дзве родныя мовы ў беларусаў, дык гэта чыстай вады лухта. Няма дзвюх родных моў ні ў рускіх, ні ў палякаў, ні ў немцаў, ні ў іншых цывілізаваных народаў.</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У лютым 1999 г. у Беларусі, адной з першых у былым СССР, быў праведзены чарговы перапіс насельніцтва. У перапісныя лісты нараўне з пытаннем: “Як</w:t>
      </w:r>
      <w:r>
        <w:rPr>
          <w:rFonts w:ascii="Times New Roman" w:hAnsi="Times New Roman"/>
          <w:spacing w:val="-4"/>
          <w:sz w:val="20"/>
          <w:szCs w:val="20"/>
          <w:lang w:val="be-BY"/>
        </w:rPr>
        <w:t xml:space="preserve">ой мовай Вы карыстаецеся дома?” – </w:t>
      </w:r>
      <w:r w:rsidRPr="006D7952">
        <w:rPr>
          <w:rFonts w:ascii="Times New Roman" w:hAnsi="Times New Roman"/>
          <w:spacing w:val="-4"/>
          <w:sz w:val="20"/>
          <w:szCs w:val="20"/>
          <w:lang w:val="be-BY"/>
        </w:rPr>
        <w:t xml:space="preserve">было занесена пытанне: “Назваць сваю родную мову”. 7 млн. чал. назвалі беларускую мову роднай, з іх 3683 тыс. чал. карыстаюцца </w:t>
      </w:r>
      <w:r>
        <w:rPr>
          <w:rFonts w:ascii="Times New Roman" w:hAnsi="Times New Roman"/>
          <w:spacing w:val="-4"/>
          <w:sz w:val="20"/>
          <w:szCs w:val="20"/>
          <w:lang w:val="be-BY"/>
        </w:rPr>
        <w:t>ё</w:t>
      </w:r>
      <w:r w:rsidRPr="006D7952">
        <w:rPr>
          <w:rFonts w:ascii="Times New Roman" w:hAnsi="Times New Roman"/>
          <w:spacing w:val="-4"/>
          <w:sz w:val="20"/>
          <w:szCs w:val="20"/>
          <w:lang w:val="be-BY"/>
        </w:rPr>
        <w:t>й ў паўсядзённым жыцці. Паводле дадзеных, прадстаўленых у афіцыйнай справаздачы, дома размаўляюць на беларускай мове 37 % (92 % з іх складаюць беларусы). На рускай мове маюць зносіны дома 6308 тыс. чал. (63 % ад агульнай колькасці насельніцтва рэспублікі, з іх 4783 тыс. чал. – беларусы).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24 лютага 1999 г. на першым беларускім канале ў праграме “Выбар” выйшла перадача, прысвечаная будучыні беларускай мовы. У тэлефонным </w:t>
      </w:r>
      <w:r>
        <w:rPr>
          <w:rFonts w:ascii="Times New Roman" w:hAnsi="Times New Roman"/>
          <w:sz w:val="20"/>
          <w:szCs w:val="20"/>
          <w:lang w:val="be-BY"/>
        </w:rPr>
        <w:t>галасаванні прыняло ўдзел каля 26 тыс. г</w:t>
      </w:r>
      <w:r w:rsidRPr="006D7952">
        <w:rPr>
          <w:rFonts w:ascii="Times New Roman" w:hAnsi="Times New Roman"/>
          <w:sz w:val="20"/>
          <w:szCs w:val="20"/>
          <w:lang w:val="be-BY"/>
        </w:rPr>
        <w:t>ледачоў, і 65 % выказаліся ў падтрымку яе развіцця. Гэта перадача яшчэ раз пацвердзіла вынікі перапісу і жаданне грамадзян Беларусі шырока карыстацца беларускай мовай як дзяржаўнай.</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i/>
          <w:sz w:val="20"/>
          <w:szCs w:val="20"/>
          <w:lang w:val="be-BY"/>
        </w:rPr>
        <w:t>Грамадзянскія сферы і функцыі</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Чытаць, слухаць, глядзець сродкі масавай інфармацыі жыхары Беларусі больш хочуць па-руску. Так, пераважна на рускай мове чытаюць літаратуру 58 %, на абедзвюх мовах 36 %, глядзяць тэлебачанне 45 %, слухаюць радыё 41 %. Прычынамі лічаць адсутнасць цікавых беларуска-моўных газет, перадач, тэлезорак, куміраў эстрады.</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i/>
          <w:sz w:val="20"/>
          <w:szCs w:val="20"/>
          <w:lang w:val="be-BY"/>
        </w:rPr>
        <w:t>ТБ і радыё</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Да 2001 г. на тэрыторыі РБ вяшчала 5 ТБ каналаў, толькі па 1-м канале ішло вяшчанне дзяржаўнай Белтэлера</w:t>
      </w:r>
      <w:r>
        <w:rPr>
          <w:rFonts w:ascii="Times New Roman" w:hAnsi="Times New Roman"/>
          <w:sz w:val="20"/>
          <w:szCs w:val="20"/>
          <w:lang w:val="be-BY"/>
        </w:rPr>
        <w:t>д</w:t>
      </w:r>
      <w:r w:rsidRPr="006D7952">
        <w:rPr>
          <w:rFonts w:ascii="Times New Roman" w:hAnsi="Times New Roman"/>
          <w:sz w:val="20"/>
          <w:szCs w:val="20"/>
          <w:lang w:val="be-BY"/>
        </w:rPr>
        <w:t>ыё кампаніі (БТ), астатнія 4 займаюць расійскія кампаніі ОРТ, РТР, НТВ і Санкт-Пецярбург. Афіцыйна 75 % перадач на БТ ідзе на беларускай мове, а астатнія на рускай. Фактычна шматлікія перадачы маюць толькі беларускія субцітры і назвы, сама ж перадача цалкам ідзе па-руску.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Сеткавае радыё абслугоўваецца той жа Белтэлерадыёкампаніяй з аналагічным размеркаваннем моў. Большасць астатніх радыёстанцый рускамоўныя, асабліва м</w:t>
      </w:r>
      <w:r>
        <w:rPr>
          <w:rFonts w:ascii="Times New Roman" w:hAnsi="Times New Roman"/>
          <w:sz w:val="20"/>
          <w:szCs w:val="20"/>
          <w:lang w:val="be-BY"/>
        </w:rPr>
        <w:t>о</w:t>
      </w:r>
      <w:r w:rsidRPr="006D7952">
        <w:rPr>
          <w:rFonts w:ascii="Times New Roman" w:hAnsi="Times New Roman"/>
          <w:sz w:val="20"/>
          <w:szCs w:val="20"/>
          <w:lang w:val="be-BY"/>
        </w:rPr>
        <w:t>ладз</w:t>
      </w:r>
      <w:r>
        <w:rPr>
          <w:rFonts w:ascii="Times New Roman" w:hAnsi="Times New Roman"/>
          <w:sz w:val="20"/>
          <w:szCs w:val="20"/>
          <w:lang w:val="be-BY"/>
        </w:rPr>
        <w:t>е</w:t>
      </w:r>
      <w:r w:rsidRPr="006D7952">
        <w:rPr>
          <w:rFonts w:ascii="Times New Roman" w:hAnsi="Times New Roman"/>
          <w:sz w:val="20"/>
          <w:szCs w:val="20"/>
          <w:lang w:val="be-BY"/>
        </w:rPr>
        <w:t>вы</w:t>
      </w:r>
      <w:r>
        <w:rPr>
          <w:rFonts w:ascii="Times New Roman" w:hAnsi="Times New Roman"/>
          <w:sz w:val="20"/>
          <w:szCs w:val="20"/>
          <w:lang w:val="be-BY"/>
        </w:rPr>
        <w:t>я</w:t>
      </w:r>
      <w:r w:rsidRPr="006D7952">
        <w:rPr>
          <w:rFonts w:ascii="Times New Roman" w:hAnsi="Times New Roman"/>
          <w:sz w:val="20"/>
          <w:szCs w:val="20"/>
          <w:lang w:val="be-BY"/>
        </w:rPr>
        <w:t>. Выключэннямі з’яўля</w:t>
      </w:r>
      <w:r>
        <w:rPr>
          <w:rFonts w:ascii="Times New Roman" w:hAnsi="Times New Roman"/>
          <w:sz w:val="20"/>
          <w:szCs w:val="20"/>
          <w:lang w:val="be-BY"/>
        </w:rPr>
        <w:t>ю</w:t>
      </w:r>
      <w:r w:rsidRPr="006D7952">
        <w:rPr>
          <w:rFonts w:ascii="Times New Roman" w:hAnsi="Times New Roman"/>
          <w:sz w:val="20"/>
          <w:szCs w:val="20"/>
          <w:lang w:val="be-BY"/>
        </w:rPr>
        <w:t>цца радыё “Сталіца” і некаторыя перадачы па іншых радыёстанцыях, напрыклад “Беларуская гадзіна” на радыё “Стыль”. Адмысловым выпадкам з’яўляецца беларуская служба амерыканскага радыё “Свабода”, якая вяшчае толькі на беларускай мове.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Нягледзячы на тое што не так мала перадач на тэлебачанні і радыё ідзе на беларускай мове, большасць аддае перавагу расійскім каналам. Менавіта таму, што інфармацыйнае </w:t>
      </w:r>
      <w:r>
        <w:rPr>
          <w:rFonts w:ascii="Times New Roman" w:hAnsi="Times New Roman"/>
          <w:sz w:val="20"/>
          <w:szCs w:val="20"/>
          <w:lang w:val="be-BY"/>
        </w:rPr>
        <w:t>ў</w:t>
      </w:r>
      <w:r w:rsidRPr="006D7952">
        <w:rPr>
          <w:rFonts w:ascii="Times New Roman" w:hAnsi="Times New Roman"/>
          <w:sz w:val="20"/>
          <w:szCs w:val="20"/>
          <w:lang w:val="be-BY"/>
        </w:rPr>
        <w:t>здзеянне расійскіх каналаў больш магутнае, чым беларускага, мы пачынаем сябе успрымаць часткай іншай краіны. І праблемы Сахаліна і Чукоткі для нас становяцца важнейшым</w:t>
      </w:r>
      <w:r>
        <w:rPr>
          <w:rFonts w:ascii="Times New Roman" w:hAnsi="Times New Roman"/>
          <w:sz w:val="20"/>
          <w:szCs w:val="20"/>
          <w:lang w:val="be-BY"/>
        </w:rPr>
        <w:t>,</w:t>
      </w:r>
      <w:r w:rsidRPr="006D7952">
        <w:rPr>
          <w:rFonts w:ascii="Times New Roman" w:hAnsi="Times New Roman"/>
          <w:sz w:val="20"/>
          <w:szCs w:val="20"/>
          <w:lang w:val="be-BY"/>
        </w:rPr>
        <w:t>і чым тое, што адбываецца за акном. Мы жывём чужым жыццём. Аднак беларускае ТБ знаходзіць свайго гледача дзякуючы інфармацыі менавіта рэгіянальнага характару.</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i/>
          <w:sz w:val="20"/>
          <w:szCs w:val="20"/>
          <w:lang w:val="be-BY"/>
        </w:rPr>
        <w:t>Кнігі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 прадукцыі беларускіх выдавецтваў, за выключэннем тых, якія спецыялізуюцца па выпуску мастацкай літаратуры, да 1992 г. пераважалі кнігі на рускай мове. У 80-х гг. выпуск кніг на беларускай мове складаў па ліку назваў да 26 %, а па тыражы 16 %. Дзяржаўная палітыка беларусізацыі спрыяла ў 1993</w:t>
      </w:r>
      <w:r>
        <w:rPr>
          <w:rFonts w:ascii="Times New Roman" w:hAnsi="Times New Roman"/>
          <w:sz w:val="20"/>
          <w:szCs w:val="20"/>
          <w:lang w:val="be-BY"/>
        </w:rPr>
        <w:t>–</w:t>
      </w:r>
      <w:r w:rsidRPr="006D7952">
        <w:rPr>
          <w:rFonts w:ascii="Times New Roman" w:hAnsi="Times New Roman"/>
          <w:sz w:val="20"/>
          <w:szCs w:val="20"/>
          <w:lang w:val="be-BY"/>
        </w:rPr>
        <w:t>1995 гг. павелічэнню долі беларускамоўных выданняў, аднак агульнае цяжкае становішча эканомікі прыводзіла да скарачэння выпуску кніг на абедзвюх мовах.</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Пасля абвяшчэння другой дзяржаўнай мовы і спынення дз</w:t>
      </w:r>
      <w:r>
        <w:rPr>
          <w:rFonts w:ascii="Times New Roman" w:hAnsi="Times New Roman"/>
          <w:sz w:val="20"/>
          <w:szCs w:val="20"/>
          <w:lang w:val="be-BY"/>
        </w:rPr>
        <w:t>яржаўнай палітыкі беларусізацыі</w:t>
      </w:r>
      <w:r w:rsidRPr="006D7952">
        <w:rPr>
          <w:rFonts w:ascii="Times New Roman" w:hAnsi="Times New Roman"/>
          <w:sz w:val="20"/>
          <w:szCs w:val="20"/>
          <w:lang w:val="be-BY"/>
        </w:rPr>
        <w:t xml:space="preserve"> суадносіны колькасці кніг на рускай і беларускай мовах стал</w:t>
      </w:r>
      <w:r>
        <w:rPr>
          <w:rFonts w:ascii="Times New Roman" w:hAnsi="Times New Roman"/>
          <w:sz w:val="20"/>
          <w:szCs w:val="20"/>
          <w:lang w:val="be-BY"/>
        </w:rPr>
        <w:t>і</w:t>
      </w:r>
      <w:r w:rsidRPr="006D7952">
        <w:rPr>
          <w:rFonts w:ascii="Times New Roman" w:hAnsi="Times New Roman"/>
          <w:sz w:val="20"/>
          <w:szCs w:val="20"/>
          <w:lang w:val="be-BY"/>
        </w:rPr>
        <w:t xml:space="preserve"> рэзка змяняцца ў бок рускай мовы. Кнігі </w:t>
      </w:r>
      <w:r>
        <w:rPr>
          <w:rFonts w:ascii="Times New Roman" w:hAnsi="Times New Roman"/>
          <w:sz w:val="20"/>
          <w:szCs w:val="20"/>
          <w:lang w:val="be-BY"/>
        </w:rPr>
        <w:t>пачалі</w:t>
      </w:r>
      <w:r w:rsidRPr="006D7952">
        <w:rPr>
          <w:rFonts w:ascii="Times New Roman" w:hAnsi="Times New Roman"/>
          <w:sz w:val="20"/>
          <w:szCs w:val="20"/>
          <w:lang w:val="be-BY"/>
        </w:rPr>
        <w:t xml:space="preserve"> выпускаць у залежнасці ад попыту, а попыт на беларускамоўную літаратуру невысокі. Упершыню пасля рэферэндуму 1995 г. выпуск кніг на беларускай мове вырас у 1998 г. і дасягнуў 30,3 % па колькасці назваў і 35 % па тыражы. У асноўным гэта кнігі дзяржаўных выдавецтваў, у якіх кнігі на беларускай мове фінансуюцца на 50 %, а дзіцячыя на 70</w:t>
      </w:r>
      <w:r>
        <w:rPr>
          <w:rFonts w:ascii="Times New Roman" w:hAnsi="Times New Roman"/>
          <w:sz w:val="20"/>
          <w:szCs w:val="20"/>
          <w:lang w:val="be-BY"/>
        </w:rPr>
        <w:t>–</w:t>
      </w:r>
      <w:r w:rsidRPr="006D7952">
        <w:rPr>
          <w:rFonts w:ascii="Times New Roman" w:hAnsi="Times New Roman"/>
          <w:sz w:val="20"/>
          <w:szCs w:val="20"/>
          <w:lang w:val="be-BY"/>
        </w:rPr>
        <w:t>75 %. Аднак у 1999 г. выпуск на беларускай мове зноў скараціўся, склаўшы 10,5 % па колькасці назваў і 8 % па  тыражы.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Сітуацыю ў 2000 г. можна ацаніць па наяўнасці беларускіх кніг у продажы. У кнігарнях беларускамоўных кніг мала:  падручнікі, слоўнікі, рэдкія мастацкія творы, некалькі падпісных выданняў </w:t>
      </w:r>
      <w:r>
        <w:rPr>
          <w:rFonts w:ascii="Times New Roman" w:hAnsi="Times New Roman"/>
          <w:sz w:val="20"/>
          <w:szCs w:val="20"/>
          <w:lang w:val="be-BY"/>
        </w:rPr>
        <w:t>“</w:t>
      </w:r>
      <w:r w:rsidRPr="006D7952">
        <w:rPr>
          <w:rFonts w:ascii="Times New Roman" w:hAnsi="Times New Roman"/>
          <w:sz w:val="20"/>
          <w:szCs w:val="20"/>
          <w:lang w:val="be-BY"/>
        </w:rPr>
        <w:t>Гісторыя Беларусі</w:t>
      </w:r>
      <w:r>
        <w:rPr>
          <w:rFonts w:ascii="Times New Roman" w:hAnsi="Times New Roman"/>
          <w:sz w:val="20"/>
          <w:szCs w:val="20"/>
          <w:lang w:val="be-BY"/>
        </w:rPr>
        <w:t>”</w:t>
      </w:r>
      <w:r w:rsidRPr="006D7952">
        <w:rPr>
          <w:rFonts w:ascii="Times New Roman" w:hAnsi="Times New Roman"/>
          <w:sz w:val="20"/>
          <w:szCs w:val="20"/>
          <w:lang w:val="be-BY"/>
        </w:rPr>
        <w:t>, пачатых яшчэ ў перыяд Другога Адраджэння.</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i/>
          <w:sz w:val="20"/>
          <w:szCs w:val="20"/>
          <w:lang w:val="be-BY"/>
        </w:rPr>
        <w:t>Школьная адукацыя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Да канца 1980 г. моўная сітуацыя ў </w:t>
      </w:r>
      <w:r>
        <w:rPr>
          <w:rFonts w:ascii="Times New Roman" w:hAnsi="Times New Roman"/>
          <w:sz w:val="20"/>
          <w:szCs w:val="20"/>
          <w:lang w:val="be-BY"/>
        </w:rPr>
        <w:t xml:space="preserve"> </w:t>
      </w:r>
      <w:r w:rsidRPr="006D7952">
        <w:rPr>
          <w:rFonts w:ascii="Times New Roman" w:hAnsi="Times New Roman"/>
          <w:sz w:val="20"/>
          <w:szCs w:val="20"/>
          <w:lang w:val="be-BY"/>
        </w:rPr>
        <w:t xml:space="preserve">школах </w:t>
      </w:r>
      <w:r>
        <w:rPr>
          <w:rFonts w:ascii="Times New Roman" w:hAnsi="Times New Roman"/>
          <w:sz w:val="20"/>
          <w:szCs w:val="20"/>
          <w:lang w:val="be-BY"/>
        </w:rPr>
        <w:t xml:space="preserve"> </w:t>
      </w:r>
      <w:r w:rsidRPr="006D7952">
        <w:rPr>
          <w:rFonts w:ascii="Times New Roman" w:hAnsi="Times New Roman"/>
          <w:sz w:val="20"/>
          <w:szCs w:val="20"/>
          <w:lang w:val="be-BY"/>
        </w:rPr>
        <w:t xml:space="preserve">была </w:t>
      </w:r>
      <w:r>
        <w:rPr>
          <w:rFonts w:ascii="Times New Roman" w:hAnsi="Times New Roman"/>
          <w:sz w:val="20"/>
          <w:szCs w:val="20"/>
          <w:lang w:val="be-BY"/>
        </w:rPr>
        <w:t xml:space="preserve"> </w:t>
      </w:r>
      <w:r w:rsidRPr="006D7952">
        <w:rPr>
          <w:rFonts w:ascii="Times New Roman" w:hAnsi="Times New Roman"/>
          <w:sz w:val="20"/>
          <w:szCs w:val="20"/>
          <w:lang w:val="be-BY"/>
        </w:rPr>
        <w:t>наступнай: у 69,8</w:t>
      </w:r>
      <w:r>
        <w:rPr>
          <w:rFonts w:ascii="Times New Roman" w:hAnsi="Times New Roman"/>
          <w:sz w:val="20"/>
          <w:szCs w:val="20"/>
          <w:lang w:val="be-BY"/>
        </w:rPr>
        <w:t xml:space="preserve"> </w:t>
      </w:r>
      <w:r w:rsidRPr="006D7952">
        <w:rPr>
          <w:rFonts w:ascii="Times New Roman" w:hAnsi="Times New Roman"/>
          <w:sz w:val="20"/>
          <w:szCs w:val="20"/>
          <w:lang w:val="be-BY"/>
        </w:rPr>
        <w:t>% школ навучанне было на беларускай мове, у 29,95 − на рускай і ў 0,35 на абедзвюх мовах. У той час у першых было толькі 23</w:t>
      </w:r>
      <w:r>
        <w:rPr>
          <w:rFonts w:ascii="Times New Roman" w:hAnsi="Times New Roman"/>
          <w:sz w:val="20"/>
          <w:szCs w:val="20"/>
          <w:lang w:val="be-BY"/>
        </w:rPr>
        <w:t xml:space="preserve"> </w:t>
      </w:r>
      <w:r w:rsidRPr="006D7952">
        <w:rPr>
          <w:rFonts w:ascii="Times New Roman" w:hAnsi="Times New Roman"/>
          <w:sz w:val="20"/>
          <w:szCs w:val="20"/>
          <w:lang w:val="be-BY"/>
        </w:rPr>
        <w:t>%, а ў другіх 76,8</w:t>
      </w:r>
      <w:r>
        <w:rPr>
          <w:rFonts w:ascii="Times New Roman" w:hAnsi="Times New Roman"/>
          <w:sz w:val="20"/>
          <w:szCs w:val="20"/>
          <w:lang w:val="be-BY"/>
        </w:rPr>
        <w:t xml:space="preserve"> </w:t>
      </w:r>
      <w:r w:rsidRPr="006D7952">
        <w:rPr>
          <w:rFonts w:ascii="Times New Roman" w:hAnsi="Times New Roman"/>
          <w:sz w:val="20"/>
          <w:szCs w:val="20"/>
          <w:lang w:val="be-BY"/>
        </w:rPr>
        <w:t>% і ў школах з дз</w:t>
      </w:r>
      <w:r>
        <w:rPr>
          <w:rFonts w:ascii="Times New Roman" w:hAnsi="Times New Roman"/>
          <w:sz w:val="20"/>
          <w:szCs w:val="20"/>
          <w:lang w:val="be-BY"/>
        </w:rPr>
        <w:t>вю</w:t>
      </w:r>
      <w:r w:rsidRPr="006D7952">
        <w:rPr>
          <w:rFonts w:ascii="Times New Roman" w:hAnsi="Times New Roman"/>
          <w:sz w:val="20"/>
          <w:szCs w:val="20"/>
          <w:lang w:val="be-BY"/>
        </w:rPr>
        <w:t>ма мовамі навучання 0,2</w:t>
      </w:r>
      <w:r>
        <w:rPr>
          <w:rFonts w:ascii="Times New Roman" w:hAnsi="Times New Roman"/>
          <w:sz w:val="20"/>
          <w:szCs w:val="20"/>
          <w:lang w:val="be-BY"/>
        </w:rPr>
        <w:t xml:space="preserve"> </w:t>
      </w:r>
      <w:r w:rsidRPr="006D7952">
        <w:rPr>
          <w:rFonts w:ascii="Times New Roman" w:hAnsi="Times New Roman"/>
          <w:sz w:val="20"/>
          <w:szCs w:val="20"/>
          <w:lang w:val="be-BY"/>
        </w:rPr>
        <w:t xml:space="preserve">%. Ні адной школы з беларускай мовай навучання не было у сталіцы, абласных і раённых цэнтрах. Усе яны знаходзіліся </w:t>
      </w:r>
      <w:r>
        <w:rPr>
          <w:rFonts w:ascii="Times New Roman" w:hAnsi="Times New Roman"/>
          <w:sz w:val="20"/>
          <w:szCs w:val="20"/>
          <w:lang w:val="be-BY"/>
        </w:rPr>
        <w:t>ў</w:t>
      </w:r>
      <w:r w:rsidRPr="006D7952">
        <w:rPr>
          <w:rFonts w:ascii="Times New Roman" w:hAnsi="Times New Roman"/>
          <w:sz w:val="20"/>
          <w:szCs w:val="20"/>
          <w:lang w:val="be-BY"/>
        </w:rPr>
        <w:t xml:space="preserve"> сельскай мясцовасці.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Сітуацыя пачала змяняцца пасля 1990 г., стаў павялічвацца працэнт беларускамоўных школ і класаў. Пры адсутнасці дастатковай кадравай падрыхтоўкі адпаведнай базы без уліку меркавання людзей колькасць першых класаў з беларускамоўным навучаннем павялічылася з 20 % у 1989 г. да 75 % </w:t>
      </w:r>
      <w:r>
        <w:rPr>
          <w:rFonts w:ascii="Times New Roman" w:hAnsi="Times New Roman"/>
          <w:sz w:val="20"/>
          <w:szCs w:val="20"/>
          <w:lang w:val="be-BY"/>
        </w:rPr>
        <w:t>у</w:t>
      </w:r>
      <w:r w:rsidRPr="006D7952">
        <w:rPr>
          <w:rFonts w:ascii="Times New Roman" w:hAnsi="Times New Roman"/>
          <w:sz w:val="20"/>
          <w:szCs w:val="20"/>
          <w:lang w:val="be-BY"/>
        </w:rPr>
        <w:t xml:space="preserve"> 1994 г.</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Пасля рэферэндуму пры вызначэнні мовы навучання сталі ўлічваць меркаванне бацькоў (на якіх пры неабходнасці аказваўся ціск) і лік першакласнікаў з бел. мовай навучання скараціўся да 37 % у 1996г. і да 4,7 % у 1999 г. Так, у 1997−1998 гг. на рускую мову былі пераведзены 55 сельскіх школ, а ў наступным − яшчэ 32 школы.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Усяго ў 1999−2000 гг 61,7 % школ у РБ было беларускамоўнымі, 24,8 % − рускамоўнымі, 13,5% − змешаныя. Але беларускія школы размяшчаліся ў асноўным у вёсцы, іх наведвала ўсяго 30 % навучэнцаў. У Мінску было 11 (4,5 %) беларускіх школ. У некалькіх раёнах, а таксама ў цэнтры Мінска не было ні адной бел. школы.</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i/>
          <w:sz w:val="20"/>
          <w:szCs w:val="20"/>
          <w:lang w:val="be-BY"/>
        </w:rPr>
        <w:t>Будучыня беларускай мовы</w:t>
      </w:r>
    </w:p>
    <w:p w:rsidR="00120F5F" w:rsidRPr="00240F66" w:rsidRDefault="00120F5F" w:rsidP="00240F66">
      <w:pPr>
        <w:spacing w:after="0" w:line="216" w:lineRule="auto"/>
        <w:ind w:firstLine="284"/>
        <w:jc w:val="both"/>
        <w:rPr>
          <w:rFonts w:ascii="Times New Roman" w:hAnsi="Times New Roman"/>
          <w:sz w:val="20"/>
          <w:szCs w:val="20"/>
          <w:lang w:val="be-BY"/>
        </w:rPr>
      </w:pPr>
      <w:r w:rsidRPr="00240F66">
        <w:rPr>
          <w:rFonts w:ascii="Times New Roman" w:hAnsi="Times New Roman"/>
          <w:sz w:val="20"/>
          <w:szCs w:val="20"/>
          <w:lang w:val="be-BY"/>
        </w:rPr>
        <w:t>У 1994 г. Н.Б. Мячкоўская напісала аб тым, што пазіцыі Беларускай мовы будуць умацоўвацца, і вызначыла наступныя неабходныя ўмовы гэтага працэсу:</w:t>
      </w:r>
    </w:p>
    <w:p w:rsidR="00120F5F" w:rsidRPr="00240F66" w:rsidRDefault="00120F5F" w:rsidP="00240F66">
      <w:pPr>
        <w:spacing w:after="0" w:line="216" w:lineRule="auto"/>
        <w:ind w:firstLine="284"/>
        <w:jc w:val="both"/>
        <w:rPr>
          <w:rFonts w:ascii="Times New Roman" w:hAnsi="Times New Roman"/>
          <w:sz w:val="20"/>
          <w:szCs w:val="20"/>
          <w:lang w:val="be-BY"/>
        </w:rPr>
      </w:pPr>
      <w:r w:rsidRPr="00240F66">
        <w:rPr>
          <w:rFonts w:ascii="Times New Roman" w:hAnsi="Times New Roman"/>
          <w:sz w:val="20"/>
          <w:szCs w:val="20"/>
          <w:lang w:val="be-BY"/>
        </w:rPr>
        <w:t>1) суверэнітэт Беларусі;</w:t>
      </w:r>
    </w:p>
    <w:p w:rsidR="00120F5F" w:rsidRPr="00240F66" w:rsidRDefault="00120F5F" w:rsidP="00240F66">
      <w:pPr>
        <w:spacing w:after="0" w:line="216" w:lineRule="auto"/>
        <w:ind w:firstLine="284"/>
        <w:jc w:val="both"/>
        <w:rPr>
          <w:rFonts w:ascii="Times New Roman" w:hAnsi="Times New Roman"/>
          <w:sz w:val="20"/>
          <w:szCs w:val="20"/>
          <w:lang w:val="be-BY"/>
        </w:rPr>
      </w:pPr>
      <w:r w:rsidRPr="00240F66">
        <w:rPr>
          <w:rFonts w:ascii="Times New Roman" w:hAnsi="Times New Roman"/>
          <w:sz w:val="20"/>
          <w:szCs w:val="20"/>
          <w:lang w:val="be-BY"/>
        </w:rPr>
        <w:t>2) захаванне за беларускай мовай статусу дзяржаўнай мовы РБ;</w:t>
      </w:r>
    </w:p>
    <w:p w:rsidR="00120F5F" w:rsidRPr="006D7952" w:rsidRDefault="00120F5F" w:rsidP="00240F66">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3</w:t>
      </w:r>
      <w:r>
        <w:rPr>
          <w:rFonts w:ascii="Times New Roman" w:hAnsi="Times New Roman"/>
          <w:sz w:val="20"/>
          <w:szCs w:val="20"/>
          <w:lang w:val="be-BY"/>
        </w:rPr>
        <w:t>)</w:t>
      </w:r>
      <w:r w:rsidRPr="006D7952">
        <w:rPr>
          <w:rFonts w:ascii="Times New Roman" w:hAnsi="Times New Roman"/>
          <w:sz w:val="20"/>
          <w:szCs w:val="20"/>
          <w:lang w:val="be-BY"/>
        </w:rPr>
        <w:t xml:space="preserve"> </w:t>
      </w:r>
      <w:r>
        <w:rPr>
          <w:rFonts w:ascii="Times New Roman" w:hAnsi="Times New Roman"/>
          <w:sz w:val="20"/>
          <w:szCs w:val="20"/>
          <w:lang w:val="be-BY"/>
        </w:rPr>
        <w:t>п</w:t>
      </w:r>
      <w:r w:rsidRPr="006D7952">
        <w:rPr>
          <w:rFonts w:ascii="Times New Roman" w:hAnsi="Times New Roman"/>
          <w:sz w:val="20"/>
          <w:szCs w:val="20"/>
          <w:lang w:val="be-BY"/>
        </w:rPr>
        <w:t>рацяг палітыкі падтрымкі беларускай мовы;</w:t>
      </w:r>
    </w:p>
    <w:p w:rsidR="00120F5F" w:rsidRPr="006D7952" w:rsidRDefault="00120F5F" w:rsidP="006D7952">
      <w:pPr>
        <w:pStyle w:val="2"/>
        <w:spacing w:after="0" w:line="216" w:lineRule="auto"/>
        <w:ind w:left="0"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4</w:t>
      </w:r>
      <w:r>
        <w:rPr>
          <w:rFonts w:ascii="Times New Roman" w:hAnsi="Times New Roman"/>
          <w:spacing w:val="-2"/>
          <w:sz w:val="20"/>
          <w:szCs w:val="20"/>
          <w:lang w:val="be-BY"/>
        </w:rPr>
        <w:t>)</w:t>
      </w:r>
      <w:r w:rsidRPr="006D7952">
        <w:rPr>
          <w:rFonts w:ascii="Times New Roman" w:hAnsi="Times New Roman"/>
          <w:spacing w:val="-2"/>
          <w:sz w:val="20"/>
          <w:szCs w:val="20"/>
          <w:lang w:val="be-BY"/>
        </w:rPr>
        <w:t xml:space="preserve"> </w:t>
      </w:r>
      <w:r>
        <w:rPr>
          <w:rFonts w:ascii="Times New Roman" w:hAnsi="Times New Roman"/>
          <w:spacing w:val="-2"/>
          <w:sz w:val="20"/>
          <w:szCs w:val="20"/>
          <w:lang w:val="be-BY"/>
        </w:rPr>
        <w:t>ш</w:t>
      </w:r>
      <w:r w:rsidRPr="006D7952">
        <w:rPr>
          <w:rFonts w:ascii="Times New Roman" w:hAnsi="Times New Roman"/>
          <w:spacing w:val="-2"/>
          <w:sz w:val="20"/>
          <w:szCs w:val="20"/>
          <w:lang w:val="be-BY"/>
        </w:rPr>
        <w:t xml:space="preserve">ырэйшае выкарыстанне беларускай мовы </w:t>
      </w:r>
      <w:r>
        <w:rPr>
          <w:rFonts w:ascii="Times New Roman" w:hAnsi="Times New Roman"/>
          <w:spacing w:val="-2"/>
          <w:sz w:val="20"/>
          <w:szCs w:val="20"/>
          <w:lang w:val="be-BY"/>
        </w:rPr>
        <w:t>ў</w:t>
      </w:r>
      <w:r w:rsidRPr="006D7952">
        <w:rPr>
          <w:rFonts w:ascii="Times New Roman" w:hAnsi="Times New Roman"/>
          <w:spacing w:val="-2"/>
          <w:sz w:val="20"/>
          <w:szCs w:val="20"/>
          <w:lang w:val="be-BY"/>
        </w:rPr>
        <w:t xml:space="preserve"> якасці прафесійнай;</w:t>
      </w:r>
    </w:p>
    <w:p w:rsidR="00120F5F" w:rsidRPr="006D7952" w:rsidRDefault="00120F5F" w:rsidP="006D7952">
      <w:pPr>
        <w:pStyle w:val="2"/>
        <w:spacing w:after="0" w:line="216" w:lineRule="auto"/>
        <w:ind w:left="0" w:firstLine="284"/>
        <w:jc w:val="both"/>
        <w:rPr>
          <w:rFonts w:ascii="Times New Roman" w:hAnsi="Times New Roman"/>
          <w:sz w:val="20"/>
          <w:szCs w:val="20"/>
          <w:lang w:val="be-BY"/>
        </w:rPr>
      </w:pPr>
      <w:r w:rsidRPr="006D7952">
        <w:rPr>
          <w:rFonts w:ascii="Times New Roman" w:hAnsi="Times New Roman"/>
          <w:sz w:val="20"/>
          <w:szCs w:val="20"/>
          <w:lang w:val="be-BY"/>
        </w:rPr>
        <w:t>5</w:t>
      </w:r>
      <w:r>
        <w:rPr>
          <w:rFonts w:ascii="Times New Roman" w:hAnsi="Times New Roman"/>
          <w:sz w:val="20"/>
          <w:szCs w:val="20"/>
          <w:lang w:val="be-BY"/>
        </w:rPr>
        <w:t>)</w:t>
      </w:r>
      <w:r w:rsidRPr="006D7952">
        <w:rPr>
          <w:rFonts w:ascii="Times New Roman" w:hAnsi="Times New Roman"/>
          <w:sz w:val="20"/>
          <w:szCs w:val="20"/>
          <w:lang w:val="be-BY"/>
        </w:rPr>
        <w:t xml:space="preserve"> </w:t>
      </w:r>
      <w:r>
        <w:rPr>
          <w:rFonts w:ascii="Times New Roman" w:hAnsi="Times New Roman"/>
          <w:sz w:val="20"/>
          <w:szCs w:val="20"/>
          <w:lang w:val="be-BY"/>
        </w:rPr>
        <w:t>д</w:t>
      </w:r>
      <w:r w:rsidRPr="006D7952">
        <w:rPr>
          <w:rFonts w:ascii="Times New Roman" w:hAnsi="Times New Roman"/>
          <w:sz w:val="20"/>
          <w:szCs w:val="20"/>
          <w:lang w:val="be-BY"/>
        </w:rPr>
        <w:t>ухоўная і інфармацыйна-інтэлектуальная значнасць і проста майстэрства створаных зараз твораў на беларускай мове.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Як мы бачым, зараз дзве ўмовы відавочна не выконваюцца (2 і 3)</w:t>
      </w:r>
      <w:r>
        <w:rPr>
          <w:rFonts w:ascii="Times New Roman" w:hAnsi="Times New Roman"/>
          <w:sz w:val="20"/>
          <w:szCs w:val="20"/>
          <w:lang w:val="be-BY"/>
        </w:rPr>
        <w:t>;</w:t>
      </w:r>
      <w:r w:rsidRPr="006D7952">
        <w:rPr>
          <w:rFonts w:ascii="Times New Roman" w:hAnsi="Times New Roman"/>
          <w:sz w:val="20"/>
          <w:szCs w:val="20"/>
          <w:lang w:val="be-BY"/>
        </w:rPr>
        <w:t xml:space="preserve"> тое ж, мабыць, можна сказаць і аб чацвёртай і пятай умовах. І нават першая ўмова зараз пад пытаннем, хоць працэс стварэння саюза Расіі і Беларусі ў апошні час прыпыніўся.</w:t>
      </w:r>
    </w:p>
    <w:p w:rsidR="00120F5F" w:rsidRPr="006D7952" w:rsidRDefault="00120F5F" w:rsidP="006D7952">
      <w:pPr>
        <w:spacing w:after="0" w:line="216" w:lineRule="auto"/>
        <w:jc w:val="both"/>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АЎТУШКА В.</w:t>
      </w:r>
      <w:r w:rsidRPr="006D7952">
        <w:rPr>
          <w:rFonts w:ascii="Times New Roman" w:hAnsi="Times New Roman"/>
          <w:sz w:val="20"/>
          <w:szCs w:val="20"/>
        </w:rPr>
        <w:t xml:space="preserve"> </w:t>
      </w:r>
      <w:r w:rsidRPr="006D7952">
        <w:rPr>
          <w:rFonts w:ascii="Times New Roman" w:hAnsi="Times New Roman"/>
          <w:sz w:val="20"/>
          <w:szCs w:val="20"/>
          <w:lang w:val="be-BY"/>
        </w:rPr>
        <w:t>С. – студэнтка</w:t>
      </w:r>
    </w:p>
    <w:p w:rsidR="00120F5F" w:rsidRPr="006D7952" w:rsidRDefault="00120F5F" w:rsidP="006D7952">
      <w:pPr>
        <w:spacing w:after="0" w:line="216" w:lineRule="auto"/>
        <w:jc w:val="both"/>
        <w:rPr>
          <w:rFonts w:ascii="Times New Roman" w:hAnsi="Times New Roman"/>
          <w:b/>
          <w:spacing w:val="-2"/>
          <w:sz w:val="20"/>
          <w:szCs w:val="20"/>
          <w:lang w:val="be-BY"/>
        </w:rPr>
      </w:pPr>
      <w:r w:rsidRPr="006D7952">
        <w:rPr>
          <w:rFonts w:ascii="Times New Roman" w:hAnsi="Times New Roman"/>
          <w:b/>
          <w:spacing w:val="-2"/>
          <w:sz w:val="20"/>
          <w:szCs w:val="20"/>
          <w:lang w:val="be-BY"/>
        </w:rPr>
        <w:t>БАТАНІЧНАЯ ЛЕКСІКА Ў СУЧАСНАЙ БЕЛАРУСКАЙ МОВЕ</w:t>
      </w:r>
    </w:p>
    <w:p w:rsidR="00120F5F" w:rsidRPr="006D7952" w:rsidRDefault="00120F5F" w:rsidP="006D7952">
      <w:pPr>
        <w:spacing w:after="0" w:line="216" w:lineRule="auto"/>
        <w:jc w:val="both"/>
        <w:rPr>
          <w:rFonts w:ascii="Times New Roman" w:hAnsi="Times New Roman"/>
          <w:i/>
          <w:spacing w:val="-6"/>
          <w:sz w:val="20"/>
          <w:szCs w:val="20"/>
          <w:lang w:val="be-BY"/>
        </w:rPr>
      </w:pPr>
      <w:r w:rsidRPr="006D7952">
        <w:rPr>
          <w:rFonts w:ascii="Times New Roman" w:hAnsi="Times New Roman"/>
          <w:i/>
          <w:spacing w:val="-6"/>
          <w:sz w:val="20"/>
          <w:szCs w:val="20"/>
          <w:lang w:val="be-BY"/>
        </w:rPr>
        <w:t xml:space="preserve">Навуковы кіраўнік – ДАБІЖЫ С. П. </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ст. выкладчык</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Батанічная лексіка беларускай мовы фарміравалася на працягу многіх стагоддзяў і ўвабрала ў сябе набыткі розных гістарычных эпох і перыядаў: адны словы дайшлі да нас з часоў агульнаславянскага моўнага адзінства, іншыя належаць да часу ўсходнеславянскай еднасці, трэція ўзніклі ў перыяд фарміравання беларускай народнасці. </w:t>
      </w:r>
    </w:p>
    <w:p w:rsidR="00120F5F" w:rsidRPr="006D7952" w:rsidRDefault="00120F5F" w:rsidP="006D7952">
      <w:pPr>
        <w:spacing w:after="0" w:line="216" w:lineRule="auto"/>
        <w:ind w:firstLine="284"/>
        <w:jc w:val="both"/>
        <w:rPr>
          <w:rFonts w:ascii="Times New Roman" w:hAnsi="Times New Roman"/>
          <w:sz w:val="28"/>
          <w:szCs w:val="28"/>
          <w:lang w:val="be-BY"/>
        </w:rPr>
      </w:pPr>
      <w:r w:rsidRPr="006D7952">
        <w:rPr>
          <w:rFonts w:ascii="Times New Roman" w:hAnsi="Times New Roman"/>
          <w:sz w:val="20"/>
          <w:szCs w:val="20"/>
          <w:lang w:val="be-BY"/>
        </w:rPr>
        <w:t>Батанічная лексіка была прааналізавана з пункту гледжання паходжання, спосабаў у</w:t>
      </w:r>
      <w:r>
        <w:rPr>
          <w:rFonts w:ascii="Times New Roman" w:hAnsi="Times New Roman"/>
          <w:sz w:val="20"/>
          <w:szCs w:val="20"/>
          <w:lang w:val="be-BY"/>
        </w:rPr>
        <w:t>тварэння і тэматычных груп. Былі</w:t>
      </w:r>
      <w:r w:rsidRPr="006D7952">
        <w:rPr>
          <w:rFonts w:ascii="Times New Roman" w:hAnsi="Times New Roman"/>
          <w:sz w:val="20"/>
          <w:szCs w:val="20"/>
          <w:lang w:val="be-BY"/>
        </w:rPr>
        <w:t xml:space="preserve"> вылучан</w:t>
      </w:r>
      <w:r>
        <w:rPr>
          <w:rFonts w:ascii="Times New Roman" w:hAnsi="Times New Roman"/>
          <w:sz w:val="20"/>
          <w:szCs w:val="20"/>
          <w:lang w:val="be-BY"/>
        </w:rPr>
        <w:t>ы</w:t>
      </w:r>
      <w:r w:rsidRPr="006D7952">
        <w:rPr>
          <w:rFonts w:ascii="Times New Roman" w:hAnsi="Times New Roman"/>
          <w:sz w:val="20"/>
          <w:szCs w:val="20"/>
          <w:lang w:val="be-BY"/>
        </w:rPr>
        <w:t xml:space="preserve"> 4 тэматычныя групы: “Лугавыя і палявыя травяністыя расліны” (прадстаўлена 51 намінацыяй батанічных назваў), “Лясныя травяністыя расліны” (прадстаўлена 27 намінацыямі), “Водныя і балотныя травяністыя расліны” (прадстаўлена 11 намінацыямі), “Сельскагаспадарчыя травяністыя расліны” (прадстаўлена 22 намінацыямі).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Найбольш старажытны пласт беларускай лексікі складаюць словы агульнаславянскай, або праславянскай, мовы. У колькасных адносінах агульнаславянскі пласт лексікі невялікі: ён ахоплівае прыкладна каля 2000 моўных адзінак. Батанічная лексіка агульнаславянскага паходжання ў беларускай мове прадстаўлена наступнымі намінацыямі: </w:t>
      </w:r>
      <w:r w:rsidRPr="006D7952">
        <w:rPr>
          <w:rFonts w:ascii="Times New Roman" w:hAnsi="Times New Roman"/>
          <w:i/>
          <w:sz w:val="20"/>
          <w:szCs w:val="20"/>
          <w:lang w:val="be-BY"/>
        </w:rPr>
        <w:t>боб, вячорніца, гарох, гарчыца, драсён, жыта, каноплі, куколь, лебяда, лён, мак, мацярдушка, мыльнік, мятліца, проса, пшаніца, пырнік, пярэступ, рагоз, раска, сачавіца, свірэпа, сіт, смолка, суніцы, ячмень.</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Пасля распаду агульнаславянскага адзінства з </w:t>
      </w:r>
      <w:r w:rsidRPr="006D7952">
        <w:rPr>
          <w:rFonts w:ascii="Times New Roman" w:hAnsi="Times New Roman"/>
          <w:sz w:val="20"/>
          <w:szCs w:val="20"/>
          <w:lang w:val="en-US"/>
        </w:rPr>
        <w:t>VI</w:t>
      </w:r>
      <w:r w:rsidRPr="006D7952">
        <w:rPr>
          <w:rFonts w:ascii="Times New Roman" w:hAnsi="Times New Roman"/>
          <w:sz w:val="20"/>
          <w:szCs w:val="20"/>
          <w:lang w:val="be-BY"/>
        </w:rPr>
        <w:t xml:space="preserve"> ст. і да </w:t>
      </w:r>
      <w:r w:rsidRPr="006D7952">
        <w:rPr>
          <w:rFonts w:ascii="Times New Roman" w:hAnsi="Times New Roman"/>
          <w:sz w:val="20"/>
          <w:szCs w:val="20"/>
          <w:lang w:val="en-US"/>
        </w:rPr>
        <w:t>XIII</w:t>
      </w:r>
      <w:r w:rsidRPr="006D7952">
        <w:rPr>
          <w:rFonts w:ascii="Times New Roman" w:hAnsi="Times New Roman"/>
          <w:sz w:val="20"/>
          <w:szCs w:val="20"/>
          <w:lang w:val="be-BY"/>
        </w:rPr>
        <w:t>–</w:t>
      </w:r>
      <w:r w:rsidRPr="006D7952">
        <w:rPr>
          <w:rFonts w:ascii="Times New Roman" w:hAnsi="Times New Roman"/>
          <w:sz w:val="20"/>
          <w:szCs w:val="20"/>
          <w:lang w:val="en-US"/>
        </w:rPr>
        <w:t>XIV</w:t>
      </w:r>
      <w:r w:rsidRPr="006D7952">
        <w:rPr>
          <w:rFonts w:ascii="Times New Roman" w:hAnsi="Times New Roman"/>
          <w:sz w:val="20"/>
          <w:szCs w:val="20"/>
          <w:lang w:val="be-BY"/>
        </w:rPr>
        <w:t xml:space="preserve"> стст. актыўна ствараўся пласт усходнеславянскай лексікі, якая пазней стала агульным набыткам беларускай, украінскай і рускай моў. Гэты пласт значна большы па колькасці слоў і больш разнастайны паводле семантыка-словаўтваральных элементаў у параўнанні з папярэднім, агульнаславянскім. Усходнеславянскія паводле паходжання словы, як правіла, не сустракаюцца ў паўднёваславянскіх і заходнеславянскіх мовах, хоць у сваёй большасці ўзніклі на базе агульнаславянскага моўнага матэрыялу.</w:t>
      </w:r>
      <w:r w:rsidRPr="006D7952">
        <w:rPr>
          <w:rFonts w:ascii="Times New Roman" w:hAnsi="Times New Roman"/>
          <w:i/>
          <w:sz w:val="20"/>
          <w:szCs w:val="20"/>
          <w:lang w:val="be-BY"/>
        </w:rPr>
        <w:t xml:space="preserve"> </w:t>
      </w:r>
      <w:r w:rsidRPr="006D7952">
        <w:rPr>
          <w:rFonts w:ascii="Times New Roman" w:hAnsi="Times New Roman"/>
          <w:sz w:val="20"/>
          <w:szCs w:val="20"/>
          <w:lang w:val="be-BY"/>
        </w:rPr>
        <w:t xml:space="preserve">Усходнеславянская батанічная лексіка менш пашыраная, чым агульнаславянская. Гэта словы, якія пасля распаду агульнаславянскага моўнага адзінства ў працэсе фарміравання старажытнарускай </w:t>
      </w:r>
      <w:r>
        <w:rPr>
          <w:rFonts w:ascii="Times New Roman" w:hAnsi="Times New Roman"/>
          <w:sz w:val="20"/>
          <w:szCs w:val="20"/>
          <w:lang w:val="be-BY"/>
        </w:rPr>
        <w:t xml:space="preserve"> </w:t>
      </w:r>
      <w:r w:rsidRPr="006D7952">
        <w:rPr>
          <w:rFonts w:ascii="Times New Roman" w:hAnsi="Times New Roman"/>
          <w:sz w:val="20"/>
          <w:szCs w:val="20"/>
          <w:lang w:val="be-BY"/>
        </w:rPr>
        <w:t xml:space="preserve">народнасці </w:t>
      </w:r>
      <w:r>
        <w:rPr>
          <w:rFonts w:ascii="Times New Roman" w:hAnsi="Times New Roman"/>
          <w:sz w:val="20"/>
          <w:szCs w:val="20"/>
          <w:lang w:val="be-BY"/>
        </w:rPr>
        <w:t xml:space="preserve"> </w:t>
      </w:r>
      <w:r w:rsidRPr="006D7952">
        <w:rPr>
          <w:rFonts w:ascii="Times New Roman" w:hAnsi="Times New Roman"/>
          <w:sz w:val="20"/>
          <w:szCs w:val="20"/>
          <w:lang w:val="be-BY"/>
        </w:rPr>
        <w:t xml:space="preserve">з’явіліся </w:t>
      </w:r>
      <w:r>
        <w:rPr>
          <w:rFonts w:ascii="Times New Roman" w:hAnsi="Times New Roman"/>
          <w:sz w:val="20"/>
          <w:szCs w:val="20"/>
          <w:lang w:val="be-BY"/>
        </w:rPr>
        <w:t xml:space="preserve"> </w:t>
      </w:r>
      <w:r w:rsidRPr="006D7952">
        <w:rPr>
          <w:rFonts w:ascii="Times New Roman" w:hAnsi="Times New Roman"/>
          <w:sz w:val="20"/>
          <w:szCs w:val="20"/>
          <w:lang w:val="be-BY"/>
        </w:rPr>
        <w:t>толькі ў мове ўсходніх славян – продкаў сучасных рускіх, украінцаў і беларусаў.</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z w:val="20"/>
          <w:szCs w:val="20"/>
          <w:lang w:val="be-BY"/>
        </w:rPr>
        <w:t xml:space="preserve">Батанічная лексіка ўсходнеславянскага паходжання ў беларускай мове прадстаўлена наступнымі намінацыямі: </w:t>
      </w:r>
      <w:r w:rsidRPr="006D7952">
        <w:rPr>
          <w:rFonts w:ascii="Times New Roman" w:hAnsi="Times New Roman"/>
          <w:i/>
          <w:sz w:val="20"/>
          <w:szCs w:val="20"/>
          <w:lang w:val="be-BY"/>
        </w:rPr>
        <w:t xml:space="preserve">гладун, грэчка, дзераза, кроп, мяшэй, павітуха, падвей, паслён, свербігуз, сон, сушаніца, талакнянка. </w:t>
      </w:r>
      <w:r w:rsidRPr="006D7952">
        <w:rPr>
          <w:rFonts w:ascii="Times New Roman" w:hAnsi="Times New Roman"/>
          <w:sz w:val="20"/>
          <w:szCs w:val="20"/>
          <w:lang w:val="be-BY"/>
        </w:rPr>
        <w:t xml:space="preserve">Пераважная большасць усходнеславянскіх батанічных намінацый утворана ад асновы ці кораня агульнаславянскіх слоў з дапамогай словаўтваральных афіксаў, напрыклад: </w:t>
      </w:r>
      <w:r w:rsidRPr="006D7952">
        <w:rPr>
          <w:rFonts w:ascii="Times New Roman" w:hAnsi="Times New Roman"/>
          <w:i/>
          <w:sz w:val="20"/>
          <w:szCs w:val="20"/>
          <w:lang w:val="be-BY"/>
        </w:rPr>
        <w:t>дзераза</w:t>
      </w:r>
      <w:r w:rsidRPr="006D7952">
        <w:rPr>
          <w:rFonts w:ascii="Times New Roman" w:hAnsi="Times New Roman"/>
          <w:sz w:val="20"/>
          <w:szCs w:val="20"/>
          <w:lang w:val="be-BY"/>
        </w:rPr>
        <w:t xml:space="preserve"> вытворнае ад дзеяслова *</w:t>
      </w:r>
      <w:r w:rsidRPr="006D7952">
        <w:rPr>
          <w:rFonts w:ascii="Times New Roman" w:hAnsi="Times New Roman"/>
          <w:sz w:val="20"/>
          <w:szCs w:val="20"/>
          <w:lang w:val="en-US"/>
        </w:rPr>
        <w:t>derti</w:t>
      </w:r>
      <w:r w:rsidRPr="006D7952">
        <w:rPr>
          <w:rFonts w:ascii="Times New Roman" w:hAnsi="Times New Roman"/>
          <w:sz w:val="20"/>
          <w:szCs w:val="20"/>
          <w:lang w:val="be-BY"/>
        </w:rPr>
        <w:t xml:space="preserve"> 'драць' (суф. -</w:t>
      </w:r>
      <w:r w:rsidRPr="006D7952">
        <w:rPr>
          <w:rFonts w:ascii="Times New Roman" w:hAnsi="Times New Roman"/>
          <w:sz w:val="20"/>
          <w:szCs w:val="20"/>
          <w:lang w:val="en-US"/>
        </w:rPr>
        <w:t>eza</w:t>
      </w:r>
      <w:r w:rsidRPr="006D7952">
        <w:rPr>
          <w:rFonts w:ascii="Times New Roman" w:hAnsi="Times New Roman"/>
          <w:sz w:val="20"/>
          <w:szCs w:val="20"/>
          <w:lang w:val="be-BY"/>
        </w:rPr>
        <w:t xml:space="preserve">); </w:t>
      </w:r>
      <w:r w:rsidRPr="006D7952">
        <w:rPr>
          <w:rFonts w:ascii="Times New Roman" w:hAnsi="Times New Roman"/>
          <w:i/>
          <w:sz w:val="20"/>
          <w:szCs w:val="20"/>
          <w:lang w:val="be-BY"/>
        </w:rPr>
        <w:t xml:space="preserve">павітуха </w:t>
      </w:r>
      <w:r w:rsidRPr="006D7952">
        <w:rPr>
          <w:rFonts w:ascii="Times New Roman" w:hAnsi="Times New Roman"/>
          <w:sz w:val="20"/>
          <w:szCs w:val="20"/>
          <w:lang w:val="be-BY"/>
        </w:rPr>
        <w:t xml:space="preserve">да дзеяслова </w:t>
      </w:r>
      <w:r w:rsidRPr="006D7952">
        <w:rPr>
          <w:rFonts w:ascii="Times New Roman" w:hAnsi="Times New Roman"/>
          <w:spacing w:val="-2"/>
          <w:sz w:val="20"/>
          <w:szCs w:val="20"/>
          <w:lang w:val="be-BY"/>
        </w:rPr>
        <w:t xml:space="preserve">павіць &lt;віць з суф. –уха; </w:t>
      </w:r>
      <w:r w:rsidRPr="006D7952">
        <w:rPr>
          <w:rFonts w:ascii="Times New Roman" w:hAnsi="Times New Roman"/>
          <w:i/>
          <w:spacing w:val="-2"/>
          <w:sz w:val="20"/>
          <w:szCs w:val="20"/>
          <w:lang w:val="be-BY"/>
        </w:rPr>
        <w:t>гладун</w:t>
      </w:r>
      <w:r w:rsidRPr="006D7952">
        <w:rPr>
          <w:rFonts w:ascii="Times New Roman" w:hAnsi="Times New Roman"/>
          <w:spacing w:val="-2"/>
          <w:sz w:val="20"/>
          <w:szCs w:val="20"/>
          <w:lang w:val="be-BY"/>
        </w:rPr>
        <w:t xml:space="preserve"> ад гладкі, *</w:t>
      </w:r>
      <w:r w:rsidRPr="006D7952">
        <w:rPr>
          <w:rFonts w:ascii="Times New Roman" w:hAnsi="Times New Roman"/>
          <w:spacing w:val="-2"/>
          <w:sz w:val="20"/>
          <w:szCs w:val="20"/>
          <w:lang w:val="en-US"/>
        </w:rPr>
        <w:t>glad</w:t>
      </w:r>
      <w:r w:rsidRPr="006D7952">
        <w:rPr>
          <w:rFonts w:ascii="Times New Roman" w:hAnsi="Times New Roman"/>
          <w:spacing w:val="-2"/>
          <w:sz w:val="20"/>
          <w:szCs w:val="20"/>
          <w:lang w:val="be-BY"/>
        </w:rPr>
        <w:t>ъ</w:t>
      </w:r>
      <w:r w:rsidRPr="006D7952">
        <w:rPr>
          <w:rFonts w:ascii="Times New Roman" w:hAnsi="Times New Roman"/>
          <w:spacing w:val="-2"/>
          <w:sz w:val="20"/>
          <w:szCs w:val="20"/>
          <w:lang w:val="en-US"/>
        </w:rPr>
        <w:t>k</w:t>
      </w:r>
      <w:r w:rsidRPr="006D7952">
        <w:rPr>
          <w:rFonts w:ascii="Times New Roman" w:hAnsi="Times New Roman"/>
          <w:spacing w:val="-2"/>
          <w:sz w:val="20"/>
          <w:szCs w:val="20"/>
          <w:lang w:val="be-BY"/>
        </w:rPr>
        <w:t xml:space="preserve">ъ; </w:t>
      </w:r>
      <w:r w:rsidRPr="006D7952">
        <w:rPr>
          <w:rFonts w:ascii="Times New Roman" w:hAnsi="Times New Roman"/>
          <w:i/>
          <w:spacing w:val="-2"/>
          <w:sz w:val="20"/>
          <w:szCs w:val="20"/>
          <w:lang w:val="be-BY"/>
        </w:rPr>
        <w:t>грэчка</w:t>
      </w:r>
      <w:r w:rsidRPr="006D7952">
        <w:rPr>
          <w:rFonts w:ascii="Times New Roman" w:hAnsi="Times New Roman"/>
          <w:spacing w:val="-2"/>
          <w:sz w:val="20"/>
          <w:szCs w:val="20"/>
          <w:lang w:val="be-BY"/>
        </w:rPr>
        <w:t xml:space="preserve"> ад *</w:t>
      </w:r>
      <w:r w:rsidRPr="006D7952">
        <w:rPr>
          <w:rFonts w:ascii="Times New Roman" w:hAnsi="Times New Roman"/>
          <w:spacing w:val="-2"/>
          <w:sz w:val="20"/>
          <w:szCs w:val="20"/>
          <w:lang w:val="en-US"/>
        </w:rPr>
        <w:t>gr</w:t>
      </w:r>
      <w:r w:rsidRPr="006D7952">
        <w:rPr>
          <w:rFonts w:ascii="Times New Roman" w:hAnsi="Times New Roman"/>
          <w:spacing w:val="-2"/>
          <w:sz w:val="20"/>
          <w:szCs w:val="20"/>
          <w:lang w:val="be-BY"/>
        </w:rPr>
        <w:t>ь</w:t>
      </w:r>
      <w:r w:rsidRPr="006D7952">
        <w:rPr>
          <w:rFonts w:ascii="Times New Roman" w:hAnsi="Times New Roman"/>
          <w:spacing w:val="-2"/>
          <w:sz w:val="20"/>
          <w:szCs w:val="20"/>
          <w:lang w:val="en-US"/>
        </w:rPr>
        <w:t>k</w:t>
      </w:r>
      <w:r w:rsidRPr="006D7952">
        <w:rPr>
          <w:rFonts w:ascii="Times New Roman" w:hAnsi="Times New Roman"/>
          <w:spacing w:val="-2"/>
          <w:sz w:val="20"/>
          <w:szCs w:val="20"/>
          <w:lang w:val="be-BY"/>
        </w:rPr>
        <w:t>ъ 'грэк'.</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Нацыянальную спецыфіку беларускай мовы, яе непаўторнасць у параўнанні з іншымі славянскімі мовамі вызначаюць уласнабеларускія словы. Батанічная лексіка ўласнабеларускага паходжання прадстаўлена наступнымі намінацыямі: </w:t>
      </w:r>
      <w:r w:rsidRPr="006D7952">
        <w:rPr>
          <w:rFonts w:ascii="Times New Roman" w:hAnsi="Times New Roman"/>
          <w:i/>
          <w:sz w:val="20"/>
          <w:szCs w:val="20"/>
          <w:lang w:val="be-BY"/>
        </w:rPr>
        <w:t>варанец, ваўчкі, ваўчуг, верас, відомец, ворлікі, вострыца, вужоўнік, вырачка, вятроўнік, гарліца, казлабарод, калматка, капытнік, касач, кісліца, клевяшчына крапінец, крываўнік, купалка, купена, кураслеп, мардоўнік, маруна, мінушкі, мурожніца і інш.</w:t>
      </w:r>
    </w:p>
    <w:p w:rsidR="00120F5F" w:rsidRPr="006D7952" w:rsidRDefault="00120F5F" w:rsidP="006D7952">
      <w:pPr>
        <w:spacing w:after="0" w:line="216" w:lineRule="auto"/>
        <w:ind w:firstLine="284"/>
        <w:jc w:val="both"/>
        <w:rPr>
          <w:rFonts w:ascii="Times New Roman" w:hAnsi="Times New Roman"/>
          <w:sz w:val="28"/>
          <w:szCs w:val="28"/>
          <w:lang w:val="be-BY"/>
        </w:rPr>
      </w:pPr>
      <w:r w:rsidRPr="006D7952">
        <w:rPr>
          <w:rFonts w:ascii="Times New Roman" w:hAnsi="Times New Roman"/>
          <w:sz w:val="20"/>
          <w:szCs w:val="20"/>
          <w:lang w:val="be-BY"/>
        </w:rPr>
        <w:t xml:space="preserve">Праведзенае даследаванне батанічных намінацый дазваляе нам зрабіць наступныя вывады: батанічнай лексіцы характэрна тэматычная арганізацыя, у аснову тэматычнай класіфікацыі, на наш погляд, можна пакласці асаблівасці існавання, уласцівасці і якасці раслін. У выніку аналізу было выяўлена, што батанічная лексіка беларускай мовы з пункту гледжання яе паходжання вызначаецца неаднародным характарам. У складзе намінацый сістэмы фітонімаў прадстаўлена агульнаславянская лексіка, усходнеславянскія словы, уласнабеларускія ўтварэнні і запазычанні. Найбольш выразна пласт агульнаславянскай паводле паходжання лексікі характарызуюць намінацыі </w:t>
      </w:r>
      <w:r w:rsidRPr="006D7952">
        <w:rPr>
          <w:rFonts w:ascii="Times New Roman" w:hAnsi="Times New Roman"/>
          <w:i/>
          <w:sz w:val="20"/>
          <w:szCs w:val="20"/>
          <w:lang w:val="be-BY"/>
        </w:rPr>
        <w:t>боб, гарох, гарчыца, жыта, каноплі, лебяда, лён, мак</w:t>
      </w:r>
      <w:r w:rsidRPr="006D7952">
        <w:rPr>
          <w:rFonts w:ascii="Times New Roman" w:hAnsi="Times New Roman"/>
          <w:sz w:val="20"/>
          <w:szCs w:val="20"/>
          <w:lang w:val="be-BY"/>
        </w:rPr>
        <w:t>, якія актыўна выкарыстоўваліся нашымі продкамі.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Значная колькасць прааналізаваных намінацый адносіцца да ўласнабеларускіх ўтварэнняў (</w:t>
      </w:r>
      <w:r w:rsidRPr="006D7952">
        <w:rPr>
          <w:rFonts w:ascii="Times New Roman" w:hAnsi="Times New Roman"/>
          <w:i/>
          <w:sz w:val="20"/>
          <w:szCs w:val="20"/>
          <w:lang w:val="be-BY"/>
        </w:rPr>
        <w:t>варанец, ваўчкі, казлабарод, калматка, крываўнік, мардоўнік</w:t>
      </w:r>
      <w:r w:rsidRPr="006D7952">
        <w:rPr>
          <w:rFonts w:ascii="Times New Roman" w:hAnsi="Times New Roman"/>
          <w:sz w:val="20"/>
          <w:szCs w:val="20"/>
          <w:lang w:val="be-BY"/>
        </w:rPr>
        <w:t>). Утварэнне і папаўненне гэтай групы лексікі адбывалася двума агульнамоўнымі шляхамі: па-першае, на аснове агульнаславянскіх і ўсходнеславянскіх каранёвых марфем з дапамогай адметных беларускіх словаўтваральных сродкаў, найперш суфіксаў; па-другое, за кошт уласнабеларускіх дыялектных наватвораў.</w:t>
      </w:r>
    </w:p>
    <w:p w:rsidR="00120F5F" w:rsidRPr="006D7952" w:rsidRDefault="00120F5F" w:rsidP="006D7952">
      <w:pPr>
        <w:spacing w:after="0" w:line="216" w:lineRule="auto"/>
        <w:ind w:firstLine="284"/>
        <w:jc w:val="center"/>
        <w:rPr>
          <w:rFonts w:ascii="Times New Roman" w:hAnsi="Times New Roman"/>
          <w:spacing w:val="-6"/>
          <w:sz w:val="16"/>
          <w:szCs w:val="16"/>
          <w:lang w:val="be-BY"/>
        </w:rPr>
      </w:pPr>
    </w:p>
    <w:p w:rsidR="00120F5F" w:rsidRDefault="00120F5F" w:rsidP="006D7952">
      <w:pPr>
        <w:spacing w:after="0" w:line="216" w:lineRule="auto"/>
        <w:jc w:val="center"/>
        <w:rPr>
          <w:rFonts w:ascii="Times New Roman" w:hAnsi="Times New Roman"/>
          <w:spacing w:val="-6"/>
          <w:sz w:val="16"/>
          <w:szCs w:val="16"/>
          <w:lang w:val="be-BY"/>
        </w:rPr>
      </w:pPr>
      <w:r w:rsidRPr="006D7952">
        <w:rPr>
          <w:rFonts w:ascii="Times New Roman" w:hAnsi="Times New Roman"/>
          <w:spacing w:val="-6"/>
          <w:sz w:val="16"/>
          <w:szCs w:val="16"/>
          <w:lang w:val="be-BY"/>
        </w:rPr>
        <w:t>ЛІТАРАТУРА</w:t>
      </w:r>
    </w:p>
    <w:p w:rsidR="00120F5F" w:rsidRPr="006D7952" w:rsidRDefault="00120F5F" w:rsidP="006D7952">
      <w:pPr>
        <w:spacing w:after="0" w:line="216" w:lineRule="auto"/>
        <w:jc w:val="center"/>
        <w:rPr>
          <w:rFonts w:ascii="Times New Roman" w:hAnsi="Times New Roman"/>
          <w:spacing w:val="-6"/>
          <w:sz w:val="16"/>
          <w:szCs w:val="16"/>
          <w:lang w:val="be-BY"/>
        </w:rPr>
      </w:pPr>
    </w:p>
    <w:p w:rsidR="00120F5F" w:rsidRPr="006D7952" w:rsidRDefault="00120F5F" w:rsidP="006D7952">
      <w:pPr>
        <w:pStyle w:val="1"/>
        <w:spacing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Баханькоў, А.Я. Лексікалогія сучаснай беларускай літаратурнай мовы / А.Я. Баханькоў. – Мінск: Навука і тэхніка, 1994. – 450 с.</w:t>
      </w:r>
    </w:p>
    <w:p w:rsidR="00120F5F" w:rsidRPr="006D7952" w:rsidRDefault="00120F5F" w:rsidP="006D7952">
      <w:pPr>
        <w:pStyle w:val="1"/>
        <w:spacing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Булыка, А.М. Слоўнік іншамоўных слоў / А.М. Булыка. – Мінск: Нар. асвета, 1993. – 398 с.</w:t>
      </w:r>
    </w:p>
    <w:p w:rsidR="00120F5F" w:rsidRPr="006D7952" w:rsidRDefault="00120F5F" w:rsidP="006D7952">
      <w:pPr>
        <w:pStyle w:val="1"/>
        <w:spacing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3. К</w:t>
      </w:r>
      <w:r w:rsidRPr="006D7952">
        <w:rPr>
          <w:rFonts w:ascii="Times New Roman" w:hAnsi="Times New Roman"/>
          <w:sz w:val="16"/>
          <w:szCs w:val="16"/>
        </w:rPr>
        <w:t>иселевский,</w:t>
      </w:r>
      <w:r w:rsidRPr="006D7952">
        <w:rPr>
          <w:rFonts w:ascii="Times New Roman" w:hAnsi="Times New Roman"/>
          <w:sz w:val="16"/>
          <w:szCs w:val="16"/>
          <w:lang w:val="be-BY"/>
        </w:rPr>
        <w:t xml:space="preserve"> А.И. Латино-русско-белорусский ботанический словарь / А.И. Киселевский. – Мінск, 1967.</w:t>
      </w:r>
    </w:p>
    <w:p w:rsidR="00120F5F" w:rsidRPr="006D7952" w:rsidRDefault="00120F5F" w:rsidP="006D7952">
      <w:pPr>
        <w:pStyle w:val="1"/>
        <w:spacing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4. Лексічны атлас беларускіх народных гаворак: У 5 т. – Т. 1: Раслінны і жывёльны свет / Г.У. Арашонкава, М.В. Бірыла, А.П. Груц</w:t>
      </w:r>
      <w:r>
        <w:rPr>
          <w:rFonts w:ascii="Times New Roman" w:hAnsi="Times New Roman"/>
          <w:sz w:val="16"/>
          <w:szCs w:val="16"/>
          <w:lang w:val="be-BY"/>
        </w:rPr>
        <w:t>а</w:t>
      </w:r>
      <w:r w:rsidRPr="006D7952">
        <w:rPr>
          <w:rFonts w:ascii="Times New Roman" w:hAnsi="Times New Roman"/>
          <w:sz w:val="16"/>
          <w:szCs w:val="16"/>
          <w:lang w:val="be-BY"/>
        </w:rPr>
        <w:t xml:space="preserve"> і інш.; рэд. М.В. Бірыла, Ю.Ф. Мацкевіч. – Мінск, 1993.</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ВІЙТОВІЧ А. Я.– студэнт</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ЭСП</w:t>
      </w:r>
      <w:r>
        <w:rPr>
          <w:rFonts w:ascii="Times New Roman" w:hAnsi="Times New Roman"/>
          <w:b/>
          <w:sz w:val="20"/>
          <w:szCs w:val="20"/>
          <w:lang w:val="be-BY"/>
        </w:rPr>
        <w:t>Е</w:t>
      </w:r>
      <w:r w:rsidRPr="006D7952">
        <w:rPr>
          <w:rFonts w:ascii="Times New Roman" w:hAnsi="Times New Roman"/>
          <w:b/>
          <w:sz w:val="20"/>
          <w:szCs w:val="20"/>
          <w:lang w:val="be-BY"/>
        </w:rPr>
        <w:t>РАНТА − ШТУЧНАЯ МОВА</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056FA0">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747DC1">
      <w:pPr>
        <w:spacing w:after="0" w:line="216" w:lineRule="auto"/>
        <w:ind w:firstLine="284"/>
        <w:jc w:val="both"/>
        <w:rPr>
          <w:rFonts w:ascii="Times New Roman" w:hAnsi="Times New Roman"/>
          <w:b/>
          <w:sz w:val="20"/>
          <w:szCs w:val="20"/>
        </w:rPr>
      </w:pP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bCs/>
          <w:sz w:val="20"/>
          <w:szCs w:val="20"/>
          <w:lang w:val="be-BY"/>
        </w:rPr>
        <w:t xml:space="preserve">Эспера́нта </w:t>
      </w:r>
      <w:r w:rsidRPr="006D7952">
        <w:rPr>
          <w:rFonts w:ascii="Times New Roman" w:hAnsi="Times New Roman"/>
          <w:sz w:val="20"/>
          <w:szCs w:val="20"/>
          <w:lang w:val="be-BY"/>
        </w:rPr>
        <w:t>(</w:t>
      </w:r>
      <w:r w:rsidRPr="006D7952">
        <w:rPr>
          <w:rFonts w:ascii="Times New Roman" w:hAnsi="Times New Roman"/>
          <w:iCs/>
          <w:sz w:val="20"/>
          <w:szCs w:val="20"/>
        </w:rPr>
        <w:t>Esperanto</w:t>
      </w:r>
      <w:r w:rsidRPr="006D7952">
        <w:rPr>
          <w:rFonts w:ascii="Times New Roman" w:hAnsi="Times New Roman"/>
          <w:sz w:val="20"/>
          <w:szCs w:val="20"/>
          <w:lang w:val="be-BY"/>
        </w:rPr>
        <w:t xml:space="preserve">) − міжнародная </w:t>
      </w:r>
      <w:hyperlink r:id="rId120" w:tooltip="Штучныя мовы" w:history="1">
        <w:r w:rsidRPr="006D7952">
          <w:rPr>
            <w:rStyle w:val="Hyperlink"/>
            <w:rFonts w:ascii="Times New Roman" w:hAnsi="Times New Roman"/>
            <w:sz w:val="20"/>
            <w:szCs w:val="20"/>
            <w:lang w:val="be-BY"/>
          </w:rPr>
          <w:t>штучная (пабудаваная) мова</w:t>
        </w:r>
      </w:hyperlink>
      <w:r w:rsidRPr="006D7952">
        <w:rPr>
          <w:rFonts w:ascii="Times New Roman" w:hAnsi="Times New Roman"/>
          <w:sz w:val="20"/>
          <w:szCs w:val="20"/>
          <w:lang w:val="be-BY"/>
        </w:rPr>
        <w:t xml:space="preserve">, найбольш паспяховая і пашыраная сярод усіх штучных моваў. Была </w:t>
      </w:r>
      <w:r>
        <w:rPr>
          <w:rFonts w:ascii="Times New Roman" w:hAnsi="Times New Roman"/>
          <w:sz w:val="20"/>
          <w:szCs w:val="20"/>
          <w:lang w:val="be-BY"/>
        </w:rPr>
        <w:t>створана</w:t>
      </w:r>
      <w:r w:rsidRPr="006D7952">
        <w:rPr>
          <w:rFonts w:ascii="Times New Roman" w:hAnsi="Times New Roman"/>
          <w:sz w:val="20"/>
          <w:szCs w:val="20"/>
          <w:lang w:val="be-BY"/>
        </w:rPr>
        <w:t xml:space="preserve"> </w:t>
      </w:r>
      <w:hyperlink r:id="rId121" w:tooltip="Людвік Замэнгоф" w:history="1">
        <w:r w:rsidRPr="006D7952">
          <w:rPr>
            <w:rStyle w:val="Hyperlink"/>
            <w:rFonts w:ascii="Times New Roman" w:hAnsi="Times New Roman"/>
            <w:sz w:val="20"/>
            <w:szCs w:val="20"/>
            <w:lang w:val="be-BY"/>
          </w:rPr>
          <w:t>Людвікам Заменгофам</w:t>
        </w:r>
      </w:hyperlink>
      <w:r w:rsidRPr="006D7952">
        <w:rPr>
          <w:rFonts w:ascii="Times New Roman" w:hAnsi="Times New Roman"/>
          <w:sz w:val="20"/>
          <w:szCs w:val="20"/>
          <w:lang w:val="be-BY"/>
        </w:rPr>
        <w:t xml:space="preserve"> у </w:t>
      </w:r>
      <w:hyperlink r:id="rId122" w:tooltip="1887" w:history="1">
        <w:r w:rsidRPr="006D7952">
          <w:rPr>
            <w:rStyle w:val="Hyperlink"/>
            <w:rFonts w:ascii="Times New Roman" w:hAnsi="Times New Roman"/>
            <w:sz w:val="20"/>
            <w:szCs w:val="20"/>
            <w:lang w:val="be-BY"/>
          </w:rPr>
          <w:t>1887</w:t>
        </w:r>
      </w:hyperlink>
      <w:r w:rsidRPr="006D7952">
        <w:rPr>
          <w:rFonts w:ascii="Times New Roman" w:hAnsi="Times New Roman"/>
          <w:sz w:val="20"/>
          <w:szCs w:val="20"/>
          <w:lang w:val="be-BY"/>
        </w:rPr>
        <w:t xml:space="preserve"> г. Назва яе паходзіць ад пс</w:t>
      </w:r>
      <w:r>
        <w:rPr>
          <w:rFonts w:ascii="Times New Roman" w:hAnsi="Times New Roman"/>
          <w:sz w:val="20"/>
          <w:szCs w:val="20"/>
          <w:lang w:val="be-BY"/>
        </w:rPr>
        <w:t>е</w:t>
      </w:r>
      <w:r w:rsidRPr="006D7952">
        <w:rPr>
          <w:rFonts w:ascii="Times New Roman" w:hAnsi="Times New Roman"/>
          <w:sz w:val="20"/>
          <w:szCs w:val="20"/>
          <w:lang w:val="be-BY"/>
        </w:rPr>
        <w:t>ўданіма «</w:t>
      </w:r>
      <w:r w:rsidRPr="006D7952">
        <w:rPr>
          <w:rFonts w:ascii="Times New Roman" w:hAnsi="Times New Roman"/>
          <w:sz w:val="20"/>
          <w:szCs w:val="20"/>
        </w:rPr>
        <w:t>doktoro</w:t>
      </w:r>
      <w:r w:rsidRPr="006D7952">
        <w:rPr>
          <w:rFonts w:ascii="Times New Roman" w:hAnsi="Times New Roman"/>
          <w:sz w:val="20"/>
          <w:szCs w:val="20"/>
          <w:lang w:val="be-BY"/>
        </w:rPr>
        <w:t xml:space="preserve"> </w:t>
      </w:r>
      <w:r w:rsidRPr="006D7952">
        <w:rPr>
          <w:rFonts w:ascii="Times New Roman" w:hAnsi="Times New Roman"/>
          <w:sz w:val="20"/>
          <w:szCs w:val="20"/>
        </w:rPr>
        <w:t>Esperanto</w:t>
      </w:r>
      <w:r w:rsidRPr="006D7952">
        <w:rPr>
          <w:rFonts w:ascii="Times New Roman" w:hAnsi="Times New Roman"/>
          <w:sz w:val="20"/>
          <w:szCs w:val="20"/>
          <w:lang w:val="be-BY"/>
        </w:rPr>
        <w:t xml:space="preserve">» (той, хто спадзяецца), пад якім быў апублікаваны першы падручнік. </w:t>
      </w:r>
      <w:r w:rsidRPr="006D7952">
        <w:rPr>
          <w:rFonts w:ascii="Times New Roman" w:hAnsi="Times New Roman"/>
          <w:sz w:val="20"/>
          <w:szCs w:val="20"/>
        </w:rPr>
        <w:t>Аўтар спадзяваўся на тое, што гэта мова будзе добрым сродкам для паразумення ўсіх народаў. Мэта эсп</w:t>
      </w:r>
      <w:r w:rsidRPr="006D7952">
        <w:rPr>
          <w:rFonts w:ascii="Times New Roman" w:hAnsi="Times New Roman"/>
          <w:sz w:val="20"/>
          <w:szCs w:val="20"/>
        </w:rPr>
        <w:t>э</w:t>
      </w:r>
      <w:r w:rsidRPr="006D7952">
        <w:rPr>
          <w:rFonts w:ascii="Times New Roman" w:hAnsi="Times New Roman"/>
          <w:sz w:val="20"/>
          <w:szCs w:val="20"/>
        </w:rPr>
        <w:t xml:space="preserve">ранта </w:t>
      </w:r>
      <w:r w:rsidRPr="006D7952">
        <w:rPr>
          <w:rFonts w:ascii="Times New Roman" w:hAnsi="Times New Roman"/>
          <w:sz w:val="20"/>
          <w:szCs w:val="20"/>
          <w:lang w:val="be-BY"/>
        </w:rPr>
        <w:t>−</w:t>
      </w:r>
      <w:r w:rsidRPr="006D7952">
        <w:rPr>
          <w:rFonts w:ascii="Times New Roman" w:hAnsi="Times New Roman"/>
          <w:sz w:val="20"/>
          <w:szCs w:val="20"/>
        </w:rPr>
        <w:t xml:space="preserve"> стаць не адзінай, а другой, дадатковай (пасля роднай) і дап</w:t>
      </w:r>
      <w:r w:rsidRPr="006D7952">
        <w:rPr>
          <w:rFonts w:ascii="Times New Roman" w:hAnsi="Times New Roman"/>
          <w:sz w:val="20"/>
          <w:szCs w:val="20"/>
        </w:rPr>
        <w:t>а</w:t>
      </w:r>
      <w:r w:rsidRPr="006D7952">
        <w:rPr>
          <w:rFonts w:ascii="Times New Roman" w:hAnsi="Times New Roman"/>
          <w:sz w:val="20"/>
          <w:szCs w:val="20"/>
        </w:rPr>
        <w:t xml:space="preserve">можнай у зносінах з іншымі людзьмі. Колер надзеі </w:t>
      </w:r>
      <w:r w:rsidRPr="006D7952">
        <w:rPr>
          <w:rFonts w:ascii="Times New Roman" w:hAnsi="Times New Roman"/>
          <w:sz w:val="20"/>
          <w:szCs w:val="20"/>
          <w:lang w:val="be-BY"/>
        </w:rPr>
        <w:t>−</w:t>
      </w:r>
      <w:r w:rsidRPr="006D7952">
        <w:rPr>
          <w:rFonts w:ascii="Times New Roman" w:hAnsi="Times New Roman"/>
          <w:sz w:val="20"/>
          <w:szCs w:val="20"/>
        </w:rPr>
        <w:t xml:space="preserve"> зялёны, яго м</w:t>
      </w:r>
      <w:r w:rsidRPr="006D7952">
        <w:rPr>
          <w:rFonts w:ascii="Times New Roman" w:hAnsi="Times New Roman"/>
          <w:sz w:val="20"/>
          <w:szCs w:val="20"/>
        </w:rPr>
        <w:t>а</w:t>
      </w:r>
      <w:r w:rsidRPr="006D7952">
        <w:rPr>
          <w:rFonts w:ascii="Times New Roman" w:hAnsi="Times New Roman"/>
          <w:sz w:val="20"/>
          <w:szCs w:val="20"/>
        </w:rPr>
        <w:t>юць с</w:t>
      </w:r>
      <w:r w:rsidRPr="006D7952">
        <w:rPr>
          <w:rFonts w:ascii="Times New Roman" w:hAnsi="Times New Roman"/>
          <w:sz w:val="20"/>
          <w:szCs w:val="20"/>
          <w:lang w:val="be-BY"/>
        </w:rPr>
        <w:t>імвалы</w:t>
      </w:r>
      <w:r w:rsidRPr="006D7952">
        <w:rPr>
          <w:rFonts w:ascii="Times New Roman" w:hAnsi="Times New Roman"/>
          <w:sz w:val="20"/>
          <w:szCs w:val="20"/>
        </w:rPr>
        <w:t xml:space="preserve"> эсп</w:t>
      </w:r>
      <w:r>
        <w:rPr>
          <w:rFonts w:ascii="Times New Roman" w:hAnsi="Times New Roman"/>
          <w:sz w:val="20"/>
          <w:szCs w:val="20"/>
        </w:rPr>
        <w:t>е</w:t>
      </w:r>
      <w:r w:rsidRPr="006D7952">
        <w:rPr>
          <w:rFonts w:ascii="Times New Roman" w:hAnsi="Times New Roman"/>
          <w:sz w:val="20"/>
          <w:szCs w:val="20"/>
        </w:rPr>
        <w:t>ранта: зорка і сцяг.</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У наш час гэтая мова ўжываецца ў шматлікіх сф</w:t>
      </w:r>
      <w:r w:rsidRPr="006D7952">
        <w:rPr>
          <w:rFonts w:ascii="Times New Roman" w:hAnsi="Times New Roman"/>
          <w:sz w:val="20"/>
          <w:szCs w:val="20"/>
          <w:lang w:val="be-BY"/>
        </w:rPr>
        <w:t>е</w:t>
      </w:r>
      <w:r w:rsidRPr="006D7952">
        <w:rPr>
          <w:rFonts w:ascii="Times New Roman" w:hAnsi="Times New Roman"/>
          <w:sz w:val="20"/>
          <w:szCs w:val="20"/>
        </w:rPr>
        <w:t xml:space="preserve">рах чалавечага жыцця, найперш у турызме, </w:t>
      </w:r>
      <w:r w:rsidRPr="006D7952">
        <w:rPr>
          <w:rFonts w:ascii="Times New Roman" w:hAnsi="Times New Roman"/>
          <w:sz w:val="20"/>
          <w:szCs w:val="20"/>
          <w:lang w:val="be-BY"/>
        </w:rPr>
        <w:t>перапісцы</w:t>
      </w:r>
      <w:r w:rsidRPr="006D7952">
        <w:rPr>
          <w:rFonts w:ascii="Times New Roman" w:hAnsi="Times New Roman"/>
          <w:sz w:val="20"/>
          <w:szCs w:val="20"/>
        </w:rPr>
        <w:t>, культурным і літаратурным абмене, пры навучанні мовам. Акрамя перакладной, эсп</w:t>
      </w:r>
      <w:r>
        <w:rPr>
          <w:rFonts w:ascii="Times New Roman" w:hAnsi="Times New Roman"/>
          <w:sz w:val="20"/>
          <w:szCs w:val="20"/>
        </w:rPr>
        <w:t>е</w:t>
      </w:r>
      <w:r w:rsidRPr="006D7952">
        <w:rPr>
          <w:rFonts w:ascii="Times New Roman" w:hAnsi="Times New Roman"/>
          <w:sz w:val="20"/>
          <w:szCs w:val="20"/>
        </w:rPr>
        <w:t>ранта мае арыгінальную літаратуру, п</w:t>
      </w:r>
      <w:r>
        <w:rPr>
          <w:rFonts w:ascii="Times New Roman" w:hAnsi="Times New Roman"/>
          <w:sz w:val="20"/>
          <w:szCs w:val="20"/>
        </w:rPr>
        <w:t>е</w:t>
      </w:r>
      <w:r w:rsidRPr="006D7952">
        <w:rPr>
          <w:rFonts w:ascii="Times New Roman" w:hAnsi="Times New Roman"/>
          <w:sz w:val="20"/>
          <w:szCs w:val="20"/>
        </w:rPr>
        <w:t>рыядычныя выданні, музы</w:t>
      </w:r>
      <w:r>
        <w:rPr>
          <w:rFonts w:ascii="Times New Roman" w:hAnsi="Times New Roman"/>
          <w:sz w:val="20"/>
          <w:szCs w:val="20"/>
        </w:rPr>
        <w:t>ч</w:t>
      </w:r>
      <w:r w:rsidRPr="006D7952">
        <w:rPr>
          <w:rFonts w:ascii="Times New Roman" w:hAnsi="Times New Roman"/>
          <w:sz w:val="20"/>
          <w:szCs w:val="20"/>
        </w:rPr>
        <w:t>ныя творы, р</w:t>
      </w:r>
      <w:r w:rsidRPr="006D7952">
        <w:rPr>
          <w:rFonts w:ascii="Times New Roman" w:hAnsi="Times New Roman"/>
          <w:sz w:val="20"/>
          <w:szCs w:val="20"/>
        </w:rPr>
        <w:t>а</w:t>
      </w:r>
      <w:r w:rsidRPr="006D7952">
        <w:rPr>
          <w:rFonts w:ascii="Times New Roman" w:hAnsi="Times New Roman"/>
          <w:sz w:val="20"/>
          <w:szCs w:val="20"/>
        </w:rPr>
        <w:t>дыёперадачы, існуюць грамад</w:t>
      </w:r>
      <w:r w:rsidRPr="006D7952">
        <w:rPr>
          <w:rFonts w:ascii="Times New Roman" w:hAnsi="Times New Roman"/>
          <w:sz w:val="20"/>
          <w:szCs w:val="20"/>
          <w:lang w:val="be-BY"/>
        </w:rPr>
        <w:t>с</w:t>
      </w:r>
      <w:r w:rsidRPr="006D7952">
        <w:rPr>
          <w:rFonts w:ascii="Times New Roman" w:hAnsi="Times New Roman"/>
          <w:sz w:val="20"/>
          <w:szCs w:val="20"/>
        </w:rPr>
        <w:t>кія і праф</w:t>
      </w:r>
      <w:r>
        <w:rPr>
          <w:rFonts w:ascii="Times New Roman" w:hAnsi="Times New Roman"/>
          <w:sz w:val="20"/>
          <w:szCs w:val="20"/>
        </w:rPr>
        <w:t>е</w:t>
      </w:r>
      <w:r w:rsidRPr="006D7952">
        <w:rPr>
          <w:rFonts w:ascii="Times New Roman" w:hAnsi="Times New Roman"/>
          <w:sz w:val="20"/>
          <w:szCs w:val="20"/>
        </w:rPr>
        <w:t>сійныя арганізацыі, прав</w:t>
      </w:r>
      <w:r w:rsidRPr="006D7952">
        <w:rPr>
          <w:rFonts w:ascii="Times New Roman" w:hAnsi="Times New Roman"/>
          <w:sz w:val="20"/>
          <w:szCs w:val="20"/>
        </w:rPr>
        <w:t>о</w:t>
      </w:r>
      <w:r w:rsidRPr="006D7952">
        <w:rPr>
          <w:rFonts w:ascii="Times New Roman" w:hAnsi="Times New Roman"/>
          <w:sz w:val="20"/>
          <w:szCs w:val="20"/>
        </w:rPr>
        <w:t>дзяцца курсы мовы.</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26 ліпеня 1887 года ў Варшаве з</w:t>
      </w:r>
      <w:r w:rsidRPr="006D7952">
        <w:rPr>
          <w:rFonts w:ascii="Times New Roman" w:hAnsi="Times New Roman"/>
          <w:sz w:val="20"/>
          <w:szCs w:val="20"/>
          <w:lang w:val="be-BY"/>
        </w:rPr>
        <w:t>’</w:t>
      </w:r>
      <w:r w:rsidRPr="006D7952">
        <w:rPr>
          <w:rFonts w:ascii="Times New Roman" w:hAnsi="Times New Roman"/>
          <w:sz w:val="20"/>
          <w:szCs w:val="20"/>
        </w:rPr>
        <w:t>явілася першая апублікаваная кніга на эсперанта «Lingvo internacia. Antaŭparolo kaj plena lernolibro»</w:t>
      </w:r>
      <w:r w:rsidRPr="006D7952">
        <w:rPr>
          <w:rFonts w:ascii="Times New Roman" w:hAnsi="Times New Roman"/>
          <w:sz w:val="20"/>
          <w:szCs w:val="20"/>
          <w:lang w:val="be-BY"/>
        </w:rPr>
        <w:t xml:space="preserve"> </w:t>
      </w:r>
      <w:r w:rsidRPr="006D7952">
        <w:rPr>
          <w:rFonts w:ascii="Times New Roman" w:hAnsi="Times New Roman"/>
          <w:sz w:val="20"/>
          <w:szCs w:val="20"/>
        </w:rPr>
        <w:t>(«Міжнародная мова. Прадмова і поўны падручнік»). Аўтар падпісаўся псеўданімам д-р Эсперанта, што ў перакладзе з новай мовы азначала ‘той</w:t>
      </w:r>
      <w:r w:rsidRPr="006D7952">
        <w:rPr>
          <w:rFonts w:ascii="Times New Roman" w:hAnsi="Times New Roman"/>
          <w:sz w:val="20"/>
          <w:szCs w:val="20"/>
          <w:lang w:val="be-BY"/>
        </w:rPr>
        <w:t>,</w:t>
      </w:r>
      <w:r w:rsidRPr="006D7952">
        <w:rPr>
          <w:rFonts w:ascii="Times New Roman" w:hAnsi="Times New Roman"/>
          <w:sz w:val="20"/>
          <w:szCs w:val="20"/>
        </w:rPr>
        <w:t xml:space="preserve"> хто спадзяецца’. Хутка гэта слова стала назвай мовы.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Заменгоф нарадзіўся і правёў дзяцінства ў </w:t>
      </w:r>
      <w:hyperlink r:id="rId123" w:tooltip="Беласток" w:history="1">
        <w:r w:rsidRPr="006D7952">
          <w:rPr>
            <w:rStyle w:val="Hyperlink"/>
            <w:rFonts w:ascii="Times New Roman" w:hAnsi="Times New Roman"/>
            <w:sz w:val="20"/>
            <w:szCs w:val="20"/>
            <w:lang w:val="be-BY"/>
          </w:rPr>
          <w:t>Беластоку</w:t>
        </w:r>
      </w:hyperlink>
      <w:r w:rsidRPr="006D7952">
        <w:rPr>
          <w:rFonts w:ascii="Times New Roman" w:hAnsi="Times New Roman"/>
          <w:sz w:val="20"/>
          <w:szCs w:val="20"/>
          <w:lang w:val="be-BY"/>
        </w:rPr>
        <w:t xml:space="preserve"> − шматнацыянальным месцы, і менавіта канфлікты паміж прадстаўнікамі розных нацый падштурхнулі яго да ідэі міжнароднай мовы. Ён марыў і спадзяваўся, што агульная для ўсяго чалавецтва мова дапаможа вырашыць усе праблемы варожасці паміж людзьмі. Ён вывучыў шэраг нацыянальных моваў, а таксама лацінскую, але прыйшоў да высновы, што яны не здольныя дапамагчы, таму што залішне складаныя для вывучэння і ўжывання. Тады ён вырашыў стварыць штучную мову.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Будуючы мову, Заменгоф выбраў з вядомых яму моваў найбольш агульныя, карысныя ўласцівасці, не толькі словы, але </w:t>
      </w:r>
      <w:r w:rsidRPr="006D7952">
        <w:rPr>
          <w:rFonts w:ascii="Times New Roman" w:hAnsi="Times New Roman"/>
          <w:sz w:val="20"/>
          <w:szCs w:val="20"/>
          <w:lang w:val="en-US"/>
        </w:rPr>
        <w:t>i</w:t>
      </w:r>
      <w:r w:rsidRPr="006D7952">
        <w:rPr>
          <w:rFonts w:ascii="Times New Roman" w:hAnsi="Times New Roman"/>
          <w:sz w:val="20"/>
          <w:szCs w:val="20"/>
          <w:lang w:val="be-BY"/>
        </w:rPr>
        <w:t xml:space="preserve"> структуру мовы. Базавы слоўнік складаецца з каранёў індаеўрапейскіх моваў. Граматыка простая, вымаўленне амаль фанетычнае (адна фанема − адна літара), слоўваўтварэнне лагічнае і дае багатыя магчымасці, што дазваляе пазбегнуць завялікага слоўніка.</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Перад тым як апублікаваць вынікі сваёй працы, Заменгоф доўга выпрабоўваў усе элем</w:t>
      </w:r>
      <w:r>
        <w:rPr>
          <w:rFonts w:ascii="Times New Roman" w:hAnsi="Times New Roman"/>
          <w:spacing w:val="-4"/>
          <w:sz w:val="20"/>
          <w:szCs w:val="20"/>
          <w:lang w:val="be-BY"/>
        </w:rPr>
        <w:t>е</w:t>
      </w:r>
      <w:r w:rsidRPr="006D7952">
        <w:rPr>
          <w:rFonts w:ascii="Times New Roman" w:hAnsi="Times New Roman"/>
          <w:spacing w:val="-4"/>
          <w:sz w:val="20"/>
          <w:szCs w:val="20"/>
          <w:lang w:val="be-BY"/>
        </w:rPr>
        <w:t>нты, правяраў здольнасці выражаць розныя стылі, формы. Ён перакладаў і прозу, і паэзію, ствараў арыгінальныя творы. У 1887 выйшала першая кніга: «Lingvo internacia. Antaŭparolo kaj plena lernolibro» (Міжнародная мова. Прадмова і поўны падручнік). Мова пачала пашырацца, ствараліся гурткі, арганізацыі, выдаваліся газеты.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сучасным свеце, калі ўсё больш увагі надаецца правам меншасцяў і моўнай разнастайнасці, таксама часцей звяртаюцца і да ідэі міжнароднай мовы. Недзяржаўныя арганізацыі і асацыяцыі настойваюць, каб дыскусіі пра міжнародную мову праводзілі </w:t>
      </w:r>
      <w:hyperlink r:id="rId124" w:tooltip="ААН" w:history="1">
        <w:r w:rsidRPr="006D7952">
          <w:rPr>
            <w:rStyle w:val="Hyperlink"/>
            <w:rFonts w:ascii="Times New Roman" w:hAnsi="Times New Roman"/>
            <w:sz w:val="20"/>
            <w:szCs w:val="20"/>
            <w:lang w:val="be-BY"/>
          </w:rPr>
          <w:t>ААН</w:t>
        </w:r>
      </w:hyperlink>
      <w:r w:rsidRPr="006D7952">
        <w:rPr>
          <w:rFonts w:ascii="Times New Roman" w:hAnsi="Times New Roman"/>
          <w:sz w:val="20"/>
          <w:szCs w:val="20"/>
          <w:lang w:val="be-BY"/>
        </w:rPr>
        <w:t xml:space="preserve"> і </w:t>
      </w:r>
      <w:hyperlink r:id="rId125" w:tooltip="Эўрапейскі зьвяз" w:history="1">
        <w:r w:rsidRPr="006D7952">
          <w:rPr>
            <w:rStyle w:val="Hyperlink"/>
            <w:rFonts w:ascii="Times New Roman" w:hAnsi="Times New Roman"/>
            <w:sz w:val="20"/>
            <w:szCs w:val="20"/>
            <w:lang w:val="be-BY"/>
          </w:rPr>
          <w:t>Еўрапейскі Саюз</w:t>
        </w:r>
      </w:hyperlink>
      <w:r w:rsidRPr="006D7952">
        <w:rPr>
          <w:rFonts w:ascii="Times New Roman" w:hAnsi="Times New Roman"/>
          <w:sz w:val="20"/>
          <w:szCs w:val="20"/>
          <w:lang w:val="be-BY"/>
        </w:rPr>
        <w:t xml:space="preserve">. Сярод вядомых людзей, якія цікавяцца ці цікавіліся эсперанта, ёсць лаўрэат </w:t>
      </w:r>
      <w:hyperlink r:id="rId126" w:tooltip="Нобэлеўская прэмія" w:history="1">
        <w:r w:rsidRPr="006D7952">
          <w:rPr>
            <w:rStyle w:val="Hyperlink"/>
            <w:rFonts w:ascii="Times New Roman" w:hAnsi="Times New Roman"/>
            <w:sz w:val="20"/>
            <w:szCs w:val="20"/>
            <w:lang w:val="be-BY"/>
          </w:rPr>
          <w:t>Нобелеўскай прэміі</w:t>
        </w:r>
      </w:hyperlink>
      <w:r w:rsidRPr="006D7952">
        <w:rPr>
          <w:rFonts w:ascii="Times New Roman" w:hAnsi="Times New Roman"/>
          <w:sz w:val="20"/>
          <w:szCs w:val="20"/>
          <w:lang w:val="be-BY"/>
        </w:rPr>
        <w:t xml:space="preserve"> </w:t>
      </w:r>
      <w:hyperlink r:id="rId127" w:tooltip="Рэінхарт Сэлтэн (старонка не існуе)" w:history="1">
        <w:r w:rsidRPr="006D7952">
          <w:rPr>
            <w:rStyle w:val="Hyperlink"/>
            <w:rFonts w:ascii="Times New Roman" w:hAnsi="Times New Roman"/>
            <w:sz w:val="20"/>
            <w:szCs w:val="20"/>
            <w:lang w:val="be-BY"/>
          </w:rPr>
          <w:t>Рэінхарт Сэлтэн</w:t>
        </w:r>
      </w:hyperlink>
      <w:r w:rsidRPr="006D7952">
        <w:rPr>
          <w:rFonts w:ascii="Times New Roman" w:hAnsi="Times New Roman"/>
          <w:sz w:val="20"/>
          <w:szCs w:val="20"/>
          <w:lang w:val="be-BY"/>
        </w:rPr>
        <w:t xml:space="preserve">, чэмпіёнка свету па шахматах </w:t>
      </w:r>
      <w:hyperlink r:id="rId128" w:tooltip="Юдыт Полгар (старонка не існуе)" w:history="1">
        <w:r w:rsidRPr="006D7952">
          <w:rPr>
            <w:rStyle w:val="Hyperlink"/>
            <w:rFonts w:ascii="Times New Roman" w:hAnsi="Times New Roman"/>
            <w:sz w:val="20"/>
            <w:szCs w:val="20"/>
            <w:lang w:val="be-BY"/>
          </w:rPr>
          <w:t>Юдыт Полгар</w:t>
        </w:r>
      </w:hyperlink>
      <w:r w:rsidRPr="006D7952">
        <w:rPr>
          <w:rFonts w:ascii="Times New Roman" w:hAnsi="Times New Roman"/>
          <w:sz w:val="20"/>
          <w:szCs w:val="20"/>
          <w:lang w:val="be-BY"/>
        </w:rPr>
        <w:t xml:space="preserve">, </w:t>
      </w:r>
      <w:hyperlink r:id="rId129" w:tooltip="Тывадар Сорас (старонка не існуе)" w:history="1">
        <w:r w:rsidRPr="006D7952">
          <w:rPr>
            <w:rStyle w:val="Hyperlink"/>
            <w:rFonts w:ascii="Times New Roman" w:hAnsi="Times New Roman"/>
            <w:sz w:val="20"/>
            <w:szCs w:val="20"/>
            <w:lang w:val="be-BY"/>
          </w:rPr>
          <w:t>Тывадар Сорас</w:t>
        </w:r>
      </w:hyperlink>
      <w:r w:rsidRPr="006D7952">
        <w:rPr>
          <w:rFonts w:ascii="Times New Roman" w:hAnsi="Times New Roman"/>
          <w:sz w:val="20"/>
          <w:szCs w:val="20"/>
          <w:lang w:val="be-BY"/>
        </w:rPr>
        <w:t xml:space="preserve"> − бацька фінансіста </w:t>
      </w:r>
      <w:hyperlink r:id="rId130" w:tooltip="Джордж Сорас" w:history="1">
        <w:r w:rsidRPr="006D7952">
          <w:rPr>
            <w:rStyle w:val="Hyperlink"/>
            <w:rFonts w:ascii="Times New Roman" w:hAnsi="Times New Roman"/>
            <w:sz w:val="20"/>
            <w:szCs w:val="20"/>
            <w:lang w:val="be-BY"/>
          </w:rPr>
          <w:t>Джорджа Сораса</w:t>
        </w:r>
      </w:hyperlink>
      <w:r>
        <w:rPr>
          <w:rFonts w:ascii="Times New Roman" w:hAnsi="Times New Roman"/>
          <w:sz w:val="20"/>
          <w:szCs w:val="20"/>
          <w:lang w:val="be-BY"/>
        </w:rPr>
        <w:t>, беларускі</w:t>
      </w:r>
      <w:r w:rsidRPr="006D7952">
        <w:rPr>
          <w:rFonts w:ascii="Times New Roman" w:hAnsi="Times New Roman"/>
          <w:sz w:val="20"/>
          <w:szCs w:val="20"/>
          <w:lang w:val="be-BY"/>
        </w:rPr>
        <w:t xml:space="preserve"> пісьменнік </w:t>
      </w:r>
      <w:hyperlink r:id="rId131" w:tooltip="Янка Маўр" w:history="1">
        <w:r w:rsidRPr="006D7952">
          <w:rPr>
            <w:rStyle w:val="Hyperlink"/>
            <w:rFonts w:ascii="Times New Roman" w:hAnsi="Times New Roman"/>
            <w:sz w:val="20"/>
            <w:szCs w:val="20"/>
            <w:lang w:val="be-BY"/>
          </w:rPr>
          <w:t>Янка Маўр</w:t>
        </w:r>
      </w:hyperlink>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Стваральнік эсп</w:t>
      </w:r>
      <w:r>
        <w:rPr>
          <w:rFonts w:ascii="Times New Roman" w:hAnsi="Times New Roman"/>
          <w:sz w:val="20"/>
          <w:szCs w:val="20"/>
          <w:lang w:val="be-BY"/>
        </w:rPr>
        <w:t>е</w:t>
      </w:r>
      <w:r w:rsidRPr="006D7952">
        <w:rPr>
          <w:rFonts w:ascii="Times New Roman" w:hAnsi="Times New Roman"/>
          <w:sz w:val="20"/>
          <w:szCs w:val="20"/>
          <w:lang w:val="be-BY"/>
        </w:rPr>
        <w:t>ранта Лазар Людвіг Заменгоф, спадзеючыся на распаўсюджванне мовы, надаў ёй мінімальную граматыку і абмежаваны слоўнік. Сёння, аднак, эсперанта з’яўляецца развітай мовай, з вялікай колькасцю асобаў, якія ўжываюць гэту мову і жывуць у шмат якіх краінах свету.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Спачатку эсперанта складалася з каля тысячы каранёў, з якіх было магчыма стварыць 10−12 тысяч слоў. Сучасныя слоўнікі эсп</w:t>
      </w:r>
      <w:r>
        <w:rPr>
          <w:rFonts w:ascii="Times New Roman" w:hAnsi="Times New Roman"/>
          <w:sz w:val="20"/>
          <w:szCs w:val="20"/>
          <w:lang w:val="be-BY"/>
        </w:rPr>
        <w:t>е</w:t>
      </w:r>
      <w:r w:rsidRPr="006D7952">
        <w:rPr>
          <w:rFonts w:ascii="Times New Roman" w:hAnsi="Times New Roman"/>
          <w:sz w:val="20"/>
          <w:szCs w:val="20"/>
          <w:lang w:val="be-BY"/>
        </w:rPr>
        <w:t>ранта складаюцца з 15−20 тысяч каранёў, з якіх магчыма ўтварыць сотні тысяч слоў. За актуальнымі тэндэнцыямі развіцця мовы назірае Акадэмія эсперанта.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Сучасная эсперанта ёсць вынік калектыўнай працы вялікай колькасці філолагаў, паэтаў, пісьменнікаў і некалькіх пакаленняў яго карыстальнікаў. На працягу больш чым 120 гадоў былі створаны тысячы слоў, выразаў, м</w:t>
      </w:r>
      <w:r>
        <w:rPr>
          <w:rFonts w:ascii="Times New Roman" w:hAnsi="Times New Roman"/>
          <w:sz w:val="20"/>
          <w:szCs w:val="20"/>
          <w:lang w:val="be-BY"/>
        </w:rPr>
        <w:t>е</w:t>
      </w:r>
      <w:r w:rsidRPr="006D7952">
        <w:rPr>
          <w:rFonts w:ascii="Times New Roman" w:hAnsi="Times New Roman"/>
          <w:sz w:val="20"/>
          <w:szCs w:val="20"/>
          <w:lang w:val="be-BY"/>
        </w:rPr>
        <w:t>тафар, моўных фігур, выпрацаваныя таксама слоўнікі для розных навук.</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Найбольшая колькасць эсперантыстаў жыве ў ЕС, там жа адбываецца большасць мерапрыемстваў з нагоды эсперанта. Па-за межамі Еўропы актыўны эсперанта-рух ёсць у Бразіліі, В’етнаме, Іране, Кітаі, ЗША, Японіі і некаторых іншых краінах. Практычна няма эсперантыстаў у арабскіх краінах і, напрыклад, у Тайландзе. Пачынаючы з 1990-х гадоў пастаянна ўзрастае колькасць эсперантыстаў у Афрыцы, асабліва ў такіх краінах, як Бурундзі, Дэмакратычная Рэспубліка Конга, Зімбабвэ і Тога. Сотні эсп</w:t>
      </w:r>
      <w:r>
        <w:rPr>
          <w:rFonts w:ascii="Times New Roman" w:hAnsi="Times New Roman"/>
          <w:spacing w:val="-2"/>
          <w:sz w:val="20"/>
          <w:szCs w:val="20"/>
          <w:lang w:val="be-BY"/>
        </w:rPr>
        <w:t>е</w:t>
      </w:r>
      <w:r w:rsidRPr="006D7952">
        <w:rPr>
          <w:rFonts w:ascii="Times New Roman" w:hAnsi="Times New Roman"/>
          <w:spacing w:val="-2"/>
          <w:sz w:val="20"/>
          <w:szCs w:val="20"/>
          <w:lang w:val="be-BY"/>
        </w:rPr>
        <w:t>рантыстаў ёсць у Непале, Філіпінах, Інданэзіі, Манголіі і іншых азіяцкіх краінах.</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Сусветная асацыяцыя эсперанта (UEA) налічвае найбольшую колькасць сябр</w:t>
      </w:r>
      <w:r>
        <w:rPr>
          <w:rFonts w:ascii="Times New Roman" w:hAnsi="Times New Roman"/>
          <w:sz w:val="20"/>
          <w:szCs w:val="20"/>
          <w:lang w:val="be-BY"/>
        </w:rPr>
        <w:t>о</w:t>
      </w:r>
      <w:r w:rsidRPr="006D7952">
        <w:rPr>
          <w:rFonts w:ascii="Times New Roman" w:hAnsi="Times New Roman"/>
          <w:sz w:val="20"/>
          <w:szCs w:val="20"/>
          <w:lang w:val="be-BY"/>
        </w:rPr>
        <w:t>ў у Бразіліі, Нямеччыне, Францыі і ЗША, што можа быць паказчыкам актыўнасці эсперантыстаў паводле краінаў, хоць, магчыма, адлюстроўвае і іншыя фактары (такія, як, напрыклад, больш высокі ўзровень жыцця, які дазваляе эсперантыстам з гэтых краін плаціць штогадовы ўзнос).</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Вельмi вялiкiя надзеi ўскладваюць на гэту мову. Вераць, што яе ўжыванне будзе спрыяць лепшаму ўзаемаразуменню паміж народамі, што прадухіліць шмат канфліктаў, і больш за тое − аб’яднае ўсіх людзей. Эсперанта − гэта сродак для аб’яднання людзей. Эсперанта больш служыць справе міру, чым усё іншае, таму што гэта інтэрнацыянальная мова.</w:t>
      </w:r>
    </w:p>
    <w:p w:rsidR="00120F5F" w:rsidRPr="006D7952" w:rsidRDefault="00120F5F" w:rsidP="006D7952">
      <w:pPr>
        <w:spacing w:after="0" w:line="216" w:lineRule="auto"/>
        <w:ind w:firstLine="284"/>
        <w:rPr>
          <w:rFonts w:ascii="Times New Roman" w:hAnsi="Times New Roman"/>
          <w:sz w:val="16"/>
          <w:szCs w:val="16"/>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b/>
          <w:sz w:val="16"/>
          <w:szCs w:val="16"/>
          <w:lang w:val="be-BY"/>
        </w:rPr>
      </w:pPr>
      <w:r w:rsidRPr="006D7952">
        <w:rPr>
          <w:rFonts w:ascii="Times New Roman" w:hAnsi="Times New Roman"/>
          <w:sz w:val="16"/>
          <w:szCs w:val="16"/>
          <w:lang w:val="be-BY"/>
        </w:rPr>
        <w:t>1. Кудрявцев, В. Эсперанта – миф или рэальность…</w:t>
      </w:r>
      <w:r>
        <w:rPr>
          <w:rFonts w:ascii="Times New Roman" w:hAnsi="Times New Roman"/>
          <w:sz w:val="16"/>
          <w:szCs w:val="16"/>
          <w:lang w:val="be-BY"/>
        </w:rPr>
        <w:t xml:space="preserve"> </w:t>
      </w:r>
      <w:r w:rsidRPr="006D7952">
        <w:rPr>
          <w:rFonts w:ascii="Times New Roman" w:hAnsi="Times New Roman"/>
          <w:sz w:val="16"/>
          <w:szCs w:val="16"/>
          <w:lang w:val="be-BY"/>
        </w:rPr>
        <w:t>/ В. Кудрявцев. − М., 2002.</w:t>
      </w:r>
    </w:p>
    <w:p w:rsidR="00120F5F" w:rsidRPr="006D7952" w:rsidRDefault="00120F5F" w:rsidP="006D7952">
      <w:pPr>
        <w:spacing w:after="0" w:line="216" w:lineRule="auto"/>
        <w:ind w:firstLine="284"/>
        <w:jc w:val="both"/>
        <w:rPr>
          <w:rFonts w:ascii="Times New Roman" w:hAnsi="Times New Roman"/>
          <w:sz w:val="20"/>
          <w:szCs w:val="20"/>
          <w:lang w:val="be-BY"/>
        </w:rPr>
      </w:pPr>
    </w:p>
    <w:p w:rsidR="00120F5F" w:rsidRPr="00767B69" w:rsidRDefault="00120F5F" w:rsidP="006D7952">
      <w:pPr>
        <w:spacing w:after="0" w:line="216" w:lineRule="auto"/>
        <w:jc w:val="both"/>
        <w:rPr>
          <w:rFonts w:ascii="Times New Roman" w:hAnsi="Times New Roman"/>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ГРЫБАЙЛА Н. У. – студэн</w:t>
      </w:r>
      <w:r>
        <w:rPr>
          <w:rFonts w:ascii="Times New Roman" w:hAnsi="Times New Roman"/>
          <w:sz w:val="20"/>
          <w:szCs w:val="20"/>
          <w:lang w:val="be-BY"/>
        </w:rPr>
        <w:t>т</w:t>
      </w:r>
      <w:r w:rsidRPr="006D7952">
        <w:rPr>
          <w:rFonts w:ascii="Times New Roman" w:hAnsi="Times New Roman"/>
          <w:sz w:val="20"/>
          <w:szCs w:val="20"/>
          <w:lang w:val="be-BY"/>
        </w:rPr>
        <w:t>ка</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ПАХОДЖАННЕ БЕЛАРУСКІХ ПРОЗВІШЧАЎ</w:t>
      </w:r>
    </w:p>
    <w:p w:rsidR="00120F5F" w:rsidRPr="006D7952" w:rsidRDefault="00120F5F" w:rsidP="006D7952">
      <w:pPr>
        <w:spacing w:after="0" w:line="216" w:lineRule="auto"/>
        <w:jc w:val="both"/>
        <w:rPr>
          <w:rFonts w:ascii="Times New Roman" w:hAnsi="Times New Roman"/>
          <w:i/>
          <w:spacing w:val="-6"/>
          <w:sz w:val="20"/>
          <w:szCs w:val="20"/>
          <w:lang w:val="be-BY"/>
        </w:rPr>
      </w:pPr>
      <w:r w:rsidRPr="006D7952">
        <w:rPr>
          <w:rFonts w:ascii="Times New Roman" w:hAnsi="Times New Roman"/>
          <w:i/>
          <w:spacing w:val="-6"/>
          <w:sz w:val="20"/>
          <w:szCs w:val="20"/>
          <w:lang w:val="be-BY"/>
        </w:rPr>
        <w:t xml:space="preserve">Навуковы кіраўнік – ДАБІЖЫ С. П. </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ст. выкладчык</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Намаганнямі беларускіх навукоўцаў створана тэорыя ўласных ім</w:t>
      </w:r>
      <w:r>
        <w:rPr>
          <w:rFonts w:ascii="Times New Roman" w:hAnsi="Times New Roman"/>
          <w:sz w:val="20"/>
          <w:szCs w:val="20"/>
          <w:lang w:val="be-BY"/>
        </w:rPr>
        <w:t>ён</w:t>
      </w:r>
      <w:r w:rsidRPr="006D7952">
        <w:rPr>
          <w:rFonts w:ascii="Times New Roman" w:hAnsi="Times New Roman"/>
          <w:sz w:val="20"/>
          <w:szCs w:val="20"/>
          <w:lang w:val="be-BY"/>
        </w:rPr>
        <w:t xml:space="preserve">, даследаваны заканамернасці ўзнікнення і функцыянавання антрапонімаў, іх граматычныя і словаўтваральныя ўласцівасці, апісаны антрапанімічныя традыцыі беларускага народа.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З пункту гледжання словаўтварэння беларускія прозвішчы можна падзяліць на семантычныя (утвораныя шляхам трансанімізацыі – пераасэнсавання асабовых ім</w:t>
      </w:r>
      <w:r>
        <w:rPr>
          <w:rFonts w:ascii="Times New Roman" w:hAnsi="Times New Roman"/>
          <w:sz w:val="20"/>
          <w:szCs w:val="20"/>
          <w:lang w:val="be-BY"/>
        </w:rPr>
        <w:t>ён</w:t>
      </w:r>
      <w:r w:rsidRPr="006D7952">
        <w:rPr>
          <w:rFonts w:ascii="Times New Roman" w:hAnsi="Times New Roman"/>
          <w:sz w:val="20"/>
          <w:szCs w:val="20"/>
          <w:lang w:val="be-BY"/>
        </w:rPr>
        <w:t>, ім</w:t>
      </w:r>
      <w:r>
        <w:rPr>
          <w:rFonts w:ascii="Times New Roman" w:hAnsi="Times New Roman"/>
          <w:sz w:val="20"/>
          <w:szCs w:val="20"/>
          <w:lang w:val="be-BY"/>
        </w:rPr>
        <w:t>ён</w:t>
      </w:r>
      <w:r w:rsidRPr="006D7952">
        <w:rPr>
          <w:rFonts w:ascii="Times New Roman" w:hAnsi="Times New Roman"/>
          <w:sz w:val="20"/>
          <w:szCs w:val="20"/>
          <w:lang w:val="be-BY"/>
        </w:rPr>
        <w:t>-мянушак або тапонімаў) і марфемныя (утвораныя пры дапамозе антрапафармантаў – спецыяльных прозвішчаўтваральных афіксаў).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Частка беларускіх, як </w:t>
      </w:r>
      <w:r w:rsidRPr="006D7952">
        <w:rPr>
          <w:rFonts w:ascii="Times New Roman" w:hAnsi="Times New Roman"/>
          <w:sz w:val="20"/>
          <w:szCs w:val="20"/>
        </w:rPr>
        <w:t>i</w:t>
      </w:r>
      <w:r w:rsidRPr="006D7952">
        <w:rPr>
          <w:rFonts w:ascii="Times New Roman" w:hAnsi="Times New Roman"/>
          <w:sz w:val="20"/>
          <w:szCs w:val="20"/>
          <w:lang w:val="be-BY"/>
        </w:rPr>
        <w:t xml:space="preserve"> большасць рускіх, прозвішчаў утварылася ад каляндарных асабовых </w:t>
      </w:r>
      <w:r w:rsidRPr="006D7952">
        <w:rPr>
          <w:rFonts w:ascii="Times New Roman" w:hAnsi="Times New Roman"/>
          <w:sz w:val="20"/>
          <w:szCs w:val="20"/>
        </w:rPr>
        <w:t>i</w:t>
      </w:r>
      <w:r w:rsidRPr="006D7952">
        <w:rPr>
          <w:rFonts w:ascii="Times New Roman" w:hAnsi="Times New Roman"/>
          <w:sz w:val="20"/>
          <w:szCs w:val="20"/>
          <w:lang w:val="be-BY"/>
        </w:rPr>
        <w:t>м</w:t>
      </w:r>
      <w:r>
        <w:rPr>
          <w:rFonts w:ascii="Times New Roman" w:hAnsi="Times New Roman"/>
          <w:sz w:val="20"/>
          <w:szCs w:val="20"/>
          <w:lang w:val="be-BY"/>
        </w:rPr>
        <w:t>ён</w:t>
      </w:r>
      <w:r w:rsidRPr="006D7952">
        <w:rPr>
          <w:rFonts w:ascii="Times New Roman" w:hAnsi="Times New Roman"/>
          <w:sz w:val="20"/>
          <w:szCs w:val="20"/>
          <w:lang w:val="be-BY"/>
        </w:rPr>
        <w:t xml:space="preserve"> візантыйска-грэчаскага або рымска-каталіцкага паходжання, якія раней фіксаваліся ў святцах – царкоўным календары. У нас, беларусаў, нярэдка сустракаюцца прозвішчы, якія супадаюць поўнасцю ці часткова з некаторымі ўласнымі </w:t>
      </w:r>
      <w:r w:rsidRPr="006D7952">
        <w:rPr>
          <w:rFonts w:ascii="Times New Roman" w:hAnsi="Times New Roman"/>
          <w:sz w:val="20"/>
          <w:szCs w:val="20"/>
        </w:rPr>
        <w:t>i</w:t>
      </w:r>
      <w:r w:rsidRPr="006D7952">
        <w:rPr>
          <w:rFonts w:ascii="Times New Roman" w:hAnsi="Times New Roman"/>
          <w:sz w:val="20"/>
          <w:szCs w:val="20"/>
          <w:lang w:val="be-BY"/>
        </w:rPr>
        <w:t>м</w:t>
      </w:r>
      <w:r>
        <w:rPr>
          <w:rFonts w:ascii="Times New Roman" w:hAnsi="Times New Roman"/>
          <w:sz w:val="20"/>
          <w:szCs w:val="20"/>
          <w:lang w:val="be-BY"/>
        </w:rPr>
        <w:t>ёна</w:t>
      </w:r>
      <w:r w:rsidRPr="006D7952">
        <w:rPr>
          <w:rFonts w:ascii="Times New Roman" w:hAnsi="Times New Roman"/>
          <w:sz w:val="20"/>
          <w:szCs w:val="20"/>
          <w:lang w:val="be-BY"/>
        </w:rPr>
        <w:t xml:space="preserve">мі хрысціянскага паходжання (такія </w:t>
      </w:r>
      <w:r w:rsidRPr="006D7952">
        <w:rPr>
          <w:rFonts w:ascii="Times New Roman" w:hAnsi="Times New Roman"/>
          <w:sz w:val="20"/>
          <w:szCs w:val="20"/>
        </w:rPr>
        <w:t>i</w:t>
      </w:r>
      <w:r w:rsidRPr="006D7952">
        <w:rPr>
          <w:rFonts w:ascii="Times New Roman" w:hAnsi="Times New Roman"/>
          <w:sz w:val="20"/>
          <w:szCs w:val="20"/>
          <w:lang w:val="be-BY"/>
        </w:rPr>
        <w:t xml:space="preserve">мі найчасцей у наш час успрымаюцца як архаізаваныя): </w:t>
      </w:r>
      <w:r w:rsidRPr="006D7952">
        <w:rPr>
          <w:rFonts w:ascii="Times New Roman" w:hAnsi="Times New Roman"/>
          <w:i/>
          <w:sz w:val="20"/>
          <w:szCs w:val="20"/>
          <w:lang w:val="be-BY"/>
        </w:rPr>
        <w:t xml:space="preserve">Еўтух, </w:t>
      </w:r>
      <w:r w:rsidRPr="006D7952">
        <w:rPr>
          <w:rFonts w:ascii="Times New Roman" w:hAnsi="Times New Roman"/>
          <w:i/>
          <w:sz w:val="20"/>
          <w:szCs w:val="20"/>
        </w:rPr>
        <w:t>Xa</w:t>
      </w:r>
      <w:r w:rsidRPr="006D7952">
        <w:rPr>
          <w:rFonts w:ascii="Times New Roman" w:hAnsi="Times New Roman"/>
          <w:i/>
          <w:sz w:val="20"/>
          <w:szCs w:val="20"/>
          <w:lang w:val="be-BY"/>
        </w:rPr>
        <w:t>л</w:t>
      </w:r>
      <w:r w:rsidRPr="006D7952">
        <w:rPr>
          <w:rFonts w:ascii="Times New Roman" w:hAnsi="Times New Roman"/>
          <w:i/>
          <w:sz w:val="20"/>
          <w:szCs w:val="20"/>
        </w:rPr>
        <w:t>i</w:t>
      </w:r>
      <w:r w:rsidRPr="006D7952">
        <w:rPr>
          <w:rFonts w:ascii="Times New Roman" w:hAnsi="Times New Roman"/>
          <w:i/>
          <w:sz w:val="20"/>
          <w:szCs w:val="20"/>
          <w:lang w:val="be-BY"/>
        </w:rPr>
        <w:t xml:space="preserve">мон, Конан, Лазар, Герман, Бутрым, Спірыдон, Дземянцей, Барыс (Борыс), Кузьма, Сяргей, Тарас, Протас </w:t>
      </w:r>
      <w:r w:rsidRPr="006D7952">
        <w:rPr>
          <w:rFonts w:ascii="Times New Roman" w:hAnsi="Times New Roman"/>
          <w:i/>
          <w:sz w:val="20"/>
          <w:szCs w:val="20"/>
        </w:rPr>
        <w:t>i</w:t>
      </w:r>
      <w:r w:rsidRPr="006D7952">
        <w:rPr>
          <w:rFonts w:ascii="Times New Roman" w:hAnsi="Times New Roman"/>
          <w:i/>
          <w:sz w:val="20"/>
          <w:szCs w:val="20"/>
          <w:lang w:val="be-BY"/>
        </w:rPr>
        <w:t xml:space="preserve"> інш.</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Шматлікія беларускія прозвішчы ўтварыліся, відаць, ад назваў народаў </w:t>
      </w:r>
      <w:r w:rsidRPr="006D7952">
        <w:rPr>
          <w:rFonts w:ascii="Times New Roman" w:hAnsi="Times New Roman"/>
          <w:sz w:val="20"/>
          <w:szCs w:val="20"/>
        </w:rPr>
        <w:t>i</w:t>
      </w:r>
      <w:r w:rsidRPr="006D7952">
        <w:rPr>
          <w:rFonts w:ascii="Times New Roman" w:hAnsi="Times New Roman"/>
          <w:sz w:val="20"/>
          <w:szCs w:val="20"/>
          <w:lang w:val="be-BY"/>
        </w:rPr>
        <w:t xml:space="preserve"> этнічных груп, што некалі жылі або па розных прычынах трапілі на Беларусь, а пазней асіміляваліся сярод беларусаў: </w:t>
      </w:r>
      <w:r w:rsidRPr="006D7952">
        <w:rPr>
          <w:rFonts w:ascii="Times New Roman" w:hAnsi="Times New Roman"/>
          <w:i/>
          <w:sz w:val="20"/>
          <w:szCs w:val="20"/>
          <w:lang w:val="be-BY"/>
        </w:rPr>
        <w:t xml:space="preserve">Кацапаў, Кацаповіч, Кацапоўскі; Паляк (Поляк), Палячок, Палякоў; Лях, Ляхавец, Ляхавецкі, Ляхаўчук; Мазур, Мазурук, Мазуронак, Мазуркевіч, Мазурэнка, Мазураў; Прус, Прусак, Прусаў; Чэх, Чаховіч, Чахоўскі; Швед, Шведаў, Швядоўскі, Шваб; Маскаль, Маскалевіч, Маскаленка, Маскалёнак, Маскалёў; Жамойда, Жамойдзік, Жамойдзін; Турак, Татарчук, Татарэнка, Татарынаў і </w:t>
      </w:r>
      <w:r w:rsidRPr="006D7952">
        <w:rPr>
          <w:rFonts w:ascii="Times New Roman" w:hAnsi="Times New Roman"/>
          <w:i/>
          <w:sz w:val="20"/>
          <w:szCs w:val="20"/>
        </w:rPr>
        <w:t>i</w:t>
      </w:r>
      <w:r w:rsidRPr="006D7952">
        <w:rPr>
          <w:rFonts w:ascii="Times New Roman" w:hAnsi="Times New Roman"/>
          <w:i/>
          <w:sz w:val="20"/>
          <w:szCs w:val="20"/>
          <w:lang w:val="be-BY"/>
        </w:rPr>
        <w:t>нш.</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У розных частках</w:t>
      </w:r>
      <w:r>
        <w:rPr>
          <w:rFonts w:ascii="Times New Roman" w:hAnsi="Times New Roman"/>
          <w:sz w:val="20"/>
          <w:szCs w:val="20"/>
          <w:lang w:val="be-BY"/>
        </w:rPr>
        <w:t xml:space="preserve"> </w:t>
      </w:r>
      <w:r w:rsidRPr="006D7952">
        <w:rPr>
          <w:rFonts w:ascii="Times New Roman" w:hAnsi="Times New Roman"/>
          <w:sz w:val="20"/>
          <w:szCs w:val="20"/>
          <w:lang w:val="be-BY"/>
        </w:rPr>
        <w:t xml:space="preserve">Беларусі даволі часта сустракаюцца прозвішчы, якія паходзяць ад агульных назоўнікаў, што абазначалі прафесіі людзей, вайсковыя званні: </w:t>
      </w:r>
      <w:r w:rsidRPr="006D7952">
        <w:rPr>
          <w:rFonts w:ascii="Times New Roman" w:hAnsi="Times New Roman"/>
          <w:i/>
          <w:sz w:val="20"/>
          <w:szCs w:val="20"/>
          <w:lang w:val="be-BY"/>
        </w:rPr>
        <w:t>Каваль (Коваль), Смаляр (Смоляр), Цесл, Цясляр, Бондар, Ганчар, Ключнік, Бабраўнічы, Падлоўчы, Харунжы.</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Асобныя з </w:t>
      </w:r>
      <w:bookmarkStart w:id="4" w:name="47"/>
      <w:bookmarkEnd w:id="4"/>
      <w:r w:rsidRPr="006D7952">
        <w:rPr>
          <w:rFonts w:ascii="Times New Roman" w:hAnsi="Times New Roman"/>
          <w:sz w:val="20"/>
          <w:szCs w:val="20"/>
          <w:lang w:val="be-BY"/>
        </w:rPr>
        <w:t>т</w:t>
      </w:r>
      <w:r w:rsidRPr="006D7952">
        <w:rPr>
          <w:rFonts w:ascii="Times New Roman" w:hAnsi="Times New Roman"/>
          <w:sz w:val="20"/>
          <w:szCs w:val="20"/>
        </w:rPr>
        <w:t>a</w:t>
      </w:r>
      <w:r w:rsidRPr="006D7952">
        <w:rPr>
          <w:rFonts w:ascii="Times New Roman" w:hAnsi="Times New Roman"/>
          <w:sz w:val="20"/>
          <w:szCs w:val="20"/>
          <w:lang w:val="be-BY"/>
        </w:rPr>
        <w:t>к</w:t>
      </w:r>
      <w:r w:rsidRPr="006D7952">
        <w:rPr>
          <w:rFonts w:ascii="Times New Roman" w:hAnsi="Times New Roman"/>
          <w:sz w:val="20"/>
          <w:szCs w:val="20"/>
        </w:rPr>
        <w:t>ix</w:t>
      </w:r>
      <w:r w:rsidRPr="006D7952">
        <w:rPr>
          <w:rFonts w:ascii="Times New Roman" w:hAnsi="Times New Roman"/>
          <w:sz w:val="20"/>
          <w:szCs w:val="20"/>
          <w:lang w:val="be-BY"/>
        </w:rPr>
        <w:t xml:space="preserve"> уласных назоўнікаў ці прыметнікаў-прозвішчаў амаль згубілі сувязь з </w:t>
      </w:r>
      <w:r w:rsidRPr="006D7952">
        <w:rPr>
          <w:rFonts w:ascii="Times New Roman" w:hAnsi="Times New Roman"/>
          <w:sz w:val="20"/>
          <w:szCs w:val="20"/>
        </w:rPr>
        <w:t>ix</w:t>
      </w:r>
      <w:r w:rsidRPr="006D7952">
        <w:rPr>
          <w:rFonts w:ascii="Times New Roman" w:hAnsi="Times New Roman"/>
          <w:sz w:val="20"/>
          <w:szCs w:val="20"/>
          <w:lang w:val="be-BY"/>
        </w:rPr>
        <w:t xml:space="preserve"> адпаведнікам</w:t>
      </w:r>
      <w:r w:rsidRPr="006D7952">
        <w:rPr>
          <w:rFonts w:ascii="Times New Roman" w:hAnsi="Times New Roman"/>
          <w:sz w:val="20"/>
          <w:szCs w:val="20"/>
        </w:rPr>
        <w:t>i</w:t>
      </w:r>
      <w:r w:rsidRPr="006D7952">
        <w:rPr>
          <w:rFonts w:ascii="Times New Roman" w:hAnsi="Times New Roman"/>
          <w:sz w:val="20"/>
          <w:szCs w:val="20"/>
          <w:lang w:val="be-BY"/>
        </w:rPr>
        <w:t xml:space="preserve"> – агульнымі назоўнікамі, што абазначалі людзей па прафесіі, бо ў вынік</w:t>
      </w:r>
      <w:r w:rsidRPr="006D7952">
        <w:rPr>
          <w:rFonts w:ascii="Times New Roman" w:hAnsi="Times New Roman"/>
          <w:sz w:val="20"/>
          <w:szCs w:val="20"/>
        </w:rPr>
        <w:t>y</w:t>
      </w:r>
      <w:r w:rsidRPr="006D7952">
        <w:rPr>
          <w:rFonts w:ascii="Times New Roman" w:hAnsi="Times New Roman"/>
          <w:sz w:val="20"/>
          <w:szCs w:val="20"/>
          <w:lang w:val="be-BY"/>
        </w:rPr>
        <w:t xml:space="preserve"> </w:t>
      </w:r>
      <w:r w:rsidRPr="006D7952">
        <w:rPr>
          <w:rFonts w:ascii="Times New Roman" w:hAnsi="Times New Roman"/>
          <w:sz w:val="20"/>
          <w:szCs w:val="20"/>
        </w:rPr>
        <w:t>pa</w:t>
      </w:r>
      <w:r w:rsidRPr="006D7952">
        <w:rPr>
          <w:rFonts w:ascii="Times New Roman" w:hAnsi="Times New Roman"/>
          <w:sz w:val="20"/>
          <w:szCs w:val="20"/>
          <w:lang w:val="be-BY"/>
        </w:rPr>
        <w:t>зв</w:t>
      </w:r>
      <w:r w:rsidRPr="006D7952">
        <w:rPr>
          <w:rFonts w:ascii="Times New Roman" w:hAnsi="Times New Roman"/>
          <w:sz w:val="20"/>
          <w:szCs w:val="20"/>
        </w:rPr>
        <w:t>i</w:t>
      </w:r>
      <w:r w:rsidRPr="006D7952">
        <w:rPr>
          <w:rFonts w:ascii="Times New Roman" w:hAnsi="Times New Roman"/>
          <w:sz w:val="20"/>
          <w:szCs w:val="20"/>
          <w:lang w:val="be-BY"/>
        </w:rPr>
        <w:t xml:space="preserve">цця грамадства некаторыя прафесіі зніклі, а словы архаізаваліся, падвергліся пэўным фанетычным зменам: </w:t>
      </w:r>
      <w:r w:rsidRPr="006D7952">
        <w:rPr>
          <w:rFonts w:ascii="Times New Roman" w:hAnsi="Times New Roman"/>
          <w:i/>
          <w:sz w:val="20"/>
          <w:szCs w:val="20"/>
          <w:lang w:val="be-BY"/>
        </w:rPr>
        <w:t>Гайдаш, Рымар, Мытнік, Дзягцяр, Цівун, Бортнік, Палазнік, Пасечнік, Руднік, Рудніцкі, Рудзянок, Буднік, Будны, Будніцкі</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і інш.</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Прадуктыўнымі </w:t>
      </w:r>
      <w:r w:rsidRPr="006D7952">
        <w:rPr>
          <w:rFonts w:ascii="Times New Roman" w:hAnsi="Times New Roman"/>
          <w:sz w:val="20"/>
          <w:szCs w:val="20"/>
        </w:rPr>
        <w:t>i</w:t>
      </w:r>
      <w:r w:rsidRPr="006D7952">
        <w:rPr>
          <w:rFonts w:ascii="Times New Roman" w:hAnsi="Times New Roman"/>
          <w:sz w:val="20"/>
          <w:szCs w:val="20"/>
          <w:lang w:val="be-BY"/>
        </w:rPr>
        <w:t xml:space="preserve"> тыповымі для беларускай анамастыкі з’яўляюцца прозвішчы, утвораныя ад уласных </w:t>
      </w:r>
      <w:r w:rsidRPr="006D7952">
        <w:rPr>
          <w:rFonts w:ascii="Times New Roman" w:hAnsi="Times New Roman"/>
          <w:sz w:val="20"/>
          <w:szCs w:val="20"/>
        </w:rPr>
        <w:t>i</w:t>
      </w:r>
      <w:r w:rsidRPr="006D7952">
        <w:rPr>
          <w:rFonts w:ascii="Times New Roman" w:hAnsi="Times New Roman"/>
          <w:sz w:val="20"/>
          <w:szCs w:val="20"/>
          <w:lang w:val="be-BY"/>
        </w:rPr>
        <w:t>м</w:t>
      </w:r>
      <w:r>
        <w:rPr>
          <w:rFonts w:ascii="Times New Roman" w:hAnsi="Times New Roman"/>
          <w:sz w:val="20"/>
          <w:szCs w:val="20"/>
          <w:lang w:val="be-BY"/>
        </w:rPr>
        <w:t>ёны</w:t>
      </w:r>
      <w:r w:rsidRPr="006D7952">
        <w:rPr>
          <w:rFonts w:ascii="Times New Roman" w:hAnsi="Times New Roman"/>
          <w:sz w:val="20"/>
          <w:szCs w:val="20"/>
          <w:lang w:val="be-BY"/>
        </w:rPr>
        <w:t xml:space="preserve">-назоўнікаў пры дапамозе памяншальна-ласкальных суфіксаў </w:t>
      </w:r>
      <w:r w:rsidRPr="006D7952">
        <w:rPr>
          <w:rFonts w:ascii="Times New Roman" w:hAnsi="Times New Roman"/>
          <w:i/>
          <w:sz w:val="20"/>
          <w:szCs w:val="20"/>
          <w:lang w:val="be-BY"/>
        </w:rPr>
        <w:t>-чык, -</w:t>
      </w:r>
      <w:r w:rsidRPr="006D7952">
        <w:rPr>
          <w:rFonts w:ascii="Times New Roman" w:hAnsi="Times New Roman"/>
          <w:i/>
          <w:sz w:val="20"/>
          <w:szCs w:val="20"/>
        </w:rPr>
        <w:t>i</w:t>
      </w:r>
      <w:r w:rsidRPr="006D7952">
        <w:rPr>
          <w:rFonts w:ascii="Times New Roman" w:hAnsi="Times New Roman"/>
          <w:i/>
          <w:sz w:val="20"/>
          <w:szCs w:val="20"/>
          <w:lang w:val="be-BY"/>
        </w:rPr>
        <w:t>к, -ец, -ок</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(Адамчык, Лёсік, Аўрамчык, Данільчык Васілец, Сідарэц, Федарэц, Васілёк, Клімянок)</w:t>
      </w:r>
      <w:r w:rsidRPr="006D7952">
        <w:rPr>
          <w:rFonts w:ascii="Times New Roman" w:hAnsi="Times New Roman"/>
          <w:sz w:val="20"/>
          <w:szCs w:val="20"/>
          <w:lang w:val="be-BY"/>
        </w:rPr>
        <w:t xml:space="preserve">. Такія найменні раней сваім прыгонным давалі феадалы, прадстаўнікі царскай адміністрацыі, чыноўнікі, звяртаючы найперш увагу на знешні выгляд, праяўленні характару </w:t>
      </w:r>
      <w:r w:rsidRPr="006D7952">
        <w:rPr>
          <w:rFonts w:ascii="Times New Roman" w:hAnsi="Times New Roman"/>
          <w:sz w:val="20"/>
          <w:szCs w:val="20"/>
        </w:rPr>
        <w:t>i</w:t>
      </w:r>
      <w:r w:rsidRPr="006D7952">
        <w:rPr>
          <w:rFonts w:ascii="Times New Roman" w:hAnsi="Times New Roman"/>
          <w:sz w:val="20"/>
          <w:szCs w:val="20"/>
          <w:lang w:val="be-BY"/>
        </w:rPr>
        <w:t xml:space="preserve"> іншыя прыкметы </w:t>
      </w:r>
      <w:r w:rsidRPr="006D7952">
        <w:rPr>
          <w:rFonts w:ascii="Times New Roman" w:hAnsi="Times New Roman"/>
          <w:sz w:val="20"/>
          <w:szCs w:val="20"/>
        </w:rPr>
        <w:t>i</w:t>
      </w:r>
      <w:r w:rsidRPr="006D7952">
        <w:rPr>
          <w:rFonts w:ascii="Times New Roman" w:hAnsi="Times New Roman"/>
          <w:sz w:val="20"/>
          <w:szCs w:val="20"/>
          <w:lang w:val="be-BY"/>
        </w:rPr>
        <w:t xml:space="preserve"> якасці.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Як сцвярджаюць многія даследчыкі, на самым </w:t>
      </w:r>
      <w:r w:rsidRPr="006D7952">
        <w:rPr>
          <w:rFonts w:ascii="Times New Roman" w:hAnsi="Times New Roman"/>
          <w:sz w:val="20"/>
          <w:szCs w:val="20"/>
        </w:rPr>
        <w:t>pa</w:t>
      </w:r>
      <w:r w:rsidRPr="006D7952">
        <w:rPr>
          <w:rFonts w:ascii="Times New Roman" w:hAnsi="Times New Roman"/>
          <w:sz w:val="20"/>
          <w:szCs w:val="20"/>
          <w:lang w:val="be-BY"/>
        </w:rPr>
        <w:t>нн</w:t>
      </w:r>
      <w:r w:rsidRPr="006D7952">
        <w:rPr>
          <w:rFonts w:ascii="Times New Roman" w:hAnsi="Times New Roman"/>
          <w:sz w:val="20"/>
          <w:szCs w:val="20"/>
        </w:rPr>
        <w:t>i</w:t>
      </w:r>
      <w:r w:rsidRPr="006D7952">
        <w:rPr>
          <w:rFonts w:ascii="Times New Roman" w:hAnsi="Times New Roman"/>
          <w:sz w:val="20"/>
          <w:szCs w:val="20"/>
          <w:lang w:val="be-BY"/>
        </w:rPr>
        <w:t xml:space="preserve">м этапе фарміравання беларускіх антрапонімаў у якасці прозвішчаў ўжываліся двухслоўныя найменні, у іх структуру ўваходзіла ўласнае імя </w:t>
      </w:r>
      <w:r w:rsidRPr="006D7952">
        <w:rPr>
          <w:rFonts w:ascii="Times New Roman" w:hAnsi="Times New Roman"/>
          <w:sz w:val="20"/>
          <w:szCs w:val="20"/>
        </w:rPr>
        <w:t>i</w:t>
      </w:r>
      <w:r w:rsidRPr="006D7952">
        <w:rPr>
          <w:rFonts w:ascii="Times New Roman" w:hAnsi="Times New Roman"/>
          <w:sz w:val="20"/>
          <w:szCs w:val="20"/>
          <w:lang w:val="be-BY"/>
        </w:rPr>
        <w:t xml:space="preserve"> патранімічная форма з </w:t>
      </w:r>
      <w:r w:rsidRPr="006D7952">
        <w:rPr>
          <w:rFonts w:ascii="Times New Roman" w:hAnsi="Times New Roman"/>
          <w:sz w:val="20"/>
          <w:szCs w:val="20"/>
        </w:rPr>
        <w:t>cy</w:t>
      </w:r>
      <w:r w:rsidRPr="006D7952">
        <w:rPr>
          <w:rFonts w:ascii="Times New Roman" w:hAnsi="Times New Roman"/>
          <w:sz w:val="20"/>
          <w:szCs w:val="20"/>
          <w:lang w:val="be-BY"/>
        </w:rPr>
        <w:t>ф</w:t>
      </w:r>
      <w:r w:rsidRPr="006D7952">
        <w:rPr>
          <w:rFonts w:ascii="Times New Roman" w:hAnsi="Times New Roman"/>
          <w:sz w:val="20"/>
          <w:szCs w:val="20"/>
        </w:rPr>
        <w:t>i</w:t>
      </w:r>
      <w:r w:rsidRPr="006D7952">
        <w:rPr>
          <w:rFonts w:ascii="Times New Roman" w:hAnsi="Times New Roman"/>
          <w:sz w:val="20"/>
          <w:szCs w:val="20"/>
          <w:lang w:val="be-BY"/>
        </w:rPr>
        <w:t>к</w:t>
      </w:r>
      <w:r w:rsidRPr="006D7952">
        <w:rPr>
          <w:rFonts w:ascii="Times New Roman" w:hAnsi="Times New Roman"/>
          <w:sz w:val="20"/>
          <w:szCs w:val="20"/>
        </w:rPr>
        <w:t>ca</w:t>
      </w:r>
      <w:r w:rsidRPr="006D7952">
        <w:rPr>
          <w:rFonts w:ascii="Times New Roman" w:hAnsi="Times New Roman"/>
          <w:sz w:val="20"/>
          <w:szCs w:val="20"/>
          <w:lang w:val="be-BY"/>
        </w:rPr>
        <w:t>м</w:t>
      </w:r>
      <w:r w:rsidRPr="006D7952">
        <w:rPr>
          <w:rFonts w:ascii="Times New Roman" w:hAnsi="Times New Roman"/>
          <w:sz w:val="20"/>
          <w:szCs w:val="20"/>
        </w:rPr>
        <w:t>i</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-овіч, -евіч, -</w:t>
      </w:r>
      <w:r w:rsidRPr="006D7952">
        <w:rPr>
          <w:rFonts w:ascii="Times New Roman" w:hAnsi="Times New Roman"/>
          <w:i/>
          <w:sz w:val="20"/>
          <w:szCs w:val="20"/>
        </w:rPr>
        <w:t>i</w:t>
      </w:r>
      <w:r w:rsidRPr="006D7952">
        <w:rPr>
          <w:rFonts w:ascii="Times New Roman" w:hAnsi="Times New Roman"/>
          <w:i/>
          <w:sz w:val="20"/>
          <w:szCs w:val="20"/>
          <w:lang w:val="be-BY"/>
        </w:rPr>
        <w:t xml:space="preserve">ч, -іц, -еня, -эня, ін, -ын, -оў, -еў </w:t>
      </w:r>
      <w:r w:rsidRPr="006D7952">
        <w:rPr>
          <w:rFonts w:ascii="Times New Roman" w:hAnsi="Times New Roman"/>
          <w:i/>
          <w:sz w:val="20"/>
          <w:szCs w:val="20"/>
        </w:rPr>
        <w:t>i</w:t>
      </w:r>
      <w:r w:rsidRPr="006D7952">
        <w:rPr>
          <w:rFonts w:ascii="Times New Roman" w:hAnsi="Times New Roman"/>
          <w:i/>
          <w:sz w:val="20"/>
          <w:szCs w:val="20"/>
          <w:lang w:val="be-BY"/>
        </w:rPr>
        <w:t xml:space="preserve"> інш.</w:t>
      </w:r>
      <w:r w:rsidRPr="006D7952">
        <w:rPr>
          <w:rFonts w:ascii="Times New Roman" w:hAnsi="Times New Roman"/>
          <w:sz w:val="20"/>
          <w:szCs w:val="20"/>
          <w:lang w:val="be-BY"/>
        </w:rPr>
        <w:t xml:space="preserve"> Фактычна гэта былі ім</w:t>
      </w:r>
      <w:r>
        <w:rPr>
          <w:rFonts w:ascii="Times New Roman" w:hAnsi="Times New Roman"/>
          <w:sz w:val="20"/>
          <w:szCs w:val="20"/>
          <w:lang w:val="be-BY"/>
        </w:rPr>
        <w:t>ёны</w:t>
      </w:r>
      <w:r w:rsidRPr="006D7952">
        <w:rPr>
          <w:rFonts w:ascii="Times New Roman" w:hAnsi="Times New Roman"/>
          <w:sz w:val="20"/>
          <w:szCs w:val="20"/>
          <w:lang w:val="be-BY"/>
        </w:rPr>
        <w:t xml:space="preserve"> па бацьку тыпу </w:t>
      </w:r>
      <w:r w:rsidRPr="006D7952">
        <w:rPr>
          <w:rFonts w:ascii="Times New Roman" w:hAnsi="Times New Roman"/>
          <w:i/>
          <w:sz w:val="20"/>
          <w:szCs w:val="20"/>
          <w:lang w:val="be-BY"/>
        </w:rPr>
        <w:t>Іван Васілевіч (Іван, сын Васіля)</w:t>
      </w:r>
      <w:r w:rsidRPr="006D7952">
        <w:rPr>
          <w:rFonts w:ascii="Times New Roman" w:hAnsi="Times New Roman"/>
          <w:sz w:val="20"/>
          <w:szCs w:val="20"/>
          <w:lang w:val="be-BY"/>
        </w:rPr>
        <w:t xml:space="preserve">. Прыметнікі на </w:t>
      </w:r>
      <w:r w:rsidRPr="006D7952">
        <w:rPr>
          <w:rFonts w:ascii="Times New Roman" w:hAnsi="Times New Roman"/>
          <w:i/>
          <w:sz w:val="20"/>
          <w:szCs w:val="20"/>
          <w:lang w:val="be-BY"/>
        </w:rPr>
        <w:t>-ск</w:t>
      </w:r>
      <w:r w:rsidRPr="006D7952">
        <w:rPr>
          <w:rFonts w:ascii="Times New Roman" w:hAnsi="Times New Roman"/>
          <w:i/>
          <w:sz w:val="20"/>
          <w:szCs w:val="20"/>
        </w:rPr>
        <w:t>i</w:t>
      </w:r>
      <w:r w:rsidRPr="006D7952">
        <w:rPr>
          <w:rFonts w:ascii="Times New Roman" w:hAnsi="Times New Roman"/>
          <w:i/>
          <w:sz w:val="20"/>
          <w:szCs w:val="20"/>
          <w:lang w:val="be-BY"/>
        </w:rPr>
        <w:t>, -цкі</w:t>
      </w:r>
      <w:r w:rsidRPr="006D7952">
        <w:rPr>
          <w:rFonts w:ascii="Times New Roman" w:hAnsi="Times New Roman"/>
          <w:sz w:val="20"/>
          <w:szCs w:val="20"/>
          <w:lang w:val="be-BY"/>
        </w:rPr>
        <w:t xml:space="preserve">, што ўваходілі ва ўласнае імя, звычайна характарызавалі асобу чалавека па назве мясцовасці або назве населенага пункта, напрыклад, </w:t>
      </w:r>
      <w:r w:rsidRPr="006D7952">
        <w:rPr>
          <w:rFonts w:ascii="Times New Roman" w:hAnsi="Times New Roman"/>
          <w:i/>
          <w:sz w:val="20"/>
          <w:szCs w:val="20"/>
          <w:lang w:val="be-BY"/>
        </w:rPr>
        <w:t>Васіль Цяпінскі (з Цяпіна).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 Усціновіч, даследчыца антрапанімічных назваў Гродзеншчыны </w:t>
      </w:r>
      <w:r w:rsidRPr="006D7952">
        <w:rPr>
          <w:rFonts w:ascii="Times New Roman" w:hAnsi="Times New Roman"/>
          <w:sz w:val="20"/>
          <w:szCs w:val="20"/>
        </w:rPr>
        <w:t>i</w:t>
      </w:r>
      <w:r w:rsidRPr="006D7952">
        <w:rPr>
          <w:rFonts w:ascii="Times New Roman" w:hAnsi="Times New Roman"/>
          <w:sz w:val="20"/>
          <w:szCs w:val="20"/>
          <w:lang w:val="be-BY"/>
        </w:rPr>
        <w:t xml:space="preserve"> Брэстчыны, адзначае, што формы на </w:t>
      </w:r>
      <w:r w:rsidRPr="006D7952">
        <w:rPr>
          <w:rFonts w:ascii="Times New Roman" w:hAnsi="Times New Roman"/>
          <w:i/>
          <w:sz w:val="20"/>
          <w:szCs w:val="20"/>
          <w:lang w:val="be-BY"/>
        </w:rPr>
        <w:t>-овіч, -евіч</w:t>
      </w:r>
      <w:r w:rsidRPr="006D7952">
        <w:rPr>
          <w:rFonts w:ascii="Times New Roman" w:hAnsi="Times New Roman"/>
          <w:sz w:val="20"/>
          <w:szCs w:val="20"/>
          <w:lang w:val="be-BY"/>
        </w:rPr>
        <w:t xml:space="preserve"> яшчэ ў </w:t>
      </w:r>
      <w:r w:rsidRPr="006D7952">
        <w:rPr>
          <w:rFonts w:ascii="Times New Roman" w:hAnsi="Times New Roman"/>
          <w:sz w:val="20"/>
          <w:szCs w:val="20"/>
        </w:rPr>
        <w:t>XV</w:t>
      </w:r>
      <w:r w:rsidRPr="006D7952">
        <w:rPr>
          <w:rFonts w:ascii="Times New Roman" w:hAnsi="Times New Roman"/>
          <w:sz w:val="20"/>
          <w:szCs w:val="20"/>
          <w:lang w:val="be-BY"/>
        </w:rPr>
        <w:t>–</w:t>
      </w:r>
      <w:r w:rsidRPr="006D7952">
        <w:rPr>
          <w:rFonts w:ascii="Times New Roman" w:hAnsi="Times New Roman"/>
          <w:sz w:val="20"/>
          <w:szCs w:val="20"/>
        </w:rPr>
        <w:t>XVIII</w:t>
      </w:r>
      <w:r w:rsidRPr="006D7952">
        <w:rPr>
          <w:rFonts w:ascii="Times New Roman" w:hAnsi="Times New Roman"/>
          <w:sz w:val="20"/>
          <w:szCs w:val="20"/>
          <w:lang w:val="be-BY"/>
        </w:rPr>
        <w:t xml:space="preserve"> стст. не з’яўляліся прозвішчамі ў нашым сучасным разуменні, як правіла, яны выступалі ў якасці </w:t>
      </w:r>
      <w:r w:rsidRPr="006D7952">
        <w:rPr>
          <w:rFonts w:ascii="Times New Roman" w:hAnsi="Times New Roman"/>
          <w:sz w:val="20"/>
          <w:szCs w:val="20"/>
        </w:rPr>
        <w:t>i</w:t>
      </w:r>
      <w:r w:rsidRPr="006D7952">
        <w:rPr>
          <w:rFonts w:ascii="Times New Roman" w:hAnsi="Times New Roman"/>
          <w:sz w:val="20"/>
          <w:szCs w:val="20"/>
          <w:lang w:val="be-BY"/>
        </w:rPr>
        <w:t>м</w:t>
      </w:r>
      <w:r>
        <w:rPr>
          <w:rFonts w:ascii="Times New Roman" w:hAnsi="Times New Roman"/>
          <w:sz w:val="20"/>
          <w:szCs w:val="20"/>
          <w:lang w:val="be-BY"/>
        </w:rPr>
        <w:t>ён</w:t>
      </w:r>
      <w:r w:rsidRPr="006D7952">
        <w:rPr>
          <w:rFonts w:ascii="Times New Roman" w:hAnsi="Times New Roman"/>
          <w:sz w:val="20"/>
          <w:szCs w:val="20"/>
          <w:lang w:val="be-BY"/>
        </w:rPr>
        <w:t xml:space="preserve"> па бацьку. Прычым найменні на </w:t>
      </w:r>
      <w:r>
        <w:rPr>
          <w:rFonts w:ascii="Times New Roman" w:hAnsi="Times New Roman"/>
          <w:i/>
          <w:sz w:val="20"/>
          <w:szCs w:val="20"/>
          <w:lang w:val="be-BY"/>
        </w:rPr>
        <w:t>–</w:t>
      </w:r>
      <w:r w:rsidRPr="006D7952">
        <w:rPr>
          <w:rFonts w:ascii="Times New Roman" w:hAnsi="Times New Roman"/>
          <w:i/>
          <w:sz w:val="20"/>
          <w:szCs w:val="20"/>
          <w:lang w:val="be-BY"/>
        </w:rPr>
        <w:t>овіч</w:t>
      </w:r>
      <w:r>
        <w:rPr>
          <w:rFonts w:ascii="Times New Roman" w:hAnsi="Times New Roman"/>
          <w:i/>
          <w:sz w:val="20"/>
          <w:szCs w:val="20"/>
          <w:lang w:val="be-BY"/>
        </w:rPr>
        <w:t xml:space="preserve"> </w:t>
      </w:r>
      <w:r w:rsidRPr="006D7952">
        <w:rPr>
          <w:rFonts w:ascii="Times New Roman" w:hAnsi="Times New Roman"/>
          <w:i/>
          <w:sz w:val="20"/>
          <w:szCs w:val="20"/>
          <w:lang w:val="be-BY"/>
        </w:rPr>
        <w:t>,-евіч</w:t>
      </w:r>
      <w:r w:rsidRPr="006D7952">
        <w:rPr>
          <w:rFonts w:ascii="Times New Roman" w:hAnsi="Times New Roman"/>
          <w:sz w:val="20"/>
          <w:szCs w:val="20"/>
          <w:lang w:val="be-BY"/>
        </w:rPr>
        <w:t xml:space="preserve"> у Вялікім княстве Літоўскім мелі прадстаўнікі ў</w:t>
      </w:r>
      <w:r w:rsidRPr="006D7952">
        <w:rPr>
          <w:rFonts w:ascii="Times New Roman" w:hAnsi="Times New Roman"/>
          <w:sz w:val="20"/>
          <w:szCs w:val="20"/>
        </w:rPr>
        <w:t>cix</w:t>
      </w:r>
      <w:r w:rsidRPr="006D7952">
        <w:rPr>
          <w:rFonts w:ascii="Times New Roman" w:hAnsi="Times New Roman"/>
          <w:sz w:val="20"/>
          <w:szCs w:val="20"/>
          <w:lang w:val="be-BY"/>
        </w:rPr>
        <w:t xml:space="preserve"> слаёў грамадства.</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Варта адзначыць, што прозвішчы на </w:t>
      </w:r>
      <w:r w:rsidRPr="006D7952">
        <w:rPr>
          <w:rFonts w:ascii="Times New Roman" w:hAnsi="Times New Roman"/>
          <w:i/>
          <w:sz w:val="20"/>
          <w:szCs w:val="20"/>
          <w:lang w:val="be-BY"/>
        </w:rPr>
        <w:t>-еня, -эня</w:t>
      </w:r>
      <w:r w:rsidRPr="006D7952">
        <w:rPr>
          <w:rFonts w:ascii="Times New Roman" w:hAnsi="Times New Roman"/>
          <w:sz w:val="20"/>
          <w:szCs w:val="20"/>
          <w:lang w:val="be-BY"/>
        </w:rPr>
        <w:t xml:space="preserve"> з’яўляюцца спецыфічнымі, яны характэрныя толькі для беларускай антрапанімічнай </w:t>
      </w:r>
      <w:r w:rsidRPr="006D7952">
        <w:rPr>
          <w:rFonts w:ascii="Times New Roman" w:hAnsi="Times New Roman"/>
          <w:sz w:val="20"/>
          <w:szCs w:val="20"/>
        </w:rPr>
        <w:t>cic</w:t>
      </w:r>
      <w:r w:rsidRPr="006D7952">
        <w:rPr>
          <w:rFonts w:ascii="Times New Roman" w:hAnsi="Times New Roman"/>
          <w:sz w:val="20"/>
          <w:szCs w:val="20"/>
          <w:lang w:val="be-BY"/>
        </w:rPr>
        <w:t xml:space="preserve">тэмы. Антрапонімы з такімі суфіксамі ўзніклі для абазначэння перш за ўсё дзяцей паводле </w:t>
      </w:r>
      <w:r w:rsidRPr="006D7952">
        <w:rPr>
          <w:rFonts w:ascii="Times New Roman" w:hAnsi="Times New Roman"/>
          <w:sz w:val="20"/>
          <w:szCs w:val="20"/>
        </w:rPr>
        <w:t>i</w:t>
      </w:r>
      <w:r w:rsidRPr="006D7952">
        <w:rPr>
          <w:rFonts w:ascii="Times New Roman" w:hAnsi="Times New Roman"/>
          <w:sz w:val="20"/>
          <w:szCs w:val="20"/>
          <w:lang w:val="be-BY"/>
        </w:rPr>
        <w:t>м</w:t>
      </w:r>
      <w:r>
        <w:rPr>
          <w:rFonts w:ascii="Times New Roman" w:hAnsi="Times New Roman"/>
          <w:sz w:val="20"/>
          <w:szCs w:val="20"/>
          <w:lang w:val="be-BY"/>
        </w:rPr>
        <w:t>ён</w:t>
      </w:r>
      <w:r w:rsidRPr="006D7952">
        <w:rPr>
          <w:rFonts w:ascii="Times New Roman" w:hAnsi="Times New Roman"/>
          <w:sz w:val="20"/>
          <w:szCs w:val="20"/>
          <w:lang w:val="be-BY"/>
        </w:rPr>
        <w:t xml:space="preserve"> </w:t>
      </w:r>
      <w:r w:rsidRPr="006D7952">
        <w:rPr>
          <w:rFonts w:ascii="Times New Roman" w:hAnsi="Times New Roman"/>
          <w:sz w:val="20"/>
          <w:szCs w:val="20"/>
        </w:rPr>
        <w:t>ix</w:t>
      </w:r>
      <w:r w:rsidRPr="006D7952">
        <w:rPr>
          <w:rFonts w:ascii="Times New Roman" w:hAnsi="Times New Roman"/>
          <w:sz w:val="20"/>
          <w:szCs w:val="20"/>
          <w:lang w:val="be-BY"/>
        </w:rPr>
        <w:t xml:space="preserve"> бацькоў: </w:t>
      </w:r>
      <w:r w:rsidRPr="006D7952">
        <w:rPr>
          <w:rFonts w:ascii="Times New Roman" w:hAnsi="Times New Roman"/>
          <w:i/>
          <w:sz w:val="20"/>
          <w:szCs w:val="20"/>
          <w:lang w:val="be-BY"/>
        </w:rPr>
        <w:t xml:space="preserve">Пятро – Пятрэня, г. зн. сын Пятра, Дзенісеня – сын Дзяніса.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Зразумела, працэс фарміравання беларускай сістэмы прозвішчаў быў вельмі працяглы: беларускія прозвішчы як самастойная антрапанімічная катэгорыя склалася ў XVІІ–XVІІІ стст., а ў асяроддзі сялянства гэты працэс працягваўся ў XІX і нават XX стст., калі прозвішчы былі юрыдычна замацаванымі.</w:t>
      </w:r>
    </w:p>
    <w:p w:rsidR="00120F5F" w:rsidRPr="006D7952" w:rsidRDefault="00120F5F" w:rsidP="006D7952">
      <w:pPr>
        <w:spacing w:after="0" w:line="216" w:lineRule="auto"/>
        <w:jc w:val="center"/>
        <w:rPr>
          <w:rFonts w:ascii="Times New Roman" w:hAnsi="Times New Roman"/>
          <w:sz w:val="20"/>
          <w:szCs w:val="20"/>
          <w:lang w:val="be-BY"/>
        </w:rPr>
      </w:pPr>
    </w:p>
    <w:p w:rsidR="00120F5F" w:rsidRPr="006D7952"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pStyle w:val="10"/>
        <w:spacing w:after="0" w:line="216" w:lineRule="auto"/>
        <w:ind w:left="0" w:firstLine="284"/>
        <w:jc w:val="both"/>
        <w:rPr>
          <w:rFonts w:ascii="Times New Roman" w:hAnsi="Times New Roman"/>
          <w:sz w:val="16"/>
          <w:szCs w:val="16"/>
          <w:lang w:val="be-BY"/>
        </w:rPr>
      </w:pPr>
      <w:r w:rsidRPr="006D7952">
        <w:rPr>
          <w:rFonts w:ascii="Times New Roman" w:hAnsi="Times New Roman"/>
          <w:sz w:val="16"/>
          <w:szCs w:val="16"/>
          <w:lang w:val="be-BY"/>
        </w:rPr>
        <w:t>1. Бірыла, М.В. Беларускія антрапанімічныя назвы ў іх адносінах да антрапанімічных назваў іншых славянскіх моў / М.В. Бірыла // 5 Міжнародны з’езд славістаў: даклады / АН БССР, Беларускі камітэт славістаў. – Мінск: Выд-ва АН БССР, 1963. – 56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Бірыла, М.В. Беларуская антрапанімія: Уласныя імёны, імёны-мянушкі, імёны па бацьку, прозвішчы / М.В. Бірыла. – Мінск: Навука і тэхніка, 1966. – 328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 xml:space="preserve">3. Крюков, М.В. Система личных имён у народов мира / М.В. Крюков – М.: Наука, 1986. – 383 с. </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ГРЫГОР’ЕВА А. А. – студэнтка</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b/>
          <w:color w:val="000000"/>
          <w:kern w:val="36"/>
          <w:sz w:val="20"/>
          <w:szCs w:val="20"/>
          <w:lang w:val="be-BY"/>
        </w:rPr>
        <w:t>ІНТЭРФЕРЭНЦЫЯ Ў СРОДКАХ МАСАВАЙ ІНФАРМАЦЫІ</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EA4D43">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Сёння, гаворачы пра стан і перспектывы развіцця беларускай мовы, якая выкарыстоўвацца пераважна ў сферах мастацкай літаратуры, публіцыстыкі, гуманітарнай навукі, адукацыі, а таксама і ў СМІ, даследчыкі ўказваюць на сімвалічнае значэнне мовы, адзначаючы, што камунікатыўная роля ёй амаль не ўласціва. Н.Б. Мячкоўская зазначае, што «ў беларускай мове яе этнічная функцыя (быць нацыянальным сімвалам, кансалідаваць народ і адрозніваць яго ад іншых этнасаў) першынствуе над асноўнай (камунікатыўнай)». Яна выконвае важную сімвалічную функцыю, калі чалавек ведае, што ён беларус, што яго продкі жылі ў Беларусі, ён сам у пэўнай ступені валодае беларускай мовай, але ў рэальным жыцці можа ёю не карыстацца.</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 xml:space="preserve">Гэта з’яўляецца на цяперашні момант істотнай праблемай нашай роднай мовы. Найбольш наглядна праблема мовы знаходзіць адлюстраванне ў беларускіх СМІ. У складаны час інтэграцыі з Расіяй нацыянальна свядомых беларусаў хвалюе тое, што мы можам згубіць свае нацыянальныя здабыткі, родную мову пад уплывам хаця і блізкай, але чужой культуры. У беларускім перыядычным друку гучаць як лозунгі, як папярэджанні загалоўкі артыкулаў: “З моваю ўваскрэсне Беларуь!” (Народная Воля, 2000. 29 студзеня), “Пакаранне за знявагу беларускай мовы” (Звязда, 2000, 17 лютага), “Адродзім беларускую мову і вернем нашыя адвечныя сімвалы” (Народная Воля, 2000. 21 красавіка), “Мы самі ранім мову” (Літаратура і </w:t>
      </w:r>
      <w:r>
        <w:rPr>
          <w:rFonts w:ascii="Times New Roman" w:hAnsi="Times New Roman"/>
          <w:spacing w:val="-4"/>
          <w:sz w:val="20"/>
          <w:szCs w:val="20"/>
          <w:lang w:val="be-BY"/>
        </w:rPr>
        <w:t>м</w:t>
      </w:r>
      <w:r w:rsidRPr="006D7952">
        <w:rPr>
          <w:rFonts w:ascii="Times New Roman" w:hAnsi="Times New Roman"/>
          <w:spacing w:val="-4"/>
          <w:sz w:val="20"/>
          <w:szCs w:val="20"/>
          <w:lang w:val="be-BY"/>
        </w:rPr>
        <w:t>астацтва, 2000. 9 чэрвеня).</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Праблема мовы часцей асвятляецца на старонках апазіцыйных СМІ.</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Шырока распаўсюджанае ў нашай рэспубліцы блізкароднаснае беларуска-рускае двухмоўе – гэта тая відавочная і ў пэўнай меры ўжо даследаваная вучонымі-лінгвістамі рэальнасць, што ўскладае на журналістаў беларускіх газет дадатковы, надзвычай адказны, пачэсны абавязак. Аднак, працуючы ва ўмовах білінгвізму, журналіст сам адчувае яго ўплыў, і, як паказваюць назіранні, яму часам нялёгка даецца беспамылковае карыстанне мовай – у нашым выпадку беларускай.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Аналіз мовы беларускіх газет сведчыць, што не так ужо рэдка нашымі журналістамі не ўлічваецца эквівалентнасць рускіх і беларускіх слоў, іх семантычная і функцыянальна-стылістычная адпаведнасць, не распазнаюцца міжмоўныя амонімы і паронімы і г.</w:t>
      </w:r>
      <w:r>
        <w:rPr>
          <w:rFonts w:ascii="Times New Roman" w:hAnsi="Times New Roman"/>
          <w:sz w:val="20"/>
          <w:szCs w:val="20"/>
          <w:lang w:val="be-BY"/>
        </w:rPr>
        <w:t xml:space="preserve"> </w:t>
      </w:r>
      <w:r w:rsidRPr="006D7952">
        <w:rPr>
          <w:rFonts w:ascii="Times New Roman" w:hAnsi="Times New Roman"/>
          <w:sz w:val="20"/>
          <w:szCs w:val="20"/>
          <w:lang w:val="be-BY"/>
        </w:rPr>
        <w:t>д.</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Найчасцей у газетных беларускамоўных тэкстах сустракаюцца словы, якія з’яўляюцца калькай з рускамоўных. І гэта здараецца пры наяўнасці ў беларускай мове “роднага”, невытворнага варыянта. Асабліва палюбіла словы рускамоўнага паходжання газета “Звязда”.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“Моладзь раз’ехалася, калі вёску </w:t>
      </w:r>
      <w:r w:rsidRPr="006D7952">
        <w:rPr>
          <w:rFonts w:ascii="Times New Roman" w:hAnsi="Times New Roman"/>
          <w:sz w:val="20"/>
          <w:szCs w:val="20"/>
          <w:u w:val="single"/>
          <w:lang w:val="be-BY"/>
        </w:rPr>
        <w:t>аб’явілі</w:t>
      </w:r>
      <w:r w:rsidRPr="006D7952">
        <w:rPr>
          <w:rFonts w:ascii="Times New Roman" w:hAnsi="Times New Roman"/>
          <w:sz w:val="20"/>
          <w:szCs w:val="20"/>
          <w:lang w:val="be-BY"/>
        </w:rPr>
        <w:t xml:space="preserve"> забруджанай радыёнуклідамі” (Звязда, 13 красавіка, 2001). “Сімвал пакланення і шанавання прыгожай </w:t>
      </w:r>
      <w:r w:rsidRPr="006D7952">
        <w:rPr>
          <w:rFonts w:ascii="Times New Roman" w:hAnsi="Times New Roman"/>
          <w:sz w:val="20"/>
          <w:szCs w:val="20"/>
          <w:u w:val="single"/>
          <w:lang w:val="be-BY"/>
        </w:rPr>
        <w:t>палавіны</w:t>
      </w:r>
      <w:r w:rsidRPr="006D7952">
        <w:rPr>
          <w:rFonts w:ascii="Times New Roman" w:hAnsi="Times New Roman"/>
          <w:sz w:val="20"/>
          <w:szCs w:val="20"/>
          <w:lang w:val="be-BY"/>
        </w:rPr>
        <w:t xml:space="preserve"> чалавецтва” (там жа). Падкрэсленым у гэтых прыкладах словам адпавядаюць уласнабеларускія эквіваленты: абвясцілі, палова.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І зусім ненарматыўным і неапраўданым з’яўляецца ўжыванне рускамоўных слоў у наступных прыкладах. “</w:t>
      </w:r>
      <w:r w:rsidRPr="006D7952">
        <w:rPr>
          <w:rFonts w:ascii="Times New Roman" w:hAnsi="Times New Roman"/>
          <w:sz w:val="20"/>
          <w:szCs w:val="20"/>
          <w:u w:val="single"/>
          <w:lang w:val="be-BY"/>
        </w:rPr>
        <w:t>Вузаўская</w:t>
      </w:r>
      <w:r w:rsidRPr="006D7952">
        <w:rPr>
          <w:rFonts w:ascii="Times New Roman" w:hAnsi="Times New Roman"/>
          <w:sz w:val="20"/>
          <w:szCs w:val="20"/>
          <w:lang w:val="be-BY"/>
        </w:rPr>
        <w:t xml:space="preserve"> навука – на абароне дзяржаўных інтарэсаў” (Эканаміст, 29 верасня, 2000). “Краіна прыйшла да іх у стане </w:t>
      </w:r>
      <w:r w:rsidRPr="006D7952">
        <w:rPr>
          <w:rFonts w:ascii="Times New Roman" w:hAnsi="Times New Roman"/>
          <w:sz w:val="20"/>
          <w:szCs w:val="20"/>
          <w:u w:val="single"/>
          <w:lang w:val="be-BY"/>
        </w:rPr>
        <w:t>глубокага</w:t>
      </w:r>
      <w:r w:rsidRPr="006D7952">
        <w:rPr>
          <w:rFonts w:ascii="Times New Roman" w:hAnsi="Times New Roman"/>
          <w:sz w:val="20"/>
          <w:szCs w:val="20"/>
          <w:lang w:val="be-BY"/>
        </w:rPr>
        <w:t xml:space="preserve"> эканамічнага крызісу” (Народная Воля, 12 чэрвеня, 2001).</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Складаная сітуацыя з беларускай мовай назіраецца і на радыё. Так, у 2002 годзе група вядомых дзеячаў музыкі і тэатр</w:t>
      </w:r>
      <w:r>
        <w:rPr>
          <w:rFonts w:ascii="Times New Roman" w:hAnsi="Times New Roman"/>
          <w:spacing w:val="-4"/>
          <w:sz w:val="20"/>
          <w:szCs w:val="20"/>
          <w:lang w:val="be-BY"/>
        </w:rPr>
        <w:t>а</w:t>
      </w:r>
      <w:r w:rsidRPr="006D7952">
        <w:rPr>
          <w:rFonts w:ascii="Times New Roman" w:hAnsi="Times New Roman"/>
          <w:spacing w:val="-4"/>
          <w:sz w:val="20"/>
          <w:szCs w:val="20"/>
          <w:lang w:val="be-BY"/>
        </w:rPr>
        <w:t xml:space="preserve"> Беларусі звярнулася да </w:t>
      </w:r>
      <w:r>
        <w:rPr>
          <w:rFonts w:ascii="Times New Roman" w:hAnsi="Times New Roman"/>
          <w:spacing w:val="-4"/>
          <w:sz w:val="20"/>
          <w:szCs w:val="20"/>
          <w:lang w:val="be-BY"/>
        </w:rPr>
        <w:t>М</w:t>
      </w:r>
      <w:r w:rsidRPr="006D7952">
        <w:rPr>
          <w:rFonts w:ascii="Times New Roman" w:hAnsi="Times New Roman"/>
          <w:spacing w:val="-4"/>
          <w:sz w:val="20"/>
          <w:szCs w:val="20"/>
          <w:lang w:val="be-BY"/>
        </w:rPr>
        <w:t>іністра інфармацыі Беларусі Міхаіла Падгайнага з просьбай дапамагчы выратаваць нацыянальны радыёэфір “ад поўнага разбурэння”. Як зазначаецца ў звароце, “эфір змяніўся да непазнавальнасці”: не стала “цікавых, добра прадуманых і грунтоўна зробленых музычных праграм “Зорны дождж”, “Тэрра Гармонiя”, “Адвечная магiя музыкi”, дзіцячых праграм “Хатнiчак”, “Сцежка ў даўнiну”, “Дыялог над разгорнутай кнiгай”, ..., праграм літаратурнай рэдакцыі “Акно ў свет”, “Невычэрпная скарбнiца слова”, “Неўміручае i надзённае”. Іх месца, гаворыцца ў звароце, занялі такія “бязглуздыя і бессэнсоўныя шоу”, як “Адкрытая пляцоўка”, “Мiкстура”, “Радыё-рынг”, “Зебра”, якія ідуць у жывым эфіры, прычым па-руску, “прымітыўныя па форме і невыразныя па сэнсу”, дзе ў якасці музычнага фону выкарыстоўваюцца “танныя англа-рускія музычныя кампазіцыі”. З эфіру “амаль цалкам зніклі класічная музыка, мастацкае слова і беларуская песня, перасталі гучаць радыёспектаклі, фондавыя перадачы, тэматычныя канцэрты”. “Сітуацыю, пры якой нацыянальнае радыё скочваецца да ўзроўню маладзёжнай тусоўкі і перастае выконваць функцыі сацыяльнага інстытута, – гаворыцца ў канцы звароту, – мы лічым зняважлівай для беларускага народа і небяспечнай для дзяржавы і яе культуры</w:t>
      </w:r>
      <w:r>
        <w:rPr>
          <w:rFonts w:ascii="Times New Roman" w:hAnsi="Times New Roman"/>
          <w:spacing w:val="-4"/>
          <w:sz w:val="20"/>
          <w:szCs w:val="20"/>
          <w:lang w:val="be-BY"/>
        </w:rPr>
        <w:t>”</w:t>
      </w:r>
      <w:r w:rsidRPr="006D7952">
        <w:rPr>
          <w:rFonts w:ascii="Times New Roman" w:hAnsi="Times New Roman"/>
          <w:spacing w:val="-4"/>
          <w:sz w:val="20"/>
          <w:szCs w:val="20"/>
          <w:lang w:val="be-BY"/>
        </w:rPr>
        <w:t>.</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На тэлебачанні сітуацыя выглядае не лепшым чынам. Вось што кажа знакаміты беларускі паэт Генадзь Бураўкін, які ў 1979–1990 гадах кіраваў Дзяржкамітэтам па тэлебачанні і радыёвяшчанні БССР, з нагоды ўзнікнення новага тэлеканала ў Беларусі. “Я не могу не задаться вопросом: что же будет представлять собой БТ-2? Если это будет только количественное увеличение тех программ, которые мы наблюдаем на Первом, зачем тогда на это тратить немалые государственные деньги? Очень бы хотелось думать, что все будет по-другому, однако в это слабо верится, потому что государственная политика в отношении культуры – это политика абсолютно небелорусская, ненациональная”.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Як бачым, моўная сітуацыя на Беларусі надзвычай складаная. Адбываецца вялікі ўплыў на яе з боку расійскай мовы. І гэта вельмі ярка адбіваецца на беларускіх СМІ.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Гаворачы пра будучае беларускай мовы, неабходна разгледзець фактары, якія будуць уздзейнічаць на моўную сітуацыю.</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b/>
          <w:bCs/>
          <w:i/>
          <w:iCs/>
          <w:sz w:val="20"/>
          <w:szCs w:val="20"/>
          <w:lang w:val="be-BY"/>
        </w:rPr>
        <w:t>Лінгвістычныя фактары</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 генетычная блізкасць беларускай і рускай моў – дастатковая для добрага ўзаемаразумення паміж носьбітамі;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2) дыялекты беларускай мовы плаўна пераходзяць у дыялекты рускай, утвараючы дыялектны кантынуум.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b/>
          <w:bCs/>
          <w:i/>
          <w:iCs/>
          <w:sz w:val="20"/>
          <w:szCs w:val="20"/>
          <w:lang w:val="be-BY"/>
        </w:rPr>
        <w:t>Сацыялінгвістычныя фактары</w:t>
      </w:r>
      <w:r w:rsidRPr="006D7952">
        <w:rPr>
          <w:rFonts w:ascii="Times New Roman" w:hAnsi="Times New Roman"/>
          <w:b/>
          <w:bCs/>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3) беларуская і руская мова традыцыйна лічацца асобнымі мовамі, нягледзячы на тое, што генетычна вельмі блізкія;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4) наяўнасць у беларускай мове кадыфікаванай нормы;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5) наяўнасць у беларускай мове традыцыйных дыялектаў;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6) малое распаўсюджанне агульнаразмоўнай формы;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7) даўняя і глыбокая русіфікацыя прыводзіць да таго, што людзей, якія карыстаюцца рускай мовай, больш;</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8) руская мова для асноўнай масы насельніцтва больш прэстыжная;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9) наяўнасць істотных адрозненняў у выкарыстанні моў паміж буйнымі гарадамі, дробнымі гарадамі і вёскамі прыводзіць да замацавання за беларускай мовай статуса «мова вёскі»;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10) наяўнасць масавага двухмоўя і блізкасці моў прыводзіць да значнай інтэрферэнцыі і нават да ўтварэння змешаных формаў маўлення.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b/>
          <w:bCs/>
          <w:i/>
          <w:iCs/>
          <w:sz w:val="20"/>
          <w:szCs w:val="20"/>
          <w:lang w:val="be-BY"/>
        </w:rPr>
        <w:t>Экстралінгвістычныя фактары</w:t>
      </w:r>
      <w:r w:rsidRPr="006D7952">
        <w:rPr>
          <w:rFonts w:ascii="Times New Roman" w:hAnsi="Times New Roman"/>
          <w:i/>
          <w:iCs/>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11) блізкасць беларускай культуры да рускай;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12) беларусы, нягледзячы на блізкасць з рускім народам, лічаць сябе асобным этнасам;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13) сімвалічнае значэнне беларускай мовы большае, чым камунікатыўнае;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14) цесныя сувязі з Расіяй (эканамічныя і палітычныя);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15) адсутнасць бесперапыннай пісьмовай традыцыі (нормы беларускай мовы пачалі складвацца ў XX ст.);</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16) парадаксальная моўная палітыка дзяржавы ў адносінах да беларускай мовы: з аднаго боку, выцясненне яе са сфер ужывання, з другога боку – падтрымка (фінансаванне адукацыі, культуры);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17) наяўнасць дзвюх дзяржаўных моў;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18) неканкурэнтаздольнасць беларускіх СМІ і літаратуры.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 пералічаных фактараў толькі </w:t>
      </w:r>
      <w:r w:rsidRPr="006D7952">
        <w:rPr>
          <w:rFonts w:ascii="Times New Roman" w:hAnsi="Times New Roman"/>
          <w:b/>
          <w:bCs/>
          <w:i/>
          <w:iCs/>
          <w:sz w:val="20"/>
          <w:szCs w:val="20"/>
          <w:lang w:val="be-BY"/>
        </w:rPr>
        <w:t xml:space="preserve">3, 4, 5, 12 </w:t>
      </w:r>
      <w:r w:rsidRPr="006D7952">
        <w:rPr>
          <w:rFonts w:ascii="Times New Roman" w:hAnsi="Times New Roman"/>
          <w:sz w:val="20"/>
          <w:szCs w:val="20"/>
          <w:lang w:val="be-BY"/>
        </w:rPr>
        <w:t>маюць станоўчае значэнне для лёсу беларускай мовы. Таму на сённяшні дзень праблема захавання нацыянальнай мовы беларусаў вельмі актуальная, наша мова ўключана ЮНЕСКА ў спіс моў, якім пагражае заняпад і забыццё. Рэальна беларуская мова як сродак камунікацыі жыве ў вёсках у выглядзе гаворак і ў колах творчай інтэлігенцыі, якая імкнецца зберагчы нацыянальны скарб для нашчадкаў.</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КАВАЛЁЎ Д.</w:t>
      </w:r>
      <w:r w:rsidRPr="006D7952">
        <w:rPr>
          <w:rFonts w:ascii="Times New Roman" w:hAnsi="Times New Roman"/>
          <w:sz w:val="20"/>
          <w:szCs w:val="20"/>
        </w:rPr>
        <w:t xml:space="preserve"> </w:t>
      </w:r>
      <w:r w:rsidRPr="006D7952">
        <w:rPr>
          <w:rFonts w:ascii="Times New Roman" w:hAnsi="Times New Roman"/>
          <w:sz w:val="20"/>
          <w:szCs w:val="20"/>
          <w:lang w:val="be-BY"/>
        </w:rPr>
        <w:t>А., КАМАНДЫШКА М.</w:t>
      </w:r>
      <w:r w:rsidRPr="006D7952">
        <w:rPr>
          <w:rFonts w:ascii="Times New Roman" w:hAnsi="Times New Roman"/>
          <w:sz w:val="20"/>
          <w:szCs w:val="20"/>
        </w:rPr>
        <w:t xml:space="preserve"> </w:t>
      </w:r>
      <w:r w:rsidRPr="006D7952">
        <w:rPr>
          <w:rFonts w:ascii="Times New Roman" w:hAnsi="Times New Roman"/>
          <w:sz w:val="20"/>
          <w:szCs w:val="20"/>
          <w:lang w:val="be-BY"/>
        </w:rPr>
        <w:t>Г. – студэнты</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ПРА НЕКАТОРЫЯ ЎЛАСНЫЯ ІМЁНЫ</w:t>
      </w:r>
    </w:p>
    <w:p w:rsidR="00120F5F" w:rsidRPr="006D7952" w:rsidRDefault="00120F5F" w:rsidP="006D7952">
      <w:pPr>
        <w:spacing w:after="0" w:line="216" w:lineRule="auto"/>
        <w:jc w:val="both"/>
        <w:rPr>
          <w:rFonts w:ascii="Times New Roman" w:hAnsi="Times New Roman"/>
          <w:i/>
          <w:spacing w:val="-6"/>
          <w:sz w:val="20"/>
          <w:szCs w:val="20"/>
          <w:lang w:val="be-BY"/>
        </w:rPr>
      </w:pPr>
      <w:r w:rsidRPr="006D7952">
        <w:rPr>
          <w:rFonts w:ascii="Times New Roman" w:hAnsi="Times New Roman"/>
          <w:i/>
          <w:spacing w:val="-6"/>
          <w:sz w:val="20"/>
          <w:szCs w:val="20"/>
          <w:lang w:val="be-BY"/>
        </w:rPr>
        <w:t xml:space="preserve">Навуковы кіраўнік – ДАБІЖЫ С. П. </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ст. выкладчык</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bCs/>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bCs/>
          <w:sz w:val="20"/>
          <w:szCs w:val="20"/>
          <w:lang w:val="be-BY"/>
        </w:rPr>
        <w:t xml:space="preserve">Анамастыка </w:t>
      </w:r>
      <w:r w:rsidRPr="006D7952">
        <w:rPr>
          <w:rFonts w:ascii="Times New Roman" w:hAnsi="Times New Roman"/>
          <w:sz w:val="20"/>
          <w:szCs w:val="20"/>
          <w:lang w:val="be-BY"/>
        </w:rPr>
        <w:t>– гэта раздзел мовазнаўстава, які вывучае ўласныя найменні, іх паходжанне, гісторыю, асноўныя заканамернасці развіцця і функцыянавання. Сучасная лінгвістчная навука вылучае ў анамастыцы антрапаніміку, якая вывучае прозвішчы і імёны людзей, імёны па бацьку, а таксама мянушкі.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Уласныя імёны складаюць вельмі важную і разам з тым вельмі спецыфічную частку слоўнікавага складу любой мовы, у тым ліку і беларускай. Асабовыя ўласныя імёны ўваходзяць у нацыянальны лексікон беларускай мовы як састаўная частка, аднак істотна адрозніваюцца ад агульных найменняў як па сваім складзе і аса</w:t>
      </w:r>
      <w:r>
        <w:rPr>
          <w:rFonts w:ascii="Times New Roman" w:hAnsi="Times New Roman"/>
          <w:sz w:val="20"/>
          <w:szCs w:val="20"/>
          <w:lang w:val="be-BY"/>
        </w:rPr>
        <w:t>б</w:t>
      </w:r>
      <w:r w:rsidRPr="006D7952">
        <w:rPr>
          <w:rFonts w:ascii="Times New Roman" w:hAnsi="Times New Roman"/>
          <w:sz w:val="20"/>
          <w:szCs w:val="20"/>
          <w:lang w:val="be-BY"/>
        </w:rPr>
        <w:t>лівасцях гістарычнага фарміравання, так і па сваёй функцыянальнай ролі.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Уласныя асабовыя імёны разам з імем па бацьку з’яўляюцца найважнейшым сродкам ідэнтыфікацыі чалавека. Кожны жыхар нашай краіны, як і кожны чалавек наогул, атрымлівае ўласнае імя адразу пасля нараджэння, якое суправаджае яго на працягу ўсяго жыцця. Выбранае імя запісваецца ў дакументах, што сведчаць асобу: пасведчанні аб нараджэнні, пашпарце, дакументах аб адукацыі і г. д.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Уласнае імя перадаецца ў спадчыну дзецям, імя бацькі перадаецца асобе ў выглядзе імя па бацьку, якое разам з уласным імем і прозвішчам выступае абавязковай часткай сучаснай трохкампанентнай формулы афіцыйнага наймення асобы.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Вядома, што ў старажытныя дахрысціянскія часы ўласныя імёны служылі не толькі для абазначэння асобы і вылучэння з ліку іншых, але і для абароны чалавека, носьбіта імені, ад злых сіл. Нашы продкі верылі ў магічную сілу слова, былі ўпэўнены, што жывёлы, дрэвы, розныя з’явы прыроды, назвы якіх былі ўзяты у якасці імёнаў, становяцца апекунамі, абаронцамі іх носьбітаў.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Уласныя імёны не перакладаюцца з адной мовы на другую, у сучасным ужыванні ўласныя імёны не маюць ніякага лексічнага значэння, а толькі ўказваюць на асобу, выдзяляюць яе з кола іншых, хаця гістарычна многія ўласныя імёны суадносяцца з агульнаўжывальнымі словам, </w:t>
      </w:r>
      <w:r>
        <w:rPr>
          <w:rFonts w:ascii="Times New Roman" w:hAnsi="Times New Roman"/>
          <w:sz w:val="20"/>
          <w:szCs w:val="20"/>
          <w:lang w:val="be-BY"/>
        </w:rPr>
        <w:t xml:space="preserve">і </w:t>
      </w:r>
      <w:r w:rsidRPr="006D7952">
        <w:rPr>
          <w:rFonts w:ascii="Times New Roman" w:hAnsi="Times New Roman"/>
          <w:sz w:val="20"/>
          <w:szCs w:val="20"/>
          <w:lang w:val="be-BY"/>
        </w:rPr>
        <w:t>якія маюць пэўнае лексічнае значэнне.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Дзякуючы ўласнаму імені асоба не толькі становіцца паўнавартасным членам калектыву, але і пакідае свой след ў гісторыі. Увогуле, сёння цяжка ўявіць сабе функцыянаванне грамадства і яго інстытутаў без уласных імёнаў і прозвішчаў.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Немалаважным фактарам, ад якога залежыць ступень распаўсюджанасці таго ці іншага імені, з’яўляецца мілагучнасць і прыгажосць, а таксама спалучальнасць з імем па бацьку.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Многія беларусы каталіцкага веравызнання мелі два імені – спалучэнне хрысціянскага і язычніцкага. Пасля нараджэння дзіцяці давалася тыповае, найчасцей складанае імя, якое было характэрным і досыць ужывальным яшчэ з часоў язычніцтва, а пазней, калі дзіця хрысцілі, яно атрымлівала яшчэ адно імя, </w:t>
      </w:r>
      <w:r>
        <w:rPr>
          <w:rFonts w:ascii="Times New Roman" w:hAnsi="Times New Roman"/>
          <w:sz w:val="20"/>
          <w:szCs w:val="20"/>
          <w:lang w:val="be-BY"/>
        </w:rPr>
        <w:t>з</w:t>
      </w:r>
      <w:r w:rsidRPr="006D7952">
        <w:rPr>
          <w:rFonts w:ascii="Times New Roman" w:hAnsi="Times New Roman"/>
          <w:sz w:val="20"/>
          <w:szCs w:val="20"/>
          <w:lang w:val="be-BY"/>
        </w:rPr>
        <w:t>апазычанае з царкоўнага календара.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літаратуры выяўляецца спецыфіка ў выбары імёнаў герояў. Мастакі слова заўсёды надавалі вялікае значэнне выбару імёнаў, бо адлюстраванне ўнутранага свету персанажа цесна звязана з этымалогіяй яго імя.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Намі было праведзена даследаванне з мэтай высвятлення, якія імёны былі папулярнымі каля дваццаці гадоў таму назад і, зразумела, з’яўляюцца самымі папулярнымі і частотнымі ў наш час. Мы вызначылі і палічылі самыя распаўсюджаныя імёны студэнтаў меліяратыўна-будаўнічага факультэта БДСГА, дзе зараз вучыцца 2246 студэнтаў 1</w:t>
      </w:r>
      <w:r>
        <w:rPr>
          <w:rFonts w:ascii="Times New Roman" w:hAnsi="Times New Roman"/>
          <w:sz w:val="20"/>
          <w:szCs w:val="20"/>
          <w:lang w:val="be-BY"/>
        </w:rPr>
        <w:t>–</w:t>
      </w:r>
      <w:r w:rsidRPr="006D7952">
        <w:rPr>
          <w:rFonts w:ascii="Times New Roman" w:hAnsi="Times New Roman"/>
          <w:sz w:val="20"/>
          <w:szCs w:val="20"/>
          <w:lang w:val="be-BY"/>
        </w:rPr>
        <w:t>5 курсаў, з іх 1729 мужчын і 519 жанчын.</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Сярод мужчынскіх імёнаў самымі частотнымі з’яўляюцца: </w:t>
      </w:r>
      <w:r w:rsidRPr="006D7952">
        <w:rPr>
          <w:rFonts w:ascii="Times New Roman" w:hAnsi="Times New Roman"/>
          <w:i/>
          <w:sz w:val="20"/>
          <w:szCs w:val="20"/>
          <w:lang w:val="be-BY"/>
        </w:rPr>
        <w:t xml:space="preserve">Аляксандр </w:t>
      </w:r>
      <w:r w:rsidRPr="006D7952">
        <w:rPr>
          <w:rFonts w:ascii="Times New Roman" w:hAnsi="Times New Roman"/>
          <w:sz w:val="20"/>
          <w:szCs w:val="20"/>
          <w:lang w:val="be-BY"/>
        </w:rPr>
        <w:t xml:space="preserve">– 175 студэнтаў, ці 10,1 %; </w:t>
      </w:r>
      <w:r w:rsidRPr="006D7952">
        <w:rPr>
          <w:rFonts w:ascii="Times New Roman" w:hAnsi="Times New Roman"/>
          <w:i/>
          <w:sz w:val="20"/>
          <w:szCs w:val="20"/>
          <w:lang w:val="be-BY"/>
        </w:rPr>
        <w:t>Сяргей</w:t>
      </w:r>
      <w:r w:rsidRPr="006D7952">
        <w:rPr>
          <w:rFonts w:ascii="Times New Roman" w:hAnsi="Times New Roman"/>
          <w:sz w:val="20"/>
          <w:szCs w:val="20"/>
          <w:lang w:val="be-BY"/>
        </w:rPr>
        <w:t xml:space="preserve"> – 149, ці 8,6 %; </w:t>
      </w:r>
      <w:r w:rsidRPr="006D7952">
        <w:rPr>
          <w:rFonts w:ascii="Times New Roman" w:hAnsi="Times New Roman"/>
          <w:i/>
          <w:sz w:val="20"/>
          <w:szCs w:val="20"/>
          <w:lang w:val="be-BY"/>
        </w:rPr>
        <w:t xml:space="preserve">Дзмітрый </w:t>
      </w:r>
      <w:r w:rsidRPr="006D7952">
        <w:rPr>
          <w:rFonts w:ascii="Times New Roman" w:hAnsi="Times New Roman"/>
          <w:sz w:val="20"/>
          <w:szCs w:val="20"/>
          <w:lang w:val="be-BY"/>
        </w:rPr>
        <w:t xml:space="preserve">– 137, ці 7,9 %; </w:t>
      </w:r>
      <w:r w:rsidRPr="006D7952">
        <w:rPr>
          <w:rFonts w:ascii="Times New Roman" w:hAnsi="Times New Roman"/>
          <w:i/>
          <w:sz w:val="20"/>
          <w:szCs w:val="20"/>
          <w:lang w:val="be-BY"/>
        </w:rPr>
        <w:t xml:space="preserve">Яўгеній </w:t>
      </w:r>
      <w:r w:rsidRPr="006D7952">
        <w:rPr>
          <w:rFonts w:ascii="Times New Roman" w:hAnsi="Times New Roman"/>
          <w:sz w:val="20"/>
          <w:szCs w:val="20"/>
          <w:lang w:val="be-BY"/>
        </w:rPr>
        <w:t xml:space="preserve">– 67, ці 3,9 %; </w:t>
      </w:r>
      <w:r w:rsidRPr="006D7952">
        <w:rPr>
          <w:rFonts w:ascii="Times New Roman" w:hAnsi="Times New Roman"/>
          <w:i/>
          <w:sz w:val="20"/>
          <w:szCs w:val="20"/>
          <w:lang w:val="be-BY"/>
        </w:rPr>
        <w:t>Максім</w:t>
      </w:r>
      <w:r w:rsidRPr="006D7952">
        <w:rPr>
          <w:rFonts w:ascii="Times New Roman" w:hAnsi="Times New Roman"/>
          <w:sz w:val="20"/>
          <w:szCs w:val="20"/>
          <w:lang w:val="be-BY"/>
        </w:rPr>
        <w:t xml:space="preserve"> – 62, ці 3,6 </w:t>
      </w:r>
      <w:r>
        <w:rPr>
          <w:rFonts w:ascii="Times New Roman" w:hAnsi="Times New Roman"/>
          <w:sz w:val="20"/>
          <w:szCs w:val="20"/>
          <w:lang w:val="be-BY"/>
        </w:rPr>
        <w:t xml:space="preserve"> </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z w:val="20"/>
          <w:szCs w:val="20"/>
          <w:lang w:val="be-BY"/>
        </w:rPr>
        <w:t xml:space="preserve">Сярод жаночых імёнаў самымі папулярнымі з’яўляюцца: </w:t>
      </w:r>
      <w:r w:rsidRPr="006D7952">
        <w:rPr>
          <w:rFonts w:ascii="Times New Roman" w:hAnsi="Times New Roman"/>
          <w:i/>
          <w:sz w:val="20"/>
          <w:szCs w:val="20"/>
          <w:lang w:val="be-BY"/>
        </w:rPr>
        <w:t>Наталля</w:t>
      </w:r>
      <w:r w:rsidRPr="006D7952">
        <w:rPr>
          <w:rFonts w:ascii="Times New Roman" w:hAnsi="Times New Roman"/>
          <w:sz w:val="20"/>
          <w:szCs w:val="20"/>
          <w:lang w:val="be-BY"/>
        </w:rPr>
        <w:t xml:space="preserve"> – 40 студэнтак, ці 7,7 %; </w:t>
      </w:r>
      <w:r w:rsidRPr="006D7952">
        <w:rPr>
          <w:rFonts w:ascii="Times New Roman" w:hAnsi="Times New Roman"/>
          <w:i/>
          <w:sz w:val="20"/>
          <w:szCs w:val="20"/>
          <w:lang w:val="be-BY"/>
        </w:rPr>
        <w:t>Таццяна</w:t>
      </w:r>
      <w:r w:rsidRPr="006D7952">
        <w:rPr>
          <w:rFonts w:ascii="Times New Roman" w:hAnsi="Times New Roman"/>
          <w:sz w:val="20"/>
          <w:szCs w:val="20"/>
          <w:lang w:val="be-BY"/>
        </w:rPr>
        <w:t xml:space="preserve"> – 34, ці 6,6 %; </w:t>
      </w:r>
      <w:r w:rsidRPr="006D7952">
        <w:rPr>
          <w:rFonts w:ascii="Times New Roman" w:hAnsi="Times New Roman"/>
          <w:i/>
          <w:sz w:val="20"/>
          <w:szCs w:val="20"/>
          <w:lang w:val="be-BY"/>
        </w:rPr>
        <w:t>Вольга</w:t>
      </w:r>
      <w:r w:rsidRPr="006D7952">
        <w:rPr>
          <w:rFonts w:ascii="Times New Roman" w:hAnsi="Times New Roman"/>
          <w:sz w:val="20"/>
          <w:szCs w:val="20"/>
          <w:lang w:val="be-BY"/>
        </w:rPr>
        <w:t xml:space="preserve"> – 33, ці 6,4 %; </w:t>
      </w:r>
      <w:r w:rsidRPr="006D7952">
        <w:rPr>
          <w:rFonts w:ascii="Times New Roman" w:hAnsi="Times New Roman"/>
          <w:i/>
          <w:sz w:val="20"/>
          <w:szCs w:val="20"/>
          <w:lang w:val="be-BY"/>
        </w:rPr>
        <w:t>Алена</w:t>
      </w:r>
      <w:r w:rsidRPr="006D7952">
        <w:rPr>
          <w:rFonts w:ascii="Times New Roman" w:hAnsi="Times New Roman"/>
          <w:sz w:val="20"/>
          <w:szCs w:val="20"/>
          <w:lang w:val="be-BY"/>
        </w:rPr>
        <w:t xml:space="preserve"> – 28, ці 5,4 %; </w:t>
      </w:r>
      <w:r w:rsidRPr="006D7952">
        <w:rPr>
          <w:rFonts w:ascii="Times New Roman" w:hAnsi="Times New Roman"/>
          <w:i/>
          <w:sz w:val="20"/>
          <w:szCs w:val="20"/>
          <w:lang w:val="be-BY"/>
        </w:rPr>
        <w:t xml:space="preserve">Анастасія (Настасся) </w:t>
      </w:r>
      <w:r w:rsidRPr="006D7952">
        <w:rPr>
          <w:rFonts w:ascii="Times New Roman" w:hAnsi="Times New Roman"/>
          <w:sz w:val="20"/>
          <w:szCs w:val="20"/>
          <w:lang w:val="be-BY"/>
        </w:rPr>
        <w:t>– 26, ці 5,1</w:t>
      </w:r>
      <w:r>
        <w:rPr>
          <w:rFonts w:ascii="Times New Roman" w:hAnsi="Times New Roman"/>
          <w:sz w:val="20"/>
          <w:szCs w:val="20"/>
          <w:lang w:val="be-BY"/>
        </w:rPr>
        <w:t xml:space="preserve"> </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Усе вышэйназваныя імёны з’яўляюцца хрысціянскімі і паходзяць з грэчаскай (</w:t>
      </w:r>
      <w:r w:rsidRPr="006D7952">
        <w:rPr>
          <w:rFonts w:ascii="Times New Roman" w:hAnsi="Times New Roman"/>
          <w:i/>
          <w:sz w:val="20"/>
          <w:szCs w:val="20"/>
          <w:lang w:val="be-BY"/>
        </w:rPr>
        <w:t>Аляксандр –</w:t>
      </w:r>
      <w:r>
        <w:rPr>
          <w:rFonts w:ascii="Times New Roman" w:hAnsi="Times New Roman"/>
          <w:i/>
          <w:sz w:val="20"/>
          <w:szCs w:val="20"/>
          <w:lang w:val="be-BY"/>
        </w:rPr>
        <w:t xml:space="preserve"> </w:t>
      </w:r>
      <w:r w:rsidRPr="006D7952">
        <w:rPr>
          <w:rFonts w:ascii="Times New Roman" w:hAnsi="Times New Roman"/>
          <w:i/>
          <w:sz w:val="20"/>
          <w:szCs w:val="20"/>
          <w:lang w:val="be-BY"/>
        </w:rPr>
        <w:t>“мужны абаронца”, Дзмітрый – “п</w:t>
      </w:r>
      <w:r>
        <w:rPr>
          <w:rFonts w:ascii="Times New Roman" w:hAnsi="Times New Roman"/>
          <w:i/>
          <w:sz w:val="20"/>
          <w:szCs w:val="20"/>
          <w:lang w:val="be-BY"/>
        </w:rPr>
        <w:t xml:space="preserve">рысвечаны багіні Дэметры”, Яўген </w:t>
      </w:r>
      <w:r w:rsidRPr="006D7952">
        <w:rPr>
          <w:rFonts w:ascii="Times New Roman" w:hAnsi="Times New Roman"/>
          <w:i/>
          <w:sz w:val="20"/>
          <w:szCs w:val="20"/>
          <w:lang w:val="be-BY"/>
        </w:rPr>
        <w:t>– “высакародны”, Таццяна – “фундатарка”</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Алена – “святло”, Анастасія – “якая ўваскрасае”</w:t>
      </w:r>
      <w:r w:rsidRPr="006D7952">
        <w:rPr>
          <w:rFonts w:ascii="Times New Roman" w:hAnsi="Times New Roman"/>
          <w:sz w:val="20"/>
          <w:szCs w:val="20"/>
          <w:lang w:val="be-BY"/>
        </w:rPr>
        <w:t>) і лацінскай моў (</w:t>
      </w:r>
      <w:r w:rsidRPr="006D7952">
        <w:rPr>
          <w:rFonts w:ascii="Times New Roman" w:hAnsi="Times New Roman"/>
          <w:i/>
          <w:sz w:val="20"/>
          <w:szCs w:val="20"/>
          <w:lang w:val="be-BY"/>
        </w:rPr>
        <w:t>Сяргей – “вельмі паважаны”, Максім – “найвялікшы”, Наталля – “родная”</w:t>
      </w:r>
      <w:r w:rsidRPr="006D7952">
        <w:rPr>
          <w:rFonts w:ascii="Times New Roman" w:hAnsi="Times New Roman"/>
          <w:sz w:val="20"/>
          <w:szCs w:val="20"/>
          <w:lang w:val="be-BY"/>
        </w:rPr>
        <w:t xml:space="preserve">). Імя </w:t>
      </w:r>
      <w:r w:rsidRPr="006D7952">
        <w:rPr>
          <w:rFonts w:ascii="Times New Roman" w:hAnsi="Times New Roman"/>
          <w:i/>
          <w:sz w:val="20"/>
          <w:szCs w:val="20"/>
          <w:lang w:val="be-BY"/>
        </w:rPr>
        <w:t>Вольга</w:t>
      </w:r>
      <w:r w:rsidRPr="006D7952">
        <w:rPr>
          <w:rFonts w:ascii="Times New Roman" w:hAnsi="Times New Roman"/>
          <w:sz w:val="20"/>
          <w:szCs w:val="20"/>
          <w:lang w:val="be-BY"/>
        </w:rPr>
        <w:t xml:space="preserve"> паходзіць са скандынаўскай мовы.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Як бачым, мода на імёны мяняецца, але заўсёды застаецца галоўная функцыя ўласнага імені: у сукупнасці з прозвішчам і іменем па бацьку яно дазваляе выдзеліць асобу з людской супольнасці.</w:t>
      </w:r>
    </w:p>
    <w:p w:rsidR="00120F5F" w:rsidRPr="006D7952" w:rsidRDefault="00120F5F" w:rsidP="006D7952">
      <w:pPr>
        <w:spacing w:after="0" w:line="216" w:lineRule="auto"/>
        <w:ind w:firstLine="284"/>
        <w:jc w:val="center"/>
        <w:rPr>
          <w:rFonts w:ascii="Times New Roman" w:hAnsi="Times New Roman"/>
          <w:sz w:val="16"/>
          <w:szCs w:val="16"/>
          <w:lang w:val="be-BY"/>
        </w:rPr>
      </w:pPr>
    </w:p>
    <w:p w:rsidR="00120F5F" w:rsidRPr="006D7952" w:rsidRDefault="00120F5F" w:rsidP="006D7952">
      <w:pPr>
        <w:spacing w:after="0" w:line="216" w:lineRule="auto"/>
        <w:ind w:firstLine="284"/>
        <w:jc w:val="center"/>
        <w:rPr>
          <w:rFonts w:ascii="Times New Roman" w:hAnsi="Times New Roman"/>
          <w:sz w:val="16"/>
          <w:szCs w:val="16"/>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Бірыла, М.В. Беларуская антрапанімія. Уласныя імёны, імёны-мянушкі, імёны па бацьку, прозвішчы / М.В. Бірыла. – Мінск: Навука і тэхніка, 1966. – 328 с.</w:t>
      </w:r>
    </w:p>
    <w:p w:rsidR="00120F5F" w:rsidRPr="006D7952" w:rsidRDefault="00120F5F" w:rsidP="006D7952">
      <w:pPr>
        <w:spacing w:after="0" w:line="216" w:lineRule="auto"/>
        <w:ind w:firstLine="284"/>
        <w:jc w:val="both"/>
        <w:rPr>
          <w:rFonts w:ascii="Times New Roman" w:hAnsi="Times New Roman"/>
          <w:spacing w:val="2"/>
          <w:sz w:val="16"/>
          <w:szCs w:val="16"/>
          <w:lang w:val="be-BY"/>
        </w:rPr>
      </w:pPr>
      <w:r w:rsidRPr="006D7952">
        <w:rPr>
          <w:rFonts w:ascii="Times New Roman" w:hAnsi="Times New Roman"/>
          <w:spacing w:val="2"/>
          <w:sz w:val="16"/>
          <w:szCs w:val="16"/>
          <w:lang w:val="be-BY"/>
        </w:rPr>
        <w:t xml:space="preserve">2. Бірыла, М.В. Беларуская антрапанімія. Структура ўласных мужчынскіх імён / М. В. Бірыла. – Мінск: Навука і тэхніка, 1982. – 340 с. </w:t>
      </w:r>
    </w:p>
    <w:p w:rsidR="00120F5F" w:rsidRPr="006D7952" w:rsidRDefault="00120F5F" w:rsidP="006D7952">
      <w:pPr>
        <w:spacing w:after="0" w:line="216" w:lineRule="auto"/>
        <w:ind w:firstLine="284"/>
        <w:jc w:val="both"/>
        <w:rPr>
          <w:rFonts w:ascii="Times New Roman" w:hAnsi="Times New Roman"/>
          <w:spacing w:val="-2"/>
          <w:sz w:val="16"/>
          <w:szCs w:val="16"/>
          <w:lang w:val="be-BY"/>
        </w:rPr>
      </w:pPr>
      <w:r w:rsidRPr="006D7952">
        <w:rPr>
          <w:rFonts w:ascii="Times New Roman" w:hAnsi="Times New Roman"/>
          <w:spacing w:val="-2"/>
          <w:sz w:val="16"/>
          <w:szCs w:val="16"/>
          <w:lang w:val="be-BY"/>
        </w:rPr>
        <w:t>3. Сарока, У.А. Слоўнік асабовых імёнаў / У.А. Сарока. – Мінск: Тэсей, 2000. – 280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4. Шур, В.В. З гісторыі ўласных імён / В.В. Шур. – Мінск.: Вышэйшая школа, 1993.</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КОЛАСАВА Н. С. − студэнтка</w:t>
      </w:r>
    </w:p>
    <w:p w:rsidR="00120F5F" w:rsidRPr="006D7952" w:rsidRDefault="00120F5F" w:rsidP="006D7952">
      <w:pPr>
        <w:spacing w:after="0" w:line="216" w:lineRule="auto"/>
        <w:jc w:val="both"/>
        <w:rPr>
          <w:rFonts w:ascii="Times New Roman" w:hAnsi="Times New Roman"/>
          <w:b/>
          <w:caps/>
          <w:spacing w:val="-6"/>
          <w:sz w:val="20"/>
          <w:szCs w:val="20"/>
          <w:lang w:val="be-BY"/>
        </w:rPr>
      </w:pPr>
      <w:r w:rsidRPr="006D7952">
        <w:rPr>
          <w:rFonts w:ascii="Times New Roman" w:hAnsi="Times New Roman"/>
          <w:b/>
          <w:caps/>
          <w:sz w:val="20"/>
          <w:szCs w:val="20"/>
          <w:lang w:val="be-BY"/>
        </w:rPr>
        <w:t>ПРОЗВІШЧЫ беларусАў</w:t>
      </w:r>
    </w:p>
    <w:p w:rsidR="00120F5F" w:rsidRPr="006D7952" w:rsidRDefault="00120F5F" w:rsidP="006D7952">
      <w:pPr>
        <w:pStyle w:val="NormalWeb"/>
        <w:spacing w:before="0" w:after="0" w:line="216" w:lineRule="auto"/>
        <w:jc w:val="both"/>
        <w:textAlignment w:val="baseline"/>
        <w:rPr>
          <w:sz w:val="20"/>
          <w:szCs w:val="20"/>
          <w:lang w:val="be-BY"/>
        </w:rPr>
      </w:pPr>
      <w:r w:rsidRPr="006D7952">
        <w:rPr>
          <w:i/>
          <w:spacing w:val="-6"/>
          <w:sz w:val="20"/>
          <w:szCs w:val="20"/>
          <w:lang w:val="be-BY"/>
        </w:rPr>
        <w:t xml:space="preserve">Навуковы кіраўнік </w:t>
      </w:r>
      <w:r w:rsidRPr="00EA4D43">
        <w:rPr>
          <w:i/>
          <w:spacing w:val="-6"/>
          <w:sz w:val="20"/>
          <w:szCs w:val="20"/>
          <w:lang w:val="be-BY"/>
        </w:rPr>
        <w:t>– МАЛЬКО Г.І. –</w:t>
      </w:r>
      <w:r w:rsidRPr="006D7952">
        <w:rPr>
          <w:spacing w:val="-6"/>
          <w:sz w:val="20"/>
          <w:szCs w:val="20"/>
          <w:lang w:val="be-BY"/>
        </w:rPr>
        <w:t xml:space="preserve"> </w:t>
      </w:r>
      <w:r w:rsidRPr="006D7952">
        <w:rPr>
          <w:i/>
          <w:spacing w:val="-6"/>
          <w:sz w:val="20"/>
          <w:szCs w:val="20"/>
          <w:lang w:val="be-BY"/>
        </w:rPr>
        <w:t>кандыдат філал. навук, дацэнт</w:t>
      </w:r>
    </w:p>
    <w:p w:rsidR="00120F5F" w:rsidRPr="006D7952" w:rsidRDefault="00120F5F" w:rsidP="006D7952">
      <w:pPr>
        <w:pStyle w:val="NormalWeb"/>
        <w:spacing w:before="0" w:after="0" w:line="216" w:lineRule="auto"/>
        <w:jc w:val="both"/>
        <w:textAlignment w:val="baseline"/>
        <w:rPr>
          <w:sz w:val="20"/>
          <w:szCs w:val="20"/>
          <w:lang w:val="be-BY"/>
        </w:rPr>
      </w:pPr>
    </w:p>
    <w:p w:rsidR="00120F5F" w:rsidRPr="006D7952" w:rsidRDefault="00120F5F" w:rsidP="006D7952">
      <w:pPr>
        <w:pStyle w:val="NormalWeb"/>
        <w:spacing w:before="0" w:after="0" w:line="216" w:lineRule="auto"/>
        <w:ind w:firstLine="284"/>
        <w:jc w:val="both"/>
        <w:textAlignment w:val="baseline"/>
        <w:rPr>
          <w:sz w:val="20"/>
          <w:szCs w:val="20"/>
          <w:lang w:val="be-BY"/>
        </w:rPr>
      </w:pPr>
      <w:r w:rsidRPr="006D7952">
        <w:rPr>
          <w:sz w:val="20"/>
          <w:szCs w:val="20"/>
          <w:lang w:val="be-BY"/>
        </w:rPr>
        <w:t xml:space="preserve">Прозвішча – гэта сямейнае спадчыннае найменне, якое дадаецца да імя і імя па бацьку чалавека. У Беларусі прозвішчы з’явіліся ў 17–18 ст. Многія з іх бяруць свой пачатак ад старажытных рускіх дахрысціянскіх імён, якія ў 16–18 ст. </w:t>
      </w:r>
      <w:r>
        <w:rPr>
          <w:sz w:val="20"/>
          <w:szCs w:val="20"/>
          <w:lang w:val="be-BY"/>
        </w:rPr>
        <w:t>у</w:t>
      </w:r>
      <w:r w:rsidRPr="006D7952">
        <w:rPr>
          <w:sz w:val="20"/>
          <w:szCs w:val="20"/>
          <w:lang w:val="be-BY"/>
        </w:rPr>
        <w:t>сё больш страчвалі функцыю імя і набліжаліся да функцыі прозвішча. Сярод беларускіх прозвішчаў выдзяляюцца:</w:t>
      </w:r>
    </w:p>
    <w:p w:rsidR="00120F5F" w:rsidRPr="006D7952" w:rsidRDefault="00120F5F" w:rsidP="006D7952">
      <w:pPr>
        <w:pStyle w:val="NormalWeb"/>
        <w:spacing w:before="0" w:after="0" w:line="216" w:lineRule="auto"/>
        <w:ind w:firstLine="284"/>
        <w:jc w:val="both"/>
        <w:textAlignment w:val="baseline"/>
        <w:rPr>
          <w:sz w:val="20"/>
          <w:szCs w:val="20"/>
          <w:lang w:val="be-BY"/>
        </w:rPr>
      </w:pPr>
      <w:r w:rsidRPr="006D7952">
        <w:rPr>
          <w:b/>
          <w:sz w:val="20"/>
          <w:szCs w:val="20"/>
          <w:lang w:val="be-BY"/>
        </w:rPr>
        <w:t>1) простыя</w:t>
      </w:r>
      <w:r w:rsidRPr="006D7952">
        <w:rPr>
          <w:sz w:val="20"/>
          <w:szCs w:val="20"/>
          <w:lang w:val="be-BY"/>
        </w:rPr>
        <w:t xml:space="preserve">: </w:t>
      </w:r>
      <w:r w:rsidRPr="006D7952">
        <w:rPr>
          <w:i/>
          <w:sz w:val="20"/>
          <w:szCs w:val="20"/>
          <w:lang w:val="be-BY"/>
        </w:rPr>
        <w:t>Арол, Бусел, Воран, Вярба, Гвоздзь, Гогаль, Голас, Голуб, Груша, Грыб, Гусак, Дзюба, Дзягель, Дубіна, Жук, Зара, Заяц, Каліта, Каляда, Кан, Качан, Кніга, Кожух, Комар, Косць, Кот, Мароз, Паўлік, Рубец, Хрушч, Чэчат, Швед, Шчур, Шпак</w:t>
      </w:r>
      <w:r w:rsidRPr="006D7952">
        <w:rPr>
          <w:sz w:val="20"/>
          <w:szCs w:val="20"/>
          <w:lang w:val="be-BY"/>
        </w:rPr>
        <w:t>;</w:t>
      </w:r>
    </w:p>
    <w:p w:rsidR="00120F5F" w:rsidRPr="006D7952" w:rsidRDefault="00120F5F" w:rsidP="006D7952">
      <w:pPr>
        <w:pStyle w:val="NormalWeb"/>
        <w:spacing w:before="0" w:after="0" w:line="216" w:lineRule="auto"/>
        <w:ind w:firstLine="284"/>
        <w:jc w:val="both"/>
        <w:textAlignment w:val="baseline"/>
        <w:rPr>
          <w:sz w:val="20"/>
          <w:szCs w:val="20"/>
          <w:lang w:val="be-BY"/>
        </w:rPr>
      </w:pPr>
      <w:r w:rsidRPr="006D7952">
        <w:rPr>
          <w:b/>
          <w:sz w:val="20"/>
          <w:szCs w:val="20"/>
          <w:lang w:val="be-BY"/>
        </w:rPr>
        <w:t xml:space="preserve">2) вытворныя: </w:t>
      </w:r>
      <w:r w:rsidRPr="006D7952">
        <w:rPr>
          <w:i/>
          <w:sz w:val="20"/>
          <w:szCs w:val="20"/>
          <w:lang w:val="be-BY"/>
        </w:rPr>
        <w:t>Багдановіч, Курыловіч, Міхасёў, Кліменка, Зарэцкі</w:t>
      </w:r>
      <w:r w:rsidRPr="006D7952">
        <w:rPr>
          <w:sz w:val="20"/>
          <w:szCs w:val="20"/>
          <w:lang w:val="be-BY"/>
        </w:rPr>
        <w:t>;</w:t>
      </w:r>
    </w:p>
    <w:p w:rsidR="00120F5F" w:rsidRPr="006D7952" w:rsidRDefault="00120F5F" w:rsidP="006D7952">
      <w:pPr>
        <w:pStyle w:val="NormalWeb"/>
        <w:spacing w:before="0" w:after="0" w:line="216" w:lineRule="auto"/>
        <w:ind w:firstLine="284"/>
        <w:jc w:val="both"/>
        <w:textAlignment w:val="baseline"/>
        <w:rPr>
          <w:b/>
          <w:i/>
          <w:sz w:val="20"/>
          <w:szCs w:val="20"/>
          <w:lang w:val="be-BY"/>
        </w:rPr>
      </w:pPr>
      <w:r w:rsidRPr="006D7952">
        <w:rPr>
          <w:b/>
          <w:sz w:val="20"/>
          <w:szCs w:val="20"/>
          <w:lang w:val="be-BY"/>
        </w:rPr>
        <w:t>3) складаныя:</w:t>
      </w:r>
      <w:r w:rsidRPr="006D7952">
        <w:rPr>
          <w:sz w:val="20"/>
          <w:szCs w:val="20"/>
          <w:lang w:val="be-BY"/>
        </w:rPr>
        <w:t xml:space="preserve"> </w:t>
      </w:r>
      <w:r w:rsidRPr="006D7952">
        <w:rPr>
          <w:i/>
          <w:sz w:val="20"/>
          <w:szCs w:val="20"/>
          <w:lang w:val="be-BY"/>
        </w:rPr>
        <w:t>Белавусаў, Белавус, Белашапскі, Дабралюбаў, Другамілаў, Краснамовец, Краснашчокаў, Крываногаў, Крыванос, Крываносаў, Крываруцкі, Ламаносаў, Ліхашапка, Ракаед, Саракале-таў, Светагораў, Свінабаеў, Старасоцкі, Суханосенка, Сяміжон, Сямісільны, Чарнабай, Чарнамордзік</w:t>
      </w:r>
      <w:r w:rsidRPr="006D7952">
        <w:rPr>
          <w:b/>
          <w:i/>
          <w:sz w:val="20"/>
          <w:szCs w:val="20"/>
          <w:lang w:val="be-BY"/>
        </w:rPr>
        <w:t>;</w:t>
      </w:r>
    </w:p>
    <w:p w:rsidR="00120F5F" w:rsidRPr="006D7952" w:rsidRDefault="00120F5F" w:rsidP="006D7952">
      <w:pPr>
        <w:pStyle w:val="NormalWeb"/>
        <w:spacing w:before="0" w:after="0" w:line="216" w:lineRule="auto"/>
        <w:ind w:firstLine="284"/>
        <w:jc w:val="both"/>
        <w:textAlignment w:val="baseline"/>
        <w:rPr>
          <w:sz w:val="20"/>
          <w:szCs w:val="20"/>
          <w:lang w:val="be-BY"/>
        </w:rPr>
      </w:pPr>
      <w:r w:rsidRPr="006D7952">
        <w:rPr>
          <w:b/>
          <w:sz w:val="20"/>
          <w:szCs w:val="20"/>
          <w:lang w:val="be-BY"/>
        </w:rPr>
        <w:t xml:space="preserve">4) двайныя: </w:t>
      </w:r>
      <w:r w:rsidRPr="006D7952">
        <w:rPr>
          <w:i/>
          <w:sz w:val="20"/>
          <w:szCs w:val="20"/>
          <w:lang w:val="be-BY"/>
        </w:rPr>
        <w:t>Бялыніцкі-Біруля, Забэйда-Суміцкі, Карпаў-Мухін</w:t>
      </w:r>
      <w:r w:rsidRPr="006D7952">
        <w:rPr>
          <w:sz w:val="20"/>
          <w:szCs w:val="20"/>
          <w:lang w:val="be-BY"/>
        </w:rPr>
        <w:t>.</w:t>
      </w:r>
    </w:p>
    <w:p w:rsidR="00120F5F" w:rsidRPr="006D7952" w:rsidRDefault="00120F5F" w:rsidP="006D7952">
      <w:pPr>
        <w:pStyle w:val="NormalWeb"/>
        <w:spacing w:before="0" w:after="0" w:line="216" w:lineRule="auto"/>
        <w:ind w:firstLine="284"/>
        <w:jc w:val="both"/>
        <w:textAlignment w:val="baseline"/>
        <w:rPr>
          <w:sz w:val="20"/>
          <w:szCs w:val="20"/>
          <w:lang w:val="be-BY"/>
        </w:rPr>
      </w:pPr>
      <w:r w:rsidRPr="006D7952">
        <w:rPr>
          <w:sz w:val="20"/>
          <w:szCs w:val="20"/>
          <w:lang w:val="be-BY"/>
        </w:rPr>
        <w:t>Найбольш тыповымі для беларусаў з’яўляюцца прозвішчы на:</w:t>
      </w:r>
    </w:p>
    <w:p w:rsidR="00120F5F" w:rsidRPr="006D7952" w:rsidRDefault="00120F5F" w:rsidP="006D7952">
      <w:pPr>
        <w:pStyle w:val="NormalWeb"/>
        <w:spacing w:before="0" w:after="0" w:line="216" w:lineRule="auto"/>
        <w:ind w:firstLine="284"/>
        <w:jc w:val="both"/>
        <w:textAlignment w:val="baseline"/>
        <w:rPr>
          <w:b/>
          <w:i/>
          <w:sz w:val="20"/>
          <w:szCs w:val="20"/>
          <w:lang w:val="be-BY"/>
        </w:rPr>
      </w:pPr>
      <w:r w:rsidRPr="006D7952">
        <w:rPr>
          <w:b/>
          <w:sz w:val="20"/>
          <w:szCs w:val="20"/>
          <w:lang w:val="be-BY"/>
        </w:rPr>
        <w:t>1) -овіч (-авіч), -евіч (-эвіч), -іч:</w:t>
      </w:r>
      <w:r w:rsidRPr="006D7952">
        <w:rPr>
          <w:b/>
          <w:i/>
          <w:sz w:val="20"/>
          <w:szCs w:val="20"/>
          <w:lang w:val="be-BY"/>
        </w:rPr>
        <w:t xml:space="preserve"> </w:t>
      </w:r>
      <w:r w:rsidRPr="006D7952">
        <w:rPr>
          <w:i/>
          <w:sz w:val="20"/>
          <w:szCs w:val="20"/>
          <w:lang w:val="be-BY"/>
        </w:rPr>
        <w:t>Адамовіч, Антаневіч, Антановіч, Антраповіч, Круталевіч, Трафімовіч, Жыткевіч, Рамановіч;</w:t>
      </w:r>
    </w:p>
    <w:p w:rsidR="00120F5F" w:rsidRPr="006D7952" w:rsidRDefault="00120F5F" w:rsidP="006D7952">
      <w:pPr>
        <w:pStyle w:val="NormalWeb"/>
        <w:spacing w:before="0" w:after="0" w:line="216" w:lineRule="auto"/>
        <w:ind w:firstLine="284"/>
        <w:jc w:val="both"/>
        <w:textAlignment w:val="baseline"/>
        <w:rPr>
          <w:i/>
          <w:sz w:val="20"/>
          <w:szCs w:val="20"/>
          <w:lang w:val="be-BY"/>
        </w:rPr>
      </w:pPr>
      <w:r w:rsidRPr="006D7952">
        <w:rPr>
          <w:b/>
          <w:sz w:val="20"/>
          <w:szCs w:val="20"/>
          <w:lang w:val="be-BY"/>
        </w:rPr>
        <w:t xml:space="preserve">2) -оў (-аў), -ёў (-еў), -ін (-ын): </w:t>
      </w:r>
      <w:r w:rsidRPr="006D7952">
        <w:rPr>
          <w:i/>
          <w:sz w:val="20"/>
          <w:szCs w:val="20"/>
          <w:lang w:val="be-BY"/>
        </w:rPr>
        <w:t>Цароў, Царыкаў, Гулідаў, Бяляеў, Ільін, Батурын, Аверкаў, Авяр’янаў, Агееў, Аксёнаў, Аляксандраў, Алейнікаў, Андрэеў, Марудзін</w:t>
      </w:r>
    </w:p>
    <w:p w:rsidR="00120F5F" w:rsidRPr="006D7952" w:rsidRDefault="00120F5F" w:rsidP="006D7952">
      <w:pPr>
        <w:pStyle w:val="NormalWeb"/>
        <w:spacing w:before="0" w:after="0" w:line="216" w:lineRule="auto"/>
        <w:ind w:firstLine="284"/>
        <w:jc w:val="both"/>
        <w:textAlignment w:val="baseline"/>
        <w:rPr>
          <w:i/>
          <w:sz w:val="20"/>
          <w:szCs w:val="20"/>
          <w:lang w:val="be-BY"/>
        </w:rPr>
      </w:pPr>
      <w:r w:rsidRPr="006D7952">
        <w:rPr>
          <w:b/>
          <w:sz w:val="20"/>
          <w:szCs w:val="20"/>
          <w:lang w:val="be-BY"/>
        </w:rPr>
        <w:t xml:space="preserve">3) -ёнак (-онак), -енка (-энка), -анка: </w:t>
      </w:r>
      <w:r w:rsidRPr="006D7952">
        <w:rPr>
          <w:i/>
          <w:sz w:val="20"/>
          <w:szCs w:val="20"/>
          <w:lang w:val="be-BY"/>
        </w:rPr>
        <w:t xml:space="preserve">Сідаронак, Макаёнак, Аўдзеенка, Анічэнка, Патапенка, Аўраменка, Аўтушэнка, Азаранка, Акуленка, </w:t>
      </w:r>
    </w:p>
    <w:p w:rsidR="00120F5F" w:rsidRPr="006D7952" w:rsidRDefault="00120F5F" w:rsidP="006D7952">
      <w:pPr>
        <w:pStyle w:val="NormalWeb"/>
        <w:spacing w:before="0" w:after="0" w:line="216" w:lineRule="auto"/>
        <w:ind w:firstLine="284"/>
        <w:jc w:val="both"/>
        <w:textAlignment w:val="baseline"/>
        <w:rPr>
          <w:i/>
          <w:sz w:val="20"/>
          <w:szCs w:val="20"/>
          <w:lang w:val="be-BY"/>
        </w:rPr>
      </w:pPr>
      <w:r w:rsidRPr="006D7952">
        <w:rPr>
          <w:b/>
          <w:sz w:val="20"/>
          <w:szCs w:val="20"/>
          <w:lang w:val="be-BY"/>
        </w:rPr>
        <w:t xml:space="preserve">4) -ук (-юк), </w:t>
      </w:r>
      <w:r w:rsidRPr="006D7952">
        <w:rPr>
          <w:b/>
          <w:i/>
          <w:sz w:val="20"/>
          <w:szCs w:val="20"/>
          <w:lang w:val="be-BY"/>
        </w:rPr>
        <w:t xml:space="preserve">-ык (-ік), -ыц, -ец, </w:t>
      </w:r>
      <w:r w:rsidRPr="006D7952">
        <w:rPr>
          <w:b/>
          <w:sz w:val="20"/>
          <w:szCs w:val="20"/>
          <w:lang w:val="be-BY"/>
        </w:rPr>
        <w:t xml:space="preserve">-еня (-эня), -ейка (-эйка): </w:t>
      </w:r>
      <w:r w:rsidRPr="006D7952">
        <w:rPr>
          <w:i/>
          <w:sz w:val="20"/>
          <w:szCs w:val="20"/>
          <w:lang w:val="be-BY"/>
        </w:rPr>
        <w:t>Бачук, Грыцук, Грыцюк, Драмук, Кацеранюк, Бобрык, Коўшык, Юрчык, Васюк, Масюк, Мацюк, Лукашук, Крамянчук, Радзюк, Шанчук, Шаўчук, Шумук, Шкадзюк, Мамчыц, Наскавец, Юскавец, Мікалаеня, Кругленя, Петручэня, Варвашэня, Адамейка, Кудрэйка, Мажэйка;</w:t>
      </w:r>
    </w:p>
    <w:p w:rsidR="00120F5F" w:rsidRPr="006D7952" w:rsidRDefault="00120F5F" w:rsidP="006D7952">
      <w:pPr>
        <w:pStyle w:val="NormalWeb"/>
        <w:spacing w:before="0" w:after="0" w:line="216" w:lineRule="auto"/>
        <w:ind w:firstLine="284"/>
        <w:jc w:val="both"/>
        <w:textAlignment w:val="baseline"/>
        <w:rPr>
          <w:b/>
          <w:i/>
          <w:sz w:val="20"/>
          <w:szCs w:val="20"/>
          <w:lang w:val="be-BY"/>
        </w:rPr>
      </w:pPr>
      <w:r w:rsidRPr="006D7952">
        <w:rPr>
          <w:b/>
          <w:sz w:val="20"/>
          <w:szCs w:val="20"/>
          <w:lang w:val="be-BY"/>
        </w:rPr>
        <w:t xml:space="preserve">5) -ко: </w:t>
      </w:r>
      <w:r w:rsidRPr="006D7952">
        <w:rPr>
          <w:i/>
          <w:sz w:val="20"/>
          <w:szCs w:val="20"/>
          <w:lang w:val="be-BY"/>
        </w:rPr>
        <w:t>Будзько, Буцько, Гамко, Грынько, Гунько, Гурко, Гусько, Жалудко, Занько, Калько, Клятко, Лятко, Малько, Манько, Платко, Пліско, Радзько, Рылко, Сіўко, Снытко, Стасько, Халько, Хілко, Храмко, Шырко, Ясько, Яшко</w:t>
      </w:r>
      <w:r w:rsidRPr="006D7952">
        <w:rPr>
          <w:b/>
          <w:i/>
          <w:sz w:val="20"/>
          <w:szCs w:val="20"/>
          <w:lang w:val="be-BY"/>
        </w:rPr>
        <w:t>;</w:t>
      </w:r>
    </w:p>
    <w:p w:rsidR="00120F5F" w:rsidRPr="006D7952" w:rsidRDefault="00120F5F" w:rsidP="006D7952">
      <w:pPr>
        <w:pStyle w:val="NormalWeb"/>
        <w:spacing w:before="0" w:after="0" w:line="216" w:lineRule="auto"/>
        <w:ind w:firstLine="284"/>
        <w:jc w:val="both"/>
        <w:textAlignment w:val="baseline"/>
        <w:rPr>
          <w:b/>
          <w:i/>
          <w:sz w:val="20"/>
          <w:szCs w:val="20"/>
          <w:lang w:val="be-BY"/>
        </w:rPr>
      </w:pPr>
      <w:r w:rsidRPr="006D7952">
        <w:rPr>
          <w:b/>
          <w:sz w:val="20"/>
          <w:szCs w:val="20"/>
          <w:lang w:val="be-BY"/>
        </w:rPr>
        <w:t xml:space="preserve">6) -ша: </w:t>
      </w:r>
      <w:r w:rsidRPr="006D7952">
        <w:rPr>
          <w:i/>
          <w:sz w:val="20"/>
          <w:szCs w:val="20"/>
          <w:lang w:val="be-BY"/>
        </w:rPr>
        <w:t>Барэйша, Доўкша, Камейша, Рагойша.</w:t>
      </w:r>
    </w:p>
    <w:p w:rsidR="00120F5F" w:rsidRPr="006D7952" w:rsidRDefault="00120F5F" w:rsidP="006D7952">
      <w:pPr>
        <w:pStyle w:val="NormalWeb"/>
        <w:spacing w:before="0" w:after="0" w:line="216" w:lineRule="auto"/>
        <w:ind w:firstLine="284"/>
        <w:jc w:val="both"/>
        <w:textAlignment w:val="baseline"/>
        <w:rPr>
          <w:b/>
          <w:sz w:val="20"/>
          <w:szCs w:val="20"/>
          <w:lang w:val="be-BY"/>
        </w:rPr>
      </w:pPr>
      <w:r w:rsidRPr="006D7952">
        <w:rPr>
          <w:sz w:val="20"/>
          <w:szCs w:val="20"/>
          <w:lang w:val="be-BY"/>
        </w:rPr>
        <w:t xml:space="preserve">Досыць шырокае распаўсюджанне атрымалі прозвішчы на </w:t>
      </w:r>
      <w:r w:rsidRPr="006D7952">
        <w:rPr>
          <w:b/>
          <w:sz w:val="20"/>
          <w:szCs w:val="20"/>
          <w:lang w:val="be-BY"/>
        </w:rPr>
        <w:t xml:space="preserve">-скі, </w:t>
      </w:r>
    </w:p>
    <w:p w:rsidR="00120F5F" w:rsidRPr="006D7952" w:rsidRDefault="00120F5F" w:rsidP="006D7952">
      <w:pPr>
        <w:pStyle w:val="NormalWeb"/>
        <w:spacing w:before="0" w:after="0" w:line="216" w:lineRule="auto"/>
        <w:jc w:val="both"/>
        <w:textAlignment w:val="baseline"/>
        <w:rPr>
          <w:i/>
          <w:sz w:val="20"/>
          <w:szCs w:val="20"/>
          <w:lang w:val="be-BY"/>
        </w:rPr>
      </w:pPr>
      <w:r w:rsidRPr="006D7952">
        <w:rPr>
          <w:b/>
          <w:sz w:val="20"/>
          <w:szCs w:val="20"/>
          <w:lang w:val="be-BY"/>
        </w:rPr>
        <w:t xml:space="preserve">-цкі: </w:t>
      </w:r>
      <w:r w:rsidRPr="006D7952">
        <w:rPr>
          <w:i/>
          <w:sz w:val="20"/>
          <w:szCs w:val="20"/>
          <w:lang w:val="be-BY"/>
        </w:rPr>
        <w:t>Гуліцкі, Аніхімоўскі, Балдоўскі, Багуслаўскі, Беразоўскі, Бараноў-скі, Бранавіцкі, Дварэцкі.</w:t>
      </w:r>
    </w:p>
    <w:p w:rsidR="00120F5F" w:rsidRPr="006D7952" w:rsidRDefault="00120F5F" w:rsidP="006D7952">
      <w:pPr>
        <w:pStyle w:val="NormalWeb"/>
        <w:spacing w:before="0" w:after="0" w:line="216" w:lineRule="auto"/>
        <w:ind w:firstLine="284"/>
        <w:jc w:val="both"/>
        <w:textAlignment w:val="baseline"/>
        <w:rPr>
          <w:i/>
          <w:sz w:val="20"/>
          <w:szCs w:val="20"/>
          <w:lang w:val="be-BY"/>
        </w:rPr>
      </w:pPr>
      <w:r w:rsidRPr="006D7952">
        <w:rPr>
          <w:sz w:val="20"/>
          <w:szCs w:val="20"/>
          <w:lang w:val="be-BY"/>
        </w:rPr>
        <w:t xml:space="preserve">Даволі вялікая колькасць прозвішчаў скланяюцца як прыметнікі: </w:t>
      </w:r>
      <w:r w:rsidRPr="006D7952">
        <w:rPr>
          <w:i/>
          <w:sz w:val="20"/>
          <w:szCs w:val="20"/>
          <w:lang w:val="be-BY"/>
        </w:rPr>
        <w:t>Банны, Ціхі, Нежывы, Чорны, Белы, Гуменны, Елавы, Заблудны, Зімавы, Магільны, Пачтовы, Руды, Суровы</w:t>
      </w:r>
    </w:p>
    <w:p w:rsidR="00120F5F" w:rsidRPr="006D7952" w:rsidRDefault="00120F5F" w:rsidP="006D7952">
      <w:pPr>
        <w:pStyle w:val="NormalWeb"/>
        <w:spacing w:before="0" w:after="0" w:line="216" w:lineRule="auto"/>
        <w:ind w:firstLine="284"/>
        <w:jc w:val="both"/>
        <w:textAlignment w:val="baseline"/>
        <w:rPr>
          <w:bCs/>
          <w:i/>
          <w:sz w:val="20"/>
          <w:szCs w:val="20"/>
          <w:lang w:val="be-BY"/>
        </w:rPr>
      </w:pPr>
      <w:r w:rsidRPr="006D7952">
        <w:rPr>
          <w:bCs/>
          <w:sz w:val="20"/>
          <w:szCs w:val="20"/>
          <w:lang w:val="be-BY"/>
        </w:rPr>
        <w:t xml:space="preserve">Прозвішчы, як і імёны, адлюстроўваюць асаблівасці і якасці, уласцівыя чалавеку: </w:t>
      </w:r>
      <w:r w:rsidRPr="006D7952">
        <w:rPr>
          <w:bCs/>
          <w:i/>
          <w:sz w:val="20"/>
          <w:szCs w:val="20"/>
          <w:lang w:val="be-BY"/>
        </w:rPr>
        <w:t>Моўчан, Піскун, Бягун, Лятун, Скакун, Драмук, Пагуляй, Шыпіла, Плакса, Шчарбун, Курнос, Сіпач.</w:t>
      </w:r>
    </w:p>
    <w:p w:rsidR="00120F5F" w:rsidRPr="006D7952" w:rsidRDefault="00120F5F" w:rsidP="006D7952">
      <w:pPr>
        <w:pStyle w:val="NormalWeb"/>
        <w:spacing w:before="0" w:after="0" w:line="216" w:lineRule="auto"/>
        <w:ind w:firstLine="284"/>
        <w:jc w:val="both"/>
        <w:textAlignment w:val="baseline"/>
        <w:rPr>
          <w:bCs/>
          <w:i/>
          <w:sz w:val="20"/>
          <w:szCs w:val="20"/>
          <w:lang w:val="be-BY"/>
        </w:rPr>
      </w:pPr>
      <w:r w:rsidRPr="006D7952">
        <w:rPr>
          <w:bCs/>
          <w:sz w:val="20"/>
          <w:szCs w:val="20"/>
          <w:lang w:val="be-BY"/>
        </w:rPr>
        <w:t xml:space="preserve">Многія з іх указваюць на прафесію продкаў: </w:t>
      </w:r>
      <w:r w:rsidRPr="006D7952">
        <w:rPr>
          <w:bCs/>
          <w:i/>
          <w:sz w:val="20"/>
          <w:szCs w:val="20"/>
          <w:lang w:val="be-BY"/>
        </w:rPr>
        <w:t>Пекар, Рыбак, Пільнік, Ткач, Мыслівец, Кушнер, Дудар, Калеснік, Рымар, Швец, Ляснік, Мельнік</w:t>
      </w:r>
      <w:r w:rsidRPr="006D7952">
        <w:rPr>
          <w:bCs/>
          <w:sz w:val="20"/>
          <w:szCs w:val="20"/>
          <w:lang w:val="be-BY"/>
        </w:rPr>
        <w:t xml:space="preserve">; на паходжанне з пэўнай мясцовасці: </w:t>
      </w:r>
      <w:r w:rsidRPr="006D7952">
        <w:rPr>
          <w:bCs/>
          <w:i/>
          <w:sz w:val="20"/>
          <w:szCs w:val="20"/>
          <w:lang w:val="be-BY"/>
        </w:rPr>
        <w:t>Мсціславец, Ашмянец, Падлужны, Палянскі, Падгайскі, Загорскі.</w:t>
      </w:r>
    </w:p>
    <w:p w:rsidR="00120F5F" w:rsidRPr="006D7952" w:rsidRDefault="00120F5F" w:rsidP="006D7952">
      <w:pPr>
        <w:spacing w:after="0" w:line="216" w:lineRule="auto"/>
        <w:ind w:firstLine="284"/>
        <w:jc w:val="both"/>
        <w:rPr>
          <w:rFonts w:ascii="Times New Roman" w:hAnsi="Times New Roman"/>
          <w:sz w:val="20"/>
          <w:szCs w:val="20"/>
          <w:shd w:val="clear" w:color="auto" w:fill="FFFFFF"/>
          <w:lang w:val="be-BY"/>
        </w:rPr>
      </w:pPr>
      <w:r w:rsidRPr="006D7952">
        <w:rPr>
          <w:rFonts w:ascii="Times New Roman" w:hAnsi="Times New Roman"/>
          <w:bCs/>
          <w:sz w:val="20"/>
          <w:szCs w:val="20"/>
          <w:bdr w:val="none" w:sz="0" w:space="0" w:color="auto" w:frame="1"/>
          <w:shd w:val="clear" w:color="auto" w:fill="FFFFFF"/>
          <w:lang w:val="be-BY"/>
        </w:rPr>
        <w:t xml:space="preserve">Вось некаторыя цікавыя прозвішчы ў жыхароў нашай сталіцы: </w:t>
      </w:r>
      <w:r w:rsidRPr="006D7952">
        <w:rPr>
          <w:rFonts w:ascii="Times New Roman" w:hAnsi="Times New Roman"/>
          <w:i/>
          <w:iCs/>
          <w:sz w:val="20"/>
          <w:szCs w:val="20"/>
          <w:bdr w:val="none" w:sz="0" w:space="0" w:color="auto" w:frame="1"/>
          <w:shd w:val="clear" w:color="auto" w:fill="FFFFFF"/>
          <w:lang w:val="be-BY"/>
        </w:rPr>
        <w:t>Дзевачка, Мальчык, Малыш, Пераплётчык, Перабейнос, Мадэль, Цалуйка, Чмыр, Недаступ, Нехарошаў, Пагуляеў, Дурэц, Дурыла, Дуракова, Нянужная, Першая, Аторва, Атаман, Клоп, Кукла, Звер, Дзеньдобры, Нафікаў, Зачапіла, Пух, Чуда, Кравапуск</w:t>
      </w:r>
      <w:r w:rsidRPr="006D7952">
        <w:rPr>
          <w:rStyle w:val="apple-converted-space"/>
          <w:rFonts w:ascii="Times New Roman" w:hAnsi="Times New Roman"/>
          <w:sz w:val="20"/>
          <w:szCs w:val="20"/>
          <w:shd w:val="clear" w:color="auto" w:fill="FFFFFF"/>
          <w:lang w:val="be-BY"/>
        </w:rPr>
        <w:t xml:space="preserve"> </w:t>
      </w:r>
      <w:r w:rsidRPr="006D7952">
        <w:rPr>
          <w:rFonts w:ascii="Times New Roman" w:hAnsi="Times New Roman"/>
          <w:sz w:val="20"/>
          <w:szCs w:val="20"/>
          <w:shd w:val="clear" w:color="auto" w:fill="FFFFFF"/>
          <w:lang w:val="be-BY"/>
        </w:rPr>
        <w:t>і інш.</w:t>
      </w:r>
    </w:p>
    <w:p w:rsidR="00120F5F" w:rsidRPr="006D7952" w:rsidRDefault="00120F5F" w:rsidP="006D7952">
      <w:pPr>
        <w:spacing w:after="0" w:line="216" w:lineRule="auto"/>
        <w:ind w:firstLine="284"/>
        <w:jc w:val="both"/>
        <w:rPr>
          <w:rStyle w:val="Emphasis"/>
          <w:rFonts w:ascii="Times New Roman" w:hAnsi="Times New Roman"/>
          <w:b/>
          <w:sz w:val="20"/>
          <w:szCs w:val="20"/>
          <w:bdr w:val="none" w:sz="0" w:space="0" w:color="auto" w:frame="1"/>
          <w:lang w:val="be-BY"/>
        </w:rPr>
      </w:pPr>
      <w:r w:rsidRPr="006D7952">
        <w:rPr>
          <w:rStyle w:val="Emphasis"/>
          <w:rFonts w:ascii="Times New Roman" w:hAnsi="Times New Roman"/>
          <w:i w:val="0"/>
          <w:sz w:val="20"/>
          <w:szCs w:val="20"/>
          <w:bdr w:val="none" w:sz="0" w:space="0" w:color="auto" w:frame="1"/>
          <w:lang w:val="be-BY"/>
        </w:rPr>
        <w:t xml:space="preserve">У жыхароў Горак сустракаюцца самыя розныя па паходжанні прозвішчы, бо ў горадзе пражываюць прадстаўнікі розных нацыянальнасцей. Вось, на наш погляд, некаторыя цікавыя прозвішчы, паходжанне якіх звязана са знешнім выглядам чалавека, яго ўнутранымі якасцямі, месцам, адкуль ён прыехаў, часам, калі ён нарадзіўся, і г. д.: </w:t>
      </w:r>
      <w:r w:rsidRPr="006D7952">
        <w:rPr>
          <w:rStyle w:val="Emphasis"/>
          <w:rFonts w:ascii="Times New Roman" w:hAnsi="Times New Roman"/>
          <w:sz w:val="20"/>
          <w:szCs w:val="20"/>
          <w:bdr w:val="none" w:sz="0" w:space="0" w:color="auto" w:frame="1"/>
          <w:lang w:val="be-BY"/>
        </w:rPr>
        <w:t>Бадзюлькін, Бадзяеў, Балдуеў, Вул, Гладкі, Глаз, Галавасты, Голас, Градусаў, Дзеньгуб, Жаніхоў, Забабонін, Заблудны, Зімавы, Зэкаў, Кадзетаў, Кадыкоў, Кадушкін, Канарскі, Кіеўскі, Кніга, Конус, Крыжберская, Кудзеля, Лапцуеў, Летапур, Ліхашапка, Лоўчы, Мальчык, Манецін, Маткін, Мядзель, Мянтуз, Немцаў, Паўлік, Піпа, Палялей, Прыгожы, П’яноў, П’янусаў, Рабідудкін, Ракаед, Рацівых, Ружа, Русак, Скупяка, Спадоба, Строгі, Судзейны, Суровы, Сяк, Тамбоўскі, Тачыла, Тор, Трубілаў, Украінка, Ульская, Уніятаў, Уродаў, Хвосцік, Хныкаў, Халява, Цомбак, Цанілаў, Цёплы, Ціхі, Цямчык, Цяпянёў, Чорны, Шаптала, Шарпаты, Шык, Шырокі, Юнкер.</w:t>
      </w:r>
    </w:p>
    <w:p w:rsidR="00120F5F" w:rsidRPr="006D7952" w:rsidRDefault="00120F5F" w:rsidP="006D7952">
      <w:pPr>
        <w:spacing w:after="0" w:line="216" w:lineRule="auto"/>
        <w:ind w:firstLine="284"/>
        <w:jc w:val="both"/>
        <w:rPr>
          <w:rStyle w:val="Emphasis"/>
          <w:rFonts w:ascii="Times New Roman" w:hAnsi="Times New Roman"/>
          <w:i w:val="0"/>
          <w:sz w:val="20"/>
          <w:szCs w:val="20"/>
          <w:bdr w:val="none" w:sz="0" w:space="0" w:color="auto" w:frame="1"/>
          <w:lang w:val="be-BY"/>
        </w:rPr>
      </w:pPr>
      <w:r w:rsidRPr="006D7952">
        <w:rPr>
          <w:rStyle w:val="Emphasis"/>
          <w:rFonts w:ascii="Times New Roman" w:hAnsi="Times New Roman"/>
          <w:i w:val="0"/>
          <w:sz w:val="20"/>
          <w:szCs w:val="20"/>
          <w:bdr w:val="none" w:sz="0" w:space="0" w:color="auto" w:frame="1"/>
          <w:lang w:val="be-BY"/>
        </w:rPr>
        <w:t xml:space="preserve">Даследаванне асабовых імён мае навуковую і культурна-гістарычную каштоўнасць, з’яўляецца адной з крыніц вывучэння этнічнай гісторыі народа. Нашы прозвішчы </w:t>
      </w:r>
      <w:r w:rsidRPr="006D7952">
        <w:rPr>
          <w:rFonts w:ascii="Times New Roman" w:hAnsi="Times New Roman"/>
          <w:sz w:val="20"/>
          <w:szCs w:val="20"/>
          <w:lang w:val="be-BY"/>
        </w:rPr>
        <w:t>–</w:t>
      </w:r>
      <w:r w:rsidRPr="006D7952">
        <w:rPr>
          <w:rStyle w:val="Emphasis"/>
          <w:rFonts w:ascii="Times New Roman" w:hAnsi="Times New Roman"/>
          <w:i w:val="0"/>
          <w:sz w:val="20"/>
          <w:szCs w:val="20"/>
          <w:bdr w:val="none" w:sz="0" w:space="0" w:color="auto" w:frame="1"/>
          <w:lang w:val="be-BY"/>
        </w:rPr>
        <w:t xml:space="preserve"> каштоўны скарб. Ім як мінімум 450 гадоў. А гэта значыць, што насілі іх да нас дзясяткі і нават сотні тысяч людзей, і трэба быць вартымі іх памяці.</w:t>
      </w:r>
    </w:p>
    <w:p w:rsidR="00120F5F" w:rsidRPr="006D7952" w:rsidRDefault="00120F5F" w:rsidP="006D7952">
      <w:pPr>
        <w:pStyle w:val="Style4"/>
        <w:widowControl/>
        <w:spacing w:line="216" w:lineRule="auto"/>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i/>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МАСЛЯКОВА В. А. – студэнтка</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ВОБРАЗ ЯБЛЫНІ Ў ФАЛЬКЛОРЫ НАРОДАЎ СВЕТУ</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180F8F">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Яблыня ва ўяўленні многіх народаў свету лічылася адным з сімвалаў уладкаванасці </w:t>
      </w:r>
      <w:r w:rsidRPr="006D7952">
        <w:rPr>
          <w:rFonts w:ascii="Times New Roman" w:hAnsi="Times New Roman"/>
          <w:sz w:val="20"/>
          <w:szCs w:val="20"/>
          <w:lang w:val="en-US"/>
        </w:rPr>
        <w:t>i</w:t>
      </w:r>
      <w:r w:rsidRPr="006D7952">
        <w:rPr>
          <w:rFonts w:ascii="Times New Roman" w:hAnsi="Times New Roman"/>
          <w:sz w:val="20"/>
          <w:szCs w:val="20"/>
          <w:lang w:val="be-BY"/>
        </w:rPr>
        <w:t xml:space="preserve"> дабрабыту; яблык азначаў плоднасць, каханне, радасць, веды, мудрасць, цэласнасць, адзінства, абагаўленне і раскошу, але разам з тым – падман і смерць. У міфалогіі многіх народаў </w:t>
      </w:r>
      <w:r w:rsidRPr="006D7952">
        <w:rPr>
          <w:rFonts w:ascii="Times New Roman" w:hAnsi="Times New Roman"/>
          <w:sz w:val="20"/>
          <w:szCs w:val="20"/>
          <w:lang w:val="en-US"/>
        </w:rPr>
        <w:t>c</w:t>
      </w:r>
      <w:r w:rsidRPr="006D7952">
        <w:rPr>
          <w:rFonts w:ascii="Times New Roman" w:hAnsi="Times New Roman"/>
          <w:sz w:val="20"/>
          <w:szCs w:val="20"/>
          <w:lang w:val="be-BY"/>
        </w:rPr>
        <w:t>вету яблыня ўвасабляла Дрэва Жыцця. Яблык – плод Дрэва Жыцця – лічыўся ўтрымальнікам жыццёвай энерг</w:t>
      </w:r>
      <w:r w:rsidRPr="006D7952">
        <w:rPr>
          <w:rFonts w:ascii="Times New Roman" w:hAnsi="Times New Roman"/>
          <w:sz w:val="20"/>
          <w:szCs w:val="20"/>
          <w:lang w:val="en-US"/>
        </w:rPr>
        <w:t>ii</w:t>
      </w:r>
      <w:r w:rsidRPr="006D7952">
        <w:rPr>
          <w:rFonts w:ascii="Times New Roman" w:hAnsi="Times New Roman"/>
          <w:sz w:val="20"/>
          <w:szCs w:val="20"/>
          <w:lang w:val="be-BY"/>
        </w:rPr>
        <w:t xml:space="preserve">. Напрыклад, у скандынаўскай міфалогіі багіня Ідун давала яблык багам, </w:t>
      </w:r>
      <w:r w:rsidRPr="006D7952">
        <w:rPr>
          <w:rFonts w:ascii="Times New Roman" w:hAnsi="Times New Roman"/>
          <w:sz w:val="20"/>
          <w:szCs w:val="20"/>
          <w:lang w:val="en-US"/>
        </w:rPr>
        <w:t>i</w:t>
      </w:r>
      <w:r w:rsidRPr="006D7952">
        <w:rPr>
          <w:rFonts w:ascii="Times New Roman" w:hAnsi="Times New Roman"/>
          <w:sz w:val="20"/>
          <w:szCs w:val="20"/>
          <w:lang w:val="be-BY"/>
        </w:rPr>
        <w:t xml:space="preserve"> тыя захоўвалі вечную маладосць.</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Яблык як ежа багоў і райскі плод лічыўся сімвалам дасканаласці і эмблемай боскага дару, таму ён мог служыць узнагародай. Так, Парыс па даручэнні Зеўса павінен быў аддаць залаты яблык з надпісам "Найпрыгажэйшай" адной з трох багіняў. Кожная з іх намагалася атрымаць гэты яблык і нешта абяцала Парысу: Гера – уладу над Азіяй, Афіна – вайсковую славу і перамогу, Афрадыта – Алену, дачку Зеўса і Леды, найпрыгажэйшую са смяротных жанчын. Парыс, нядоўга думаючы, аддаў яблык Афрадзіце, і яна дапамагла Парысу скрасці Алену, жонку спартанскага цара Менелая (з-за гэтага пачалася Траянская вайна).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Яблык – знак кахання і жадання – прысвячаўся Венеры, быў вясельным сімвалам, увасабляў згоду на шлюб; кветка яблыні выкарыстоўвалася як упрыгожанне для нявесты.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Галінкі дрэва сустракаюцца і ў атрыбутыцы багіні адплаты Немезіды, апякункі жывёлаў і палявання, заступніцы шлюбу і жыцценараджэння багіні Артэміды, а таксама бога сонца, святла і мудрасці Апалона.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Кветка яблыні ў Кітаі – сімвал міру і прыгажосці.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 кельтаў Срэбраная Галіна – гэта галінка яблыні, якая валодае магічнымі сіламі, а яе плод дае пладавітасць нявесце.</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 xml:space="preserve">У хрысціянскай традыцыі яблык мае </w:t>
      </w:r>
      <w:r w:rsidRPr="006D7952">
        <w:rPr>
          <w:rFonts w:ascii="Times New Roman" w:hAnsi="Times New Roman"/>
          <w:sz w:val="20"/>
          <w:szCs w:val="20"/>
          <w:lang w:val="be-BY"/>
        </w:rPr>
        <w:t xml:space="preserve">два </w:t>
      </w:r>
      <w:r w:rsidRPr="006D7952">
        <w:rPr>
          <w:rFonts w:ascii="Times New Roman" w:hAnsi="Times New Roman"/>
          <w:sz w:val="20"/>
          <w:szCs w:val="20"/>
        </w:rPr>
        <w:t>значэнн</w:t>
      </w:r>
      <w:r w:rsidRPr="006D7952">
        <w:rPr>
          <w:rFonts w:ascii="Times New Roman" w:hAnsi="Times New Roman"/>
          <w:sz w:val="20"/>
          <w:szCs w:val="20"/>
          <w:lang w:val="be-BY"/>
        </w:rPr>
        <w:t>і</w:t>
      </w:r>
      <w:r w:rsidRPr="006D7952">
        <w:rPr>
          <w:rFonts w:ascii="Times New Roman" w:hAnsi="Times New Roman"/>
          <w:sz w:val="20"/>
          <w:szCs w:val="20"/>
        </w:rPr>
        <w:t>. 3 аднаго боку,</w:t>
      </w:r>
      <w:r w:rsidRPr="006D7952">
        <w:rPr>
          <w:rFonts w:ascii="Times New Roman" w:hAnsi="Times New Roman"/>
          <w:sz w:val="20"/>
          <w:szCs w:val="20"/>
          <w:lang w:val="be-BY"/>
        </w:rPr>
        <w:t xml:space="preserve"> </w:t>
      </w:r>
      <w:r w:rsidRPr="006D7952">
        <w:rPr>
          <w:rFonts w:ascii="Times New Roman" w:hAnsi="Times New Roman"/>
          <w:sz w:val="20"/>
          <w:szCs w:val="20"/>
        </w:rPr>
        <w:t>гэта плод спакушэння Адама і Евы, эмблема забароненага плод</w:t>
      </w:r>
      <w:r w:rsidRPr="006D7952">
        <w:rPr>
          <w:rFonts w:ascii="Times New Roman" w:hAnsi="Times New Roman"/>
          <w:sz w:val="20"/>
          <w:szCs w:val="20"/>
          <w:lang w:val="be-BY"/>
        </w:rPr>
        <w:t>у</w:t>
      </w:r>
      <w:r w:rsidRPr="006D7952">
        <w:rPr>
          <w:rFonts w:ascii="Times New Roman" w:hAnsi="Times New Roman"/>
          <w:sz w:val="20"/>
          <w:szCs w:val="20"/>
        </w:rPr>
        <w:t xml:space="preserve"> і дз</w:t>
      </w:r>
      <w:r w:rsidRPr="006D7952">
        <w:rPr>
          <w:rFonts w:ascii="Times New Roman" w:hAnsi="Times New Roman"/>
          <w:sz w:val="20"/>
          <w:szCs w:val="20"/>
        </w:rPr>
        <w:t>е</w:t>
      </w:r>
      <w:r w:rsidRPr="006D7952">
        <w:rPr>
          <w:rFonts w:ascii="Times New Roman" w:hAnsi="Times New Roman"/>
          <w:sz w:val="20"/>
          <w:szCs w:val="20"/>
        </w:rPr>
        <w:t xml:space="preserve">яння, прычына пазбаўлення людзей </w:t>
      </w:r>
      <w:r w:rsidRPr="006D7952">
        <w:rPr>
          <w:rFonts w:ascii="Times New Roman" w:hAnsi="Times New Roman"/>
          <w:sz w:val="20"/>
          <w:szCs w:val="20"/>
          <w:lang w:val="be-BY"/>
        </w:rPr>
        <w:t xml:space="preserve">вечнага жыцця і </w:t>
      </w:r>
      <w:r w:rsidRPr="006D7952">
        <w:rPr>
          <w:rFonts w:ascii="Times New Roman" w:hAnsi="Times New Roman"/>
          <w:sz w:val="20"/>
          <w:szCs w:val="20"/>
        </w:rPr>
        <w:t>раю. 3 другога боку, яблык на выяве з Хрыстом ці Дзевай Марыяй указвае на новага бязгрэшнага Адама, на выратаванне, пазбаўленне ад грахоў і з'яўляецца ўвасабленнем любові.</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Надкусаны яблык – адна з самых містычных таямніц чалавецтва, сімвал граху і ведаў. У геральдыцы пад тэрмінам "яблык" найчасцей разумеюць дзяржаву.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Як жа з’явілася само слова </w:t>
      </w:r>
      <w:r w:rsidRPr="006D7952">
        <w:rPr>
          <w:rFonts w:ascii="Times New Roman" w:hAnsi="Times New Roman"/>
          <w:i/>
          <w:sz w:val="20"/>
          <w:szCs w:val="20"/>
          <w:lang w:val="be-BY"/>
        </w:rPr>
        <w:t>яблыня</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Праславянскі корань </w:t>
      </w:r>
      <w:r w:rsidRPr="006D7952">
        <w:rPr>
          <w:rFonts w:ascii="Times New Roman" w:hAnsi="Times New Roman"/>
          <w:i/>
          <w:sz w:val="20"/>
          <w:szCs w:val="20"/>
          <w:lang w:val="be-BY"/>
        </w:rPr>
        <w:t>*а</w:t>
      </w:r>
      <w:r w:rsidRPr="006D7952">
        <w:rPr>
          <w:rFonts w:ascii="Times New Roman" w:hAnsi="Times New Roman"/>
          <w:i/>
          <w:sz w:val="20"/>
          <w:szCs w:val="20"/>
          <w:lang w:val="en-US"/>
        </w:rPr>
        <w:t>blon</w:t>
      </w:r>
      <w:r w:rsidRPr="006D7952">
        <w:rPr>
          <w:rFonts w:ascii="Times New Roman" w:hAnsi="Times New Roman"/>
          <w:i/>
          <w:sz w:val="20"/>
          <w:szCs w:val="20"/>
          <w:lang w:val="be-BY"/>
        </w:rPr>
        <w:t>ь</w:t>
      </w:r>
      <w:r w:rsidRPr="006D7952">
        <w:rPr>
          <w:rFonts w:ascii="Times New Roman" w:hAnsi="Times New Roman"/>
          <w:sz w:val="20"/>
          <w:szCs w:val="20"/>
          <w:lang w:val="be-BY"/>
        </w:rPr>
        <w:t xml:space="preserve"> (жаночага роду) распаўсюджаны ў гэтай форме ў сучасных заходне- і ўсходнеславянскіх мовах, а форма *</w:t>
      </w:r>
      <w:r w:rsidRPr="006D7952">
        <w:rPr>
          <w:rFonts w:ascii="Times New Roman" w:hAnsi="Times New Roman"/>
          <w:i/>
          <w:sz w:val="20"/>
          <w:szCs w:val="20"/>
        </w:rPr>
        <w:t>ab</w:t>
      </w:r>
      <w:r w:rsidRPr="006D7952">
        <w:rPr>
          <w:rFonts w:ascii="Times New Roman" w:hAnsi="Times New Roman"/>
          <w:i/>
          <w:sz w:val="20"/>
          <w:szCs w:val="20"/>
          <w:lang w:val="be-BY"/>
        </w:rPr>
        <w:t>о</w:t>
      </w:r>
      <w:r w:rsidRPr="006D7952">
        <w:rPr>
          <w:rFonts w:ascii="Times New Roman" w:hAnsi="Times New Roman"/>
          <w:i/>
          <w:sz w:val="20"/>
          <w:szCs w:val="20"/>
        </w:rPr>
        <w:t>ln</w:t>
      </w:r>
      <w:r w:rsidRPr="006D7952">
        <w:rPr>
          <w:rFonts w:ascii="Times New Roman" w:hAnsi="Times New Roman"/>
          <w:i/>
          <w:sz w:val="20"/>
          <w:szCs w:val="20"/>
          <w:lang w:val="be-BY"/>
        </w:rPr>
        <w:t xml:space="preserve">ь </w:t>
      </w:r>
      <w:r w:rsidRPr="006D7952">
        <w:rPr>
          <w:rFonts w:ascii="Times New Roman" w:hAnsi="Times New Roman"/>
          <w:sz w:val="20"/>
          <w:szCs w:val="20"/>
          <w:lang w:val="be-BY"/>
        </w:rPr>
        <w:t>(таксама жаночага роду)</w:t>
      </w:r>
      <w:r w:rsidRPr="006D7952">
        <w:rPr>
          <w:rFonts w:ascii="Times New Roman" w:hAnsi="Times New Roman"/>
          <w:i/>
          <w:sz w:val="20"/>
          <w:szCs w:val="20"/>
          <w:lang w:val="be-BY"/>
        </w:rPr>
        <w:t xml:space="preserve"> </w:t>
      </w:r>
      <w:r w:rsidRPr="006D7952">
        <w:rPr>
          <w:rFonts w:ascii="Times New Roman" w:hAnsi="Times New Roman"/>
          <w:sz w:val="20"/>
          <w:szCs w:val="20"/>
          <w:lang w:val="be-BY"/>
        </w:rPr>
        <w:t xml:space="preserve">распаўсюджана ў гэтай форме ў заходне- </w:t>
      </w:r>
      <w:r w:rsidRPr="006D7952">
        <w:rPr>
          <w:rFonts w:ascii="Times New Roman" w:hAnsi="Times New Roman"/>
          <w:sz w:val="20"/>
          <w:szCs w:val="20"/>
        </w:rPr>
        <w:t>i</w:t>
      </w:r>
      <w:r w:rsidRPr="006D7952">
        <w:rPr>
          <w:rFonts w:ascii="Times New Roman" w:hAnsi="Times New Roman"/>
          <w:sz w:val="20"/>
          <w:szCs w:val="20"/>
          <w:lang w:val="be-BY"/>
        </w:rPr>
        <w:t xml:space="preserve"> ў</w:t>
      </w:r>
      <w:r w:rsidRPr="006D7952">
        <w:rPr>
          <w:rFonts w:ascii="Times New Roman" w:hAnsi="Times New Roman"/>
          <w:sz w:val="20"/>
          <w:szCs w:val="20"/>
        </w:rPr>
        <w:t>c</w:t>
      </w:r>
      <w:r w:rsidRPr="006D7952">
        <w:rPr>
          <w:rFonts w:ascii="Times New Roman" w:hAnsi="Times New Roman"/>
          <w:sz w:val="20"/>
          <w:szCs w:val="20"/>
          <w:lang w:val="be-BY"/>
        </w:rPr>
        <w:t>ходнеславянск</w:t>
      </w:r>
      <w:r w:rsidRPr="006D7952">
        <w:rPr>
          <w:rFonts w:ascii="Times New Roman" w:hAnsi="Times New Roman"/>
          <w:sz w:val="20"/>
          <w:szCs w:val="20"/>
        </w:rPr>
        <w:t>i</w:t>
      </w:r>
      <w:r w:rsidRPr="006D7952">
        <w:rPr>
          <w:rFonts w:ascii="Times New Roman" w:hAnsi="Times New Roman"/>
          <w:sz w:val="20"/>
          <w:szCs w:val="20"/>
          <w:lang w:val="be-BY"/>
        </w:rPr>
        <w:t xml:space="preserve">х мовах, а форма </w:t>
      </w:r>
      <w:r w:rsidRPr="006D7952">
        <w:rPr>
          <w:rFonts w:ascii="Times New Roman" w:hAnsi="Times New Roman"/>
          <w:i/>
          <w:sz w:val="20"/>
          <w:szCs w:val="20"/>
          <w:lang w:val="be-BY"/>
        </w:rPr>
        <w:t>*</w:t>
      </w:r>
      <w:r w:rsidRPr="006D7952">
        <w:rPr>
          <w:rFonts w:ascii="Times New Roman" w:hAnsi="Times New Roman"/>
          <w:i/>
          <w:sz w:val="20"/>
          <w:szCs w:val="20"/>
        </w:rPr>
        <w:t>ablon</w:t>
      </w:r>
      <w:r w:rsidRPr="006D7952">
        <w:rPr>
          <w:rFonts w:ascii="Times New Roman" w:hAnsi="Times New Roman"/>
          <w:i/>
          <w:sz w:val="20"/>
          <w:szCs w:val="20"/>
          <w:lang w:val="be-BY"/>
        </w:rPr>
        <w:t>ь</w:t>
      </w:r>
      <w:r w:rsidRPr="006D7952">
        <w:rPr>
          <w:rFonts w:ascii="Times New Roman" w:hAnsi="Times New Roman"/>
          <w:sz w:val="20"/>
          <w:szCs w:val="20"/>
          <w:lang w:val="be-BY"/>
        </w:rPr>
        <w:t xml:space="preserve"> / </w:t>
      </w:r>
      <w:r w:rsidRPr="006D7952">
        <w:rPr>
          <w:rFonts w:ascii="Times New Roman" w:hAnsi="Times New Roman"/>
          <w:i/>
          <w:sz w:val="20"/>
          <w:szCs w:val="20"/>
          <w:lang w:val="be-BY"/>
        </w:rPr>
        <w:t>*</w:t>
      </w:r>
      <w:r w:rsidRPr="006D7952">
        <w:rPr>
          <w:rFonts w:ascii="Times New Roman" w:hAnsi="Times New Roman"/>
          <w:i/>
          <w:sz w:val="20"/>
          <w:szCs w:val="20"/>
        </w:rPr>
        <w:t>ablon</w:t>
      </w:r>
      <w:r w:rsidRPr="006D7952">
        <w:rPr>
          <w:rFonts w:ascii="Times New Roman" w:hAnsi="Times New Roman"/>
          <w:i/>
          <w:sz w:val="20"/>
          <w:szCs w:val="20"/>
          <w:lang w:val="be-BY"/>
        </w:rPr>
        <w:t>ь</w:t>
      </w:r>
      <w:r w:rsidRPr="006D7952">
        <w:rPr>
          <w:rFonts w:ascii="Times New Roman" w:hAnsi="Times New Roman"/>
          <w:sz w:val="20"/>
          <w:szCs w:val="20"/>
          <w:lang w:val="be-BY"/>
        </w:rPr>
        <w:t xml:space="preserve"> – у паўднёваславянскіх. Праславянскае </w:t>
      </w:r>
      <w:r w:rsidRPr="006D7952">
        <w:rPr>
          <w:rFonts w:ascii="Times New Roman" w:hAnsi="Times New Roman"/>
          <w:i/>
          <w:sz w:val="20"/>
          <w:szCs w:val="20"/>
          <w:lang w:val="be-BY"/>
        </w:rPr>
        <w:t>*а</w:t>
      </w:r>
      <w:r w:rsidRPr="006D7952">
        <w:rPr>
          <w:rFonts w:ascii="Times New Roman" w:hAnsi="Times New Roman"/>
          <w:i/>
          <w:sz w:val="20"/>
          <w:szCs w:val="20"/>
        </w:rPr>
        <w:t>bl</w:t>
      </w:r>
      <w:r w:rsidRPr="006D7952">
        <w:rPr>
          <w:rFonts w:ascii="Times New Roman" w:hAnsi="Times New Roman"/>
          <w:i/>
          <w:sz w:val="20"/>
          <w:szCs w:val="20"/>
          <w:lang w:val="be-BY"/>
        </w:rPr>
        <w:t>о</w:t>
      </w:r>
      <w:r w:rsidRPr="006D7952">
        <w:rPr>
          <w:rFonts w:ascii="Times New Roman" w:hAnsi="Times New Roman"/>
          <w:i/>
          <w:sz w:val="20"/>
          <w:szCs w:val="20"/>
          <w:lang w:val="en-US"/>
        </w:rPr>
        <w:t>n</w:t>
      </w:r>
      <w:r w:rsidRPr="006D7952">
        <w:rPr>
          <w:rFonts w:ascii="Times New Roman" w:hAnsi="Times New Roman"/>
          <w:i/>
          <w:sz w:val="20"/>
          <w:szCs w:val="20"/>
          <w:lang w:val="be-BY"/>
        </w:rPr>
        <w:t>ь</w:t>
      </w:r>
      <w:r w:rsidRPr="006D7952">
        <w:rPr>
          <w:rFonts w:ascii="Times New Roman" w:hAnsi="Times New Roman"/>
          <w:sz w:val="20"/>
          <w:szCs w:val="20"/>
          <w:lang w:val="be-BY"/>
        </w:rPr>
        <w:t xml:space="preserve"> – гэта пашырэнне больш старажытнай асновы </w:t>
      </w:r>
      <w:r w:rsidRPr="006D7952">
        <w:rPr>
          <w:rFonts w:ascii="Times New Roman" w:hAnsi="Times New Roman"/>
          <w:i/>
          <w:sz w:val="20"/>
          <w:szCs w:val="20"/>
          <w:lang w:val="be-BY"/>
        </w:rPr>
        <w:t>*а</w:t>
      </w:r>
      <w:r w:rsidRPr="006D7952">
        <w:rPr>
          <w:rFonts w:ascii="Times New Roman" w:hAnsi="Times New Roman"/>
          <w:i/>
          <w:sz w:val="20"/>
          <w:szCs w:val="20"/>
        </w:rPr>
        <w:t>bl</w:t>
      </w:r>
      <w:r w:rsidRPr="006D7952">
        <w:rPr>
          <w:rFonts w:ascii="Times New Roman" w:hAnsi="Times New Roman"/>
          <w:i/>
          <w:sz w:val="20"/>
          <w:szCs w:val="20"/>
          <w:lang w:val="be-BY"/>
        </w:rPr>
        <w:t>о</w:t>
      </w:r>
      <w:r w:rsidRPr="006D7952">
        <w:rPr>
          <w:rFonts w:ascii="Times New Roman" w:hAnsi="Times New Roman"/>
          <w:i/>
          <w:sz w:val="20"/>
          <w:szCs w:val="20"/>
          <w:lang w:val="en-US"/>
        </w:rPr>
        <w:t>n</w:t>
      </w:r>
      <w:r w:rsidRPr="006D7952">
        <w:rPr>
          <w:rFonts w:ascii="Times New Roman" w:hAnsi="Times New Roman"/>
          <w:i/>
          <w:sz w:val="20"/>
          <w:szCs w:val="20"/>
          <w:lang w:val="be-BY"/>
        </w:rPr>
        <w:t>-,</w:t>
      </w:r>
      <w:r w:rsidRPr="006D7952">
        <w:rPr>
          <w:rFonts w:ascii="Times New Roman" w:hAnsi="Times New Roman"/>
          <w:sz w:val="20"/>
          <w:szCs w:val="20"/>
          <w:lang w:val="be-BY"/>
        </w:rPr>
        <w:t xml:space="preserve"> дзе пры параўнанні з назвай яблыка ў розных індаеўрапейскіх мовах можна вылучыць суфікс </w:t>
      </w:r>
      <w:r w:rsidRPr="006D7952">
        <w:rPr>
          <w:rFonts w:ascii="Times New Roman" w:hAnsi="Times New Roman"/>
          <w:i/>
          <w:sz w:val="20"/>
          <w:szCs w:val="20"/>
          <w:lang w:val="be-BY"/>
        </w:rPr>
        <w:t>-</w:t>
      </w:r>
      <w:r w:rsidRPr="006D7952">
        <w:rPr>
          <w:rFonts w:ascii="Times New Roman" w:hAnsi="Times New Roman"/>
          <w:i/>
          <w:sz w:val="20"/>
          <w:szCs w:val="20"/>
        </w:rPr>
        <w:t>on</w:t>
      </w:r>
      <w:r w:rsidRPr="006D7952">
        <w:rPr>
          <w:rFonts w:ascii="Times New Roman" w:hAnsi="Times New Roman"/>
          <w:i/>
          <w:sz w:val="20"/>
          <w:szCs w:val="20"/>
          <w:lang w:val="be-BY"/>
        </w:rPr>
        <w:t>-.</w:t>
      </w:r>
      <w:r w:rsidRPr="006D7952">
        <w:rPr>
          <w:rFonts w:ascii="Times New Roman" w:hAnsi="Times New Roman"/>
          <w:sz w:val="20"/>
          <w:szCs w:val="20"/>
          <w:lang w:val="be-BY"/>
        </w:rPr>
        <w:t xml:space="preserve"> Індаеўрапейскі корань </w:t>
      </w:r>
      <w:r w:rsidRPr="006D7952">
        <w:rPr>
          <w:rFonts w:ascii="Times New Roman" w:hAnsi="Times New Roman"/>
          <w:i/>
          <w:sz w:val="20"/>
          <w:szCs w:val="20"/>
          <w:lang w:val="be-BY"/>
        </w:rPr>
        <w:t>*а</w:t>
      </w:r>
      <w:r w:rsidRPr="006D7952">
        <w:rPr>
          <w:rFonts w:ascii="Times New Roman" w:hAnsi="Times New Roman"/>
          <w:i/>
          <w:sz w:val="20"/>
          <w:szCs w:val="20"/>
        </w:rPr>
        <w:t>bl</w:t>
      </w:r>
      <w:r w:rsidRPr="006D7952">
        <w:rPr>
          <w:rFonts w:ascii="Times New Roman" w:hAnsi="Times New Roman"/>
          <w:i/>
          <w:sz w:val="20"/>
          <w:szCs w:val="20"/>
          <w:lang w:val="be-BY"/>
        </w:rPr>
        <w:t>-о</w:t>
      </w:r>
      <w:r w:rsidRPr="006D7952">
        <w:rPr>
          <w:rFonts w:ascii="Times New Roman" w:hAnsi="Times New Roman"/>
          <w:i/>
          <w:sz w:val="20"/>
          <w:szCs w:val="20"/>
          <w:lang w:val="en-US"/>
        </w:rPr>
        <w:t>n</w:t>
      </w:r>
      <w:r w:rsidRPr="006D7952">
        <w:rPr>
          <w:rFonts w:ascii="Times New Roman" w:hAnsi="Times New Roman"/>
          <w:sz w:val="20"/>
          <w:szCs w:val="20"/>
          <w:lang w:val="be-BY"/>
        </w:rPr>
        <w:t xml:space="preserve"> мае семантыку “яблычны, звязаны з яблыкам</w:t>
      </w:r>
      <w:r w:rsidRPr="006D7952">
        <w:rPr>
          <w:rFonts w:ascii="Times New Roman" w:hAnsi="Times New Roman"/>
          <w:sz w:val="20"/>
          <w:szCs w:val="20"/>
        </w:rPr>
        <w:t>i</w:t>
      </w:r>
      <w:r w:rsidRPr="006D7952">
        <w:rPr>
          <w:rFonts w:ascii="Times New Roman" w:hAnsi="Times New Roman"/>
          <w:sz w:val="20"/>
          <w:szCs w:val="20"/>
          <w:lang w:val="be-BY"/>
        </w:rPr>
        <w:t xml:space="preserve">”, адкуль і з’явілася слова </w:t>
      </w:r>
      <w:r w:rsidRPr="006D7952">
        <w:rPr>
          <w:rFonts w:ascii="Times New Roman" w:hAnsi="Times New Roman"/>
          <w:i/>
          <w:sz w:val="20"/>
          <w:szCs w:val="20"/>
          <w:lang w:val="be-BY"/>
        </w:rPr>
        <w:t>яблыня.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Цікава, што на тэрыторыі Беларусі зафіксавана 12 айконімаў (17 населеных пунктаў), назва якіх суадносіцца з лексемай яблыня: Новая Яблынька, Пад’яблынька, Ябланава, Ябланка, Яблачнае, Яблачына, Яблонаўшчына, Яблонка, Яблонцы, Яблынаўка, Яблынова, Яблынька.</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У Гомельскай вобласці такія назвы не зафіксаваны.</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Акрамя</w:t>
      </w:r>
      <w:r w:rsidRPr="006D7952">
        <w:rPr>
          <w:rFonts w:ascii="Times New Roman" w:hAnsi="Times New Roman"/>
          <w:spacing w:val="-4"/>
          <w:sz w:val="20"/>
          <w:szCs w:val="20"/>
        </w:rPr>
        <w:t xml:space="preserve"> </w:t>
      </w:r>
      <w:r w:rsidRPr="006D7952">
        <w:rPr>
          <w:rFonts w:ascii="Times New Roman" w:hAnsi="Times New Roman"/>
          <w:spacing w:val="-4"/>
          <w:sz w:val="20"/>
          <w:szCs w:val="20"/>
          <w:lang w:val="be-BY"/>
        </w:rPr>
        <w:t>пералічаных</w:t>
      </w:r>
      <w:r w:rsidRPr="006D7952">
        <w:rPr>
          <w:rFonts w:ascii="Times New Roman" w:hAnsi="Times New Roman"/>
          <w:spacing w:val="-4"/>
          <w:sz w:val="20"/>
          <w:szCs w:val="20"/>
        </w:rPr>
        <w:t xml:space="preserve">, </w:t>
      </w:r>
      <w:r>
        <w:rPr>
          <w:rFonts w:ascii="Times New Roman" w:hAnsi="Times New Roman"/>
          <w:spacing w:val="-4"/>
          <w:sz w:val="20"/>
          <w:szCs w:val="20"/>
        </w:rPr>
        <w:t>і</w:t>
      </w:r>
      <w:r w:rsidRPr="006D7952">
        <w:rPr>
          <w:rFonts w:ascii="Times New Roman" w:hAnsi="Times New Roman"/>
          <w:spacing w:val="-4"/>
          <w:sz w:val="20"/>
          <w:szCs w:val="20"/>
        </w:rPr>
        <w:t xml:space="preserve">снуе </w:t>
      </w:r>
      <w:r w:rsidRPr="006D7952">
        <w:rPr>
          <w:rFonts w:ascii="Times New Roman" w:hAnsi="Times New Roman"/>
          <w:spacing w:val="-4"/>
          <w:sz w:val="20"/>
          <w:szCs w:val="20"/>
          <w:lang w:val="be-BY"/>
        </w:rPr>
        <w:t>шэраг наймення</w:t>
      </w:r>
      <w:r w:rsidRPr="006D7952">
        <w:rPr>
          <w:rFonts w:ascii="Times New Roman" w:hAnsi="Times New Roman"/>
          <w:spacing w:val="-4"/>
          <w:sz w:val="20"/>
          <w:szCs w:val="20"/>
        </w:rPr>
        <w:t xml:space="preserve">ў, утвораных ад літоўскай асновы </w:t>
      </w:r>
      <w:r w:rsidRPr="006D7952">
        <w:rPr>
          <w:rFonts w:ascii="Times New Roman" w:hAnsi="Times New Roman"/>
          <w:i/>
          <w:spacing w:val="-4"/>
          <w:sz w:val="20"/>
          <w:szCs w:val="20"/>
          <w:lang w:val="en-US"/>
        </w:rPr>
        <w:t>obelisk</w:t>
      </w:r>
      <w:r w:rsidRPr="006D7952">
        <w:rPr>
          <w:rFonts w:ascii="Times New Roman" w:hAnsi="Times New Roman"/>
          <w:i/>
          <w:spacing w:val="-4"/>
          <w:sz w:val="20"/>
          <w:szCs w:val="20"/>
        </w:rPr>
        <w:t xml:space="preserve"> ‘</w:t>
      </w:r>
      <w:r w:rsidRPr="006D7952">
        <w:rPr>
          <w:rFonts w:ascii="Times New Roman" w:hAnsi="Times New Roman"/>
          <w:spacing w:val="-4"/>
          <w:sz w:val="20"/>
          <w:szCs w:val="20"/>
        </w:rPr>
        <w:t>яблыня’, што пацвярджаецца не толькі блізкасцю назваў да ўказанай асновы, але і размяшчэннем гэтых населеных пунктаў у паўночна-заходняй частцы Беларусі, дзе, як вядома, шмат балтыйскі</w:t>
      </w:r>
      <w:r w:rsidRPr="006D7952">
        <w:rPr>
          <w:rFonts w:ascii="Times New Roman" w:hAnsi="Times New Roman"/>
          <w:spacing w:val="-4"/>
          <w:sz w:val="20"/>
          <w:szCs w:val="20"/>
          <w:lang w:val="be-BY"/>
        </w:rPr>
        <w:t>х</w:t>
      </w:r>
      <w:r w:rsidRPr="006D7952">
        <w:rPr>
          <w:rFonts w:ascii="Times New Roman" w:hAnsi="Times New Roman"/>
          <w:spacing w:val="-4"/>
          <w:sz w:val="20"/>
          <w:szCs w:val="20"/>
        </w:rPr>
        <w:t xml:space="preserve"> тапоніма</w:t>
      </w:r>
      <w:r w:rsidRPr="006D7952">
        <w:rPr>
          <w:rFonts w:ascii="Times New Roman" w:hAnsi="Times New Roman"/>
          <w:spacing w:val="-4"/>
          <w:sz w:val="20"/>
          <w:szCs w:val="20"/>
          <w:lang w:val="be-BY"/>
        </w:rPr>
        <w:t>ў</w:t>
      </w:r>
      <w:r w:rsidRPr="006D7952">
        <w:rPr>
          <w:rFonts w:ascii="Times New Roman" w:hAnsi="Times New Roman"/>
          <w:spacing w:val="-4"/>
          <w:sz w:val="20"/>
          <w:szCs w:val="20"/>
        </w:rPr>
        <w:t>. Гэта такія назвы, як Абалі, Абалішкі, Абалянка, Абаляны, Аболішкі, Абольцы, Обаль, Обаль-Барсучына. Усяго зафіксавана 20 айконімаў – назвы 28 населеных пунктаў.</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Яблыня расце на тэрыторыі ўсёй Еўразіі</w:t>
      </w:r>
      <w:r>
        <w:rPr>
          <w:rFonts w:ascii="Times New Roman" w:hAnsi="Times New Roman"/>
          <w:spacing w:val="-4"/>
          <w:sz w:val="20"/>
          <w:szCs w:val="20"/>
          <w:lang w:val="be-BY"/>
        </w:rPr>
        <w:t>,</w:t>
      </w:r>
      <w:r w:rsidRPr="006D7952">
        <w:rPr>
          <w:rFonts w:ascii="Times New Roman" w:hAnsi="Times New Roman"/>
          <w:spacing w:val="-4"/>
          <w:sz w:val="20"/>
          <w:szCs w:val="20"/>
          <w:lang w:val="be-BY"/>
        </w:rPr>
        <w:t xml:space="preserve"> за выключэннем самых паўночных і трапічных зон. Радзімай яблыні дамашняй (</w:t>
      </w:r>
      <w:r w:rsidRPr="006D7952">
        <w:rPr>
          <w:rFonts w:ascii="Times New Roman" w:hAnsi="Times New Roman"/>
          <w:spacing w:val="-4"/>
          <w:sz w:val="20"/>
          <w:szCs w:val="20"/>
        </w:rPr>
        <w:t>Malus</w:t>
      </w:r>
      <w:r w:rsidRPr="006D7952">
        <w:rPr>
          <w:rFonts w:ascii="Times New Roman" w:hAnsi="Times New Roman"/>
          <w:spacing w:val="-4"/>
          <w:sz w:val="20"/>
          <w:szCs w:val="20"/>
          <w:lang w:val="be-BY"/>
        </w:rPr>
        <w:t xml:space="preserve"> </w:t>
      </w:r>
      <w:r w:rsidRPr="006D7952">
        <w:rPr>
          <w:rFonts w:ascii="Times New Roman" w:hAnsi="Times New Roman"/>
          <w:spacing w:val="-4"/>
          <w:sz w:val="20"/>
          <w:szCs w:val="20"/>
        </w:rPr>
        <w:t>domestica</w:t>
      </w:r>
      <w:r w:rsidRPr="006D7952">
        <w:rPr>
          <w:rFonts w:ascii="Times New Roman" w:hAnsi="Times New Roman"/>
          <w:spacing w:val="-4"/>
          <w:sz w:val="20"/>
          <w:szCs w:val="20"/>
          <w:lang w:val="be-BY"/>
        </w:rPr>
        <w:t>) лічацца горныя раёны ад поўдня Расіі да Закаўказзя. У беларускай народнай дэндралогіі адрозніваюцца культурныя і дзікія яблын</w:t>
      </w:r>
      <w:r w:rsidRPr="006D7952">
        <w:rPr>
          <w:rFonts w:ascii="Times New Roman" w:hAnsi="Times New Roman"/>
          <w:spacing w:val="-4"/>
          <w:sz w:val="20"/>
          <w:szCs w:val="20"/>
          <w:lang w:val="en-US"/>
        </w:rPr>
        <w:t>i</w:t>
      </w:r>
      <w:r w:rsidRPr="006D7952">
        <w:rPr>
          <w:rFonts w:ascii="Times New Roman" w:hAnsi="Times New Roman"/>
          <w:spacing w:val="-4"/>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Style w:val="FontStyle12"/>
          <w:i w:val="0"/>
          <w:sz w:val="20"/>
          <w:szCs w:val="20"/>
          <w:lang w:val="be-BY"/>
        </w:rPr>
        <w:t>Адамашванне яблыні лічыцца важным культурным дасягненнем еўрапейцаў. Яблыкі з’яўляліся істотнай часткай харчавання плямёнаў, якія насялялі старажытную Еўропу. Вядома, што асноўнай ежай германцаў былі дзікія яблыкі, аленіна і кіслае малако. Паказальна, што ўжыванне яблыкаў рэгламентавалася традыцыяй. Ва ўсіх славянскіх культурах існавала забарона харчавацца яблыкамі і іншымі сезонным</w:t>
      </w:r>
      <w:r w:rsidRPr="006D7952">
        <w:rPr>
          <w:rStyle w:val="FontStyle12"/>
          <w:i w:val="0"/>
          <w:sz w:val="20"/>
          <w:szCs w:val="20"/>
        </w:rPr>
        <w:t>i</w:t>
      </w:r>
      <w:r w:rsidRPr="006D7952">
        <w:rPr>
          <w:rStyle w:val="FontStyle12"/>
          <w:i w:val="0"/>
          <w:sz w:val="20"/>
          <w:szCs w:val="20"/>
          <w:lang w:val="be-BY"/>
        </w:rPr>
        <w:t xml:space="preserve"> пладамі да пэўных святаў. </w:t>
      </w:r>
      <w:r w:rsidRPr="006D7952">
        <w:rPr>
          <w:rStyle w:val="FontStyle12"/>
          <w:i w:val="0"/>
          <w:sz w:val="20"/>
          <w:szCs w:val="20"/>
        </w:rPr>
        <w:t>I</w:t>
      </w:r>
      <w:r w:rsidRPr="006D7952">
        <w:rPr>
          <w:rStyle w:val="FontStyle12"/>
          <w:i w:val="0"/>
          <w:sz w:val="20"/>
          <w:szCs w:val="20"/>
          <w:lang w:val="be-BY"/>
        </w:rPr>
        <w:t xml:space="preserve"> ў нашы дн</w:t>
      </w:r>
      <w:r w:rsidRPr="006D7952">
        <w:rPr>
          <w:rStyle w:val="FontStyle12"/>
          <w:i w:val="0"/>
          <w:sz w:val="20"/>
          <w:szCs w:val="20"/>
          <w:lang w:val="en-US"/>
        </w:rPr>
        <w:t>i</w:t>
      </w:r>
      <w:r w:rsidRPr="006D7952">
        <w:rPr>
          <w:rStyle w:val="FontStyle12"/>
          <w:i w:val="0"/>
          <w:sz w:val="20"/>
          <w:szCs w:val="20"/>
          <w:lang w:val="be-BY"/>
        </w:rPr>
        <w:t xml:space="preserve"> на Беларусі яблыкі свецяць на Спас</w:t>
      </w:r>
      <w:r>
        <w:rPr>
          <w:rStyle w:val="FontStyle12"/>
          <w:i w:val="0"/>
          <w:sz w:val="20"/>
          <w:szCs w:val="20"/>
          <w:lang w:val="be-BY"/>
        </w:rPr>
        <w:t>,</w:t>
      </w:r>
      <w:r w:rsidRPr="006D7952">
        <w:rPr>
          <w:rStyle w:val="FontStyle12"/>
          <w:i w:val="0"/>
          <w:sz w:val="20"/>
          <w:szCs w:val="20"/>
          <w:lang w:val="be-BY"/>
        </w:rPr>
        <w:t xml:space="preserve"> і толькі тады дазваляецца іх есці</w:t>
      </w:r>
      <w:r w:rsidRPr="006D7952">
        <w:rPr>
          <w:rStyle w:val="FontStyle12"/>
          <w:sz w:val="20"/>
          <w:szCs w:val="20"/>
          <w:lang w:val="be-BY"/>
        </w:rPr>
        <w:t>.</w:t>
      </w:r>
      <w:r w:rsidRPr="006D7952">
        <w:rPr>
          <w:rFonts w:ascii="Times New Roman" w:hAnsi="Times New Roman"/>
          <w:sz w:val="20"/>
          <w:szCs w:val="20"/>
          <w:lang w:val="be-BY"/>
        </w:rPr>
        <w:t xml:space="preserve"> 3 іншасветам яблыня звязана і ў забаронах харчавацца да пэўных святаў яблыкамі і іншымі сезонным</w:t>
      </w:r>
      <w:r w:rsidRPr="006D7952">
        <w:rPr>
          <w:rFonts w:ascii="Times New Roman" w:hAnsi="Times New Roman"/>
          <w:sz w:val="20"/>
          <w:szCs w:val="20"/>
          <w:lang w:val="en-US"/>
        </w:rPr>
        <w:t>i</w:t>
      </w:r>
      <w:r w:rsidRPr="006D7952">
        <w:rPr>
          <w:rFonts w:ascii="Times New Roman" w:hAnsi="Times New Roman"/>
          <w:sz w:val="20"/>
          <w:szCs w:val="20"/>
          <w:lang w:val="be-BY"/>
        </w:rPr>
        <w:t xml:space="preserve"> пладамі. Сербы лічылі, што на Пятроў дзень святы Пётр трасе ў раі яблыню, потым збірае дзяцей і частуе іх яблыкамі, Калі ж чыя-небудзь маці парушыла забарону есці яблыкі да вызначанага часу, то яе дзіця пазбаўляецца яблыка. Міфапаэтычным апраўданнем гэтага прадпісання, як і шэрагу іншых забарон ужываць у ежу ў вяснова-летні перыяд маладую расліннасць, можа лічыцца ўяўленне пра тое, што дрэвы, расліны ў гэты час «прыцягваюць» дэманаў: «</w:t>
      </w:r>
      <w:r w:rsidRPr="006D7952">
        <w:rPr>
          <w:rFonts w:ascii="Times New Roman" w:hAnsi="Times New Roman"/>
          <w:i/>
          <w:sz w:val="20"/>
          <w:szCs w:val="20"/>
          <w:lang w:val="be-BY"/>
        </w:rPr>
        <w:t>До Спаса на яблоне черт сидит, нельзя яблоки рвать, а посвятят яблоки, то</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он уже с яблок да в воду</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Такім чынам, яблыня, якая вельмі часта сустракалася на першапачатковай тэрыторыі рассялення старажытных індаеўрапейцаў і адыгрывала істотную ролю ў іх гаспадарчым жыцці і міфалагічных уяўленнях, набыла ў фальклоры народаў свету шырокае сімвалічнае значэнне. Галоўныя сэнсавыя значэнні вобразу яблыні развіліся ў рамках супрацьпастаўлення жыцця і смерці.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 большасці фальклорных твораў яблыня стала ўвасабленнем плоднасці, здароўя, цэласнасці, гармоніі, кахання, дабрабыту, уладкаванасці, радасці і асалоды жыцця, каталізатарам праўды і справядлівасці.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Плод яблыні – яблык – абазначае цэласнасць, адзінства, веды, абагаўленне і раскошу, здароўе, прыгажосць, а таксама з’яўляецца ўтрымальнікам жыццёвай эн</w:t>
      </w:r>
      <w:r>
        <w:rPr>
          <w:rFonts w:ascii="Times New Roman" w:hAnsi="Times New Roman"/>
          <w:sz w:val="20"/>
          <w:szCs w:val="20"/>
          <w:lang w:val="be-BY"/>
        </w:rPr>
        <w:t>е</w:t>
      </w:r>
      <w:r w:rsidRPr="006D7952">
        <w:rPr>
          <w:rFonts w:ascii="Times New Roman" w:hAnsi="Times New Roman"/>
          <w:sz w:val="20"/>
          <w:szCs w:val="20"/>
          <w:lang w:val="be-BY"/>
        </w:rPr>
        <w:t>рг</w:t>
      </w:r>
      <w:r w:rsidRPr="006D7952">
        <w:rPr>
          <w:rFonts w:ascii="Times New Roman" w:hAnsi="Times New Roman"/>
          <w:sz w:val="20"/>
          <w:szCs w:val="20"/>
        </w:rPr>
        <w:t>ii</w:t>
      </w:r>
      <w:r w:rsidRPr="006D7952">
        <w:rPr>
          <w:rFonts w:ascii="Times New Roman" w:hAnsi="Times New Roman"/>
          <w:sz w:val="20"/>
          <w:szCs w:val="20"/>
          <w:lang w:val="be-BY"/>
        </w:rPr>
        <w:t>, сімвалам бессмяротнасці.</w:t>
      </w:r>
    </w:p>
    <w:p w:rsidR="00120F5F" w:rsidRPr="006D7952" w:rsidRDefault="00120F5F" w:rsidP="006D7952">
      <w:pPr>
        <w:spacing w:after="0" w:line="216" w:lineRule="auto"/>
        <w:ind w:firstLine="284"/>
        <w:jc w:val="center"/>
        <w:rPr>
          <w:rFonts w:ascii="Times New Roman" w:hAnsi="Times New Roman"/>
          <w:b/>
          <w:sz w:val="16"/>
          <w:szCs w:val="16"/>
          <w:lang w:val="be-BY"/>
        </w:rPr>
      </w:pPr>
    </w:p>
    <w:p w:rsidR="00120F5F" w:rsidRDefault="00120F5F" w:rsidP="006D7952">
      <w:pPr>
        <w:spacing w:after="0" w:line="216" w:lineRule="auto"/>
        <w:jc w:val="center"/>
        <w:rPr>
          <w:rFonts w:ascii="Times New Roman" w:hAnsi="Times New Roman"/>
          <w:sz w:val="16"/>
          <w:szCs w:val="16"/>
        </w:rPr>
      </w:pPr>
      <w:r w:rsidRPr="006D7952">
        <w:rPr>
          <w:rFonts w:ascii="Times New Roman" w:hAnsi="Times New Roman"/>
          <w:sz w:val="16"/>
          <w:szCs w:val="16"/>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rPr>
      </w:pPr>
      <w:r w:rsidRPr="006D7952">
        <w:rPr>
          <w:rFonts w:ascii="Times New Roman" w:hAnsi="Times New Roman"/>
          <w:sz w:val="16"/>
          <w:szCs w:val="16"/>
        </w:rPr>
        <w:t>1. Агапкина, Т. А. Мифопоэтические основы славянского народного календаря. В</w:t>
      </w:r>
      <w:r w:rsidRPr="006D7952">
        <w:rPr>
          <w:rFonts w:ascii="Times New Roman" w:hAnsi="Times New Roman"/>
          <w:sz w:val="16"/>
          <w:szCs w:val="16"/>
        </w:rPr>
        <w:t>е</w:t>
      </w:r>
      <w:r w:rsidRPr="006D7952">
        <w:rPr>
          <w:rFonts w:ascii="Times New Roman" w:hAnsi="Times New Roman"/>
          <w:sz w:val="16"/>
          <w:szCs w:val="16"/>
        </w:rPr>
        <w:t xml:space="preserve">сенне-летний цикл / Т. А. Агапкина. </w:t>
      </w:r>
      <w:r w:rsidRPr="006D7952">
        <w:rPr>
          <w:rFonts w:ascii="Times New Roman" w:hAnsi="Times New Roman"/>
          <w:sz w:val="16"/>
          <w:szCs w:val="16"/>
          <w:lang w:val="be-BY"/>
        </w:rPr>
        <w:t xml:space="preserve">– </w:t>
      </w:r>
      <w:r w:rsidRPr="006D7952">
        <w:rPr>
          <w:rFonts w:ascii="Times New Roman" w:hAnsi="Times New Roman"/>
          <w:sz w:val="16"/>
          <w:szCs w:val="16"/>
        </w:rPr>
        <w:t xml:space="preserve">М.: Индрик, 2002. </w:t>
      </w:r>
      <w:r w:rsidRPr="006D7952">
        <w:rPr>
          <w:rFonts w:ascii="Times New Roman" w:hAnsi="Times New Roman"/>
          <w:sz w:val="16"/>
          <w:szCs w:val="16"/>
          <w:lang w:val="be-BY"/>
        </w:rPr>
        <w:t>–</w:t>
      </w:r>
      <w:r w:rsidRPr="006D7952">
        <w:rPr>
          <w:rFonts w:ascii="Times New Roman" w:hAnsi="Times New Roman"/>
          <w:sz w:val="16"/>
          <w:szCs w:val="16"/>
        </w:rPr>
        <w:t xml:space="preserve"> 816 с.</w:t>
      </w:r>
    </w:p>
    <w:p w:rsidR="00120F5F" w:rsidRPr="006D7952" w:rsidRDefault="00120F5F" w:rsidP="006D7952">
      <w:pPr>
        <w:spacing w:after="0" w:line="216" w:lineRule="auto"/>
        <w:ind w:firstLine="284"/>
        <w:jc w:val="both"/>
        <w:rPr>
          <w:rFonts w:ascii="Times New Roman" w:hAnsi="Times New Roman"/>
          <w:sz w:val="16"/>
          <w:szCs w:val="16"/>
        </w:rPr>
      </w:pPr>
      <w:r w:rsidRPr="006D7952">
        <w:rPr>
          <w:rFonts w:ascii="Times New Roman" w:hAnsi="Times New Roman"/>
          <w:sz w:val="16"/>
          <w:szCs w:val="16"/>
          <w:lang w:val="be-BY"/>
        </w:rPr>
        <w:t>2</w:t>
      </w:r>
      <w:r w:rsidRPr="006D7952">
        <w:rPr>
          <w:rFonts w:ascii="Times New Roman" w:hAnsi="Times New Roman"/>
          <w:sz w:val="16"/>
          <w:szCs w:val="16"/>
        </w:rPr>
        <w:t>. Гура, А. В. Символика животных в славянской народной традиции / А. В. Гура. – М.: Индрик, 1997. – 912 с.</w:t>
      </w:r>
    </w:p>
    <w:p w:rsidR="00120F5F" w:rsidRPr="006D7952" w:rsidRDefault="00120F5F" w:rsidP="006D7952">
      <w:pPr>
        <w:spacing w:after="0" w:line="216" w:lineRule="auto"/>
        <w:ind w:firstLine="284"/>
        <w:jc w:val="both"/>
        <w:rPr>
          <w:rFonts w:ascii="Times New Roman" w:hAnsi="Times New Roman"/>
          <w:sz w:val="16"/>
          <w:szCs w:val="16"/>
        </w:rPr>
      </w:pPr>
      <w:r w:rsidRPr="006D7952">
        <w:rPr>
          <w:rFonts w:ascii="Times New Roman" w:hAnsi="Times New Roman"/>
          <w:sz w:val="16"/>
          <w:szCs w:val="16"/>
          <w:lang w:val="be-BY"/>
        </w:rPr>
        <w:t>3</w:t>
      </w:r>
      <w:r w:rsidRPr="006D7952">
        <w:rPr>
          <w:rFonts w:ascii="Times New Roman" w:hAnsi="Times New Roman"/>
          <w:sz w:val="16"/>
          <w:szCs w:val="16"/>
        </w:rPr>
        <w:t>. Обрядовая поэзия: Календарный фольклор / сост., вступ. статья Ю. Г. Круглова. – М.: Русская книга, 1997. – 576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4. Швед, І. Вобраз яблыні ў фальклоры народаў свету // Роднае слова. − 2008 – №</w:t>
      </w:r>
      <w:r>
        <w:rPr>
          <w:rFonts w:ascii="Times New Roman" w:hAnsi="Times New Roman"/>
          <w:sz w:val="16"/>
          <w:szCs w:val="16"/>
          <w:lang w:val="be-BY"/>
        </w:rPr>
        <w:t xml:space="preserve"> </w:t>
      </w:r>
      <w:r w:rsidRPr="006D7952">
        <w:rPr>
          <w:rFonts w:ascii="Times New Roman" w:hAnsi="Times New Roman"/>
          <w:sz w:val="16"/>
          <w:szCs w:val="16"/>
          <w:lang w:val="be-BY"/>
        </w:rPr>
        <w:t>8 – С. 93–98.</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5. Швед, І. Увасабленне плоднасці і дабрабыту: Вобраз яблыні ў беларускім фальклоры // Роднае слова. − 2004</w:t>
      </w:r>
      <w:r>
        <w:rPr>
          <w:rFonts w:ascii="Times New Roman" w:hAnsi="Times New Roman"/>
          <w:sz w:val="16"/>
          <w:szCs w:val="16"/>
          <w:lang w:val="be-BY"/>
        </w:rPr>
        <w:t>.</w:t>
      </w:r>
      <w:r w:rsidRPr="006D7952">
        <w:rPr>
          <w:rFonts w:ascii="Times New Roman" w:hAnsi="Times New Roman"/>
          <w:sz w:val="16"/>
          <w:szCs w:val="16"/>
          <w:lang w:val="be-BY"/>
        </w:rPr>
        <w:t xml:space="preserve"> – №</w:t>
      </w:r>
      <w:r>
        <w:rPr>
          <w:rFonts w:ascii="Times New Roman" w:hAnsi="Times New Roman"/>
          <w:sz w:val="16"/>
          <w:szCs w:val="16"/>
          <w:lang w:val="be-BY"/>
        </w:rPr>
        <w:t xml:space="preserve"> </w:t>
      </w:r>
      <w:r w:rsidRPr="006D7952">
        <w:rPr>
          <w:rFonts w:ascii="Times New Roman" w:hAnsi="Times New Roman"/>
          <w:sz w:val="16"/>
          <w:szCs w:val="16"/>
          <w:lang w:val="be-BY"/>
        </w:rPr>
        <w:t>9 – С. 100–107.</w:t>
      </w:r>
    </w:p>
    <w:p w:rsidR="00120F5F" w:rsidRPr="006D7952" w:rsidRDefault="00120F5F" w:rsidP="006D7952">
      <w:pPr>
        <w:pStyle w:val="Style4"/>
        <w:widowControl/>
        <w:spacing w:line="216" w:lineRule="auto"/>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МІХАСЬКОЎ Д. С. − студэнт</w:t>
      </w:r>
    </w:p>
    <w:p w:rsidR="00120F5F" w:rsidRPr="006D7952" w:rsidRDefault="00120F5F" w:rsidP="006D7952">
      <w:pPr>
        <w:spacing w:after="0" w:line="216" w:lineRule="auto"/>
        <w:jc w:val="both"/>
        <w:rPr>
          <w:rFonts w:ascii="Times New Roman" w:hAnsi="Times New Roman"/>
          <w:b/>
          <w:caps/>
          <w:spacing w:val="-6"/>
          <w:lang w:val="be-BY"/>
        </w:rPr>
      </w:pPr>
      <w:r w:rsidRPr="006D7952">
        <w:rPr>
          <w:rFonts w:ascii="Times New Roman" w:hAnsi="Times New Roman"/>
          <w:b/>
          <w:caps/>
          <w:sz w:val="20"/>
          <w:szCs w:val="20"/>
          <w:lang w:val="be-BY"/>
        </w:rPr>
        <w:t>беларускія гідронімы і іх паходжанне</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i/>
          <w:sz w:val="20"/>
          <w:szCs w:val="20"/>
          <w:lang w:val="be-BY"/>
        </w:rPr>
        <w:t xml:space="preserve">Навуковы кіраўнік </w:t>
      </w:r>
      <w:r w:rsidRPr="00EA4D43">
        <w:rPr>
          <w:rFonts w:ascii="Times New Roman" w:hAnsi="Times New Roman"/>
          <w:i/>
          <w:sz w:val="20"/>
          <w:szCs w:val="20"/>
          <w:lang w:val="be-BY"/>
        </w:rPr>
        <w:t>– МАЛЬКО Г.І. –</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b/>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Гідранімія Беларусі (сукупнасць уласных назваў прыродных або штучных водных аб’ектаў (мораў, заліваў, праліваў, ліманаў, рэк, азёр, ручаёў, крыніц, балот, сажалак, вадаспадаў, вадасховішчаў і інш.) – прадукт разнамоўны і розначасовы. Асноўны яе пласт складаюць славянскія найменні. Сустракаюцца гідронімы, якія паходзяць з балцких, іранскіх, цюркскіх і фіна-ўгорскіх моў.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беларускай гідраніміі пераважаюць суфіксы з наступнымі элементамі: </w:t>
      </w:r>
      <w:r w:rsidRPr="006D7952">
        <w:rPr>
          <w:rFonts w:ascii="Times New Roman" w:hAnsi="Times New Roman"/>
          <w:i/>
          <w:sz w:val="20"/>
          <w:szCs w:val="20"/>
          <w:lang w:val="be-BY"/>
        </w:rPr>
        <w:t>-к</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(-ка, -оўка, -ёўка, -онка, -енка, -анка, -янка, -інка, -ынка, -ейка, -атка, -ятка, -ачка, -я</w:t>
      </w:r>
      <w:r w:rsidRPr="006D7952">
        <w:rPr>
          <w:rFonts w:ascii="Times New Roman" w:hAnsi="Times New Roman"/>
          <w:sz w:val="20"/>
          <w:szCs w:val="20"/>
          <w:lang w:val="be-BY"/>
        </w:rPr>
        <w:t xml:space="preserve">чка і іншыя: </w:t>
      </w:r>
      <w:r w:rsidRPr="006D7952">
        <w:rPr>
          <w:rFonts w:ascii="Times New Roman" w:hAnsi="Times New Roman"/>
          <w:i/>
          <w:sz w:val="20"/>
          <w:szCs w:val="20"/>
          <w:lang w:val="be-BY"/>
        </w:rPr>
        <w:t>Бярозка, Каменка, Лютка, Ржаўка, Жарноўка, Малінаўка, Хмелеўка, Кручонка, Палонка, Ігуменка, Альшанка, Руднянка, Бярэзінка, Добрынка, Верамейка, Гарадзейка, Валасатка, Грымячка</w:t>
      </w:r>
      <w:r w:rsidRPr="006D7952">
        <w:rPr>
          <w:rFonts w:ascii="Times New Roman" w:hAnsi="Times New Roman"/>
          <w:sz w:val="20"/>
          <w:szCs w:val="20"/>
          <w:lang w:val="be-BY"/>
        </w:rPr>
        <w:t>; -</w:t>
      </w:r>
      <w:r w:rsidRPr="006D7952">
        <w:rPr>
          <w:rFonts w:ascii="Times New Roman" w:hAnsi="Times New Roman"/>
          <w:i/>
          <w:sz w:val="20"/>
          <w:szCs w:val="20"/>
          <w:lang w:val="be-BY"/>
        </w:rPr>
        <w:t xml:space="preserve">іца, -ыца </w:t>
      </w:r>
      <w:r w:rsidRPr="006D7952">
        <w:rPr>
          <w:rFonts w:ascii="Times New Roman" w:hAnsi="Times New Roman"/>
          <w:sz w:val="20"/>
          <w:szCs w:val="20"/>
          <w:lang w:val="be-BY"/>
        </w:rPr>
        <w:t>(</w:t>
      </w:r>
      <w:r w:rsidRPr="006D7952">
        <w:rPr>
          <w:rFonts w:ascii="Times New Roman" w:hAnsi="Times New Roman"/>
          <w:i/>
          <w:sz w:val="20"/>
          <w:szCs w:val="20"/>
          <w:lang w:val="be-BY"/>
        </w:rPr>
        <w:t>Крупіца, Пажарніца</w:t>
      </w:r>
      <w:r w:rsidRPr="006D7952">
        <w:rPr>
          <w:rFonts w:ascii="Times New Roman" w:hAnsi="Times New Roman"/>
          <w:sz w:val="20"/>
          <w:szCs w:val="20"/>
          <w:lang w:val="be-BY"/>
        </w:rPr>
        <w:t xml:space="preserve">), якія характэрны для ўсіх славянскіх тэрыторый; </w:t>
      </w:r>
      <w:r w:rsidRPr="006D7952">
        <w:rPr>
          <w:rFonts w:ascii="Times New Roman" w:hAnsi="Times New Roman"/>
          <w:i/>
          <w:sz w:val="20"/>
          <w:szCs w:val="20"/>
          <w:lang w:val="be-BY"/>
        </w:rPr>
        <w:t>-ня, -на</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Дражня, Дзясна</w:t>
      </w:r>
      <w:r w:rsidRPr="006D7952">
        <w:rPr>
          <w:rFonts w:ascii="Times New Roman" w:hAnsi="Times New Roman"/>
          <w:sz w:val="20"/>
          <w:szCs w:val="20"/>
          <w:lang w:val="be-BY"/>
        </w:rPr>
        <w:t xml:space="preserve">); на </w:t>
      </w:r>
      <w:r w:rsidRPr="006D7952">
        <w:rPr>
          <w:rFonts w:ascii="Times New Roman" w:hAnsi="Times New Roman"/>
          <w:i/>
          <w:sz w:val="20"/>
          <w:szCs w:val="20"/>
          <w:lang w:val="be-BY"/>
        </w:rPr>
        <w:t xml:space="preserve">-ь </w:t>
      </w:r>
      <w:r w:rsidRPr="006D7952">
        <w:rPr>
          <w:rFonts w:ascii="Times New Roman" w:hAnsi="Times New Roman"/>
          <w:sz w:val="20"/>
          <w:szCs w:val="20"/>
          <w:lang w:val="be-BY"/>
        </w:rPr>
        <w:t>(</w:t>
      </w:r>
      <w:r w:rsidRPr="006D7952">
        <w:rPr>
          <w:rFonts w:ascii="Times New Roman" w:hAnsi="Times New Roman"/>
          <w:i/>
          <w:sz w:val="20"/>
          <w:szCs w:val="20"/>
          <w:lang w:val="be-BY"/>
        </w:rPr>
        <w:t>Бесядзь, Іпуць, Прыпяць</w:t>
      </w:r>
      <w:r w:rsidRPr="006D7952">
        <w:rPr>
          <w:rFonts w:ascii="Times New Roman" w:hAnsi="Times New Roman"/>
          <w:sz w:val="20"/>
          <w:szCs w:val="20"/>
          <w:lang w:val="be-BY"/>
        </w:rPr>
        <w:t xml:space="preserve">); у форме поўных і кароткіх прыметнікаў (ручай </w:t>
      </w:r>
      <w:r w:rsidRPr="006D7952">
        <w:rPr>
          <w:rFonts w:ascii="Times New Roman" w:hAnsi="Times New Roman"/>
          <w:i/>
          <w:sz w:val="20"/>
          <w:szCs w:val="20"/>
          <w:lang w:val="be-BY"/>
        </w:rPr>
        <w:t xml:space="preserve">Грымучы, </w:t>
      </w:r>
      <w:r w:rsidRPr="006D7952">
        <w:rPr>
          <w:rFonts w:ascii="Times New Roman" w:hAnsi="Times New Roman"/>
          <w:sz w:val="20"/>
          <w:szCs w:val="20"/>
          <w:lang w:val="be-BY"/>
        </w:rPr>
        <w:t xml:space="preserve">рэкі </w:t>
      </w:r>
      <w:r w:rsidRPr="006D7952">
        <w:rPr>
          <w:rFonts w:ascii="Times New Roman" w:hAnsi="Times New Roman"/>
          <w:i/>
          <w:sz w:val="20"/>
          <w:szCs w:val="20"/>
          <w:lang w:val="be-BY"/>
        </w:rPr>
        <w:t xml:space="preserve">Вялікая, Сярэдняя, </w:t>
      </w:r>
      <w:r w:rsidRPr="006D7952">
        <w:rPr>
          <w:rFonts w:ascii="Times New Roman" w:hAnsi="Times New Roman"/>
          <w:sz w:val="20"/>
          <w:szCs w:val="20"/>
          <w:lang w:val="be-BY"/>
        </w:rPr>
        <w:t xml:space="preserve">азёры </w:t>
      </w:r>
      <w:r w:rsidRPr="006D7952">
        <w:rPr>
          <w:rFonts w:ascii="Times New Roman" w:hAnsi="Times New Roman"/>
          <w:i/>
          <w:sz w:val="20"/>
          <w:szCs w:val="20"/>
          <w:lang w:val="be-BY"/>
        </w:rPr>
        <w:t>Махавое, Дубна, Сенна, Сухава, Брылёва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Найбольш празрыстыя па сэнсе гідронімы славянскага паходжання. У іх выразна выступае водная семантыка: </w:t>
      </w:r>
      <w:r w:rsidRPr="006D7952">
        <w:rPr>
          <w:rFonts w:ascii="Times New Roman" w:hAnsi="Times New Roman"/>
          <w:i/>
          <w:sz w:val="20"/>
          <w:szCs w:val="20"/>
          <w:lang w:val="be-BY"/>
        </w:rPr>
        <w:t xml:space="preserve">Вадзіца, Водка, Дабраводка, Князь-Возера. </w:t>
      </w:r>
      <w:r w:rsidRPr="006D7952">
        <w:rPr>
          <w:rFonts w:ascii="Times New Roman" w:hAnsi="Times New Roman"/>
          <w:sz w:val="20"/>
          <w:szCs w:val="20"/>
          <w:lang w:val="be-BY"/>
        </w:rPr>
        <w:t>Найчасцей у назвах адзначаюцца фізіка-геаграфічныя характарыстыкі водных аб’ектаў: асабівасці плыні (</w:t>
      </w:r>
      <w:r w:rsidRPr="006D7952">
        <w:rPr>
          <w:rFonts w:ascii="Times New Roman" w:hAnsi="Times New Roman"/>
          <w:i/>
          <w:sz w:val="20"/>
          <w:szCs w:val="20"/>
          <w:lang w:val="be-BY"/>
        </w:rPr>
        <w:t>Быстрыца, Лянівіца</w:t>
      </w:r>
      <w:r w:rsidRPr="006D7952">
        <w:rPr>
          <w:rFonts w:ascii="Times New Roman" w:hAnsi="Times New Roman"/>
          <w:sz w:val="20"/>
          <w:szCs w:val="20"/>
          <w:lang w:val="be-BY"/>
        </w:rPr>
        <w:t>); характар, нораў ракі, ручая (</w:t>
      </w:r>
      <w:r w:rsidRPr="006D7952">
        <w:rPr>
          <w:rFonts w:ascii="Times New Roman" w:hAnsi="Times New Roman"/>
          <w:i/>
          <w:sz w:val="20"/>
          <w:szCs w:val="20"/>
          <w:lang w:val="be-BY"/>
        </w:rPr>
        <w:t>Равутка, Равок, Равека, Звінячка, Звонка, Бурчак, Рвач, Глушыца</w:t>
      </w:r>
      <w:r w:rsidRPr="006D7952">
        <w:rPr>
          <w:rFonts w:ascii="Times New Roman" w:hAnsi="Times New Roman"/>
          <w:sz w:val="20"/>
          <w:szCs w:val="20"/>
          <w:lang w:val="be-BY"/>
        </w:rPr>
        <w:t>); характарыстыка глыбіні (</w:t>
      </w:r>
      <w:r w:rsidRPr="006D7952">
        <w:rPr>
          <w:rFonts w:ascii="Times New Roman" w:hAnsi="Times New Roman"/>
          <w:i/>
          <w:sz w:val="20"/>
          <w:szCs w:val="20"/>
          <w:lang w:val="be-BY"/>
        </w:rPr>
        <w:t xml:space="preserve">Глыбачка, Бязодня </w:t>
      </w:r>
      <w:r w:rsidRPr="006D7952">
        <w:rPr>
          <w:rFonts w:ascii="Times New Roman" w:hAnsi="Times New Roman"/>
          <w:sz w:val="20"/>
          <w:szCs w:val="20"/>
          <w:lang w:val="be-BY"/>
        </w:rPr>
        <w:t>‘бяздонная’</w:t>
      </w:r>
      <w:r w:rsidRPr="006D7952">
        <w:rPr>
          <w:rFonts w:ascii="Times New Roman" w:hAnsi="Times New Roman"/>
          <w:i/>
          <w:sz w:val="20"/>
          <w:szCs w:val="20"/>
          <w:lang w:val="be-BY"/>
        </w:rPr>
        <w:t>, Бязводная</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Глушня</w:t>
      </w:r>
      <w:r w:rsidRPr="006D7952">
        <w:rPr>
          <w:rFonts w:ascii="Times New Roman" w:hAnsi="Times New Roman"/>
          <w:sz w:val="20"/>
          <w:szCs w:val="20"/>
          <w:lang w:val="be-BY"/>
        </w:rPr>
        <w:t xml:space="preserve"> – назва азначае непраточнае возера; ступень празрыстасці вады (</w:t>
      </w:r>
      <w:r w:rsidRPr="006D7952">
        <w:rPr>
          <w:rFonts w:ascii="Times New Roman" w:hAnsi="Times New Roman"/>
          <w:i/>
          <w:sz w:val="20"/>
          <w:szCs w:val="20"/>
          <w:lang w:val="be-BY"/>
        </w:rPr>
        <w:t>Святліца, Серабран</w:t>
      </w:r>
      <w:r w:rsidRPr="006D7952">
        <w:rPr>
          <w:rFonts w:ascii="Times New Roman" w:hAnsi="Times New Roman"/>
          <w:i/>
          <w:sz w:val="20"/>
          <w:szCs w:val="20"/>
          <w:lang w:val="be-BY"/>
        </w:rPr>
        <w:softHyphen/>
        <w:t>ка, Мутвіца, Гразнуха</w:t>
      </w:r>
      <w:r w:rsidRPr="006D7952">
        <w:rPr>
          <w:rFonts w:ascii="Times New Roman" w:hAnsi="Times New Roman"/>
          <w:sz w:val="20"/>
          <w:szCs w:val="20"/>
          <w:lang w:val="be-BY"/>
        </w:rPr>
        <w:t>); каляровае адценне вады (</w:t>
      </w:r>
      <w:r w:rsidRPr="006D7952">
        <w:rPr>
          <w:rFonts w:ascii="Times New Roman" w:hAnsi="Times New Roman"/>
          <w:i/>
          <w:sz w:val="20"/>
          <w:szCs w:val="20"/>
          <w:lang w:val="be-BY"/>
        </w:rPr>
        <w:t>Аржоўка, Аржаўка</w:t>
      </w:r>
      <w:r w:rsidRPr="006D7952">
        <w:rPr>
          <w:rFonts w:ascii="Times New Roman" w:hAnsi="Times New Roman"/>
          <w:sz w:val="20"/>
          <w:szCs w:val="20"/>
          <w:lang w:val="be-BY"/>
        </w:rPr>
        <w:t xml:space="preserve"> – наяўнасць на берагах балотнай руды, якая і надае адпаведны колер вадзе)</w:t>
      </w:r>
      <w:r w:rsidRPr="006D7952">
        <w:rPr>
          <w:rFonts w:ascii="Times New Roman" w:hAnsi="Times New Roman"/>
          <w:i/>
          <w:sz w:val="20"/>
          <w:szCs w:val="20"/>
          <w:lang w:val="be-BY"/>
        </w:rPr>
        <w:t>, Белае, Белая, Белаводка, Беліца, Бледнае, Галубка, Зялёнка, Красніца, Сініца, Чарніца, Чорнае, Чырвонае</w:t>
      </w:r>
      <w:r w:rsidRPr="006D7952">
        <w:rPr>
          <w:rFonts w:ascii="Times New Roman" w:hAnsi="Times New Roman"/>
          <w:sz w:val="20"/>
          <w:szCs w:val="20"/>
          <w:lang w:val="be-BY"/>
        </w:rPr>
        <w:t>); смак вады (</w:t>
      </w:r>
      <w:r w:rsidRPr="006D7952">
        <w:rPr>
          <w:rFonts w:ascii="Times New Roman" w:hAnsi="Times New Roman"/>
          <w:i/>
          <w:sz w:val="20"/>
          <w:szCs w:val="20"/>
          <w:lang w:val="be-BY"/>
        </w:rPr>
        <w:t>Гаркаватка, Прасніца, Прэсня, Саланая</w:t>
      </w:r>
      <w:r w:rsidRPr="006D7952">
        <w:rPr>
          <w:rFonts w:ascii="Times New Roman" w:hAnsi="Times New Roman"/>
          <w:sz w:val="20"/>
          <w:szCs w:val="20"/>
          <w:lang w:val="be-BY"/>
        </w:rPr>
        <w:t>); пах вады (</w:t>
      </w:r>
      <w:r w:rsidRPr="006D7952">
        <w:rPr>
          <w:rFonts w:ascii="Times New Roman" w:hAnsi="Times New Roman"/>
          <w:i/>
          <w:sz w:val="20"/>
          <w:szCs w:val="20"/>
          <w:lang w:val="be-BY"/>
        </w:rPr>
        <w:t>Смуродзіна, Смярдзея, Смярдзюха</w:t>
      </w:r>
      <w:r w:rsidRPr="006D7952">
        <w:rPr>
          <w:rFonts w:ascii="Times New Roman" w:hAnsi="Times New Roman"/>
          <w:sz w:val="20"/>
          <w:szCs w:val="20"/>
          <w:lang w:val="be-BY"/>
        </w:rPr>
        <w:t>); тэмпература вады (</w:t>
      </w:r>
      <w:r w:rsidRPr="006D7952">
        <w:rPr>
          <w:rFonts w:ascii="Times New Roman" w:hAnsi="Times New Roman"/>
          <w:i/>
          <w:sz w:val="20"/>
          <w:szCs w:val="20"/>
          <w:lang w:val="be-BY"/>
        </w:rPr>
        <w:t>Цёплая, Талька, Таліца, Студзёнка, Халодная Рэчка</w:t>
      </w:r>
      <w:r w:rsidRPr="006D7952">
        <w:rPr>
          <w:rFonts w:ascii="Times New Roman" w:hAnsi="Times New Roman"/>
          <w:sz w:val="20"/>
          <w:szCs w:val="20"/>
          <w:lang w:val="be-BY"/>
        </w:rPr>
        <w:t>); асаблівасці дна і берагоў (</w:t>
      </w:r>
      <w:r w:rsidRPr="006D7952">
        <w:rPr>
          <w:rFonts w:ascii="Times New Roman" w:hAnsi="Times New Roman"/>
          <w:i/>
          <w:sz w:val="20"/>
          <w:szCs w:val="20"/>
          <w:lang w:val="be-BY"/>
        </w:rPr>
        <w:t>Глеяватка, Глінка, Жарсцвянка, Жвірынка, Каменка, Пяшчанка</w:t>
      </w:r>
      <w:r w:rsidRPr="006D7952">
        <w:rPr>
          <w:rFonts w:ascii="Times New Roman" w:hAnsi="Times New Roman"/>
          <w:sz w:val="20"/>
          <w:szCs w:val="20"/>
          <w:lang w:val="be-BY"/>
        </w:rPr>
        <w:t>); прыбярэжная расліннасць (</w:t>
      </w:r>
      <w:r w:rsidRPr="006D7952">
        <w:rPr>
          <w:rFonts w:ascii="Times New Roman" w:hAnsi="Times New Roman"/>
          <w:i/>
          <w:sz w:val="20"/>
          <w:szCs w:val="20"/>
          <w:lang w:val="be-BY"/>
        </w:rPr>
        <w:t>Лясная, Алешня, Беразна, Крапіўня, Лазоўка, Хвашчоўка, Сасновая, Баравое, Амшанае, Белькі, Бярозаўскае, Дубок</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Паводле фізіяграфічных адзнак названы многія беларускія азёры: </w:t>
      </w:r>
      <w:r w:rsidRPr="006D7952">
        <w:rPr>
          <w:rFonts w:ascii="Times New Roman" w:hAnsi="Times New Roman"/>
          <w:i/>
          <w:sz w:val="20"/>
          <w:szCs w:val="20"/>
          <w:lang w:val="be-BY"/>
        </w:rPr>
        <w:t>Белае, Чырвонае, Чорнае, Глыбокае,</w:t>
      </w:r>
      <w:r>
        <w:rPr>
          <w:rFonts w:ascii="Times New Roman" w:hAnsi="Times New Roman"/>
          <w:i/>
          <w:sz w:val="20"/>
          <w:szCs w:val="20"/>
          <w:lang w:val="be-BY"/>
        </w:rPr>
        <w:t xml:space="preserve"> </w:t>
      </w:r>
      <w:r w:rsidRPr="006D7952">
        <w:rPr>
          <w:rFonts w:ascii="Times New Roman" w:hAnsi="Times New Roman"/>
          <w:i/>
          <w:sz w:val="20"/>
          <w:szCs w:val="20"/>
          <w:lang w:val="be-BY"/>
        </w:rPr>
        <w:t>Альховае, Дубовае, Лясное, Прорва бяздонне, Бяздоннае, Кальніца</w:t>
      </w:r>
      <w:r w:rsidRPr="006D7952">
        <w:rPr>
          <w:rFonts w:ascii="Times New Roman" w:hAnsi="Times New Roman"/>
          <w:sz w:val="20"/>
          <w:szCs w:val="20"/>
          <w:lang w:val="be-BY"/>
        </w:rPr>
        <w:t xml:space="preserve">; балоты: </w:t>
      </w:r>
      <w:r w:rsidRPr="006D7952">
        <w:rPr>
          <w:rFonts w:ascii="Times New Roman" w:hAnsi="Times New Roman"/>
          <w:i/>
          <w:sz w:val="20"/>
          <w:szCs w:val="20"/>
          <w:lang w:val="be-BY"/>
        </w:rPr>
        <w:t>Жоўтае Балота, Цёмнае Балота, Ч</w:t>
      </w:r>
      <w:r>
        <w:rPr>
          <w:rFonts w:ascii="Times New Roman" w:hAnsi="Times New Roman"/>
          <w:i/>
          <w:sz w:val="20"/>
          <w:szCs w:val="20"/>
          <w:lang w:val="be-BY"/>
        </w:rPr>
        <w:t>о</w:t>
      </w:r>
      <w:r w:rsidRPr="006D7952">
        <w:rPr>
          <w:rFonts w:ascii="Times New Roman" w:hAnsi="Times New Roman"/>
          <w:i/>
          <w:sz w:val="20"/>
          <w:szCs w:val="20"/>
          <w:lang w:val="be-BY"/>
        </w:rPr>
        <w:t>рнае Балота, Чырвоны Брадок</w:t>
      </w:r>
      <w:r w:rsidRPr="006D7952">
        <w:rPr>
          <w:rFonts w:ascii="Times New Roman" w:hAnsi="Times New Roman"/>
          <w:sz w:val="20"/>
          <w:szCs w:val="20"/>
          <w:lang w:val="be-BY"/>
        </w:rPr>
        <w:t xml:space="preserve"> ‘з чырвонай ад іржы вадой’, </w:t>
      </w:r>
      <w:r w:rsidRPr="006D7952">
        <w:rPr>
          <w:rFonts w:ascii="Times New Roman" w:hAnsi="Times New Roman"/>
          <w:i/>
          <w:sz w:val="20"/>
          <w:szCs w:val="20"/>
          <w:lang w:val="be-BY"/>
        </w:rPr>
        <w:t>Мочанае Балота, Купаватае Балота, Іржавец, Журавіннае Балота, Ліпаўка, Мох, Хвошч</w:t>
      </w:r>
      <w:r>
        <w:rPr>
          <w:rFonts w:ascii="Times New Roman" w:hAnsi="Times New Roman"/>
          <w:i/>
          <w:sz w:val="20"/>
          <w:szCs w:val="20"/>
          <w:lang w:val="be-BY"/>
        </w:rPr>
        <w:t xml:space="preserve"> </w:t>
      </w:r>
      <w:r w:rsidRPr="006D7952">
        <w:rPr>
          <w:rFonts w:ascii="Times New Roman" w:hAnsi="Times New Roman"/>
          <w:sz w:val="20"/>
          <w:szCs w:val="20"/>
          <w:lang w:val="be-BY"/>
        </w:rPr>
        <w:t xml:space="preserve"> і іншыя гідрааб’екты.</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Нярэдка гідронімы адлюстроўваюць мясцовую фаўну: </w:t>
      </w:r>
      <w:r w:rsidRPr="006D7952">
        <w:rPr>
          <w:rFonts w:ascii="Times New Roman" w:hAnsi="Times New Roman"/>
          <w:i/>
          <w:sz w:val="20"/>
          <w:szCs w:val="20"/>
          <w:lang w:val="be-BY"/>
        </w:rPr>
        <w:t>Бобр, Тур’я, Карасіха, Жабінка, Камароўка, Воўчае Балота, Лісічае Балота.</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 xml:space="preserve">Падставай для з’яўлення назвы можа служыць канфігурацыя аб’екта, яго маштабы, працягласць, памер і інш.: рэкі </w:t>
      </w:r>
      <w:r w:rsidRPr="006D7952">
        <w:rPr>
          <w:rFonts w:ascii="Times New Roman" w:hAnsi="Times New Roman"/>
          <w:i/>
          <w:spacing w:val="-4"/>
          <w:sz w:val="20"/>
          <w:szCs w:val="20"/>
          <w:lang w:val="be-BY"/>
        </w:rPr>
        <w:t>Крыўка, Крывая</w:t>
      </w:r>
      <w:r w:rsidRPr="006D7952">
        <w:rPr>
          <w:rFonts w:ascii="Times New Roman" w:hAnsi="Times New Roman"/>
          <w:spacing w:val="-4"/>
          <w:sz w:val="20"/>
          <w:szCs w:val="20"/>
          <w:lang w:val="be-BY"/>
        </w:rPr>
        <w:t xml:space="preserve">; азёры </w:t>
      </w:r>
      <w:r w:rsidRPr="006D7952">
        <w:rPr>
          <w:rFonts w:ascii="Times New Roman" w:hAnsi="Times New Roman"/>
          <w:i/>
          <w:spacing w:val="-4"/>
          <w:sz w:val="20"/>
          <w:szCs w:val="20"/>
          <w:lang w:val="be-BY"/>
        </w:rPr>
        <w:t>Круглае, Доўгае</w:t>
      </w:r>
      <w:r w:rsidRPr="006D7952">
        <w:rPr>
          <w:rFonts w:ascii="Times New Roman" w:hAnsi="Times New Roman"/>
          <w:spacing w:val="-4"/>
          <w:sz w:val="20"/>
          <w:szCs w:val="20"/>
          <w:lang w:val="be-BY"/>
        </w:rPr>
        <w:t xml:space="preserve">; балоты </w:t>
      </w:r>
      <w:r w:rsidRPr="006D7952">
        <w:rPr>
          <w:rFonts w:ascii="Times New Roman" w:hAnsi="Times New Roman"/>
          <w:i/>
          <w:spacing w:val="-4"/>
          <w:sz w:val="20"/>
          <w:szCs w:val="20"/>
          <w:lang w:val="be-BY"/>
        </w:rPr>
        <w:t>Папярэчнікі, Шырокі Пас, Круглае Балота, Вялікае Балота</w:t>
      </w:r>
      <w:r w:rsidRPr="006D7952">
        <w:rPr>
          <w:rFonts w:ascii="Times New Roman" w:hAnsi="Times New Roman"/>
          <w:spacing w:val="-4"/>
          <w:sz w:val="20"/>
          <w:szCs w:val="20"/>
          <w:lang w:val="be-BY"/>
        </w:rPr>
        <w:t xml:space="preserve">; суседства з геаграфічным аб’ектам: рака </w:t>
      </w:r>
      <w:r w:rsidRPr="006D7952">
        <w:rPr>
          <w:rFonts w:ascii="Times New Roman" w:hAnsi="Times New Roman"/>
          <w:i/>
          <w:spacing w:val="-4"/>
          <w:sz w:val="20"/>
          <w:szCs w:val="20"/>
          <w:lang w:val="be-BY"/>
        </w:rPr>
        <w:t>Жыглянка</w:t>
      </w:r>
      <w:r w:rsidRPr="006D7952">
        <w:rPr>
          <w:rFonts w:ascii="Times New Roman" w:hAnsi="Times New Roman"/>
          <w:spacing w:val="-4"/>
          <w:sz w:val="20"/>
          <w:szCs w:val="20"/>
          <w:lang w:val="be-BY"/>
        </w:rPr>
        <w:t xml:space="preserve"> працякае каля в. Жыгляны, </w:t>
      </w:r>
      <w:r w:rsidRPr="006D7952">
        <w:rPr>
          <w:rFonts w:ascii="Times New Roman" w:hAnsi="Times New Roman"/>
          <w:i/>
          <w:spacing w:val="-4"/>
          <w:sz w:val="20"/>
          <w:szCs w:val="20"/>
          <w:lang w:val="be-BY"/>
        </w:rPr>
        <w:t>Лужаснянка</w:t>
      </w:r>
      <w:r w:rsidRPr="006D7952">
        <w:rPr>
          <w:rFonts w:ascii="Times New Roman" w:hAnsi="Times New Roman"/>
          <w:spacing w:val="-4"/>
          <w:sz w:val="20"/>
          <w:szCs w:val="20"/>
          <w:lang w:val="be-BY"/>
        </w:rPr>
        <w:t xml:space="preserve"> – каля в. Лужасна; азёры </w:t>
      </w:r>
      <w:r w:rsidRPr="006D7952">
        <w:rPr>
          <w:rFonts w:ascii="Times New Roman" w:hAnsi="Times New Roman"/>
          <w:i/>
          <w:spacing w:val="-4"/>
          <w:sz w:val="20"/>
          <w:szCs w:val="20"/>
          <w:lang w:val="be-BY"/>
        </w:rPr>
        <w:t xml:space="preserve">Бабінаўскае </w:t>
      </w:r>
      <w:r w:rsidRPr="006D7952">
        <w:rPr>
          <w:rFonts w:ascii="Times New Roman" w:hAnsi="Times New Roman"/>
          <w:spacing w:val="-4"/>
          <w:sz w:val="20"/>
          <w:szCs w:val="20"/>
          <w:lang w:val="be-BY"/>
        </w:rPr>
        <w:t xml:space="preserve">– каля в. Бабінавічы, ручай </w:t>
      </w:r>
      <w:r w:rsidRPr="006D7952">
        <w:rPr>
          <w:rFonts w:ascii="Times New Roman" w:hAnsi="Times New Roman"/>
          <w:i/>
          <w:spacing w:val="-4"/>
          <w:sz w:val="20"/>
          <w:szCs w:val="20"/>
          <w:lang w:val="be-BY"/>
        </w:rPr>
        <w:t>Янкаўскі</w:t>
      </w:r>
      <w:r w:rsidRPr="006D7952">
        <w:rPr>
          <w:rFonts w:ascii="Times New Roman" w:hAnsi="Times New Roman"/>
          <w:spacing w:val="-4"/>
          <w:sz w:val="20"/>
          <w:szCs w:val="20"/>
          <w:lang w:val="be-BY"/>
        </w:rPr>
        <w:t xml:space="preserve"> – каля в. Янкава; вадасховішчы: </w:t>
      </w:r>
      <w:r w:rsidRPr="006D7952">
        <w:rPr>
          <w:rFonts w:ascii="Times New Roman" w:hAnsi="Times New Roman"/>
          <w:i/>
          <w:spacing w:val="-4"/>
          <w:sz w:val="20"/>
          <w:szCs w:val="20"/>
          <w:lang w:val="be-BY"/>
        </w:rPr>
        <w:t>Асіповіцкае</w:t>
      </w:r>
      <w:r w:rsidRPr="006D7952">
        <w:rPr>
          <w:rFonts w:ascii="Times New Roman" w:hAnsi="Times New Roman"/>
          <w:spacing w:val="-4"/>
          <w:sz w:val="20"/>
          <w:szCs w:val="20"/>
          <w:lang w:val="be-BY"/>
        </w:rPr>
        <w:t xml:space="preserve"> – каля г. Асіповічы, </w:t>
      </w:r>
      <w:r w:rsidRPr="006D7952">
        <w:rPr>
          <w:rFonts w:ascii="Times New Roman" w:hAnsi="Times New Roman"/>
          <w:i/>
          <w:spacing w:val="-4"/>
          <w:sz w:val="20"/>
          <w:szCs w:val="20"/>
          <w:lang w:val="be-BY"/>
        </w:rPr>
        <w:t>Вілейскае</w:t>
      </w:r>
      <w:r w:rsidRPr="006D7952">
        <w:rPr>
          <w:rFonts w:ascii="Times New Roman" w:hAnsi="Times New Roman"/>
          <w:spacing w:val="-4"/>
          <w:sz w:val="20"/>
          <w:szCs w:val="20"/>
          <w:lang w:val="be-BY"/>
        </w:rPr>
        <w:t xml:space="preserve"> – каля г. Вілейка, </w:t>
      </w:r>
      <w:r w:rsidRPr="006D7952">
        <w:rPr>
          <w:rFonts w:ascii="Times New Roman" w:hAnsi="Times New Roman"/>
          <w:i/>
          <w:spacing w:val="-4"/>
          <w:sz w:val="20"/>
          <w:szCs w:val="20"/>
          <w:lang w:val="be-BY"/>
        </w:rPr>
        <w:t>Мазырскае Балота</w:t>
      </w:r>
      <w:r w:rsidRPr="006D7952">
        <w:rPr>
          <w:rFonts w:ascii="Times New Roman" w:hAnsi="Times New Roman"/>
          <w:spacing w:val="-4"/>
          <w:sz w:val="20"/>
          <w:szCs w:val="20"/>
          <w:lang w:val="be-BY"/>
        </w:rPr>
        <w:t xml:space="preserve"> – каля Мазыра; </w:t>
      </w:r>
      <w:r w:rsidRPr="006D7952">
        <w:rPr>
          <w:rFonts w:ascii="Times New Roman" w:hAnsi="Times New Roman"/>
          <w:i/>
          <w:spacing w:val="-4"/>
          <w:sz w:val="20"/>
          <w:szCs w:val="20"/>
          <w:lang w:val="be-BY"/>
        </w:rPr>
        <w:t>Хатыніцкае Балота</w:t>
      </w:r>
      <w:r w:rsidRPr="006D7952">
        <w:rPr>
          <w:rFonts w:ascii="Times New Roman" w:hAnsi="Times New Roman"/>
          <w:spacing w:val="-4"/>
          <w:sz w:val="20"/>
          <w:szCs w:val="20"/>
          <w:lang w:val="be-BY"/>
        </w:rPr>
        <w:t xml:space="preserve"> – належала в. Хатынічы, рэчка </w:t>
      </w:r>
      <w:r w:rsidRPr="006D7952">
        <w:rPr>
          <w:rFonts w:ascii="Times New Roman" w:hAnsi="Times New Roman"/>
          <w:i/>
          <w:spacing w:val="-4"/>
          <w:sz w:val="20"/>
          <w:szCs w:val="20"/>
          <w:lang w:val="be-BY"/>
        </w:rPr>
        <w:t xml:space="preserve">Балачанка </w:t>
      </w:r>
      <w:r w:rsidRPr="006D7952">
        <w:rPr>
          <w:rFonts w:ascii="Times New Roman" w:hAnsi="Times New Roman"/>
          <w:spacing w:val="-4"/>
          <w:sz w:val="20"/>
          <w:szCs w:val="20"/>
          <w:lang w:val="be-BY"/>
        </w:rPr>
        <w:t xml:space="preserve">(выцякае з балота). Значнае распаўсюджанне маюць назвы, якія вызначаюць месцазнаходжанне азёр і рэк: </w:t>
      </w:r>
      <w:r w:rsidRPr="006D7952">
        <w:rPr>
          <w:rFonts w:ascii="Times New Roman" w:hAnsi="Times New Roman"/>
          <w:i/>
          <w:spacing w:val="-4"/>
          <w:sz w:val="20"/>
          <w:szCs w:val="20"/>
          <w:lang w:val="be-BY"/>
        </w:rPr>
        <w:t>Загацце, Задняе, Зароўшчына, Надазерскае</w:t>
      </w:r>
      <w:r w:rsidRPr="006D7952">
        <w:rPr>
          <w:rFonts w:ascii="Times New Roman" w:hAnsi="Times New Roman"/>
          <w:spacing w:val="-4"/>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Многія гідронімы захоўваюць у сваім складзе словы, якія даўно выйшлі з ужытку. Іх часам удаецца ўстанавіць па летапісных крыніцах, адшукаць у асобных мясцовых гаворках. Зараз вядома, што гідронім </w:t>
      </w:r>
      <w:r w:rsidRPr="006D7952">
        <w:rPr>
          <w:rFonts w:ascii="Times New Roman" w:hAnsi="Times New Roman"/>
          <w:i/>
          <w:sz w:val="20"/>
          <w:szCs w:val="20"/>
          <w:lang w:val="be-BY"/>
        </w:rPr>
        <w:t xml:space="preserve">Чачэра </w:t>
      </w:r>
      <w:r w:rsidRPr="006D7952">
        <w:rPr>
          <w:rFonts w:ascii="Times New Roman" w:hAnsi="Times New Roman"/>
          <w:sz w:val="20"/>
          <w:szCs w:val="20"/>
          <w:lang w:val="be-BY"/>
        </w:rPr>
        <w:t xml:space="preserve">паходзіць ад слова </w:t>
      </w:r>
      <w:r w:rsidRPr="006D7952">
        <w:rPr>
          <w:rFonts w:ascii="Times New Roman" w:hAnsi="Times New Roman"/>
          <w:i/>
          <w:sz w:val="20"/>
          <w:szCs w:val="20"/>
          <w:lang w:val="be-BY"/>
        </w:rPr>
        <w:t xml:space="preserve">чачэра </w:t>
      </w:r>
      <w:r w:rsidRPr="006D7952">
        <w:rPr>
          <w:rFonts w:ascii="Times New Roman" w:hAnsi="Times New Roman"/>
          <w:sz w:val="20"/>
          <w:szCs w:val="20"/>
          <w:lang w:val="be-BY"/>
        </w:rPr>
        <w:t xml:space="preserve">‘старое рэчышча’, </w:t>
      </w:r>
      <w:r w:rsidRPr="006D7952">
        <w:rPr>
          <w:rFonts w:ascii="Times New Roman" w:hAnsi="Times New Roman"/>
          <w:i/>
          <w:sz w:val="20"/>
          <w:szCs w:val="20"/>
          <w:lang w:val="be-BY"/>
        </w:rPr>
        <w:t>Гвозна, Гвозніца</w:t>
      </w:r>
      <w:r w:rsidRPr="006D7952">
        <w:rPr>
          <w:rFonts w:ascii="Times New Roman" w:hAnsi="Times New Roman"/>
          <w:sz w:val="20"/>
          <w:szCs w:val="20"/>
          <w:lang w:val="be-BY"/>
        </w:rPr>
        <w:t xml:space="preserve"> – ад </w:t>
      </w:r>
      <w:r w:rsidRPr="006D7952">
        <w:rPr>
          <w:rFonts w:ascii="Times New Roman" w:hAnsi="Times New Roman"/>
          <w:i/>
          <w:sz w:val="20"/>
          <w:szCs w:val="20"/>
          <w:lang w:val="be-BY"/>
        </w:rPr>
        <w:t>гвозд</w:t>
      </w:r>
      <w:r w:rsidRPr="006D7952">
        <w:rPr>
          <w:rFonts w:ascii="Times New Roman" w:hAnsi="Times New Roman"/>
          <w:sz w:val="20"/>
          <w:szCs w:val="20"/>
          <w:lang w:val="be-BY"/>
        </w:rPr>
        <w:t xml:space="preserve"> ‘лес, чорны лес’, </w:t>
      </w:r>
      <w:r w:rsidRPr="006D7952">
        <w:rPr>
          <w:rFonts w:ascii="Times New Roman" w:hAnsi="Times New Roman"/>
          <w:i/>
          <w:sz w:val="20"/>
          <w:szCs w:val="20"/>
          <w:lang w:val="be-BY"/>
        </w:rPr>
        <w:t>Асоўніца</w:t>
      </w:r>
      <w:r w:rsidRPr="006D7952">
        <w:rPr>
          <w:rFonts w:ascii="Times New Roman" w:hAnsi="Times New Roman"/>
          <w:sz w:val="20"/>
          <w:szCs w:val="20"/>
          <w:lang w:val="be-BY"/>
        </w:rPr>
        <w:t xml:space="preserve"> – ад </w:t>
      </w:r>
      <w:r w:rsidRPr="006D7952">
        <w:rPr>
          <w:rFonts w:ascii="Times New Roman" w:hAnsi="Times New Roman"/>
          <w:i/>
          <w:sz w:val="20"/>
          <w:szCs w:val="20"/>
          <w:lang w:val="be-BY"/>
        </w:rPr>
        <w:t>асовы</w:t>
      </w:r>
      <w:r w:rsidRPr="006D7952">
        <w:rPr>
          <w:rFonts w:ascii="Times New Roman" w:hAnsi="Times New Roman"/>
          <w:sz w:val="20"/>
          <w:szCs w:val="20"/>
          <w:lang w:val="be-BY"/>
        </w:rPr>
        <w:t xml:space="preserve"> ‘асінавы’, </w:t>
      </w:r>
      <w:r w:rsidRPr="006D7952">
        <w:rPr>
          <w:rFonts w:ascii="Times New Roman" w:hAnsi="Times New Roman"/>
          <w:i/>
          <w:sz w:val="20"/>
          <w:szCs w:val="20"/>
          <w:lang w:val="be-BY"/>
        </w:rPr>
        <w:t>Крупка</w:t>
      </w:r>
      <w:r w:rsidRPr="006D7952">
        <w:rPr>
          <w:rFonts w:ascii="Times New Roman" w:hAnsi="Times New Roman"/>
          <w:sz w:val="20"/>
          <w:szCs w:val="20"/>
          <w:lang w:val="be-BY"/>
        </w:rPr>
        <w:t xml:space="preserve"> – ад </w:t>
      </w:r>
      <w:r w:rsidRPr="006D7952">
        <w:rPr>
          <w:rFonts w:ascii="Times New Roman" w:hAnsi="Times New Roman"/>
          <w:i/>
          <w:sz w:val="20"/>
          <w:szCs w:val="20"/>
          <w:lang w:val="be-BY"/>
        </w:rPr>
        <w:t>крупка</w:t>
      </w:r>
      <w:r w:rsidRPr="006D7952">
        <w:rPr>
          <w:rFonts w:ascii="Times New Roman" w:hAnsi="Times New Roman"/>
          <w:sz w:val="20"/>
          <w:szCs w:val="20"/>
          <w:lang w:val="be-BY"/>
        </w:rPr>
        <w:t xml:space="preserve"> ‘невялікая рэчка’, Рака </w:t>
      </w:r>
      <w:r w:rsidRPr="006D7952">
        <w:rPr>
          <w:rFonts w:ascii="Times New Roman" w:hAnsi="Times New Roman"/>
          <w:i/>
          <w:sz w:val="20"/>
          <w:szCs w:val="20"/>
          <w:lang w:val="be-BY"/>
        </w:rPr>
        <w:t>Вянец</w:t>
      </w:r>
      <w:r w:rsidRPr="006D7952">
        <w:rPr>
          <w:rFonts w:ascii="Times New Roman" w:hAnsi="Times New Roman"/>
          <w:sz w:val="20"/>
          <w:szCs w:val="20"/>
          <w:lang w:val="be-BY"/>
        </w:rPr>
        <w:t xml:space="preserve"> – ад агульнасла</w:t>
      </w:r>
      <w:r w:rsidRPr="006D7952">
        <w:rPr>
          <w:rFonts w:ascii="Times New Roman" w:hAnsi="Times New Roman"/>
          <w:sz w:val="20"/>
          <w:szCs w:val="20"/>
          <w:lang w:val="be-BY"/>
        </w:rPr>
        <w:softHyphen/>
        <w:t xml:space="preserve">вянскага слова </w:t>
      </w:r>
      <w:r w:rsidRPr="006D7952">
        <w:rPr>
          <w:rFonts w:ascii="Times New Roman" w:hAnsi="Times New Roman"/>
          <w:i/>
          <w:sz w:val="20"/>
          <w:szCs w:val="20"/>
          <w:lang w:val="be-BY"/>
        </w:rPr>
        <w:t>вянец</w:t>
      </w:r>
      <w:r w:rsidRPr="006D7952">
        <w:rPr>
          <w:rFonts w:ascii="Times New Roman" w:hAnsi="Times New Roman"/>
          <w:sz w:val="20"/>
          <w:szCs w:val="20"/>
          <w:lang w:val="be-BY"/>
        </w:rPr>
        <w:t>, якое мае адпаведнік у літоўскай мове. Старарускае «вяньць», украінскае «вінец», беларускае «вянец» утворана ад той жа асновы, што і вянок ад дзеяслова «віць».</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Такім чынам, кожная назва ракі, возера або балота з’яўляецца гістарычным помнікам і з чым-небудзь звязана. Гідронімы могуць многае расказаць спецыялістам самых розных галін навукі. Па назвах рэк, азёр, балот можна ўстанавіць паклады солі, месца знаходжання былых саляварных промыслаў, адшукаць залежы металаў. Менавіта ў раёне Крамянчугскай магнітнай анамаліі, дзе адкрыты вялікія радовішчы жалеза, выяўлены цэлы арэал “жалезных” гідронімаў тыпу </w:t>
      </w:r>
      <w:r w:rsidRPr="006D7952">
        <w:rPr>
          <w:rFonts w:ascii="Times New Roman" w:hAnsi="Times New Roman"/>
          <w:i/>
          <w:sz w:val="20"/>
          <w:szCs w:val="20"/>
          <w:lang w:val="be-BY"/>
        </w:rPr>
        <w:t>Жалезенка, Жалязніца, Рудня, Рудзенка, Ржавец.</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 гідронімах можна вызначаць арэалы зніклых відаў раслін, жывёл, птушак, вывучаць геаграфію сучаснай флоры і фаўны.</w:t>
      </w:r>
    </w:p>
    <w:p w:rsidR="00120F5F" w:rsidRPr="006D7952" w:rsidRDefault="00120F5F" w:rsidP="006D7952">
      <w:pPr>
        <w:spacing w:after="0" w:line="216" w:lineRule="auto"/>
        <w:ind w:firstLine="284"/>
        <w:jc w:val="center"/>
        <w:rPr>
          <w:rFonts w:ascii="Times New Roman" w:hAnsi="Times New Roman"/>
          <w:sz w:val="20"/>
          <w:szCs w:val="20"/>
          <w:lang w:val="be-BY"/>
        </w:rPr>
      </w:pPr>
    </w:p>
    <w:p w:rsidR="00120F5F" w:rsidRPr="006D7952"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Лемцюгова, В.П. Гідраніміка ∕∕ Беларуская мова: энцыкл. ∕ Беларус. энцыкл.; пад рэд. А.Я. Міхневіча; рэдкал.: Б.І. Сачанка (гал. рэд.) [і інш.]. – Мінск: БелЭн, 1994. – С. 127–128.</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Пытанні беларускай тапанімікі. –</w:t>
      </w:r>
      <w:r>
        <w:rPr>
          <w:rFonts w:ascii="Times New Roman" w:hAnsi="Times New Roman"/>
          <w:sz w:val="16"/>
          <w:szCs w:val="16"/>
          <w:lang w:val="be-BY"/>
        </w:rPr>
        <w:t xml:space="preserve"> </w:t>
      </w:r>
      <w:r w:rsidRPr="006D7952">
        <w:rPr>
          <w:rFonts w:ascii="Times New Roman" w:hAnsi="Times New Roman"/>
          <w:sz w:val="16"/>
          <w:szCs w:val="16"/>
          <w:lang w:val="be-BY"/>
        </w:rPr>
        <w:t>Мінск, 1970.</w:t>
      </w:r>
    </w:p>
    <w:p w:rsidR="00120F5F" w:rsidRPr="006D7952" w:rsidRDefault="00120F5F" w:rsidP="006D7952">
      <w:pPr>
        <w:spacing w:after="0" w:line="216" w:lineRule="auto"/>
        <w:ind w:firstLine="284"/>
        <w:jc w:val="both"/>
        <w:rPr>
          <w:rFonts w:ascii="Times New Roman" w:hAnsi="Times New Roman"/>
          <w:sz w:val="20"/>
          <w:szCs w:val="20"/>
          <w:lang w:val="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МЯЦЕЧКА А. У. − студэнтка</w:t>
      </w:r>
    </w:p>
    <w:p w:rsidR="00120F5F" w:rsidRPr="006D7952" w:rsidRDefault="00120F5F" w:rsidP="006D7952">
      <w:pPr>
        <w:spacing w:after="0" w:line="216" w:lineRule="auto"/>
        <w:jc w:val="both"/>
        <w:rPr>
          <w:rFonts w:ascii="Times New Roman" w:hAnsi="Times New Roman"/>
          <w:b/>
          <w:caps/>
          <w:spacing w:val="-6"/>
          <w:lang w:val="be-BY"/>
        </w:rPr>
      </w:pPr>
      <w:r w:rsidRPr="006D7952">
        <w:rPr>
          <w:rFonts w:ascii="Times New Roman" w:hAnsi="Times New Roman"/>
          <w:b/>
          <w:caps/>
          <w:sz w:val="20"/>
          <w:szCs w:val="20"/>
          <w:lang w:val="be-BY"/>
        </w:rPr>
        <w:t>беларускія прыказкі і прымаўкі: разнастайнасць тэматыкі</w:t>
      </w:r>
    </w:p>
    <w:p w:rsidR="00120F5F" w:rsidRPr="006D7952" w:rsidRDefault="00120F5F" w:rsidP="006D7952">
      <w:pPr>
        <w:spacing w:after="0" w:line="216" w:lineRule="auto"/>
        <w:rPr>
          <w:rFonts w:ascii="Times New Roman" w:hAnsi="Times New Roman"/>
          <w:b/>
          <w:sz w:val="20"/>
          <w:szCs w:val="20"/>
        </w:rPr>
      </w:pPr>
      <w:r w:rsidRPr="006D7952">
        <w:rPr>
          <w:rFonts w:ascii="Times New Roman" w:hAnsi="Times New Roman"/>
          <w:i/>
          <w:sz w:val="20"/>
          <w:szCs w:val="20"/>
          <w:lang w:val="be-BY"/>
        </w:rPr>
        <w:t xml:space="preserve">Навуковы кіраўнік </w:t>
      </w:r>
      <w:r w:rsidRPr="00EA4D43">
        <w:rPr>
          <w:rFonts w:ascii="Times New Roman" w:hAnsi="Times New Roman"/>
          <w:sz w:val="20"/>
          <w:szCs w:val="20"/>
          <w:lang w:val="be-BY"/>
        </w:rPr>
        <w:t>– МАЛЬКО Г.І. –</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6D7952" w:rsidRDefault="00120F5F" w:rsidP="006D7952">
      <w:pPr>
        <w:spacing w:after="0" w:line="216" w:lineRule="auto"/>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У фальклорнай скарбніцы беларусаў прыказкі і прымаўкі займаюць асобае месца дзякуючы сваёй устойлівасці, багатай змястоўнасці, запатрабаванасці ва ўсе эпохі і неўміручасці.</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lang w:val="be-BY"/>
        </w:rPr>
        <w:t>П</w:t>
      </w:r>
      <w:r w:rsidRPr="006D7952">
        <w:rPr>
          <w:rFonts w:ascii="Times New Roman" w:hAnsi="Times New Roman"/>
          <w:sz w:val="20"/>
          <w:szCs w:val="20"/>
        </w:rPr>
        <w:t>рыказкі і прымаўкі сканцэнтравалі ў сабе шматвяковы жыццёвы і працоўны вопыт, мудрасць народа, яго погляды на сусвет, прыроду, грамадскія з</w:t>
      </w:r>
      <w:r w:rsidRPr="006D7952">
        <w:rPr>
          <w:rFonts w:ascii="Times New Roman" w:hAnsi="Times New Roman"/>
          <w:sz w:val="20"/>
          <w:szCs w:val="20"/>
          <w:lang w:val="be-BY"/>
        </w:rPr>
        <w:t>’</w:t>
      </w:r>
      <w:r w:rsidRPr="006D7952">
        <w:rPr>
          <w:rFonts w:ascii="Times New Roman" w:hAnsi="Times New Roman"/>
          <w:sz w:val="20"/>
          <w:szCs w:val="20"/>
        </w:rPr>
        <w:t>явы, сямейныя ўзаемаадносіны, працу, асабліва на земл</w:t>
      </w:r>
      <w:r w:rsidRPr="006D7952">
        <w:rPr>
          <w:rFonts w:ascii="Times New Roman" w:hAnsi="Times New Roman"/>
          <w:sz w:val="20"/>
          <w:szCs w:val="20"/>
        </w:rPr>
        <w:t>я</w:t>
      </w:r>
      <w:r w:rsidRPr="006D7952">
        <w:rPr>
          <w:rFonts w:ascii="Times New Roman" w:hAnsi="Times New Roman"/>
          <w:sz w:val="20"/>
          <w:szCs w:val="20"/>
        </w:rPr>
        <w:t>робств</w:t>
      </w:r>
      <w:r w:rsidRPr="006D7952">
        <w:rPr>
          <w:rFonts w:ascii="Times New Roman" w:hAnsi="Times New Roman"/>
          <w:sz w:val="20"/>
          <w:szCs w:val="20"/>
          <w:lang w:val="be-BY"/>
        </w:rPr>
        <w:t>а</w:t>
      </w:r>
      <w:r w:rsidRPr="006D7952">
        <w:rPr>
          <w:rFonts w:ascii="Times New Roman" w:hAnsi="Times New Roman"/>
          <w:sz w:val="20"/>
          <w:szCs w:val="20"/>
        </w:rPr>
        <w:t xml:space="preserve">, </w:t>
      </w:r>
      <w:r w:rsidRPr="006D7952">
        <w:rPr>
          <w:rFonts w:ascii="Times New Roman" w:hAnsi="Times New Roman"/>
          <w:sz w:val="20"/>
          <w:szCs w:val="20"/>
          <w:lang w:val="be-BY"/>
        </w:rPr>
        <w:t xml:space="preserve">– </w:t>
      </w:r>
      <w:r w:rsidRPr="006D7952">
        <w:rPr>
          <w:rFonts w:ascii="Times New Roman" w:hAnsi="Times New Roman"/>
          <w:sz w:val="20"/>
          <w:szCs w:val="20"/>
        </w:rPr>
        <w:t>словам, на ўсё, з чым сутыкаўся і сутыкаецца чалавек у ро</w:t>
      </w:r>
      <w:r w:rsidRPr="006D7952">
        <w:rPr>
          <w:rFonts w:ascii="Times New Roman" w:hAnsi="Times New Roman"/>
          <w:sz w:val="20"/>
          <w:szCs w:val="20"/>
        </w:rPr>
        <w:t>з</w:t>
      </w:r>
      <w:r w:rsidRPr="006D7952">
        <w:rPr>
          <w:rFonts w:ascii="Times New Roman" w:hAnsi="Times New Roman"/>
          <w:sz w:val="20"/>
          <w:szCs w:val="20"/>
        </w:rPr>
        <w:t>ныя гістарычныя</w:t>
      </w:r>
      <w:r w:rsidRPr="006D7952">
        <w:rPr>
          <w:rFonts w:ascii="Times New Roman" w:hAnsi="Times New Roman"/>
          <w:sz w:val="20"/>
          <w:szCs w:val="20"/>
          <w:lang w:val="be-BY"/>
        </w:rPr>
        <w:t xml:space="preserve"> </w:t>
      </w:r>
      <w:r w:rsidRPr="006D7952">
        <w:rPr>
          <w:rFonts w:ascii="Times New Roman" w:hAnsi="Times New Roman"/>
          <w:sz w:val="20"/>
          <w:szCs w:val="20"/>
        </w:rPr>
        <w:t>перыяды.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Міфалагічныя ўяўленні адбіліся ў народных парэміях аб прыродных стыхіях </w:t>
      </w:r>
      <w:r w:rsidRPr="006D7952">
        <w:rPr>
          <w:rFonts w:ascii="Times New Roman" w:hAnsi="Times New Roman"/>
          <w:bCs/>
          <w:sz w:val="20"/>
          <w:szCs w:val="20"/>
          <w:lang w:val="be-BY"/>
        </w:rPr>
        <w:t>вадзе і агні.</w:t>
      </w:r>
      <w:r w:rsidRPr="006D7952">
        <w:rPr>
          <w:rFonts w:ascii="Times New Roman" w:hAnsi="Times New Roman"/>
          <w:sz w:val="20"/>
          <w:szCs w:val="20"/>
          <w:lang w:val="be-BY"/>
        </w:rPr>
        <w:t xml:space="preserve"> Моц і небяспечнасць гэтых стыхій адлюстроўваецца па-рознаму, з паказам дабра і зла, якія прыносяць яны людзям: </w:t>
      </w:r>
      <w:r w:rsidRPr="006D7952">
        <w:rPr>
          <w:rFonts w:ascii="Times New Roman" w:hAnsi="Times New Roman"/>
          <w:bCs/>
          <w:i/>
          <w:iCs/>
          <w:sz w:val="20"/>
          <w:szCs w:val="20"/>
          <w:lang w:val="be-BY"/>
        </w:rPr>
        <w:t>“Вада камень прабівае”; “Вада не бяда: пастаяла і пайшла”; “Дзе вада, там і бяда”; “Вады бойся, як агню”; “Вада і агонь – усяму сіла”; “З агнём не жартуй і вадзе не вер”; “Агонь горш за злодзея: злодзей хоць вуглы пакіне, а агонь нічога”; “З малой іскры вялікі агонь бывае”.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Успрымаў як боства ў далёкім</w:t>
      </w:r>
      <w:r w:rsidRPr="006D7952">
        <w:rPr>
          <w:rFonts w:ascii="Times New Roman" w:hAnsi="Times New Roman"/>
          <w:sz w:val="20"/>
          <w:szCs w:val="20"/>
          <w:lang w:val="be-BY"/>
        </w:rPr>
        <w:t xml:space="preserve"> </w:t>
      </w:r>
      <w:r w:rsidRPr="006D7952">
        <w:rPr>
          <w:rFonts w:ascii="Times New Roman" w:hAnsi="Times New Roman"/>
          <w:sz w:val="20"/>
          <w:szCs w:val="20"/>
        </w:rPr>
        <w:t xml:space="preserve">мінулым народ і сонца. </w:t>
      </w:r>
      <w:r w:rsidRPr="006D7952">
        <w:rPr>
          <w:rFonts w:ascii="Times New Roman" w:hAnsi="Times New Roman"/>
          <w:bCs/>
          <w:sz w:val="20"/>
          <w:szCs w:val="20"/>
        </w:rPr>
        <w:t>Міфалагема сонца</w:t>
      </w:r>
      <w:r w:rsidRPr="006D7952">
        <w:rPr>
          <w:rFonts w:ascii="Times New Roman" w:hAnsi="Times New Roman"/>
          <w:sz w:val="20"/>
          <w:szCs w:val="20"/>
        </w:rPr>
        <w:t xml:space="preserve"> шырока адлюстравалася ў песнях і</w:t>
      </w:r>
      <w:r w:rsidRPr="006D7952">
        <w:rPr>
          <w:rFonts w:ascii="Times New Roman" w:hAnsi="Times New Roman"/>
          <w:sz w:val="20"/>
          <w:szCs w:val="20"/>
          <w:lang w:val="be-BY"/>
        </w:rPr>
        <w:t xml:space="preserve"> </w:t>
      </w:r>
      <w:r w:rsidRPr="006D7952">
        <w:rPr>
          <w:rFonts w:ascii="Times New Roman" w:hAnsi="Times New Roman"/>
          <w:sz w:val="20"/>
          <w:szCs w:val="20"/>
        </w:rPr>
        <w:t>казках. У прыказках і</w:t>
      </w:r>
      <w:r w:rsidRPr="006D7952">
        <w:rPr>
          <w:rFonts w:ascii="Times New Roman" w:hAnsi="Times New Roman"/>
          <w:sz w:val="20"/>
          <w:szCs w:val="20"/>
          <w:lang w:val="be-BY"/>
        </w:rPr>
        <w:t xml:space="preserve"> </w:t>
      </w:r>
      <w:r w:rsidRPr="006D7952">
        <w:rPr>
          <w:rFonts w:ascii="Times New Roman" w:hAnsi="Times New Roman"/>
          <w:sz w:val="20"/>
          <w:szCs w:val="20"/>
        </w:rPr>
        <w:t>прымаўках найбольш ярка адбілася сувязь сонца і месяца з гаспада</w:t>
      </w:r>
      <w:r w:rsidRPr="006D7952">
        <w:rPr>
          <w:rFonts w:ascii="Times New Roman" w:hAnsi="Times New Roman"/>
          <w:sz w:val="20"/>
          <w:szCs w:val="20"/>
        </w:rPr>
        <w:t>р</w:t>
      </w:r>
      <w:r w:rsidRPr="006D7952">
        <w:rPr>
          <w:rFonts w:ascii="Times New Roman" w:hAnsi="Times New Roman"/>
          <w:sz w:val="20"/>
          <w:szCs w:val="20"/>
        </w:rPr>
        <w:t>чай дзейнасцю</w:t>
      </w:r>
      <w:r w:rsidRPr="006D7952">
        <w:rPr>
          <w:rFonts w:ascii="Times New Roman" w:hAnsi="Times New Roman"/>
          <w:sz w:val="20"/>
          <w:szCs w:val="20"/>
          <w:lang w:val="be-BY"/>
        </w:rPr>
        <w:t xml:space="preserve"> </w:t>
      </w:r>
      <w:r w:rsidRPr="006D7952">
        <w:rPr>
          <w:rFonts w:ascii="Times New Roman" w:hAnsi="Times New Roman"/>
          <w:sz w:val="20"/>
          <w:szCs w:val="20"/>
        </w:rPr>
        <w:t>чалавека, у прыватнасці з яго аграрнымі клопатамі:</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w:t>
      </w:r>
      <w:r w:rsidRPr="006D7952">
        <w:rPr>
          <w:rFonts w:ascii="Times New Roman" w:hAnsi="Times New Roman"/>
          <w:bCs/>
          <w:i/>
          <w:iCs/>
          <w:sz w:val="20"/>
          <w:szCs w:val="20"/>
        </w:rPr>
        <w:t>Колас добра не спее, калі</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сонца не грэе</w:t>
      </w:r>
      <w:r w:rsidRPr="006D7952">
        <w:rPr>
          <w:rFonts w:ascii="Times New Roman" w:hAnsi="Times New Roman"/>
          <w:bCs/>
          <w:i/>
          <w:iCs/>
          <w:sz w:val="20"/>
          <w:szCs w:val="20"/>
          <w:lang w:val="be-BY"/>
        </w:rPr>
        <w:t>”</w:t>
      </w:r>
      <w:r w:rsidRPr="006D7952">
        <w:rPr>
          <w:rFonts w:ascii="Times New Roman" w:hAnsi="Times New Roman"/>
          <w:bCs/>
          <w:i/>
          <w:iCs/>
          <w:sz w:val="20"/>
          <w:szCs w:val="20"/>
        </w:rPr>
        <w:t>;</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Усякаму чалавеку адно тое самае сонца свеціць</w:t>
      </w:r>
      <w:r w:rsidRPr="006D7952">
        <w:rPr>
          <w:rFonts w:ascii="Times New Roman" w:hAnsi="Times New Roman"/>
          <w:bCs/>
          <w:i/>
          <w:iCs/>
          <w:sz w:val="20"/>
          <w:szCs w:val="20"/>
          <w:lang w:val="be-BY"/>
        </w:rPr>
        <w:t>”</w:t>
      </w:r>
      <w:r w:rsidRPr="006D7952">
        <w:rPr>
          <w:rFonts w:ascii="Times New Roman" w:hAnsi="Times New Roman"/>
          <w:bCs/>
          <w:i/>
          <w:iCs/>
          <w:sz w:val="20"/>
          <w:szCs w:val="20"/>
        </w:rPr>
        <w:t>;</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Чым сонца яснее, тым месяц смутнее</w:t>
      </w:r>
      <w:r w:rsidRPr="006D7952">
        <w:rPr>
          <w:rFonts w:ascii="Times New Roman" w:hAnsi="Times New Roman"/>
          <w:bCs/>
          <w:i/>
          <w:iCs/>
          <w:sz w:val="20"/>
          <w:szCs w:val="20"/>
          <w:lang w:val="be-BY"/>
        </w:rPr>
        <w:t>”</w:t>
      </w:r>
      <w:r w:rsidRPr="006D7952">
        <w:rPr>
          <w:rFonts w:ascii="Times New Roman" w:hAnsi="Times New Roman"/>
          <w:bCs/>
          <w:i/>
          <w:iCs/>
          <w:sz w:val="20"/>
          <w:szCs w:val="20"/>
        </w:rPr>
        <w:t>;</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 xml:space="preserve">Маладзік рогі задраў </w:t>
      </w:r>
      <w:r w:rsidRPr="006D7952">
        <w:rPr>
          <w:rFonts w:ascii="Times New Roman" w:hAnsi="Times New Roman"/>
          <w:bCs/>
          <w:i/>
          <w:iCs/>
          <w:sz w:val="20"/>
          <w:szCs w:val="20"/>
          <w:lang w:val="be-BY"/>
        </w:rPr>
        <w:t>–</w:t>
      </w:r>
      <w:r w:rsidRPr="006D7952">
        <w:rPr>
          <w:rFonts w:ascii="Times New Roman" w:hAnsi="Times New Roman"/>
          <w:bCs/>
          <w:i/>
          <w:iCs/>
          <w:sz w:val="20"/>
          <w:szCs w:val="20"/>
        </w:rPr>
        <w:t xml:space="preserve"> на</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пагоду</w:t>
      </w:r>
      <w:r w:rsidRPr="006D7952">
        <w:rPr>
          <w:rFonts w:ascii="Times New Roman" w:hAnsi="Times New Roman"/>
          <w:bCs/>
          <w:i/>
          <w:iCs/>
          <w:sz w:val="20"/>
          <w:szCs w:val="20"/>
          <w:lang w:val="be-BY"/>
        </w:rPr>
        <w:t>”</w:t>
      </w:r>
      <w:r w:rsidRPr="006D7952">
        <w:rPr>
          <w:rFonts w:ascii="Times New Roman" w:hAnsi="Times New Roman"/>
          <w:bCs/>
          <w:i/>
          <w:iCs/>
          <w:sz w:val="20"/>
          <w:szCs w:val="20"/>
        </w:rPr>
        <w:t>.</w:t>
      </w:r>
    </w:p>
    <w:p w:rsidR="00120F5F" w:rsidRPr="006D7952" w:rsidRDefault="00120F5F" w:rsidP="006D7952">
      <w:pPr>
        <w:spacing w:after="0" w:line="216" w:lineRule="auto"/>
        <w:ind w:firstLine="284"/>
        <w:jc w:val="both"/>
        <w:rPr>
          <w:rFonts w:ascii="Times New Roman" w:hAnsi="Times New Roman"/>
          <w:bCs/>
          <w:i/>
          <w:iCs/>
          <w:sz w:val="20"/>
          <w:szCs w:val="20"/>
          <w:lang w:val="be-BY"/>
        </w:rPr>
      </w:pPr>
      <w:r w:rsidRPr="006D7952">
        <w:rPr>
          <w:rFonts w:ascii="Times New Roman" w:hAnsi="Times New Roman"/>
          <w:sz w:val="20"/>
          <w:szCs w:val="20"/>
          <w:lang w:val="be-BY"/>
        </w:rPr>
        <w:t xml:space="preserve">З надвор’ем селянін звязваў свае надзеі на ўраджай: </w:t>
      </w:r>
      <w:r w:rsidRPr="006D7952">
        <w:rPr>
          <w:rFonts w:ascii="Times New Roman" w:hAnsi="Times New Roman"/>
          <w:bCs/>
          <w:i/>
          <w:iCs/>
          <w:sz w:val="20"/>
          <w:szCs w:val="20"/>
          <w:lang w:val="be-BY"/>
        </w:rPr>
        <w:t>“Дожджык у пору – усё роўна, што золата”; “Будзе дождж ісці – будзе хлеб расці”; “Шмат снегу – шмат хлеба”.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Гаспадарчы вопыт праяўляўся і ў назіраннях за прыродай па </w:t>
      </w:r>
      <w:r w:rsidRPr="006D7952">
        <w:rPr>
          <w:rFonts w:ascii="Times New Roman" w:hAnsi="Times New Roman"/>
          <w:bCs/>
          <w:sz w:val="20"/>
          <w:szCs w:val="20"/>
          <w:lang w:val="be-BY"/>
        </w:rPr>
        <w:t>прыкметах</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“Сустрэў грака – вясну сустракай”; ”Жаўранак прылятае на праталіну, шпак на прагаліну, жораў з цяплом, ластаўка з лістом”; “Дзяцел дзяўбе ў сцяну, дык мяцеліца будзе”; “Калі бяроза перад вольхай ліст распусціць, то лета будзе сухое, калі вольха наперад – мокрае”; “Калі ўрадзіла ляшчына, то ўродзіць і ярына”.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У прыказках надзвычай добра</w:t>
      </w:r>
      <w:r w:rsidRPr="006D7952">
        <w:rPr>
          <w:rFonts w:ascii="Times New Roman" w:hAnsi="Times New Roman"/>
          <w:sz w:val="20"/>
          <w:szCs w:val="20"/>
          <w:lang w:val="be-BY"/>
        </w:rPr>
        <w:t xml:space="preserve"> </w:t>
      </w:r>
      <w:r w:rsidRPr="006D7952">
        <w:rPr>
          <w:rFonts w:ascii="Times New Roman" w:hAnsi="Times New Roman"/>
          <w:sz w:val="20"/>
          <w:szCs w:val="20"/>
        </w:rPr>
        <w:t>адлюстраваўся народны земляробчы каляндар. Па іх сэнс</w:t>
      </w:r>
      <w:r w:rsidRPr="006D7952">
        <w:rPr>
          <w:rFonts w:ascii="Times New Roman" w:hAnsi="Times New Roman"/>
          <w:sz w:val="20"/>
          <w:szCs w:val="20"/>
          <w:lang w:val="be-BY"/>
        </w:rPr>
        <w:t>е</w:t>
      </w:r>
      <w:r w:rsidRPr="006D7952">
        <w:rPr>
          <w:rFonts w:ascii="Times New Roman" w:hAnsi="Times New Roman"/>
          <w:sz w:val="20"/>
          <w:szCs w:val="20"/>
        </w:rPr>
        <w:t xml:space="preserve"> селянін</w:t>
      </w:r>
      <w:r w:rsidRPr="006D7952">
        <w:rPr>
          <w:rFonts w:ascii="Times New Roman" w:hAnsi="Times New Roman"/>
          <w:sz w:val="20"/>
          <w:szCs w:val="20"/>
          <w:lang w:val="be-BY"/>
        </w:rPr>
        <w:t xml:space="preserve"> </w:t>
      </w:r>
      <w:r w:rsidRPr="006D7952">
        <w:rPr>
          <w:rFonts w:ascii="Times New Roman" w:hAnsi="Times New Roman"/>
          <w:sz w:val="20"/>
          <w:szCs w:val="20"/>
        </w:rPr>
        <w:t>арыентаваўся ў сваёй працы. Па прыкм</w:t>
      </w:r>
      <w:r w:rsidRPr="006D7952">
        <w:rPr>
          <w:rFonts w:ascii="Times New Roman" w:hAnsi="Times New Roman"/>
          <w:sz w:val="20"/>
          <w:szCs w:val="20"/>
        </w:rPr>
        <w:t>е</w:t>
      </w:r>
      <w:r w:rsidRPr="006D7952">
        <w:rPr>
          <w:rFonts w:ascii="Times New Roman" w:hAnsi="Times New Roman"/>
          <w:sz w:val="20"/>
          <w:szCs w:val="20"/>
        </w:rPr>
        <w:t xml:space="preserve">тах </w:t>
      </w:r>
      <w:r w:rsidRPr="006D7952">
        <w:rPr>
          <w:rFonts w:ascii="Times New Roman" w:hAnsi="Times New Roman"/>
          <w:sz w:val="20"/>
          <w:szCs w:val="20"/>
          <w:lang w:val="be-BY"/>
        </w:rPr>
        <w:t>надвор’я</w:t>
      </w:r>
      <w:r w:rsidRPr="006D7952">
        <w:rPr>
          <w:rFonts w:ascii="Times New Roman" w:hAnsi="Times New Roman"/>
          <w:sz w:val="20"/>
          <w:szCs w:val="20"/>
        </w:rPr>
        <w:t xml:space="preserve"> ў пэўныя месяцы</w:t>
      </w:r>
      <w:r w:rsidRPr="006D7952">
        <w:rPr>
          <w:rFonts w:ascii="Times New Roman" w:hAnsi="Times New Roman"/>
          <w:sz w:val="20"/>
          <w:szCs w:val="20"/>
          <w:lang w:val="be-BY"/>
        </w:rPr>
        <w:t xml:space="preserve"> </w:t>
      </w:r>
      <w:r w:rsidRPr="006D7952">
        <w:rPr>
          <w:rFonts w:ascii="Times New Roman" w:hAnsi="Times New Roman"/>
          <w:sz w:val="20"/>
          <w:szCs w:val="20"/>
        </w:rPr>
        <w:t xml:space="preserve">прадказвалася </w:t>
      </w:r>
      <w:r w:rsidRPr="006D7952">
        <w:rPr>
          <w:rFonts w:ascii="Times New Roman" w:hAnsi="Times New Roman"/>
          <w:bCs/>
          <w:sz w:val="20"/>
          <w:szCs w:val="20"/>
          <w:lang w:val="be-BY"/>
        </w:rPr>
        <w:t>надвор’е</w:t>
      </w:r>
      <w:r w:rsidRPr="006D7952">
        <w:rPr>
          <w:rFonts w:ascii="Times New Roman" w:hAnsi="Times New Roman"/>
          <w:bCs/>
          <w:sz w:val="20"/>
          <w:szCs w:val="20"/>
        </w:rPr>
        <w:t xml:space="preserve"> </w:t>
      </w:r>
      <w:r w:rsidRPr="006D7952">
        <w:rPr>
          <w:rFonts w:ascii="Times New Roman" w:hAnsi="Times New Roman"/>
          <w:sz w:val="20"/>
          <w:szCs w:val="20"/>
        </w:rPr>
        <w:t>ў іншыя поры года:</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“Студзень імглісты – мокры год, студзень халодны – поз</w:t>
      </w:r>
      <w:r w:rsidRPr="006D7952">
        <w:rPr>
          <w:rFonts w:ascii="Times New Roman" w:hAnsi="Times New Roman"/>
          <w:bCs/>
          <w:i/>
          <w:iCs/>
          <w:sz w:val="20"/>
          <w:szCs w:val="20"/>
          <w:lang w:val="be-BY"/>
        </w:rPr>
        <w:softHyphen/>
        <w:t>няя вясна і дажджлівае лета”; “Калі ў лютым трываюць сталыя марозы – лета гарачае”; “Люты халодны і сухі – жнівень гарачы”; “Які сакавік, такі красавік”; “Сухі мароз, моцны май – будзе жыта як гай”</w:t>
      </w:r>
      <w:r w:rsidRPr="006D7952">
        <w:rPr>
          <w:rFonts w:ascii="Times New Roman" w:hAnsi="Times New Roman"/>
          <w:sz w:val="20"/>
          <w:szCs w:val="20"/>
          <w:lang w:val="be-BY"/>
        </w:rPr>
        <w:t xml:space="preserve"> і г. д.</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Працавіты беларускі народ ярка выказаў у сваіх парэміях адносіны да працы, якую ён славіць, а ганьбіць бяздзейнасць. Па </w:t>
      </w:r>
      <w:r w:rsidRPr="006D7952">
        <w:rPr>
          <w:rFonts w:ascii="Times New Roman" w:hAnsi="Times New Roman"/>
          <w:bCs/>
          <w:sz w:val="20"/>
          <w:szCs w:val="20"/>
          <w:lang w:val="be-BY"/>
        </w:rPr>
        <w:t>стаўленні да працы</w:t>
      </w:r>
      <w:r w:rsidRPr="006D7952">
        <w:rPr>
          <w:rFonts w:ascii="Times New Roman" w:hAnsi="Times New Roman"/>
          <w:sz w:val="20"/>
          <w:szCs w:val="20"/>
          <w:lang w:val="be-BY"/>
        </w:rPr>
        <w:t xml:space="preserve"> ацэньваецца чалавек: </w:t>
      </w:r>
      <w:r w:rsidRPr="006D7952">
        <w:rPr>
          <w:rFonts w:ascii="Times New Roman" w:hAnsi="Times New Roman"/>
          <w:bCs/>
          <w:i/>
          <w:iCs/>
          <w:sz w:val="20"/>
          <w:szCs w:val="20"/>
          <w:lang w:val="be-BY"/>
        </w:rPr>
        <w:t>“Працы і світкі не саромейся”; “Праца і сіла горы звернуць”; “Хто гадуе, той і мае”; “Хто працуе, таму і шанцуе”; “Не той харош, хто тварам прыгож, а той харош, хто на справу гож”; “Дай, Божа, усё ўмець, да не ўсё рабіць”; “Якая справа, такая й слава”; “Хто рана ўстае, таму Бог дае”; “Паспяшыш – людзей насмяшыш”</w:t>
      </w:r>
      <w:r w:rsidRPr="006D7952">
        <w:rPr>
          <w:rFonts w:ascii="Times New Roman" w:hAnsi="Times New Roman"/>
          <w:sz w:val="20"/>
          <w:szCs w:val="20"/>
          <w:lang w:val="be-BY"/>
        </w:rPr>
        <w:t>, – гэтыя і шматлікія іншыя беларускія прыказкі і прымаўкі выразна адлюстроўваюць народны погляд на працу як крыніцу чалавечага жыцця і дабрабыту.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Вялікая група прыказак і прымавак прысвечана матэрыяльнаму побыту: сядзібе, жыллю, жывёлагадоўлі, харчаванню, адзенню і інш. Гаспадарлівасць селяніва ацэньвалася перш за ўсё па знешнім выглядзе падвор’я: </w:t>
      </w:r>
      <w:r w:rsidRPr="006D7952">
        <w:rPr>
          <w:rFonts w:ascii="Times New Roman" w:hAnsi="Times New Roman"/>
          <w:bCs/>
          <w:i/>
          <w:iCs/>
          <w:sz w:val="20"/>
          <w:szCs w:val="20"/>
          <w:lang w:val="be-BY"/>
        </w:rPr>
        <w:t>“Паглянем, што ў вас робіцца ў двары</w:t>
      </w:r>
      <w:r>
        <w:rPr>
          <w:rFonts w:ascii="Times New Roman" w:hAnsi="Times New Roman"/>
          <w:bCs/>
          <w:i/>
          <w:iCs/>
          <w:sz w:val="20"/>
          <w:szCs w:val="20"/>
          <w:lang w:val="be-BY"/>
        </w:rPr>
        <w:t>,</w:t>
      </w:r>
      <w:r w:rsidRPr="006D7952">
        <w:rPr>
          <w:rFonts w:ascii="Times New Roman" w:hAnsi="Times New Roman"/>
          <w:bCs/>
          <w:i/>
          <w:iCs/>
          <w:sz w:val="20"/>
          <w:szCs w:val="20"/>
          <w:lang w:val="be-BY"/>
        </w:rPr>
        <w:t xml:space="preserve"> – скажам, якія вы гаспадары”; “Не пытайся, які гаспадар, як вароты падаюць”; “У добрага гаспадара ўсё ёсць”; “Свой дварочак як вяночак”</w:t>
      </w:r>
      <w:r w:rsidRPr="006D7952">
        <w:rPr>
          <w:rFonts w:ascii="Times New Roman" w:hAnsi="Times New Roman"/>
          <w:sz w:val="20"/>
          <w:szCs w:val="20"/>
          <w:lang w:val="be-BY"/>
        </w:rPr>
        <w:t>, – сцвярджае народная мудрасць.</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lang w:val="be-BY"/>
        </w:rPr>
        <w:t xml:space="preserve">Ва ўсе часы для кожнага чалавека важнейшай каштоўнасцю было </w:t>
      </w:r>
      <w:r w:rsidRPr="006D7952">
        <w:rPr>
          <w:rFonts w:ascii="Times New Roman" w:hAnsi="Times New Roman"/>
          <w:bCs/>
          <w:sz w:val="20"/>
          <w:szCs w:val="20"/>
          <w:lang w:val="be-BY"/>
        </w:rPr>
        <w:t>жыллё</w:t>
      </w:r>
      <w:r w:rsidRPr="006D7952">
        <w:rPr>
          <w:rFonts w:ascii="Times New Roman" w:hAnsi="Times New Roman"/>
          <w:sz w:val="20"/>
          <w:szCs w:val="20"/>
          <w:lang w:val="be-BY"/>
        </w:rPr>
        <w:t xml:space="preserve">, і гэта не магло не адбіцца ў прыказках і прымаўках: </w:t>
      </w:r>
      <w:r w:rsidRPr="006D7952">
        <w:rPr>
          <w:rFonts w:ascii="Times New Roman" w:hAnsi="Times New Roman"/>
          <w:bCs/>
          <w:i/>
          <w:iCs/>
          <w:sz w:val="20"/>
          <w:szCs w:val="20"/>
          <w:lang w:val="be-BY"/>
        </w:rPr>
        <w:t xml:space="preserve">”Свая хатка як родная матка”; “Чужая хата гаршэй ката”; “Не дай Бог у чужой хаце жыць, у чужой хаце печы паліць”; “У сваёй хаце і вуглы памагаюць”. </w:t>
      </w:r>
      <w:r w:rsidRPr="006D7952">
        <w:rPr>
          <w:rFonts w:ascii="Times New Roman" w:hAnsi="Times New Roman"/>
          <w:sz w:val="20"/>
          <w:szCs w:val="20"/>
          <w:lang w:val="be-BY"/>
        </w:rPr>
        <w:t xml:space="preserve">Але, як гаворыцца ў прыказцы: </w:t>
      </w:r>
      <w:r w:rsidRPr="006D7952">
        <w:rPr>
          <w:rFonts w:ascii="Times New Roman" w:hAnsi="Times New Roman"/>
          <w:bCs/>
          <w:i/>
          <w:iCs/>
          <w:sz w:val="20"/>
          <w:szCs w:val="20"/>
          <w:lang w:val="be-BY"/>
        </w:rPr>
        <w:t xml:space="preserve">“Не слаўна хата вугламі, ды пірагамі”; “У рабочай хаце густа, а ў лянівай пуста”; “Якая Агатка, такая і хатка”; “У хату хоць дрэнна лезці, абы было што есці”. </w:t>
      </w:r>
      <w:r w:rsidRPr="006D7952">
        <w:rPr>
          <w:rFonts w:ascii="Times New Roman" w:hAnsi="Times New Roman"/>
          <w:sz w:val="20"/>
          <w:szCs w:val="20"/>
        </w:rPr>
        <w:t>І</w:t>
      </w:r>
      <w:r w:rsidRPr="006D7952">
        <w:rPr>
          <w:rFonts w:ascii="Times New Roman" w:hAnsi="Times New Roman"/>
          <w:sz w:val="20"/>
          <w:szCs w:val="20"/>
          <w:lang w:val="be-BY"/>
        </w:rPr>
        <w:t xml:space="preserve"> </w:t>
      </w:r>
      <w:r w:rsidRPr="006D7952">
        <w:rPr>
          <w:rFonts w:ascii="Times New Roman" w:hAnsi="Times New Roman"/>
          <w:sz w:val="20"/>
          <w:szCs w:val="20"/>
        </w:rPr>
        <w:t xml:space="preserve">сапраўды, у любой хаце </w:t>
      </w:r>
      <w:r w:rsidRPr="006D7952">
        <w:rPr>
          <w:rFonts w:ascii="Times New Roman" w:hAnsi="Times New Roman"/>
          <w:bCs/>
          <w:i/>
          <w:iCs/>
          <w:sz w:val="20"/>
          <w:szCs w:val="20"/>
          <w:lang w:val="be-BY"/>
        </w:rPr>
        <w:t>“</w:t>
      </w:r>
      <w:r w:rsidRPr="006D7952">
        <w:rPr>
          <w:rFonts w:ascii="Times New Roman" w:hAnsi="Times New Roman"/>
          <w:bCs/>
          <w:i/>
          <w:iCs/>
          <w:sz w:val="20"/>
          <w:szCs w:val="20"/>
        </w:rPr>
        <w:t>Благая чэсць, калі нечага</w:t>
      </w:r>
      <w:r w:rsidRPr="006D7952">
        <w:rPr>
          <w:rFonts w:ascii="Times New Roman" w:hAnsi="Times New Roman"/>
          <w:bCs/>
          <w:i/>
          <w:iCs/>
          <w:sz w:val="20"/>
          <w:szCs w:val="20"/>
          <w:lang w:val="be-BY"/>
        </w:rPr>
        <w:t xml:space="preserve"> </w:t>
      </w:r>
      <w:r w:rsidRPr="006D7952">
        <w:rPr>
          <w:rFonts w:ascii="Times New Roman" w:hAnsi="Times New Roman"/>
          <w:bCs/>
          <w:i/>
          <w:iCs/>
          <w:sz w:val="20"/>
          <w:szCs w:val="20"/>
        </w:rPr>
        <w:t>есць</w:t>
      </w:r>
      <w:r w:rsidRPr="006D7952">
        <w:rPr>
          <w:rFonts w:ascii="Times New Roman" w:hAnsi="Times New Roman"/>
          <w:bCs/>
          <w:i/>
          <w:iCs/>
          <w:sz w:val="20"/>
          <w:szCs w:val="20"/>
          <w:lang w:val="be-BY"/>
        </w:rPr>
        <w:t>”</w:t>
      </w:r>
      <w:r w:rsidRPr="006D7952">
        <w:rPr>
          <w:rFonts w:ascii="Times New Roman" w:hAnsi="Times New Roman"/>
          <w:bCs/>
          <w:i/>
          <w:iCs/>
          <w:sz w:val="20"/>
          <w:szCs w:val="20"/>
        </w:rPr>
        <w:t xml:space="preserve">, </w:t>
      </w:r>
      <w:r w:rsidRPr="006D7952">
        <w:rPr>
          <w:rFonts w:ascii="Times New Roman" w:hAnsi="Times New Roman"/>
          <w:bCs/>
          <w:i/>
          <w:iCs/>
          <w:sz w:val="20"/>
          <w:szCs w:val="20"/>
          <w:lang w:val="be-BY"/>
        </w:rPr>
        <w:t>“</w:t>
      </w:r>
      <w:r w:rsidRPr="006D7952">
        <w:rPr>
          <w:rFonts w:ascii="Times New Roman" w:hAnsi="Times New Roman"/>
          <w:bCs/>
          <w:i/>
          <w:iCs/>
          <w:sz w:val="20"/>
          <w:szCs w:val="20"/>
        </w:rPr>
        <w:t>Хоць вазьмі ды зубы на паліцу палажы</w:t>
      </w:r>
      <w:r w:rsidRPr="006D7952">
        <w:rPr>
          <w:rFonts w:ascii="Times New Roman" w:hAnsi="Times New Roman"/>
          <w:bCs/>
          <w:i/>
          <w:iCs/>
          <w:sz w:val="20"/>
          <w:szCs w:val="20"/>
          <w:lang w:val="be-BY"/>
        </w:rPr>
        <w:t>”</w:t>
      </w:r>
      <w:r w:rsidRPr="006D7952">
        <w:rPr>
          <w:rFonts w:ascii="Times New Roman" w:hAnsi="Times New Roman"/>
          <w:bCs/>
          <w:i/>
          <w:iCs/>
          <w:sz w:val="20"/>
          <w:szCs w:val="20"/>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Для селяніна</w:t>
      </w:r>
      <w:r w:rsidRPr="006D7952">
        <w:rPr>
          <w:rFonts w:ascii="Times New Roman" w:hAnsi="Times New Roman"/>
          <w:sz w:val="20"/>
          <w:szCs w:val="20"/>
          <w:lang w:val="be-BY"/>
        </w:rPr>
        <w:t xml:space="preserve"> </w:t>
      </w:r>
      <w:r w:rsidRPr="006D7952">
        <w:rPr>
          <w:rFonts w:ascii="Times New Roman" w:hAnsi="Times New Roman"/>
          <w:sz w:val="20"/>
          <w:szCs w:val="20"/>
        </w:rPr>
        <w:t>важней</w:t>
      </w:r>
      <w:r w:rsidRPr="006D7952">
        <w:rPr>
          <w:rFonts w:ascii="Times New Roman" w:hAnsi="Times New Roman"/>
          <w:sz w:val="20"/>
          <w:szCs w:val="20"/>
          <w:lang w:val="be-BY"/>
        </w:rPr>
        <w:t>шым</w:t>
      </w:r>
      <w:r w:rsidRPr="006D7952">
        <w:rPr>
          <w:rFonts w:ascii="Times New Roman" w:hAnsi="Times New Roman"/>
          <w:sz w:val="20"/>
          <w:szCs w:val="20"/>
        </w:rPr>
        <w:t xml:space="preserve"> за ўсё быў </w:t>
      </w:r>
      <w:r w:rsidRPr="006D7952">
        <w:rPr>
          <w:rFonts w:ascii="Times New Roman" w:hAnsi="Times New Roman"/>
          <w:bCs/>
          <w:sz w:val="20"/>
          <w:szCs w:val="20"/>
        </w:rPr>
        <w:t>хлеб.</w:t>
      </w:r>
      <w:r w:rsidRPr="006D7952">
        <w:rPr>
          <w:rFonts w:ascii="Times New Roman" w:hAnsi="Times New Roman"/>
          <w:sz w:val="20"/>
          <w:szCs w:val="20"/>
        </w:rPr>
        <w:t xml:space="preserve"> Аб гэтым сведчаць многія прыказкі і прымаўкі:</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“Хлеб – усяму галава”; “Не той багаты, хто мае срэбра і золата, а той багаты, хто мае хлеб”; “Найсмачнейшы хлеб ад сваёй працы”; “Калі ёсць хлеб ды вада – гэта не бяда”; “Без хлеба няма абеда”.</w:t>
      </w:r>
    </w:p>
    <w:p w:rsidR="00120F5F" w:rsidRPr="006D7952" w:rsidRDefault="00120F5F" w:rsidP="006D7952">
      <w:pPr>
        <w:spacing w:after="0" w:line="216" w:lineRule="auto"/>
        <w:ind w:firstLine="284"/>
        <w:jc w:val="both"/>
        <w:rPr>
          <w:rFonts w:ascii="Times New Roman" w:hAnsi="Times New Roman"/>
          <w:b/>
          <w:bCs/>
          <w:i/>
          <w:iCs/>
          <w:sz w:val="20"/>
          <w:szCs w:val="20"/>
          <w:lang w:val="be-BY"/>
        </w:rPr>
      </w:pPr>
      <w:r w:rsidRPr="006D7952">
        <w:rPr>
          <w:rFonts w:ascii="Times New Roman" w:hAnsi="Times New Roman"/>
          <w:sz w:val="20"/>
          <w:szCs w:val="20"/>
          <w:lang w:val="be-BY"/>
        </w:rPr>
        <w:t xml:space="preserve">Вялікую групу складаюць прыказкі і прымаўкі, у якіх народ выказаў свае </w:t>
      </w:r>
      <w:r w:rsidRPr="006D7952">
        <w:rPr>
          <w:rFonts w:ascii="Times New Roman" w:hAnsi="Times New Roman"/>
          <w:bCs/>
          <w:sz w:val="20"/>
          <w:szCs w:val="20"/>
          <w:lang w:val="be-BY"/>
        </w:rPr>
        <w:t>патрыятычныя пачуцці</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“У родным краю, як у раю”; “Дарагая тая хатка, дзе радзіла мяне матка”; “Усюды добра, а дома лепей”; “Не дай, доля, у прымах жыць і на чужыне загінуць”; “Родная зямля – маці, чужая старонка – мачаха”.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Лаканічныя па форме, але вобразныя і выразныя па змесце, прыказкі і прымаўкі выхоўваюць беражлівае і ўважлівае стаўленне да беларускага слова.</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ПАРАМОНАВА В. К. – студэнтка</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ГІСТОРЫЯ СТВАРЭННЯ ПІСЬМА</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EA4D43">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Міфы ўсіх цывілізацый распавядаюць пра чароўнае паходжанне пісьменства − яго каштоўнасць людзі разумелі заўсёды. І сама магчымасць пісаць і чытаць доўгі час заставалася доляй абраных, перш за ўсё жрацоў і дзяржаўных чыноўнікаў. Інакш і быць не магло, бо, каб авалодаць граматай, патрабавалася запомніць і навучыцца адлюстроўваць тысячы складаных знакаў − іерогліфаў. Калі фінікійцы, а за імі грэкі стварылі гука</w:t>
      </w:r>
      <w:r>
        <w:rPr>
          <w:rFonts w:ascii="Times New Roman" w:hAnsi="Times New Roman"/>
          <w:spacing w:val="-4"/>
          <w:sz w:val="20"/>
          <w:szCs w:val="20"/>
          <w:lang w:val="be-BY"/>
        </w:rPr>
        <w:t>-</w:t>
      </w:r>
      <w:r w:rsidRPr="006D7952">
        <w:rPr>
          <w:rFonts w:ascii="Times New Roman" w:hAnsi="Times New Roman"/>
          <w:spacing w:val="-4"/>
          <w:sz w:val="20"/>
          <w:szCs w:val="20"/>
          <w:lang w:val="be-BY"/>
        </w:rPr>
        <w:t>літарнае пісьмо з алфавітам з некалькіх дз</w:t>
      </w:r>
      <w:r>
        <w:rPr>
          <w:rFonts w:ascii="Times New Roman" w:hAnsi="Times New Roman"/>
          <w:spacing w:val="-4"/>
          <w:sz w:val="20"/>
          <w:szCs w:val="20"/>
          <w:lang w:val="be-BY"/>
        </w:rPr>
        <w:t>я</w:t>
      </w:r>
      <w:r w:rsidRPr="006D7952">
        <w:rPr>
          <w:rFonts w:ascii="Times New Roman" w:hAnsi="Times New Roman"/>
          <w:spacing w:val="-4"/>
          <w:sz w:val="20"/>
          <w:szCs w:val="20"/>
          <w:lang w:val="be-BY"/>
        </w:rPr>
        <w:t>сяткаў простых значкоў, якімі здольны авалодаць кожны за некалькі тыдняў, адбылася ціхая і самая вялікая рэвалюцыя за ўсю гісторыю чалавецтва.</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Прататыпам пісьменства з’яўляліся сімвалічныя прадметы і ўмоўныя знакі, якія яшчэ і цяпер ўжываюцца у малайцаў. На Суматры − дробкі солі, перцу і т.</w:t>
      </w:r>
      <w:r>
        <w:rPr>
          <w:rFonts w:ascii="Times New Roman" w:hAnsi="Times New Roman"/>
          <w:spacing w:val="-2"/>
          <w:sz w:val="20"/>
          <w:szCs w:val="20"/>
          <w:lang w:val="be-BY"/>
        </w:rPr>
        <w:t xml:space="preserve"> </w:t>
      </w:r>
      <w:r w:rsidRPr="006D7952">
        <w:rPr>
          <w:rFonts w:ascii="Times New Roman" w:hAnsi="Times New Roman"/>
          <w:spacing w:val="-2"/>
          <w:sz w:val="20"/>
          <w:szCs w:val="20"/>
          <w:lang w:val="be-BY"/>
        </w:rPr>
        <w:t xml:space="preserve">п. для абазначэння любові, нянавісці і інш., рознакаляровыя каралі ў чырванаскурых, палкі з засечкамі </w:t>
      </w:r>
      <w:r>
        <w:rPr>
          <w:rFonts w:ascii="Times New Roman" w:hAnsi="Times New Roman"/>
          <w:spacing w:val="-2"/>
          <w:sz w:val="20"/>
          <w:szCs w:val="20"/>
          <w:lang w:val="be-BY"/>
        </w:rPr>
        <w:t>ў</w:t>
      </w:r>
      <w:r w:rsidRPr="006D7952">
        <w:rPr>
          <w:rFonts w:ascii="Times New Roman" w:hAnsi="Times New Roman"/>
          <w:spacing w:val="-2"/>
          <w:sz w:val="20"/>
          <w:szCs w:val="20"/>
          <w:lang w:val="be-BY"/>
        </w:rPr>
        <w:t xml:space="preserve"> меланезійцаў і інш. Засечкі на палках − першы крок да стварэння пісьма. Наступны крок − </w:t>
      </w:r>
      <w:r>
        <w:rPr>
          <w:rFonts w:ascii="Times New Roman" w:hAnsi="Times New Roman"/>
          <w:spacing w:val="-2"/>
          <w:sz w:val="20"/>
          <w:szCs w:val="20"/>
          <w:lang w:val="be-BY"/>
        </w:rPr>
        <w:t>ідэа</w:t>
      </w:r>
      <w:r w:rsidRPr="006D7952">
        <w:rPr>
          <w:rFonts w:ascii="Times New Roman" w:hAnsi="Times New Roman"/>
          <w:spacing w:val="-2"/>
          <w:sz w:val="20"/>
          <w:szCs w:val="20"/>
          <w:lang w:val="be-BY"/>
        </w:rPr>
        <w:t>графізм. Яшчэ вышэй каштуе фанетызм, у якім першапачатковае рэальнае значэнне малюнка-</w:t>
      </w:r>
      <w:r>
        <w:rPr>
          <w:rFonts w:ascii="Times New Roman" w:hAnsi="Times New Roman"/>
          <w:spacing w:val="-2"/>
          <w:sz w:val="20"/>
          <w:szCs w:val="20"/>
          <w:lang w:val="be-BY"/>
        </w:rPr>
        <w:t>і</w:t>
      </w:r>
      <w:r w:rsidRPr="006D7952">
        <w:rPr>
          <w:rFonts w:ascii="Times New Roman" w:hAnsi="Times New Roman"/>
          <w:spacing w:val="-2"/>
          <w:sz w:val="20"/>
          <w:szCs w:val="20"/>
          <w:lang w:val="be-BY"/>
        </w:rPr>
        <w:t>дэ</w:t>
      </w:r>
      <w:r>
        <w:rPr>
          <w:rFonts w:ascii="Times New Roman" w:hAnsi="Times New Roman"/>
          <w:spacing w:val="-2"/>
          <w:sz w:val="20"/>
          <w:szCs w:val="20"/>
          <w:lang w:val="be-BY"/>
        </w:rPr>
        <w:t>а</w:t>
      </w:r>
      <w:r w:rsidRPr="006D7952">
        <w:rPr>
          <w:rFonts w:ascii="Times New Roman" w:hAnsi="Times New Roman"/>
          <w:spacing w:val="-2"/>
          <w:sz w:val="20"/>
          <w:szCs w:val="20"/>
          <w:lang w:val="be-BY"/>
        </w:rPr>
        <w:t>грамы ўжо забыта і памятаецца той гук, які гэты малюнак на дадзенай мове абазначае.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Сучаснае літарнае пісьмо здаецца даволі простым і зручным. На сам</w:t>
      </w:r>
      <w:r>
        <w:rPr>
          <w:rFonts w:ascii="Times New Roman" w:hAnsi="Times New Roman"/>
          <w:sz w:val="20"/>
          <w:szCs w:val="20"/>
          <w:lang w:val="be-BY"/>
        </w:rPr>
        <w:t>а</w:t>
      </w:r>
      <w:r w:rsidRPr="006D7952">
        <w:rPr>
          <w:rFonts w:ascii="Times New Roman" w:hAnsi="Times New Roman"/>
          <w:sz w:val="20"/>
          <w:szCs w:val="20"/>
          <w:lang w:val="be-BY"/>
        </w:rPr>
        <w:t>й справе яно ўвабрала велізарную колькасць правіл, умоўных адносін і розных адкрыццяў. Карані пісьменства сыходзяць у глыбокую старажытнасць. Прыкладна з IX па II тысячагоддзі да н. э. людзі пачалі выкарыстоўваць фігуркі жывёл або проста прадметы (палачкі, камяні) для "запісу" і ўліку жывёлы, г.</w:t>
      </w:r>
      <w:r>
        <w:rPr>
          <w:rFonts w:ascii="Times New Roman" w:hAnsi="Times New Roman"/>
          <w:sz w:val="20"/>
          <w:szCs w:val="20"/>
          <w:lang w:val="be-BY"/>
        </w:rPr>
        <w:t xml:space="preserve"> </w:t>
      </w:r>
      <w:r w:rsidRPr="006D7952">
        <w:rPr>
          <w:rFonts w:ascii="Times New Roman" w:hAnsi="Times New Roman"/>
          <w:sz w:val="20"/>
          <w:szCs w:val="20"/>
          <w:lang w:val="be-BY"/>
        </w:rPr>
        <w:t xml:space="preserve">зн. адкрылі прадметнае пісьмо. На працягу старажытнай гісторыі ўзнікала мноства прымітыўных тыпаў і сістэм пісьма, і большасць з іх не мае нічога агульнага з сучасным пісьмом. Старажытныя вынаходніцтвы чалавецтва, падобныя да пісьма (але пісьмом не з’яўляюцца), называюцца прадпісьменнасцямі. На аснове некаторых прадпісьменнасцей </w:t>
      </w:r>
      <w:r>
        <w:rPr>
          <w:rFonts w:ascii="Times New Roman" w:hAnsi="Times New Roman"/>
          <w:sz w:val="20"/>
          <w:szCs w:val="20"/>
          <w:lang w:val="be-BY"/>
        </w:rPr>
        <w:t xml:space="preserve">узнікла </w:t>
      </w:r>
      <w:r w:rsidRPr="006D7952">
        <w:rPr>
          <w:rFonts w:ascii="Times New Roman" w:hAnsi="Times New Roman"/>
          <w:sz w:val="20"/>
          <w:szCs w:val="20"/>
          <w:lang w:val="be-BY"/>
        </w:rPr>
        <w:t>пісьмо. Іншыя так і засталіся тупіковымі шляхамі чалавечай думкі, з якіх не развіл</w:t>
      </w:r>
      <w:r>
        <w:rPr>
          <w:rFonts w:ascii="Times New Roman" w:hAnsi="Times New Roman"/>
          <w:sz w:val="20"/>
          <w:szCs w:val="20"/>
          <w:lang w:val="be-BY"/>
        </w:rPr>
        <w:t>о</w:t>
      </w:r>
      <w:r w:rsidRPr="006D7952">
        <w:rPr>
          <w:rFonts w:ascii="Times New Roman" w:hAnsi="Times New Roman"/>
          <w:sz w:val="20"/>
          <w:szCs w:val="20"/>
          <w:lang w:val="be-BY"/>
        </w:rPr>
        <w:t>ся нічога новага, хоць сваім мэтам − улічваць жыв</w:t>
      </w:r>
      <w:r>
        <w:rPr>
          <w:rFonts w:ascii="Times New Roman" w:hAnsi="Times New Roman"/>
          <w:sz w:val="20"/>
          <w:szCs w:val="20"/>
          <w:lang w:val="be-BY"/>
        </w:rPr>
        <w:t>ё</w:t>
      </w:r>
      <w:r w:rsidRPr="006D7952">
        <w:rPr>
          <w:rFonts w:ascii="Times New Roman" w:hAnsi="Times New Roman"/>
          <w:sz w:val="20"/>
          <w:szCs w:val="20"/>
          <w:lang w:val="be-BY"/>
        </w:rPr>
        <w:t>лу або перадаваць простыя паведамленні − яны служылі дастаткова добра.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Для перадачы інфармацыі і для запамінання першабытныя народы выкарыстоўвалі “палачнае” пісьмо. Прадметным пісьмом лічацца і такія старажытныя спосабы перадачы інфармацыі, як вампумы і кіпу.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Вампумы − гэта шнуры з нанізанымі на іх ракавінамі рознага колеру або пояс, сплецены з такіх шнуроў. Паўночнаамерыканскія індзейцы (іракезы і некаторыя іншыя) выкарыстоўвалі вампумы, каб перадаваць інфармацыю.</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Кіпу (на мове індзейцаў кечуа − ‘вузел’) − гэта ваўняныя або баваўняныя вяроўкі, да якіх прывязвалі шэрагі шнуркоў. Лік шнуркоў на адной вяроўцы даходзіў да сотні, а на іх навязвалі вузлы рознай формы. Колькасць і форма вузлоў абазначалі лічбы: найбольш аддаленыя ад вяровак вузлы адпавядалі адзінкам, крыху бліжэй размяшчаліся дзясяткі, яшчэ бліжэй − сотні, затым тысячы. Кіпу дазваляла чыноўнікам перадаваць розную інфармацыю аб падатках, колькасці ваявод у той ці іншай правінцыі, пазначаць людзей, якія пайшлі на вайну, і многае іншае.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Прадп</w:t>
      </w:r>
      <w:r>
        <w:rPr>
          <w:rFonts w:ascii="Times New Roman" w:hAnsi="Times New Roman"/>
          <w:sz w:val="20"/>
          <w:szCs w:val="20"/>
          <w:lang w:val="be-BY"/>
        </w:rPr>
        <w:t>і</w:t>
      </w:r>
      <w:r w:rsidRPr="006D7952">
        <w:rPr>
          <w:rFonts w:ascii="Times New Roman" w:hAnsi="Times New Roman"/>
          <w:sz w:val="20"/>
          <w:szCs w:val="20"/>
          <w:lang w:val="be-BY"/>
        </w:rPr>
        <w:t xml:space="preserve">сьментвам была і піктаграфія (грэч. </w:t>
      </w:r>
      <w:r w:rsidRPr="006D7952">
        <w:rPr>
          <w:rFonts w:ascii="Times New Roman" w:hAnsi="Times New Roman"/>
          <w:i/>
          <w:sz w:val="20"/>
          <w:szCs w:val="20"/>
          <w:lang w:val="be-BY"/>
        </w:rPr>
        <w:t>пісьмо малюнкамі</w:t>
      </w:r>
      <w:r w:rsidRPr="006D7952">
        <w:rPr>
          <w:rFonts w:ascii="Times New Roman" w:hAnsi="Times New Roman"/>
          <w:sz w:val="20"/>
          <w:szCs w:val="20"/>
          <w:lang w:val="be-BY"/>
        </w:rPr>
        <w:t>), г.зн. паведамленні перадаваліся пры дапамозе малюнкаў. Да гэтай прадп</w:t>
      </w:r>
      <w:r>
        <w:rPr>
          <w:rFonts w:ascii="Times New Roman" w:hAnsi="Times New Roman"/>
          <w:sz w:val="20"/>
          <w:szCs w:val="20"/>
          <w:lang w:val="be-BY"/>
        </w:rPr>
        <w:t>і</w:t>
      </w:r>
      <w:r w:rsidRPr="006D7952">
        <w:rPr>
          <w:rFonts w:ascii="Times New Roman" w:hAnsi="Times New Roman"/>
          <w:sz w:val="20"/>
          <w:szCs w:val="20"/>
          <w:lang w:val="be-BY"/>
        </w:rPr>
        <w:t>сьменнасці адносіцца і наскальны жывапіс.</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Піктаграфія выкарыстоўваецца і ў сучасным свеце. Так, малюнак відэльца і нажа на дарожным знаку, які азначае, што пабліз</w:t>
      </w:r>
      <w:r>
        <w:rPr>
          <w:rFonts w:ascii="Times New Roman" w:hAnsi="Times New Roman"/>
          <w:sz w:val="20"/>
          <w:szCs w:val="20"/>
          <w:lang w:val="be-BY"/>
        </w:rPr>
        <w:t>у</w:t>
      </w:r>
      <w:r w:rsidRPr="006D7952">
        <w:rPr>
          <w:rFonts w:ascii="Times New Roman" w:hAnsi="Times New Roman"/>
          <w:sz w:val="20"/>
          <w:szCs w:val="20"/>
          <w:lang w:val="be-BY"/>
        </w:rPr>
        <w:t xml:space="preserve"> знаходзіцца нейкае кафэ, − гэта самая натуральная піктаграма.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Наогул існуюць толькі два асноўныя прынцыпы пісьма: ідэаграфічны і фанетычны. Знешні выгляд ідэаграфічных знакаў не звязаны з прынцыпамі гучання слоў, ён залежыць ад сацыяльных традыцый, ад матэрыялу для пісьма і ад пісьмовых інструментаў. Да ідэаграфічнай сістэмам адносяцца: шумерскае пісьмо (IV−I да н.э.), эламскае (XXIII−IV да н.э.), егіпецкае (XXX да н.э.−V н.э.), хецкае (XV</w:t>
      </w:r>
      <w:r>
        <w:rPr>
          <w:rFonts w:ascii="Times New Roman" w:hAnsi="Times New Roman"/>
          <w:sz w:val="20"/>
          <w:szCs w:val="20"/>
          <w:lang w:val="be-BY"/>
        </w:rPr>
        <w:t>–</w:t>
      </w:r>
      <w:r w:rsidRPr="006D7952">
        <w:rPr>
          <w:rFonts w:ascii="Times New Roman" w:hAnsi="Times New Roman"/>
          <w:sz w:val="20"/>
          <w:szCs w:val="20"/>
          <w:lang w:val="be-BY"/>
        </w:rPr>
        <w:t>VII да н.э.), кітайскае (з XIII да н.э.), мая (IV</w:t>
      </w:r>
      <w:r>
        <w:rPr>
          <w:rFonts w:ascii="Times New Roman" w:hAnsi="Times New Roman"/>
          <w:sz w:val="20"/>
          <w:szCs w:val="20"/>
          <w:lang w:val="be-BY"/>
        </w:rPr>
        <w:t>–</w:t>
      </w:r>
      <w:r w:rsidRPr="006D7952">
        <w:rPr>
          <w:rFonts w:ascii="Times New Roman" w:hAnsi="Times New Roman"/>
          <w:sz w:val="20"/>
          <w:szCs w:val="20"/>
          <w:lang w:val="be-BY"/>
        </w:rPr>
        <w:t>XVI н.э.).</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Піктаграфія − пазамоўная знакавая сістэма, паколькі яна напрамую выказвае думкі, а не словы. І тым не менш менавіта з яе пачалося старажытнае слоўнае пісьмо. Многія народы, стварыўшыя піктаграфію, так і не здолелі вынайсці пісьмо. Сапраўднае пісьмо ўзнікае толькі тады, калі малюнак становіцца не малюнкам, а знакам, абстракцыяй.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Радзіма пісьма − Старажытны Усход. Найбольш старажытнай лічыцца пісьменнасць шумераў, якія жылі ў Міжрэччы, у Пярэдняй Азіі. Шумерскае пісьмо паўстала больш за 5 тыс. гадоў таму. Шумерскае пісьмо добра вывучана, вядома яго шматвекавая эвалюцыя ад піктаграм да слоўных знакаў і затым да славесна-складовых. Існуе гіпотэза, што з шумерскага пісьма стварыліся ўсе астатнія пісьменствы (акрамя пісьма мая). Аднак ні пацвердзіць, ні абвергнуць гэтую гіпотэзу навукоўцам не ўдалося.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Сярод самых старажытных арыгінальных пісьменнасцяў былі сістэмы пісьма ў Элама (дзяржава ў Пярэдняй Азіі), у Егіпце, даліне Інда, Кітаі, у Малой Азіі ў хетаў, а таксама на Крыце. У Цэнтральнай Амерыцы ў індзейцаў мая ў I тысячагоддзі н.</w:t>
      </w:r>
      <w:r>
        <w:rPr>
          <w:rFonts w:ascii="Times New Roman" w:hAnsi="Times New Roman"/>
          <w:sz w:val="20"/>
          <w:szCs w:val="20"/>
          <w:lang w:val="be-BY"/>
        </w:rPr>
        <w:t xml:space="preserve"> </w:t>
      </w:r>
      <w:r w:rsidRPr="006D7952">
        <w:rPr>
          <w:rFonts w:ascii="Times New Roman" w:hAnsi="Times New Roman"/>
          <w:sz w:val="20"/>
          <w:szCs w:val="20"/>
          <w:lang w:val="be-BY"/>
        </w:rPr>
        <w:t>э. з’явілася самая маладая са старажытных пісьменнасцяў. З усіх гэтых сістэм пісьма да нашых дзён захавалася толькі кітайская.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Такім чынам, менавіта </w:t>
      </w:r>
      <w:r>
        <w:rPr>
          <w:rFonts w:ascii="Times New Roman" w:hAnsi="Times New Roman"/>
          <w:sz w:val="20"/>
          <w:szCs w:val="20"/>
          <w:lang w:val="be-BY"/>
        </w:rPr>
        <w:t>у</w:t>
      </w:r>
      <w:r w:rsidRPr="006D7952">
        <w:rPr>
          <w:rFonts w:ascii="Times New Roman" w:hAnsi="Times New Roman"/>
          <w:sz w:val="20"/>
          <w:szCs w:val="20"/>
          <w:lang w:val="be-BY"/>
        </w:rPr>
        <w:t xml:space="preserve"> шумераў ўпершыню сфарміравалася сувязь паміж маўленнем і напісанымі знакамі, без якой немагчыма рэальная пісьменнасць. Выкарыстанне знакаў для абазначэння гукавой абалонкі слоў называецца фанетызац</w:t>
      </w:r>
      <w:r>
        <w:rPr>
          <w:rFonts w:ascii="Times New Roman" w:hAnsi="Times New Roman"/>
          <w:sz w:val="20"/>
          <w:szCs w:val="20"/>
          <w:lang w:val="be-BY"/>
        </w:rPr>
        <w:t>ы</w:t>
      </w:r>
      <w:r w:rsidRPr="006D7952">
        <w:rPr>
          <w:rFonts w:ascii="Times New Roman" w:hAnsi="Times New Roman"/>
          <w:sz w:val="20"/>
          <w:szCs w:val="20"/>
          <w:lang w:val="be-BY"/>
        </w:rPr>
        <w:t>яй. Яна характэрная для ўсіх славесна-складовых пісьменнасцяў (іерогліф − г.</w:t>
      </w:r>
      <w:r>
        <w:rPr>
          <w:rFonts w:ascii="Times New Roman" w:hAnsi="Times New Roman"/>
          <w:sz w:val="20"/>
          <w:szCs w:val="20"/>
          <w:lang w:val="be-BY"/>
        </w:rPr>
        <w:t xml:space="preserve"> </w:t>
      </w:r>
      <w:r w:rsidRPr="006D7952">
        <w:rPr>
          <w:rFonts w:ascii="Times New Roman" w:hAnsi="Times New Roman"/>
          <w:sz w:val="20"/>
          <w:szCs w:val="20"/>
          <w:lang w:val="be-BY"/>
        </w:rPr>
        <w:t>зн. слоўны знак).</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 аснове складовых знакаў старажытных славесна-складовых пісьменнасцяў паўсталі чыста складовыя сістэмы пісьма. Сярод найбольш вядомых складовых пісьменнасцяў клінапісныя (старажытнаперсідская, акадская), заходнес</w:t>
      </w:r>
      <w:r>
        <w:rPr>
          <w:rFonts w:ascii="Times New Roman" w:hAnsi="Times New Roman"/>
          <w:sz w:val="20"/>
          <w:szCs w:val="20"/>
          <w:lang w:val="be-BY"/>
        </w:rPr>
        <w:t>е</w:t>
      </w:r>
      <w:r w:rsidRPr="006D7952">
        <w:rPr>
          <w:rFonts w:ascii="Times New Roman" w:hAnsi="Times New Roman"/>
          <w:sz w:val="20"/>
          <w:szCs w:val="20"/>
          <w:lang w:val="be-BY"/>
        </w:rPr>
        <w:t>міцкія (спадчыннiкi старажытнаегіпецкай іерогліфікі) і дзве японскія складовыя сістэмы (спадчынніцы кітайскага пісьма).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Гука</w:t>
      </w:r>
      <w:r>
        <w:rPr>
          <w:rFonts w:ascii="Times New Roman" w:hAnsi="Times New Roman"/>
          <w:sz w:val="20"/>
          <w:szCs w:val="20"/>
          <w:lang w:val="be-BY"/>
        </w:rPr>
        <w:t>-</w:t>
      </w:r>
      <w:r w:rsidRPr="006D7952">
        <w:rPr>
          <w:rFonts w:ascii="Times New Roman" w:hAnsi="Times New Roman"/>
          <w:sz w:val="20"/>
          <w:szCs w:val="20"/>
          <w:lang w:val="be-BY"/>
        </w:rPr>
        <w:t>літарнае, або алфавітнае, пісьмо стала вянком графічнай эвалюцыі. Яно найбольш эканомнае (гукаў у мове менш, чым складоў, а складоў менш, чым слоў) і падыходзіць для моў ўсіх тыпаў, чаго нельга сказаць пра іншыя віды пісьма. Пісьменнасць, якая складаецца толькі з славесных знакаў, нязручная, напрыклад, для моў з багатым словазмяненне</w:t>
      </w:r>
      <w:r>
        <w:rPr>
          <w:rFonts w:ascii="Times New Roman" w:hAnsi="Times New Roman"/>
          <w:sz w:val="20"/>
          <w:szCs w:val="20"/>
          <w:lang w:val="be-BY"/>
        </w:rPr>
        <w:t>м</w:t>
      </w:r>
      <w:r w:rsidRPr="006D7952">
        <w:rPr>
          <w:rFonts w:ascii="Times New Roman" w:hAnsi="Times New Roman"/>
          <w:sz w:val="20"/>
          <w:szCs w:val="20"/>
          <w:lang w:val="be-BY"/>
        </w:rPr>
        <w:t xml:space="preserve"> (як пазначаць асобныя марфемы?). Складовае пісьмо не вельмі падыходзяць для моў з вялікай колькасцю зычных.</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Пісьменнасць развіваецца, эвалюцыянуе, але параўноўваць і ацэньваць, якое пісьмо з’яўляецца лепшым, − некарэктна.</w:t>
      </w:r>
    </w:p>
    <w:p w:rsidR="00120F5F" w:rsidRPr="006D7952" w:rsidRDefault="00120F5F" w:rsidP="006D7952">
      <w:pPr>
        <w:spacing w:after="0" w:line="216" w:lineRule="auto"/>
        <w:jc w:val="center"/>
        <w:rPr>
          <w:rFonts w:ascii="Times New Roman" w:hAnsi="Times New Roman"/>
          <w:sz w:val="16"/>
          <w:szCs w:val="16"/>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Кнорозов, Ю.В. Письменность индейцев майя / Ю.В. Кнорозов. − М.; Л.,1963.</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Лоукотка, Ч. Развитие письма / Ч. Лоукотка. − М.,1950.</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3. Истрин, В.А. Возникновение и развитие письма / В.А. Истрин. − М.,1965.</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4. Тэйлор, Э. Первобытная культура</w:t>
      </w:r>
      <w:r>
        <w:rPr>
          <w:rFonts w:ascii="Times New Roman" w:hAnsi="Times New Roman"/>
          <w:sz w:val="16"/>
          <w:szCs w:val="16"/>
          <w:lang w:val="be-BY"/>
        </w:rPr>
        <w:t xml:space="preserve">. </w:t>
      </w:r>
      <w:r w:rsidRPr="006D7952">
        <w:rPr>
          <w:rFonts w:ascii="Times New Roman" w:hAnsi="Times New Roman"/>
          <w:sz w:val="16"/>
          <w:szCs w:val="16"/>
          <w:lang w:val="be-BY"/>
        </w:rPr>
        <w:t xml:space="preserve"> Э. Тэйлор. − М.,1939.</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5. Кондратов, А.М. Земля людей – земля языков / А.М. Кондратов. − М., 1974.</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ПАРАХНЕНКА М. С. − студэнтка</w:t>
      </w:r>
    </w:p>
    <w:p w:rsidR="00120F5F" w:rsidRPr="006D7952" w:rsidRDefault="00120F5F" w:rsidP="006D7952">
      <w:pPr>
        <w:spacing w:after="0" w:line="216" w:lineRule="auto"/>
        <w:jc w:val="both"/>
        <w:rPr>
          <w:rFonts w:ascii="Times New Roman" w:hAnsi="Times New Roman"/>
          <w:b/>
          <w:caps/>
          <w:spacing w:val="-6"/>
          <w:sz w:val="20"/>
          <w:szCs w:val="20"/>
          <w:lang w:val="be-BY"/>
        </w:rPr>
      </w:pPr>
      <w:r w:rsidRPr="006D7952">
        <w:rPr>
          <w:rFonts w:ascii="Times New Roman" w:hAnsi="Times New Roman"/>
          <w:b/>
          <w:caps/>
          <w:spacing w:val="-6"/>
          <w:sz w:val="20"/>
          <w:szCs w:val="20"/>
          <w:lang w:val="be-BY"/>
        </w:rPr>
        <w:t>АРХАІЗМЫ І ГІСТАРЫЗМЫ Ў БЕЛАРУСКАЙ МОВЕ</w:t>
      </w:r>
    </w:p>
    <w:p w:rsidR="00120F5F" w:rsidRPr="006D7952" w:rsidRDefault="00120F5F" w:rsidP="006D7952">
      <w:pPr>
        <w:spacing w:after="0" w:line="216" w:lineRule="auto"/>
        <w:rPr>
          <w:rFonts w:ascii="Times New Roman" w:hAnsi="Times New Roman"/>
          <w:b/>
          <w:spacing w:val="-2"/>
          <w:sz w:val="20"/>
          <w:szCs w:val="20"/>
          <w:lang w:val="be-BY"/>
        </w:rPr>
      </w:pPr>
      <w:r w:rsidRPr="006D7952">
        <w:rPr>
          <w:rFonts w:ascii="Times New Roman" w:hAnsi="Times New Roman"/>
          <w:i/>
          <w:spacing w:val="-2"/>
          <w:sz w:val="20"/>
          <w:szCs w:val="20"/>
          <w:lang w:val="be-BY"/>
        </w:rPr>
        <w:t xml:space="preserve">Навуковы кіраўнік </w:t>
      </w:r>
      <w:r w:rsidRPr="00EA4D43">
        <w:rPr>
          <w:rFonts w:ascii="Times New Roman" w:hAnsi="Times New Roman"/>
          <w:i/>
          <w:spacing w:val="-2"/>
          <w:sz w:val="20"/>
          <w:szCs w:val="20"/>
          <w:lang w:val="be-BY"/>
        </w:rPr>
        <w:t>– МАЛЬКО Г.І. –</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 xml:space="preserve">Устарэлыя словы, якія адносяцца да пасіўнага слоўнікавага складу мовы, падзяляюцца на архаізмы і гістарызмы. </w:t>
      </w:r>
      <w:r w:rsidRPr="006D7952">
        <w:rPr>
          <w:rFonts w:ascii="Times New Roman" w:hAnsi="Times New Roman"/>
          <w:i/>
          <w:spacing w:val="-2"/>
          <w:sz w:val="20"/>
          <w:szCs w:val="20"/>
          <w:lang w:val="be-BY"/>
        </w:rPr>
        <w:t>Архаізмы</w:t>
      </w:r>
      <w:r w:rsidRPr="006D7952">
        <w:rPr>
          <w:rFonts w:ascii="Times New Roman" w:hAnsi="Times New Roman"/>
          <w:spacing w:val="-2"/>
          <w:sz w:val="20"/>
          <w:szCs w:val="20"/>
          <w:lang w:val="be-BY"/>
        </w:rPr>
        <w:t xml:space="preserve"> – даўнейшыя назвы прадметаў і з’яў, якія існуюць і ў наш час, але ў працэсе развіцця мовы былі заменены новымі словамі-сінонімамі (</w:t>
      </w:r>
      <w:r w:rsidRPr="006D7952">
        <w:rPr>
          <w:rFonts w:ascii="Times New Roman" w:hAnsi="Times New Roman"/>
          <w:i/>
          <w:spacing w:val="-2"/>
          <w:sz w:val="20"/>
          <w:szCs w:val="20"/>
          <w:lang w:val="be-BY"/>
        </w:rPr>
        <w:t>чало – лоб, лепа – добра, атрамант – чарніла, саеты – сукно</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Гістарызмы</w:t>
      </w:r>
      <w:r w:rsidRPr="006D7952">
        <w:rPr>
          <w:rFonts w:ascii="Times New Roman" w:hAnsi="Times New Roman"/>
          <w:spacing w:val="-2"/>
          <w:sz w:val="20"/>
          <w:szCs w:val="20"/>
          <w:lang w:val="be-BY"/>
        </w:rPr>
        <w:t xml:space="preserve"> – гэта словы, якія абазначаюць рэчы, з’явы, што зніклі, сталі гісторыяй. Гэта пераважна назвы прадметаў старога побыту: </w:t>
      </w:r>
      <w:r w:rsidRPr="006D7952">
        <w:rPr>
          <w:rFonts w:ascii="Times New Roman" w:hAnsi="Times New Roman"/>
          <w:i/>
          <w:spacing w:val="-2"/>
          <w:sz w:val="20"/>
          <w:szCs w:val="20"/>
          <w:lang w:val="be-BY"/>
        </w:rPr>
        <w:t>лучнік, каганец</w:t>
      </w:r>
      <w:r w:rsidRPr="006D7952">
        <w:rPr>
          <w:rFonts w:ascii="Times New Roman" w:hAnsi="Times New Roman"/>
          <w:spacing w:val="-2"/>
          <w:sz w:val="20"/>
          <w:szCs w:val="20"/>
          <w:lang w:val="be-BY"/>
        </w:rPr>
        <w:t xml:space="preserve">; назвы старажытнага адзення: </w:t>
      </w:r>
      <w:r w:rsidRPr="006D7952">
        <w:rPr>
          <w:rFonts w:ascii="Times New Roman" w:hAnsi="Times New Roman"/>
          <w:i/>
          <w:spacing w:val="-2"/>
          <w:sz w:val="20"/>
          <w:szCs w:val="20"/>
          <w:lang w:val="be-BY"/>
        </w:rPr>
        <w:t>аблавуха, бурнос, намітка</w:t>
      </w:r>
      <w:r w:rsidRPr="006D7952">
        <w:rPr>
          <w:rFonts w:ascii="Times New Roman" w:hAnsi="Times New Roman"/>
          <w:spacing w:val="-2"/>
          <w:sz w:val="20"/>
          <w:szCs w:val="20"/>
          <w:lang w:val="be-BY"/>
        </w:rPr>
        <w:t xml:space="preserve">; словы з сацыяльна-палітычнай сферы: </w:t>
      </w:r>
      <w:r w:rsidRPr="006D7952">
        <w:rPr>
          <w:rFonts w:ascii="Times New Roman" w:hAnsi="Times New Roman"/>
          <w:i/>
          <w:spacing w:val="-2"/>
          <w:sz w:val="20"/>
          <w:szCs w:val="20"/>
          <w:lang w:val="be-BY"/>
        </w:rPr>
        <w:t>лёкай, цівун, жандар</w:t>
      </w:r>
      <w:r w:rsidRPr="006D7952">
        <w:rPr>
          <w:rFonts w:ascii="Times New Roman" w:hAnsi="Times New Roman"/>
          <w:spacing w:val="-2"/>
          <w:sz w:val="20"/>
          <w:szCs w:val="20"/>
          <w:lang w:val="be-BY"/>
        </w:rPr>
        <w:t xml:space="preserve">; словы з ваеннай лексікі: </w:t>
      </w:r>
      <w:r w:rsidRPr="006D7952">
        <w:rPr>
          <w:rFonts w:ascii="Times New Roman" w:hAnsi="Times New Roman"/>
          <w:i/>
          <w:spacing w:val="-2"/>
          <w:sz w:val="20"/>
          <w:szCs w:val="20"/>
          <w:lang w:val="be-BY"/>
        </w:rPr>
        <w:t>рэкрут, мушкет, пішчаль</w:t>
      </w:r>
      <w:r w:rsidRPr="006D7952">
        <w:rPr>
          <w:rFonts w:ascii="Times New Roman" w:hAnsi="Times New Roman"/>
          <w:spacing w:val="-2"/>
          <w:sz w:val="20"/>
          <w:szCs w:val="20"/>
          <w:lang w:val="be-BY"/>
        </w:rPr>
        <w:t xml:space="preserve">; назвы старых мер вагі і даўжыні: </w:t>
      </w:r>
      <w:r w:rsidRPr="006D7952">
        <w:rPr>
          <w:rFonts w:ascii="Times New Roman" w:hAnsi="Times New Roman"/>
          <w:i/>
          <w:spacing w:val="-2"/>
          <w:sz w:val="20"/>
          <w:szCs w:val="20"/>
          <w:lang w:val="be-BY"/>
        </w:rPr>
        <w:t>аршын, локаць, вярста</w:t>
      </w:r>
      <w:r w:rsidRPr="006D7952">
        <w:rPr>
          <w:rFonts w:ascii="Times New Roman" w:hAnsi="Times New Roman"/>
          <w:spacing w:val="-2"/>
          <w:sz w:val="20"/>
          <w:szCs w:val="20"/>
          <w:lang w:val="be-BY"/>
        </w:rPr>
        <w:t xml:space="preserve">; назвы грашовых адзінак: </w:t>
      </w:r>
      <w:r w:rsidRPr="006D7952">
        <w:rPr>
          <w:rFonts w:ascii="Times New Roman" w:hAnsi="Times New Roman"/>
          <w:i/>
          <w:spacing w:val="-2"/>
          <w:sz w:val="20"/>
          <w:szCs w:val="20"/>
          <w:lang w:val="be-BY"/>
        </w:rPr>
        <w:t>грыўна, кацярынка, керанкі</w:t>
      </w:r>
      <w:r w:rsidRPr="006D7952">
        <w:rPr>
          <w:rFonts w:ascii="Times New Roman" w:hAnsi="Times New Roman"/>
          <w:spacing w:val="-2"/>
          <w:sz w:val="20"/>
          <w:szCs w:val="20"/>
          <w:lang w:val="be-BY"/>
        </w:rPr>
        <w:t xml:space="preserve"> і інш. Гістарызмы не маюць сінонімаў у сучаснай мове. Замяніць іх сучаснымі словамі нельга, бо сёння ўжо не існуе адпаведных паняццяў.</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Разгледзім архаізмы і гістарызмы, якія ўжывае У. Караткевіч у нарысе “Зямля пад белымі крыламі”. Гэты твор прысвечаны апісанню гісторыі Беларусі ад старажытных часоў да ХХ ст. Таму натуральным з’яўляецца такі сродак стварэння гістарычнага каларыту, як выкарыстанне назваў рэалій і паняццяў, што былі звычайнымі ў жыцці беларускага народа раней, але потым выйшлі з ужытку, г. зн. архаізмаў і гістарызмаў. Паводле семантыкі іх можна падзяліць на наступныя групы: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1) назвы плямён, народнасцей, гістарычных перыядаў: </w:t>
      </w:r>
      <w:r w:rsidRPr="006D7952">
        <w:rPr>
          <w:rFonts w:ascii="Times New Roman" w:hAnsi="Times New Roman"/>
          <w:i/>
          <w:sz w:val="20"/>
          <w:szCs w:val="20"/>
          <w:lang w:val="be-BY"/>
        </w:rPr>
        <w:t>анты, готы, драўляне, дрыгавічы, крывічы, крымчакі, крыжакі, крыжаносцы, маларосы, паляне, прусы, радзімічы, русіны, склавіны, ятвягі; мезаліт, неаліт, палеаліт</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2) словы, якія характарызуюць грамадска-эканамічную фармацыю, класавую структуру грамадства: назвы асоб па паходжанні і сацыяльным статусе: </w:t>
      </w:r>
      <w:r w:rsidRPr="006D7952">
        <w:rPr>
          <w:rFonts w:ascii="Times New Roman" w:hAnsi="Times New Roman"/>
          <w:i/>
          <w:sz w:val="20"/>
          <w:szCs w:val="20"/>
          <w:lang w:val="be-BY"/>
        </w:rPr>
        <w:t>дваранства, знаць, купецтва, магнацтва, панства, пралетарыят, самадзяржаўе, феадалізм, царызм, шляхта; барон, баярын, вольны, граф, дваранін, кароль, княгіня, князь, купец, магнат, мешчанін, мужык, памешчык, пан, пані, плебей, просталюдзін, смерд, феадал, хан, цар, царыца, шляхціц</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3) назвы прававых і сацыяльна-эканамічных адносін у грамадстве: </w:t>
      </w:r>
      <w:r w:rsidRPr="006D7952">
        <w:rPr>
          <w:rFonts w:ascii="Times New Roman" w:hAnsi="Times New Roman"/>
          <w:i/>
          <w:sz w:val="20"/>
          <w:szCs w:val="20"/>
          <w:lang w:val="be-BY"/>
        </w:rPr>
        <w:t>аракчэеўшчына, арцель, даніна, дань, дым, згон, калектывізацыя, нядоімшчык, падушны (падатак), паншчына, подаць, прыгон, пры-гнёт, прыгнятальнік, статут, чынш</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4) словы, які адлюстроўваюць адміністрацыйна-кіраўнічы і палі-цэйскі апарат: </w:t>
      </w:r>
      <w:r w:rsidRPr="006D7952">
        <w:rPr>
          <w:rFonts w:ascii="Times New Roman" w:hAnsi="Times New Roman"/>
          <w:i/>
          <w:sz w:val="20"/>
          <w:szCs w:val="20"/>
          <w:lang w:val="be-BY"/>
        </w:rPr>
        <w:t>бурмістр, ваявода, войт, гаўляйтар, губернатар, мар-шалак,</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ратуша, сейм, эмісар, астрог, жандар, катарга, катоўня, шыбеніца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5) словы, якія характарызуюць сацыяльна-эканамічную сітуацыю, маёмасныя ўладанні, назвы прадпрыемстваў, навучальных устаноў: </w:t>
      </w:r>
      <w:r w:rsidRPr="006D7952">
        <w:rPr>
          <w:rFonts w:ascii="Times New Roman" w:hAnsi="Times New Roman"/>
          <w:i/>
          <w:sz w:val="20"/>
          <w:szCs w:val="20"/>
          <w:lang w:val="be-BY"/>
        </w:rPr>
        <w:t>вінакурня, вятрак, калегіум, карчма, маёнтак, мануфактура, рэальнае вучылішча, фальварак</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6) лексемы, якія даюць уяўленне аб арганізацыі арміі: </w:t>
      </w:r>
      <w:r w:rsidRPr="006D7952">
        <w:rPr>
          <w:rFonts w:ascii="Times New Roman" w:hAnsi="Times New Roman"/>
          <w:i/>
          <w:sz w:val="20"/>
          <w:szCs w:val="20"/>
          <w:lang w:val="be-BY"/>
        </w:rPr>
        <w:t>атаман, генерал-фельдмаршал, гетман, загон, кавалерыя, коннік, раць, рыцар, рэкрутчына, сеча, чырвонаармеец, эсэсавец</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7) назвы зброі, ваеннай амуніцыі, фартыфікацыйных збудаванняў: </w:t>
      </w:r>
      <w:r w:rsidRPr="006D7952">
        <w:rPr>
          <w:rFonts w:ascii="Times New Roman" w:hAnsi="Times New Roman"/>
          <w:i/>
          <w:sz w:val="20"/>
          <w:szCs w:val="20"/>
          <w:lang w:val="be-BY"/>
        </w:rPr>
        <w:t>дзіда, дубальтоўка, меч, рацішча, рагаціна, рушніца, цэп, шабля, шчыт, даспехі, мундзір, шолам, бастыён</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8) назвы асоб па спецыяльнасці, родзе заняткаў, палітычнай прыналежнасці: </w:t>
      </w:r>
      <w:r w:rsidRPr="006D7952">
        <w:rPr>
          <w:rFonts w:ascii="Times New Roman" w:hAnsi="Times New Roman"/>
          <w:i/>
          <w:sz w:val="20"/>
          <w:szCs w:val="20"/>
          <w:lang w:val="be-BY"/>
        </w:rPr>
        <w:t>бурсак, гусляр, дойлід, кабзар, карчмар, кніганоша, купец, летапісец, лірнік, мечнік, палясоўшчык, плакальшчыца, ра-мізнік, рымар, саматужнік, шкаляр, дзекабрыст, народнік, нарада-волец, паўстанец, сацыяліст, філамат, філарэт</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9) назвы службовага персаналу панскіх маёнткаў: </w:t>
      </w:r>
      <w:r w:rsidRPr="006D7952">
        <w:rPr>
          <w:rFonts w:ascii="Times New Roman" w:hAnsi="Times New Roman"/>
          <w:i/>
          <w:sz w:val="20"/>
          <w:szCs w:val="20"/>
          <w:lang w:val="be-BY"/>
        </w:rPr>
        <w:t>гайдук, найміт, наймічка, слуга, служка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10) назвы, якія характарызуюць адміністрацыйна-справавую сістэму: </w:t>
      </w:r>
      <w:r w:rsidRPr="006D7952">
        <w:rPr>
          <w:rFonts w:ascii="Times New Roman" w:hAnsi="Times New Roman"/>
          <w:i/>
          <w:sz w:val="20"/>
          <w:szCs w:val="20"/>
          <w:lang w:val="be-BY"/>
        </w:rPr>
        <w:t>губерня, імперыя, княства, мястэчка, павет</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11) словы рэлігійнага характару: </w:t>
      </w:r>
      <w:r w:rsidRPr="006D7952">
        <w:rPr>
          <w:rFonts w:ascii="Times New Roman" w:hAnsi="Times New Roman"/>
          <w:i/>
          <w:sz w:val="20"/>
          <w:szCs w:val="20"/>
          <w:lang w:val="be-BY"/>
        </w:rPr>
        <w:t>брацтва, ідал, кансісторыя, ордэн, свяцілішча, трызна, унія, уніят</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12) наўвы даўно вымерлых жывёл: </w:t>
      </w:r>
      <w:r w:rsidRPr="006D7952">
        <w:rPr>
          <w:rFonts w:ascii="Times New Roman" w:hAnsi="Times New Roman"/>
          <w:i/>
          <w:sz w:val="20"/>
          <w:szCs w:val="20"/>
          <w:lang w:val="be-BY"/>
        </w:rPr>
        <w:t>мамант, тур.</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Сярод архаізмаў у нарысе можна выдзеліць: 1) уласналексічныя: </w:t>
      </w:r>
      <w:r w:rsidRPr="006D7952">
        <w:rPr>
          <w:rFonts w:ascii="Times New Roman" w:hAnsi="Times New Roman"/>
          <w:i/>
          <w:sz w:val="20"/>
          <w:szCs w:val="20"/>
          <w:lang w:val="be-BY"/>
        </w:rPr>
        <w:t>астрог – турма, ветразь – парус, візэрунак – узор, дойлід – архітэктар, купец – пакупнік, ладдзя – човен, маларос – украінец, нагавіцы – штаны, палясоўшчык – ляснік, свяцілішча – храм, сеча – бітва</w:t>
      </w:r>
      <w:r w:rsidRPr="006D7952">
        <w:rPr>
          <w:rFonts w:ascii="Times New Roman" w:hAnsi="Times New Roman"/>
          <w:sz w:val="20"/>
          <w:szCs w:val="20"/>
          <w:lang w:val="be-BY"/>
        </w:rPr>
        <w:t xml:space="preserve">; 2) лексіка-словаўтваральныя: </w:t>
      </w:r>
      <w:r w:rsidRPr="006D7952">
        <w:rPr>
          <w:rFonts w:ascii="Times New Roman" w:hAnsi="Times New Roman"/>
          <w:i/>
          <w:sz w:val="20"/>
          <w:szCs w:val="20"/>
          <w:lang w:val="be-BY"/>
        </w:rPr>
        <w:t>шкаляр – школьнік</w:t>
      </w:r>
      <w:r w:rsidRPr="006D7952">
        <w:rPr>
          <w:rFonts w:ascii="Times New Roman" w:hAnsi="Times New Roman"/>
          <w:sz w:val="20"/>
          <w:szCs w:val="20"/>
          <w:lang w:val="be-BY"/>
        </w:rPr>
        <w:t xml:space="preserve">; 3) лексіка-фанетычныя: </w:t>
      </w:r>
      <w:r w:rsidRPr="006D7952">
        <w:rPr>
          <w:rFonts w:ascii="Times New Roman" w:hAnsi="Times New Roman"/>
          <w:i/>
          <w:sz w:val="20"/>
          <w:szCs w:val="20"/>
          <w:lang w:val="be-BY"/>
        </w:rPr>
        <w:t>акяніца – аканіца, паязд – поезд</w:t>
      </w:r>
      <w:r w:rsidRPr="006D7952">
        <w:rPr>
          <w:rFonts w:ascii="Times New Roman" w:hAnsi="Times New Roman"/>
          <w:sz w:val="20"/>
          <w:szCs w:val="20"/>
          <w:lang w:val="be-BY"/>
        </w:rPr>
        <w:t xml:space="preserve">; 4) лексіка-семантычныя: </w:t>
      </w:r>
      <w:r w:rsidRPr="006D7952">
        <w:rPr>
          <w:rFonts w:ascii="Times New Roman" w:hAnsi="Times New Roman"/>
          <w:i/>
          <w:sz w:val="20"/>
          <w:szCs w:val="20"/>
          <w:lang w:val="be-BY"/>
        </w:rPr>
        <w:t>ануча – парцянка (уст.) і кавалак усякай старой тканіны</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станік – від жаночай безрукаўкі, ліф (уст.) і бюстгальтар, цэп – від зброі (уст.) і ручная прылада для малацьбы</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Устарэлая лексіка ў творы дапамагла пісьменніку больш дакладна ўзнавіць гістарычны каларыт эпохі, індывідуалізаваць побыт і звычаі беларусаў, увесці чытача ў свет мінулай жыццёвай і моўнай рэчаіснасці.</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caps/>
          <w:sz w:val="20"/>
          <w:szCs w:val="20"/>
          <w:lang w:val="be-BY"/>
        </w:rPr>
        <w:t>П</w:t>
      </w:r>
      <w:r w:rsidRPr="006D7952">
        <w:rPr>
          <w:rFonts w:ascii="Times New Roman" w:hAnsi="Times New Roman"/>
          <w:sz w:val="20"/>
          <w:szCs w:val="20"/>
          <w:lang w:val="be-BY"/>
        </w:rPr>
        <w:t>ЛІСІКАЎ Д. С., РАБЦАЎ Ф. А. − студэнты</w:t>
      </w:r>
    </w:p>
    <w:p w:rsidR="00120F5F" w:rsidRPr="006D7952" w:rsidRDefault="00120F5F" w:rsidP="006D7952">
      <w:pPr>
        <w:pStyle w:val="NormalWeb"/>
        <w:spacing w:before="0" w:after="0" w:line="216" w:lineRule="auto"/>
        <w:jc w:val="both"/>
        <w:textAlignment w:val="baseline"/>
        <w:rPr>
          <w:b/>
          <w:spacing w:val="-6"/>
          <w:sz w:val="20"/>
          <w:szCs w:val="20"/>
          <w:lang w:val="be-BY"/>
        </w:rPr>
      </w:pPr>
      <w:r w:rsidRPr="006D7952">
        <w:rPr>
          <w:b/>
          <w:spacing w:val="-6"/>
          <w:sz w:val="20"/>
          <w:szCs w:val="20"/>
          <w:lang w:val="be-BY"/>
        </w:rPr>
        <w:t>АЗБУКА ДЛЯ СЛЯПЫХ: ГІСТОРЫЯ СТВАРЭННЯ</w:t>
      </w:r>
    </w:p>
    <w:p w:rsidR="00120F5F" w:rsidRPr="006D7952" w:rsidRDefault="00120F5F" w:rsidP="006D7952">
      <w:pPr>
        <w:pStyle w:val="NormalWeb"/>
        <w:spacing w:before="0" w:after="0" w:line="216" w:lineRule="auto"/>
        <w:jc w:val="both"/>
        <w:textAlignment w:val="baseline"/>
        <w:rPr>
          <w:spacing w:val="-2"/>
          <w:sz w:val="20"/>
          <w:szCs w:val="20"/>
          <w:lang w:val="be-BY"/>
        </w:rPr>
      </w:pPr>
      <w:r w:rsidRPr="006D7952">
        <w:rPr>
          <w:i/>
          <w:spacing w:val="-2"/>
          <w:sz w:val="20"/>
          <w:szCs w:val="20"/>
          <w:lang w:val="be-BY"/>
        </w:rPr>
        <w:t xml:space="preserve">Навуковы кіраўнік </w:t>
      </w:r>
      <w:r w:rsidRPr="00EA4D43">
        <w:rPr>
          <w:i/>
          <w:spacing w:val="-2"/>
          <w:sz w:val="20"/>
          <w:szCs w:val="20"/>
          <w:lang w:val="be-BY"/>
        </w:rPr>
        <w:t>– МАЛЬКО Г.І. –</w:t>
      </w:r>
      <w:r w:rsidRPr="006D7952">
        <w:rPr>
          <w:spacing w:val="-2"/>
          <w:sz w:val="20"/>
          <w:szCs w:val="20"/>
          <w:lang w:val="be-BY"/>
        </w:rPr>
        <w:t xml:space="preserve"> </w:t>
      </w:r>
      <w:r w:rsidRPr="006D7952">
        <w:rPr>
          <w:i/>
          <w:spacing w:val="-2"/>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4 студзен</w:t>
      </w:r>
      <w:r w:rsidRPr="006D7952">
        <w:rPr>
          <w:rFonts w:ascii="Times New Roman" w:hAnsi="Times New Roman"/>
          <w:sz w:val="20"/>
          <w:szCs w:val="20"/>
          <w:lang w:val="be-BY"/>
        </w:rPr>
        <w:t>я</w:t>
      </w:r>
      <w:r w:rsidRPr="006D7952">
        <w:rPr>
          <w:rFonts w:ascii="Times New Roman" w:hAnsi="Times New Roman"/>
          <w:sz w:val="20"/>
          <w:szCs w:val="20"/>
        </w:rPr>
        <w:t xml:space="preserve"> 2009 г</w:t>
      </w:r>
      <w:r w:rsidRPr="006D7952">
        <w:rPr>
          <w:rFonts w:ascii="Times New Roman" w:hAnsi="Times New Roman"/>
          <w:sz w:val="20"/>
          <w:szCs w:val="20"/>
          <w:lang w:val="be-BY"/>
        </w:rPr>
        <w:t>.</w:t>
      </w:r>
      <w:r w:rsidRPr="006D7952">
        <w:rPr>
          <w:rFonts w:ascii="Times New Roman" w:hAnsi="Times New Roman"/>
          <w:sz w:val="20"/>
          <w:szCs w:val="20"/>
        </w:rPr>
        <w:t xml:space="preserve"> сп</w:t>
      </w:r>
      <w:r w:rsidRPr="006D7952">
        <w:rPr>
          <w:rFonts w:ascii="Times New Roman" w:hAnsi="Times New Roman"/>
          <w:sz w:val="20"/>
          <w:szCs w:val="20"/>
          <w:lang w:val="be-BY"/>
        </w:rPr>
        <w:t>о</w:t>
      </w:r>
      <w:r w:rsidRPr="006D7952">
        <w:rPr>
          <w:rFonts w:ascii="Times New Roman" w:hAnsi="Times New Roman"/>
          <w:sz w:val="20"/>
          <w:szCs w:val="20"/>
        </w:rPr>
        <w:t>ўн</w:t>
      </w:r>
      <w:r w:rsidRPr="006D7952">
        <w:rPr>
          <w:rFonts w:ascii="Times New Roman" w:hAnsi="Times New Roman"/>
          <w:sz w:val="20"/>
          <w:szCs w:val="20"/>
          <w:lang w:val="be-BY"/>
        </w:rPr>
        <w:t>ілася</w:t>
      </w:r>
      <w:r w:rsidRPr="006D7952">
        <w:rPr>
          <w:rFonts w:ascii="Times New Roman" w:hAnsi="Times New Roman"/>
          <w:sz w:val="20"/>
          <w:szCs w:val="20"/>
        </w:rPr>
        <w:t xml:space="preserve"> 200 гадоў з дня нараджэння выдатн</w:t>
      </w:r>
      <w:r w:rsidRPr="006D7952">
        <w:rPr>
          <w:rFonts w:ascii="Times New Roman" w:hAnsi="Times New Roman"/>
          <w:sz w:val="20"/>
          <w:szCs w:val="20"/>
        </w:rPr>
        <w:t>а</w:t>
      </w:r>
      <w:r w:rsidRPr="006D7952">
        <w:rPr>
          <w:rFonts w:ascii="Times New Roman" w:hAnsi="Times New Roman"/>
          <w:sz w:val="20"/>
          <w:szCs w:val="20"/>
        </w:rPr>
        <w:t xml:space="preserve">га французскага вынаходніка </w:t>
      </w:r>
      <w:r w:rsidRPr="006D7952">
        <w:rPr>
          <w:rFonts w:ascii="Times New Roman" w:hAnsi="Times New Roman"/>
          <w:sz w:val="20"/>
          <w:szCs w:val="20"/>
          <w:lang w:val="be-BY"/>
        </w:rPr>
        <w:t xml:space="preserve">– Луі Брайля. </w:t>
      </w:r>
      <w:r w:rsidRPr="006D7952">
        <w:rPr>
          <w:rFonts w:ascii="Times New Roman" w:hAnsi="Times New Roman"/>
          <w:sz w:val="20"/>
          <w:szCs w:val="20"/>
        </w:rPr>
        <w:t xml:space="preserve">Яго імя святое для ўсіх людзей на зямлі, хто па розных прычынах страціў зрок. Луі Брайль </w:t>
      </w:r>
      <w:r w:rsidRPr="006D7952">
        <w:rPr>
          <w:rFonts w:ascii="Times New Roman" w:hAnsi="Times New Roman"/>
          <w:sz w:val="20"/>
          <w:szCs w:val="20"/>
          <w:lang w:val="be-BY"/>
        </w:rPr>
        <w:t xml:space="preserve">– </w:t>
      </w:r>
      <w:r w:rsidRPr="006D7952">
        <w:rPr>
          <w:rFonts w:ascii="Times New Roman" w:hAnsi="Times New Roman"/>
          <w:sz w:val="20"/>
          <w:szCs w:val="20"/>
        </w:rPr>
        <w:t>стваральнік унікальнага рэльефна-кропкавага шрыфта, які дазваляе чытаць і пісаць сляпым людзям.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Луі Брайль нарадзіўся ў 1809 г. у сям’і рамесніка ў маленькім французскім мястэчку Куўрэ. Аднойчы, калі хлопчыку было 3 гады, ён гуляў у майстэрні бацькі і пашкодзіў сабе вочы. Паступова хлопчык аслеп. Бацькі вельмі перажывалі за свайго маленькага сына, бо сляпых людзей чакала сумная будучыня: жабрацкае існаванне і галоднае жыццё на міласціну.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Але бацька вырашыў развіваць хлопчыка. Ён зрабіў для сына спецыяльныя дошчачкі з прарэзамі, па якіх сын вучыў алфавіт. Пазней Луі навучылі пісаць. З сямі гадоў Луі пачаў наведваць школу ў Куўрэ, ён здзівіў настаўнікаў сваімі здольнасцямі і вельмі хутка стаў найлепшым вучнем. А з 10 гадоў бацькі вырашаюць аддаць сына ў Каралеўскі інстытут для сляпых дзяцей. І ў інстытуце Луі стаў першым вучнем па ўсіх прадметах.</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 xml:space="preserve">Навучанне ў інстытуце грунтавалася на слуханні і запамінанні. </w:t>
      </w:r>
      <w:r w:rsidRPr="006D7952">
        <w:rPr>
          <w:rFonts w:ascii="Times New Roman" w:hAnsi="Times New Roman"/>
          <w:sz w:val="20"/>
          <w:szCs w:val="20"/>
          <w:lang w:val="be-BY"/>
        </w:rPr>
        <w:t>П</w:t>
      </w:r>
      <w:r w:rsidRPr="006D7952">
        <w:rPr>
          <w:rFonts w:ascii="Times New Roman" w:hAnsi="Times New Roman"/>
          <w:sz w:val="20"/>
          <w:szCs w:val="20"/>
        </w:rPr>
        <w:t>іс</w:t>
      </w:r>
      <w:r w:rsidRPr="006D7952">
        <w:rPr>
          <w:rFonts w:ascii="Times New Roman" w:hAnsi="Times New Roman"/>
          <w:sz w:val="20"/>
          <w:szCs w:val="20"/>
          <w:lang w:val="be-BY"/>
        </w:rPr>
        <w:t>ьмо</w:t>
      </w:r>
      <w:r w:rsidRPr="006D7952">
        <w:rPr>
          <w:rFonts w:ascii="Times New Roman" w:hAnsi="Times New Roman"/>
          <w:sz w:val="20"/>
          <w:szCs w:val="20"/>
        </w:rPr>
        <w:t xml:space="preserve"> практычна адсутнічала. У бібліятэцы </w:t>
      </w:r>
      <w:r w:rsidRPr="006D7952">
        <w:rPr>
          <w:rFonts w:ascii="Times New Roman" w:hAnsi="Times New Roman"/>
          <w:sz w:val="20"/>
          <w:szCs w:val="20"/>
          <w:lang w:val="be-BY"/>
        </w:rPr>
        <w:t>была</w:t>
      </w:r>
      <w:r w:rsidRPr="006D7952">
        <w:rPr>
          <w:rFonts w:ascii="Times New Roman" w:hAnsi="Times New Roman"/>
          <w:sz w:val="20"/>
          <w:szCs w:val="20"/>
        </w:rPr>
        <w:t xml:space="preserve"> невялікая колькасць кніг, надрукаваных </w:t>
      </w:r>
      <w:r w:rsidRPr="006D7952">
        <w:rPr>
          <w:rFonts w:ascii="Times New Roman" w:hAnsi="Times New Roman"/>
          <w:sz w:val="20"/>
          <w:szCs w:val="20"/>
          <w:lang w:val="be-BY"/>
        </w:rPr>
        <w:t>з дапамогай рэльефна-лінейнага шрыфту для сляпых</w:t>
      </w:r>
      <w:r w:rsidRPr="006D7952">
        <w:rPr>
          <w:rFonts w:ascii="Times New Roman" w:hAnsi="Times New Roman"/>
          <w:sz w:val="20"/>
          <w:szCs w:val="20"/>
        </w:rPr>
        <w:t xml:space="preserve"> па метадзе</w:t>
      </w:r>
      <w:r w:rsidRPr="006D7952">
        <w:rPr>
          <w:rFonts w:ascii="Times New Roman" w:hAnsi="Times New Roman"/>
          <w:sz w:val="20"/>
          <w:szCs w:val="20"/>
          <w:lang w:val="be-BY"/>
        </w:rPr>
        <w:t xml:space="preserve"> заснавальніка інстытута Валянціна Гаюі (1745–1822)</w:t>
      </w:r>
      <w:r w:rsidRPr="006D7952">
        <w:rPr>
          <w:rFonts w:ascii="Times New Roman" w:hAnsi="Times New Roman"/>
          <w:sz w:val="20"/>
          <w:szCs w:val="20"/>
        </w:rPr>
        <w:t xml:space="preserve">. </w:t>
      </w:r>
      <w:r w:rsidRPr="006D7952">
        <w:rPr>
          <w:rFonts w:ascii="Times New Roman" w:hAnsi="Times New Roman"/>
          <w:sz w:val="20"/>
          <w:szCs w:val="20"/>
          <w:lang w:val="be-BY"/>
        </w:rPr>
        <w:t>Але гэты шрыфт быў не вельмі зручны, а кнігі, надрукаваныя з яго дапамогай, былі вялікімі і цяжкімі.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 1821 г. у інстытут для сляпых прыйшоў капітан французскай арміі Шарль Барб’е, які ў свой час распрацаваў для арміі спецыяльны код, які называўся «Начное пісьмо». З дапамогай гэтага коду ваенныя мелі магчымасць чытаць паведамленні ў цемры.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Код складаўся з выпуклых кропак, якія абазначалі літары. Каб прачытаць сімвалы, трэба было вадзіць па кропках і лічыць іх. Такі метад запісу інфармацыі быў складаным і працаёмкім, да таго ж код «Начное пісьмо» не меў многіх знакаў, якія патрабаваліся для правільнага напісання слоў, таму вынаходніцтва Барб’е не мела поспеху ў арміі. Тады капітан Барб’е вырашыў прапанаваць сваю распрацоўку інстытуту для сляпых, спадзеючыся, што гэта прынясе дзецям карысць.</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Калі Брайль выпрабаваў код Барб’е, ён адчуў, наколькі той складаны, але ў хлопчыка з’явілася ідэя па спрашчэнні гэтага кода і стварэнні новага з выкарыстаннем магчымасцей чалавечага ўспрыман</w:t>
      </w:r>
      <w:r w:rsidRPr="006D7952">
        <w:rPr>
          <w:rFonts w:ascii="Times New Roman" w:hAnsi="Times New Roman"/>
          <w:sz w:val="20"/>
          <w:szCs w:val="20"/>
          <w:lang w:val="be-BY"/>
        </w:rPr>
        <w:softHyphen/>
        <w:t>ня навобмацак.</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rPr>
        <w:t>Для абазначэння літар Брайль выкарыстаў шэсць кропак, размешч</w:t>
      </w:r>
      <w:r w:rsidRPr="006D7952">
        <w:rPr>
          <w:rFonts w:ascii="Times New Roman" w:hAnsi="Times New Roman"/>
          <w:spacing w:val="-2"/>
          <w:sz w:val="20"/>
          <w:szCs w:val="20"/>
        </w:rPr>
        <w:t>а</w:t>
      </w:r>
      <w:r w:rsidRPr="006D7952">
        <w:rPr>
          <w:rFonts w:ascii="Times New Roman" w:hAnsi="Times New Roman"/>
          <w:spacing w:val="-2"/>
          <w:sz w:val="20"/>
          <w:szCs w:val="20"/>
        </w:rPr>
        <w:t>ных у два слупк</w:t>
      </w:r>
      <w:r w:rsidRPr="006D7952">
        <w:rPr>
          <w:rFonts w:ascii="Times New Roman" w:hAnsi="Times New Roman"/>
          <w:spacing w:val="-2"/>
          <w:sz w:val="20"/>
          <w:szCs w:val="20"/>
          <w:lang w:val="be-BY"/>
        </w:rPr>
        <w:t>і</w:t>
      </w:r>
      <w:r w:rsidRPr="006D7952">
        <w:rPr>
          <w:rFonts w:ascii="Times New Roman" w:hAnsi="Times New Roman"/>
          <w:spacing w:val="-2"/>
          <w:sz w:val="20"/>
          <w:szCs w:val="20"/>
        </w:rPr>
        <w:t xml:space="preserve"> і тры рады. Улічваючы парадак літар у лацінскім алфавіце, першыя літары </w:t>
      </w:r>
      <w:r w:rsidRPr="006D7952">
        <w:rPr>
          <w:rFonts w:ascii="Times New Roman" w:hAnsi="Times New Roman"/>
          <w:spacing w:val="-2"/>
          <w:sz w:val="20"/>
          <w:szCs w:val="20"/>
          <w:lang w:val="be-BY"/>
        </w:rPr>
        <w:t>аб</w:t>
      </w:r>
      <w:r w:rsidRPr="006D7952">
        <w:rPr>
          <w:rFonts w:ascii="Times New Roman" w:hAnsi="Times New Roman"/>
          <w:spacing w:val="-2"/>
          <w:sz w:val="20"/>
          <w:szCs w:val="20"/>
        </w:rPr>
        <w:t>азначаліся верхнімі і сярэднімі кропкамі, для абазначэння наступных літар дадаваліся ніжнія кропкі, спачатку два р</w:t>
      </w:r>
      <w:r w:rsidRPr="006D7952">
        <w:rPr>
          <w:rFonts w:ascii="Times New Roman" w:hAnsi="Times New Roman"/>
          <w:spacing w:val="-2"/>
          <w:sz w:val="20"/>
          <w:szCs w:val="20"/>
        </w:rPr>
        <w:t>а</w:t>
      </w:r>
      <w:r w:rsidRPr="006D7952">
        <w:rPr>
          <w:rFonts w:ascii="Times New Roman" w:hAnsi="Times New Roman"/>
          <w:spacing w:val="-2"/>
          <w:sz w:val="20"/>
          <w:szCs w:val="20"/>
        </w:rPr>
        <w:t>зы злева, потым два разы справа. Наяўнасць або адсутнасць пункт</w:t>
      </w:r>
      <w:r w:rsidRPr="006D7952">
        <w:rPr>
          <w:rFonts w:ascii="Times New Roman" w:hAnsi="Times New Roman"/>
          <w:spacing w:val="-2"/>
          <w:sz w:val="20"/>
          <w:szCs w:val="20"/>
          <w:lang w:val="be-BY"/>
        </w:rPr>
        <w:t>а</w:t>
      </w:r>
      <w:r w:rsidRPr="006D7952">
        <w:rPr>
          <w:rFonts w:ascii="Times New Roman" w:hAnsi="Times New Roman"/>
          <w:spacing w:val="-2"/>
          <w:sz w:val="20"/>
          <w:szCs w:val="20"/>
        </w:rPr>
        <w:t xml:space="preserve"> д</w:t>
      </w:r>
      <w:r w:rsidRPr="006D7952">
        <w:rPr>
          <w:rFonts w:ascii="Times New Roman" w:hAnsi="Times New Roman"/>
          <w:spacing w:val="-2"/>
          <w:sz w:val="20"/>
          <w:szCs w:val="20"/>
        </w:rPr>
        <w:t>а</w:t>
      </w:r>
      <w:r w:rsidRPr="006D7952">
        <w:rPr>
          <w:rFonts w:ascii="Times New Roman" w:hAnsi="Times New Roman"/>
          <w:spacing w:val="-2"/>
          <w:sz w:val="20"/>
          <w:szCs w:val="20"/>
        </w:rPr>
        <w:t>вала пэўны сімвал. Адной з асаблівасцяў выкарыстання шрыфт</w:t>
      </w:r>
      <w:r w:rsidRPr="006D7952">
        <w:rPr>
          <w:rFonts w:ascii="Times New Roman" w:hAnsi="Times New Roman"/>
          <w:spacing w:val="-2"/>
          <w:sz w:val="20"/>
          <w:szCs w:val="20"/>
          <w:lang w:val="be-BY"/>
        </w:rPr>
        <w:t>у</w:t>
      </w:r>
      <w:r w:rsidRPr="006D7952">
        <w:rPr>
          <w:rFonts w:ascii="Times New Roman" w:hAnsi="Times New Roman"/>
          <w:spacing w:val="-2"/>
          <w:sz w:val="20"/>
          <w:szCs w:val="20"/>
        </w:rPr>
        <w:t xml:space="preserve"> Брайля з</w:t>
      </w:r>
      <w:r w:rsidRPr="006D7952">
        <w:rPr>
          <w:rFonts w:ascii="Times New Roman" w:hAnsi="Times New Roman"/>
          <w:spacing w:val="-2"/>
          <w:sz w:val="20"/>
          <w:szCs w:val="20"/>
          <w:lang w:val="be-BY"/>
        </w:rPr>
        <w:t>’</w:t>
      </w:r>
      <w:r w:rsidRPr="006D7952">
        <w:rPr>
          <w:rFonts w:ascii="Times New Roman" w:hAnsi="Times New Roman"/>
          <w:spacing w:val="-2"/>
          <w:sz w:val="20"/>
          <w:szCs w:val="20"/>
        </w:rPr>
        <w:t>яўляецца тое, што тэкст пішацца справа налева, а потым ліст пера</w:t>
      </w:r>
      <w:r w:rsidRPr="006D7952">
        <w:rPr>
          <w:rFonts w:ascii="Times New Roman" w:hAnsi="Times New Roman"/>
          <w:spacing w:val="-2"/>
          <w:sz w:val="20"/>
          <w:szCs w:val="20"/>
          <w:lang w:val="be-BY"/>
        </w:rPr>
        <w:t>ва</w:t>
      </w:r>
      <w:r w:rsidRPr="006D7952">
        <w:rPr>
          <w:rFonts w:ascii="Times New Roman" w:hAnsi="Times New Roman"/>
          <w:spacing w:val="-2"/>
          <w:sz w:val="20"/>
          <w:szCs w:val="20"/>
        </w:rPr>
        <w:t>р</w:t>
      </w:r>
      <w:r w:rsidRPr="006D7952">
        <w:rPr>
          <w:rFonts w:ascii="Times New Roman" w:hAnsi="Times New Roman"/>
          <w:spacing w:val="-2"/>
          <w:sz w:val="20"/>
          <w:szCs w:val="20"/>
          <w:lang w:val="be-BY"/>
        </w:rPr>
        <w:t>оч</w:t>
      </w:r>
      <w:r w:rsidRPr="006D7952">
        <w:rPr>
          <w:rFonts w:ascii="Times New Roman" w:hAnsi="Times New Roman"/>
          <w:spacing w:val="-2"/>
          <w:sz w:val="20"/>
          <w:szCs w:val="20"/>
        </w:rPr>
        <w:t>ваецца і напісан</w:t>
      </w:r>
      <w:r w:rsidRPr="006D7952">
        <w:rPr>
          <w:rFonts w:ascii="Times New Roman" w:hAnsi="Times New Roman"/>
          <w:spacing w:val="-2"/>
          <w:sz w:val="20"/>
          <w:szCs w:val="20"/>
          <w:lang w:val="be-BY"/>
        </w:rPr>
        <w:t>ае</w:t>
      </w:r>
      <w:r w:rsidRPr="006D7952">
        <w:rPr>
          <w:rFonts w:ascii="Times New Roman" w:hAnsi="Times New Roman"/>
          <w:spacing w:val="-2"/>
          <w:sz w:val="20"/>
          <w:szCs w:val="20"/>
        </w:rPr>
        <w:t xml:space="preserve"> чытаецца злева направа з дапамогай дотыку пальцаў.</w:t>
      </w:r>
      <w:r w:rsidRPr="006D7952">
        <w:rPr>
          <w:rFonts w:ascii="Times New Roman" w:hAnsi="Times New Roman"/>
          <w:spacing w:val="-2"/>
          <w:sz w:val="20"/>
          <w:szCs w:val="20"/>
          <w:lang w:val="be-BY"/>
        </w:rPr>
        <w:t xml:space="preserve"> Луі Брайль прыдумаў камбінацыі для ўсіх без выключэння літар, знакаў прыпынку, лічбаў і нават нот.</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lang w:val="be-BY"/>
        </w:rPr>
        <w:t xml:space="preserve">У 1829 г. Луі Брайль выпусціў невялікую кнігу, у якой расказвалася пра магчымасці прыдуманага ім рэльефна-кропкавага шрыфту. </w:t>
      </w:r>
      <w:r w:rsidRPr="006D7952">
        <w:rPr>
          <w:rFonts w:ascii="Times New Roman" w:hAnsi="Times New Roman"/>
          <w:sz w:val="20"/>
          <w:szCs w:val="20"/>
        </w:rPr>
        <w:t xml:space="preserve">Новы метад з натхненнем прынялі навучэнцы роднага для Брайля </w:t>
      </w:r>
      <w:r w:rsidRPr="006D7952">
        <w:rPr>
          <w:rFonts w:ascii="Times New Roman" w:hAnsi="Times New Roman"/>
          <w:sz w:val="20"/>
          <w:szCs w:val="20"/>
          <w:lang w:val="be-BY"/>
        </w:rPr>
        <w:t>і</w:t>
      </w:r>
      <w:r w:rsidRPr="006D7952">
        <w:rPr>
          <w:rFonts w:ascii="Times New Roman" w:hAnsi="Times New Roman"/>
          <w:sz w:val="20"/>
          <w:szCs w:val="20"/>
        </w:rPr>
        <w:t>нстытута. Аднак навукоўцы</w:t>
      </w:r>
      <w:r w:rsidRPr="006D7952">
        <w:rPr>
          <w:rFonts w:ascii="Times New Roman" w:hAnsi="Times New Roman"/>
          <w:sz w:val="20"/>
          <w:szCs w:val="20"/>
          <w:lang w:val="be-BY"/>
        </w:rPr>
        <w:t>,</w:t>
      </w:r>
      <w:r w:rsidRPr="006D7952">
        <w:rPr>
          <w:rFonts w:ascii="Times New Roman" w:hAnsi="Times New Roman"/>
          <w:sz w:val="20"/>
          <w:szCs w:val="20"/>
        </w:rPr>
        <w:t xml:space="preserve"> прафесар</w:t>
      </w:r>
      <w:r w:rsidRPr="006D7952">
        <w:rPr>
          <w:rFonts w:ascii="Times New Roman" w:hAnsi="Times New Roman"/>
          <w:sz w:val="20"/>
          <w:szCs w:val="20"/>
          <w:lang w:val="be-BY"/>
        </w:rPr>
        <w:t>ы</w:t>
      </w:r>
      <w:r w:rsidRPr="006D7952">
        <w:rPr>
          <w:rFonts w:ascii="Times New Roman" w:hAnsi="Times New Roman"/>
          <w:sz w:val="20"/>
          <w:szCs w:val="20"/>
        </w:rPr>
        <w:t xml:space="preserve"> і чыноўнікі не спяшаліся ўкараняць навін</w:t>
      </w:r>
      <w:r w:rsidRPr="006D7952">
        <w:rPr>
          <w:rFonts w:ascii="Times New Roman" w:hAnsi="Times New Roman"/>
          <w:sz w:val="20"/>
          <w:szCs w:val="20"/>
          <w:lang w:val="be-BY"/>
        </w:rPr>
        <w:t>у</w:t>
      </w:r>
      <w:r w:rsidRPr="006D7952">
        <w:rPr>
          <w:rFonts w:ascii="Times New Roman" w:hAnsi="Times New Roman"/>
          <w:sz w:val="20"/>
          <w:szCs w:val="20"/>
        </w:rPr>
        <w:t xml:space="preserve"> ў жыццё.</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У 1837 г. выйшла першая кніга, якая была надрукавана шрыфтам Брайля, але, на жаль, яна не атрымала прызнання, таму што не ўсе людзі разумелі магчымасці выкарыстання азбукі Брайля.</w:t>
      </w:r>
    </w:p>
    <w:p w:rsidR="00120F5F" w:rsidRPr="006D7952" w:rsidRDefault="00120F5F" w:rsidP="006D7952">
      <w:pPr>
        <w:spacing w:after="0" w:line="216" w:lineRule="auto"/>
        <w:ind w:firstLine="284"/>
        <w:jc w:val="both"/>
        <w:rPr>
          <w:rFonts w:ascii="Times New Roman" w:hAnsi="Times New Roman"/>
          <w:spacing w:val="-6"/>
          <w:sz w:val="20"/>
          <w:szCs w:val="20"/>
          <w:lang w:val="be-BY"/>
        </w:rPr>
      </w:pPr>
      <w:r w:rsidRPr="006D7952">
        <w:rPr>
          <w:rFonts w:ascii="Times New Roman" w:hAnsi="Times New Roman"/>
          <w:spacing w:val="-6"/>
          <w:sz w:val="20"/>
          <w:szCs w:val="20"/>
        </w:rPr>
        <w:t xml:space="preserve">Луі працягваў працу над паляпшэннем свайго метаду. </w:t>
      </w:r>
      <w:r w:rsidRPr="006D7952">
        <w:rPr>
          <w:rFonts w:ascii="Times New Roman" w:hAnsi="Times New Roman"/>
          <w:spacing w:val="-6"/>
          <w:sz w:val="20"/>
          <w:szCs w:val="20"/>
          <w:lang w:val="be-BY"/>
        </w:rPr>
        <w:t>Каб</w:t>
      </w:r>
      <w:r w:rsidRPr="006D7952">
        <w:rPr>
          <w:rFonts w:ascii="Times New Roman" w:hAnsi="Times New Roman"/>
          <w:spacing w:val="-6"/>
          <w:sz w:val="20"/>
          <w:szCs w:val="20"/>
        </w:rPr>
        <w:t xml:space="preserve"> яго сляпыя падапечныя маглі мець зносіны са сваімі відушчымі роднымі і сябрамі, ён прыдумаў адмысловую іголку, з дапамогай якой можна было рэльефна а</w:t>
      </w:r>
      <w:r w:rsidRPr="006D7952">
        <w:rPr>
          <w:rFonts w:ascii="Times New Roman" w:hAnsi="Times New Roman"/>
          <w:spacing w:val="-6"/>
          <w:sz w:val="20"/>
          <w:szCs w:val="20"/>
        </w:rPr>
        <w:t>д</w:t>
      </w:r>
      <w:r w:rsidRPr="006D7952">
        <w:rPr>
          <w:rFonts w:ascii="Times New Roman" w:hAnsi="Times New Roman"/>
          <w:spacing w:val="-6"/>
          <w:sz w:val="20"/>
          <w:szCs w:val="20"/>
        </w:rPr>
        <w:t>люстраваць звычайныя літары. Аднак гэты спосаб займаў шмат часу.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Вырашыць гэтую задачу Брайлю дапамог П’ер Фуко, які аслеп у 6 гадоў, але быў адораным чалавекам, асабліва ў пытаннях механікі. Фуко прапанаваў выкарыстоўваць вынайдзеную ім машыну, якую ён назваў «Клавішны друкар». Пры націску на кнопку з’яўляўся чарнільны адбітак звычайнай літары, і адначасова гэтая літара набывала рэльеф. Такі тэкст маглі прачытаць і сляпыя, і відушчыя. Так з’явілася на свет бабуля пішучай машынкі.</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lang w:val="be-BY"/>
        </w:rPr>
        <w:t xml:space="preserve">Шырока ўжываць шрыфт Брайля пачалі нашмат пазней, ужо пасля смерці аўтара, а ў яго інстытуце гэтую сістэму сталі выкарыстоўваць праз 2 гады пасля яго смерці, таму што настаўнікі ў інстытуце былі не вельмі прагрэсіўнымі і аддавалі перавагу старому грувасткаму шрыфту Гаюі. Але ўжо ў 1854 г. метад Брайля быў афіцыйна прызнаны ў Францыі і пачаў распаўсюджвацца ў еўрапейскіх краінах. </w:t>
      </w:r>
      <w:r w:rsidRPr="006D7952">
        <w:rPr>
          <w:rFonts w:ascii="Times New Roman" w:hAnsi="Times New Roman"/>
          <w:sz w:val="20"/>
          <w:szCs w:val="20"/>
        </w:rPr>
        <w:t>А ў 1878 г</w:t>
      </w:r>
      <w:r w:rsidRPr="006D7952">
        <w:rPr>
          <w:rFonts w:ascii="Times New Roman" w:hAnsi="Times New Roman"/>
          <w:sz w:val="20"/>
          <w:szCs w:val="20"/>
          <w:lang w:val="be-BY"/>
        </w:rPr>
        <w:t>.</w:t>
      </w:r>
      <w:r w:rsidRPr="006D7952">
        <w:rPr>
          <w:rFonts w:ascii="Times New Roman" w:hAnsi="Times New Roman"/>
          <w:sz w:val="20"/>
          <w:szCs w:val="20"/>
        </w:rPr>
        <w:t xml:space="preserve"> на сусветным кангрэсе ў Рыме метад Брайля быў зацверджаны як на</w:t>
      </w:r>
      <w:r w:rsidRPr="006D7952">
        <w:rPr>
          <w:rFonts w:ascii="Times New Roman" w:hAnsi="Times New Roman"/>
          <w:sz w:val="20"/>
          <w:szCs w:val="20"/>
        </w:rPr>
        <w:t>й</w:t>
      </w:r>
      <w:r w:rsidRPr="006D7952">
        <w:rPr>
          <w:rFonts w:ascii="Times New Roman" w:hAnsi="Times New Roman"/>
          <w:sz w:val="20"/>
          <w:szCs w:val="20"/>
        </w:rPr>
        <w:t xml:space="preserve">больш прыдатны метад чытання і </w:t>
      </w:r>
      <w:r w:rsidRPr="006D7952">
        <w:rPr>
          <w:rFonts w:ascii="Times New Roman" w:hAnsi="Times New Roman"/>
          <w:sz w:val="20"/>
          <w:szCs w:val="20"/>
          <w:lang w:val="be-BY"/>
        </w:rPr>
        <w:t>п</w:t>
      </w:r>
      <w:r w:rsidRPr="006D7952">
        <w:rPr>
          <w:rFonts w:ascii="Times New Roman" w:hAnsi="Times New Roman"/>
          <w:sz w:val="20"/>
          <w:szCs w:val="20"/>
        </w:rPr>
        <w:t>іс</w:t>
      </w:r>
      <w:r w:rsidRPr="006D7952">
        <w:rPr>
          <w:rFonts w:ascii="Times New Roman" w:hAnsi="Times New Roman"/>
          <w:sz w:val="20"/>
          <w:szCs w:val="20"/>
          <w:lang w:val="be-BY"/>
        </w:rPr>
        <w:t>ьма</w:t>
      </w:r>
      <w:r w:rsidRPr="006D7952">
        <w:rPr>
          <w:rFonts w:ascii="Times New Roman" w:hAnsi="Times New Roman"/>
          <w:sz w:val="20"/>
          <w:szCs w:val="20"/>
        </w:rPr>
        <w:t xml:space="preserve"> для сляпых людзей.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цяперашні час з дапамогай шрыфта Брайля сляпыя людзі маюць магчымасць не толькі чытаць і пісаць, але і карыстацца Інтэрнэтам. </w:t>
      </w:r>
      <w:r w:rsidRPr="006D7952">
        <w:rPr>
          <w:rFonts w:ascii="Times New Roman" w:hAnsi="Times New Roman"/>
          <w:sz w:val="20"/>
          <w:szCs w:val="20"/>
        </w:rPr>
        <w:t>Цяпер прыдумалі прылад</w:t>
      </w:r>
      <w:r w:rsidRPr="006D7952">
        <w:rPr>
          <w:rFonts w:ascii="Times New Roman" w:hAnsi="Times New Roman"/>
          <w:sz w:val="20"/>
          <w:szCs w:val="20"/>
          <w:lang w:val="be-BY"/>
        </w:rPr>
        <w:t>у</w:t>
      </w:r>
      <w:r w:rsidRPr="006D7952">
        <w:rPr>
          <w:rFonts w:ascii="Times New Roman" w:hAnsi="Times New Roman"/>
          <w:sz w:val="20"/>
          <w:szCs w:val="20"/>
        </w:rPr>
        <w:t xml:space="preserve"> д</w:t>
      </w:r>
      <w:r w:rsidRPr="006D7952">
        <w:rPr>
          <w:rFonts w:ascii="Times New Roman" w:hAnsi="Times New Roman"/>
          <w:sz w:val="20"/>
          <w:szCs w:val="20"/>
          <w:lang w:val="be-BY"/>
        </w:rPr>
        <w:t>а</w:t>
      </w:r>
      <w:r w:rsidRPr="006D7952">
        <w:rPr>
          <w:rFonts w:ascii="Times New Roman" w:hAnsi="Times New Roman"/>
          <w:sz w:val="20"/>
          <w:szCs w:val="20"/>
        </w:rPr>
        <w:t xml:space="preserve"> камп</w:t>
      </w:r>
      <w:r w:rsidRPr="006D7952">
        <w:rPr>
          <w:rFonts w:ascii="Times New Roman" w:hAnsi="Times New Roman"/>
          <w:sz w:val="20"/>
          <w:szCs w:val="20"/>
          <w:lang w:val="be-BY"/>
        </w:rPr>
        <w:t>’ю</w:t>
      </w:r>
      <w:r w:rsidRPr="006D7952">
        <w:rPr>
          <w:rFonts w:ascii="Times New Roman" w:hAnsi="Times New Roman"/>
          <w:sz w:val="20"/>
          <w:szCs w:val="20"/>
        </w:rPr>
        <w:t>тара, як</w:t>
      </w:r>
      <w:r w:rsidRPr="006D7952">
        <w:rPr>
          <w:rFonts w:ascii="Times New Roman" w:hAnsi="Times New Roman"/>
          <w:sz w:val="20"/>
          <w:szCs w:val="20"/>
          <w:lang w:val="be-BY"/>
        </w:rPr>
        <w:t>ая</w:t>
      </w:r>
      <w:r w:rsidRPr="006D7952">
        <w:rPr>
          <w:rFonts w:ascii="Times New Roman" w:hAnsi="Times New Roman"/>
          <w:sz w:val="20"/>
          <w:szCs w:val="20"/>
        </w:rPr>
        <w:t xml:space="preserve"> ператварае звычайны тэкст у тэкст, напісаны шрыфтам Брайля.</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ПСТЫГА В. А. − студэнтка</w:t>
      </w:r>
    </w:p>
    <w:p w:rsidR="00120F5F" w:rsidRPr="006D7952" w:rsidRDefault="00120F5F" w:rsidP="006D7952">
      <w:pPr>
        <w:spacing w:after="0" w:line="216" w:lineRule="auto"/>
        <w:jc w:val="both"/>
        <w:rPr>
          <w:rFonts w:ascii="Times New Roman" w:hAnsi="Times New Roman"/>
          <w:b/>
          <w:caps/>
          <w:spacing w:val="-6"/>
          <w:sz w:val="20"/>
          <w:szCs w:val="20"/>
          <w:lang w:val="be-BY"/>
        </w:rPr>
      </w:pPr>
      <w:r w:rsidRPr="006D7952">
        <w:rPr>
          <w:rFonts w:ascii="Times New Roman" w:hAnsi="Times New Roman"/>
          <w:b/>
          <w:caps/>
          <w:sz w:val="20"/>
          <w:szCs w:val="20"/>
          <w:lang w:val="be-BY"/>
        </w:rPr>
        <w:t>СПАРТЫЎНАЯ ЛЕКСІКА Ў беларускАЙ мове</w:t>
      </w:r>
    </w:p>
    <w:p w:rsidR="00120F5F" w:rsidRPr="006D7952" w:rsidRDefault="00120F5F" w:rsidP="006D7952">
      <w:pPr>
        <w:spacing w:after="0" w:line="216" w:lineRule="auto"/>
        <w:rPr>
          <w:rFonts w:ascii="Times New Roman" w:hAnsi="Times New Roman"/>
          <w:b/>
          <w:sz w:val="20"/>
          <w:szCs w:val="20"/>
        </w:rPr>
      </w:pPr>
      <w:r w:rsidRPr="006D7952">
        <w:rPr>
          <w:rFonts w:ascii="Times New Roman" w:hAnsi="Times New Roman"/>
          <w:i/>
          <w:spacing w:val="-6"/>
          <w:sz w:val="20"/>
          <w:szCs w:val="20"/>
          <w:lang w:val="be-BY"/>
        </w:rPr>
        <w:t xml:space="preserve">Навуковы кіраўнік </w:t>
      </w:r>
      <w:r w:rsidRPr="00EA4D43">
        <w:rPr>
          <w:rFonts w:ascii="Times New Roman" w:hAnsi="Times New Roman"/>
          <w:i/>
          <w:spacing w:val="-6"/>
          <w:sz w:val="20"/>
          <w:szCs w:val="20"/>
          <w:lang w:val="be-BY"/>
        </w:rPr>
        <w:t>– МАЛЬКО Г.І. –</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pStyle w:val="BodyText2"/>
        <w:spacing w:after="0" w:line="216" w:lineRule="auto"/>
        <w:ind w:firstLine="284"/>
        <w:rPr>
          <w:rStyle w:val="111"/>
          <w:rFonts w:ascii="Times New Roman" w:hAnsi="Times New Roman"/>
          <w:color w:val="000000"/>
          <w:sz w:val="20"/>
        </w:rPr>
      </w:pPr>
    </w:p>
    <w:p w:rsidR="00120F5F" w:rsidRPr="006D7952" w:rsidRDefault="00120F5F" w:rsidP="006D7952">
      <w:pPr>
        <w:pStyle w:val="BodyText2"/>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На сучасным этапе жыцця спорт з’яўляецца яго неад’емнай часткай, што </w:t>
      </w:r>
      <w:r w:rsidRPr="006D7952">
        <w:rPr>
          <w:rStyle w:val="8pt"/>
          <w:rFonts w:ascii="Times New Roman" w:hAnsi="Times New Roman"/>
          <w:color w:val="000000"/>
          <w:sz w:val="20"/>
        </w:rPr>
        <w:t>ic</w:t>
      </w:r>
      <w:r w:rsidRPr="006D7952">
        <w:rPr>
          <w:rStyle w:val="8pt"/>
          <w:rFonts w:ascii="Times New Roman" w:hAnsi="Times New Roman"/>
          <w:color w:val="000000"/>
          <w:sz w:val="20"/>
          <w:lang w:val="be-BY"/>
        </w:rPr>
        <w:t>тотн</w:t>
      </w:r>
      <w:r w:rsidRPr="006D7952">
        <w:rPr>
          <w:rStyle w:val="8pt"/>
          <w:rFonts w:ascii="Times New Roman" w:hAnsi="Times New Roman"/>
          <w:color w:val="000000"/>
          <w:sz w:val="20"/>
        </w:rPr>
        <w:t>a</w:t>
      </w:r>
      <w:r w:rsidRPr="006D7952">
        <w:rPr>
          <w:rStyle w:val="8pt"/>
          <w:rFonts w:ascii="Times New Roman" w:hAnsi="Times New Roman"/>
          <w:color w:val="000000"/>
          <w:sz w:val="20"/>
          <w:lang w:val="be-BY"/>
        </w:rPr>
        <w:t xml:space="preserve"> ў</w:t>
      </w:r>
      <w:r w:rsidRPr="006D7952">
        <w:rPr>
          <w:rStyle w:val="111"/>
          <w:rFonts w:ascii="Times New Roman" w:hAnsi="Times New Roman"/>
          <w:color w:val="000000"/>
          <w:sz w:val="20"/>
          <w:lang w:val="be-BY"/>
        </w:rPr>
        <w:t xml:space="preserve">плывае на ўзбагачэнне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актывізацыю слоўніка мовы новымі лексемамі, якія належаць да гэтай сферы дзейнасці чалавека. Лексічная група спартыўнай тэрміналогіі сфарміравалася ў сучаснай беларускай літаратурнай мове пераважна ў апошнія дзесяцігоддзі, але яшчэ недастаткова актыўна ўжываецца ў маўленні.</w:t>
      </w:r>
    </w:p>
    <w:p w:rsidR="00120F5F" w:rsidRPr="006D7952" w:rsidRDefault="00120F5F" w:rsidP="006D7952">
      <w:pPr>
        <w:pStyle w:val="BodyText2"/>
        <w:spacing w:after="0" w:line="216" w:lineRule="auto"/>
        <w:ind w:firstLine="284"/>
        <w:rPr>
          <w:rFonts w:ascii="Times New Roman" w:hAnsi="Times New Roman"/>
          <w:spacing w:val="-4"/>
          <w:sz w:val="20"/>
          <w:lang w:val="be-BY"/>
        </w:rPr>
      </w:pPr>
      <w:r w:rsidRPr="006D7952">
        <w:rPr>
          <w:rStyle w:val="111"/>
          <w:rFonts w:ascii="Times New Roman" w:hAnsi="Times New Roman"/>
          <w:color w:val="000000"/>
          <w:spacing w:val="-4"/>
          <w:sz w:val="20"/>
          <w:lang w:val="be-BY"/>
        </w:rPr>
        <w:t xml:space="preserve">У беларускай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рускай мовах шмат запазычанай спартыўнай лексікі, а таксама блізкай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нават аднолькавай паводле гучання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семантычнага асваення. Апошняе – вынік не толькі працяглай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цеснай узаемасувязі роднасных моваў, але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аднолькавай папулярнасці ў носьбітаў беларускай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рускай моваў таго ці </w:t>
      </w:r>
      <w:r w:rsidRPr="006D7952">
        <w:rPr>
          <w:rStyle w:val="85"/>
          <w:rFonts w:ascii="Times New Roman" w:hAnsi="Times New Roman"/>
          <w:color w:val="000000"/>
          <w:spacing w:val="-4"/>
          <w:sz w:val="20"/>
        </w:rPr>
        <w:t>i</w:t>
      </w:r>
      <w:r w:rsidRPr="006D7952">
        <w:rPr>
          <w:rStyle w:val="85"/>
          <w:rFonts w:ascii="Times New Roman" w:hAnsi="Times New Roman"/>
          <w:color w:val="000000"/>
          <w:spacing w:val="-4"/>
          <w:sz w:val="20"/>
          <w:lang w:val="be-BY"/>
        </w:rPr>
        <w:t>нш</w:t>
      </w:r>
      <w:r w:rsidRPr="006D7952">
        <w:rPr>
          <w:rStyle w:val="85"/>
          <w:rFonts w:ascii="Times New Roman" w:hAnsi="Times New Roman"/>
          <w:color w:val="000000"/>
          <w:spacing w:val="-4"/>
          <w:sz w:val="20"/>
        </w:rPr>
        <w:t>a</w:t>
      </w:r>
      <w:r w:rsidRPr="006D7952">
        <w:rPr>
          <w:rStyle w:val="85"/>
          <w:rFonts w:ascii="Times New Roman" w:hAnsi="Times New Roman"/>
          <w:color w:val="000000"/>
          <w:spacing w:val="-4"/>
          <w:sz w:val="20"/>
          <w:lang w:val="be-BY"/>
        </w:rPr>
        <w:t>г</w:t>
      </w:r>
      <w:r w:rsidRPr="006D7952">
        <w:rPr>
          <w:rStyle w:val="85"/>
          <w:rFonts w:ascii="Times New Roman" w:hAnsi="Times New Roman"/>
          <w:color w:val="000000"/>
          <w:spacing w:val="-4"/>
          <w:sz w:val="20"/>
        </w:rPr>
        <w:t>a</w:t>
      </w:r>
      <w:r w:rsidRPr="006D7952">
        <w:rPr>
          <w:rStyle w:val="85"/>
          <w:rFonts w:ascii="Times New Roman" w:hAnsi="Times New Roman"/>
          <w:color w:val="000000"/>
          <w:spacing w:val="-4"/>
          <w:sz w:val="20"/>
          <w:lang w:val="be-BY"/>
        </w:rPr>
        <w:t xml:space="preserve"> </w:t>
      </w:r>
      <w:r w:rsidRPr="006D7952">
        <w:rPr>
          <w:rStyle w:val="111"/>
          <w:rFonts w:ascii="Times New Roman" w:hAnsi="Times New Roman"/>
          <w:color w:val="000000"/>
          <w:spacing w:val="-4"/>
          <w:sz w:val="20"/>
          <w:lang w:val="be-BY"/>
        </w:rPr>
        <w:t xml:space="preserve">віду спорту </w:t>
      </w:r>
      <w:r w:rsidRPr="006D7952">
        <w:rPr>
          <w:rStyle w:val="85"/>
          <w:rFonts w:ascii="Times New Roman" w:hAnsi="Times New Roman"/>
          <w:color w:val="000000"/>
          <w:spacing w:val="-4"/>
          <w:sz w:val="20"/>
        </w:rPr>
        <w:t>i</w:t>
      </w:r>
      <w:r w:rsidRPr="006D7952">
        <w:rPr>
          <w:rStyle w:val="85"/>
          <w:rFonts w:ascii="Times New Roman" w:hAnsi="Times New Roman"/>
          <w:color w:val="000000"/>
          <w:spacing w:val="-4"/>
          <w:sz w:val="20"/>
          <w:lang w:val="be-BY"/>
        </w:rPr>
        <w:t xml:space="preserve"> </w:t>
      </w:r>
      <w:r w:rsidRPr="006D7952">
        <w:rPr>
          <w:rStyle w:val="111"/>
          <w:rFonts w:ascii="Times New Roman" w:hAnsi="Times New Roman"/>
          <w:color w:val="000000"/>
          <w:spacing w:val="-4"/>
          <w:sz w:val="20"/>
          <w:lang w:val="be-BY"/>
        </w:rPr>
        <w:t>спаборніцтваў, што паўплывала на з’яўленне ў беларускай літаратурнай мове запазычанняў.</w:t>
      </w:r>
    </w:p>
    <w:p w:rsidR="00120F5F" w:rsidRPr="006D7952" w:rsidRDefault="00120F5F" w:rsidP="006D7952">
      <w:pPr>
        <w:pStyle w:val="BodyText2"/>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Спартыўная лексіка ўключае ў сябе:</w:t>
      </w:r>
    </w:p>
    <w:p w:rsidR="00120F5F" w:rsidRPr="006D7952" w:rsidRDefault="00120F5F" w:rsidP="006D7952">
      <w:pPr>
        <w:pStyle w:val="BodyText2"/>
        <w:tabs>
          <w:tab w:val="left" w:pos="0"/>
        </w:tabs>
        <w:spacing w:after="0" w:line="216" w:lineRule="auto"/>
        <w:ind w:firstLine="284"/>
        <w:rPr>
          <w:rFonts w:ascii="Times New Roman" w:hAnsi="Times New Roman"/>
          <w:sz w:val="20"/>
          <w:lang w:val="be-BY"/>
        </w:rPr>
      </w:pPr>
      <w:r w:rsidRPr="006D7952">
        <w:rPr>
          <w:rStyle w:val="111"/>
          <w:rFonts w:ascii="Times New Roman" w:hAnsi="Times New Roman"/>
          <w:color w:val="000000"/>
          <w:sz w:val="20"/>
        </w:rPr>
        <w:t>а)</w:t>
      </w:r>
      <w:r w:rsidRPr="006D7952">
        <w:rPr>
          <w:rStyle w:val="111"/>
          <w:rFonts w:ascii="Times New Roman" w:hAnsi="Times New Roman"/>
          <w:color w:val="000000"/>
          <w:sz w:val="20"/>
          <w:lang w:val="be-BY"/>
        </w:rPr>
        <w:t xml:space="preserve"> </w:t>
      </w:r>
      <w:r w:rsidRPr="006D7952">
        <w:rPr>
          <w:rStyle w:val="111"/>
          <w:rFonts w:ascii="Times New Roman" w:hAnsi="Times New Roman"/>
          <w:color w:val="000000"/>
          <w:sz w:val="20"/>
        </w:rPr>
        <w:t>абагульненыя назвы ф</w:t>
      </w:r>
      <w:r w:rsidRPr="006D7952">
        <w:rPr>
          <w:rStyle w:val="111"/>
          <w:rFonts w:ascii="Times New Roman" w:hAnsi="Times New Roman"/>
          <w:color w:val="000000"/>
          <w:sz w:val="20"/>
          <w:lang w:val="be-BY"/>
        </w:rPr>
        <w:t>і</w:t>
      </w:r>
      <w:r w:rsidRPr="006D7952">
        <w:rPr>
          <w:rStyle w:val="111"/>
          <w:rFonts w:ascii="Times New Roman" w:hAnsi="Times New Roman"/>
          <w:color w:val="000000"/>
          <w:sz w:val="20"/>
        </w:rPr>
        <w:t>зкультурна-спарты</w:t>
      </w:r>
      <w:r w:rsidRPr="006D7952">
        <w:rPr>
          <w:rStyle w:val="111"/>
          <w:rFonts w:ascii="Times New Roman" w:hAnsi="Times New Roman"/>
          <w:color w:val="000000"/>
          <w:sz w:val="20"/>
          <w:lang w:val="be-BY"/>
        </w:rPr>
        <w:t>ў</w:t>
      </w:r>
      <w:r w:rsidRPr="006D7952">
        <w:rPr>
          <w:rStyle w:val="111"/>
          <w:rFonts w:ascii="Times New Roman" w:hAnsi="Times New Roman"/>
          <w:color w:val="000000"/>
          <w:sz w:val="20"/>
        </w:rPr>
        <w:t>най дзейнас</w:t>
      </w:r>
      <w:r w:rsidRPr="006D7952">
        <w:rPr>
          <w:rStyle w:val="111"/>
          <w:rFonts w:ascii="Times New Roman" w:hAnsi="Times New Roman"/>
          <w:color w:val="000000"/>
          <w:sz w:val="20"/>
          <w:lang w:val="be-BY"/>
        </w:rPr>
        <w:t>ці</w:t>
      </w:r>
      <w:r w:rsidRPr="006D7952">
        <w:rPr>
          <w:rStyle w:val="111"/>
          <w:rFonts w:ascii="Times New Roman" w:hAnsi="Times New Roman"/>
          <w:color w:val="000000"/>
          <w:sz w:val="20"/>
        </w:rPr>
        <w:t xml:space="preserve">: </w:t>
      </w:r>
      <w:r w:rsidRPr="006D7952">
        <w:rPr>
          <w:rStyle w:val="a3"/>
          <w:rFonts w:ascii="Times New Roman" w:hAnsi="Times New Roman"/>
          <w:bCs/>
          <w:color w:val="000000"/>
          <w:sz w:val="20"/>
        </w:rPr>
        <w:t>спорт</w:t>
      </w:r>
      <w:r w:rsidRPr="006D7952">
        <w:rPr>
          <w:rStyle w:val="a3"/>
          <w:rFonts w:ascii="Times New Roman" w:hAnsi="Times New Roman"/>
          <w:i w:val="0"/>
          <w:iCs/>
          <w:color w:val="000000"/>
          <w:sz w:val="20"/>
        </w:rPr>
        <w:t xml:space="preserve">, </w:t>
      </w:r>
      <w:r w:rsidRPr="006D7952">
        <w:rPr>
          <w:rStyle w:val="a3"/>
          <w:rFonts w:ascii="Times New Roman" w:hAnsi="Times New Roman"/>
          <w:bCs/>
          <w:color w:val="000000"/>
          <w:sz w:val="20"/>
        </w:rPr>
        <w:t>ф</w:t>
      </w:r>
      <w:r w:rsidRPr="006D7952">
        <w:rPr>
          <w:rStyle w:val="a3"/>
          <w:rFonts w:ascii="Times New Roman" w:hAnsi="Times New Roman"/>
          <w:bCs/>
          <w:color w:val="000000"/>
          <w:sz w:val="20"/>
          <w:lang w:val="be-BY"/>
        </w:rPr>
        <w:t>і</w:t>
      </w:r>
      <w:r w:rsidRPr="006D7952">
        <w:rPr>
          <w:rStyle w:val="a3"/>
          <w:rFonts w:ascii="Times New Roman" w:hAnsi="Times New Roman"/>
          <w:bCs/>
          <w:color w:val="000000"/>
          <w:sz w:val="20"/>
        </w:rPr>
        <w:t>зкультура</w:t>
      </w:r>
      <w:r w:rsidRPr="006D7952">
        <w:rPr>
          <w:rStyle w:val="a3"/>
          <w:rFonts w:ascii="Times New Roman" w:hAnsi="Times New Roman"/>
          <w:i w:val="0"/>
          <w:iCs/>
          <w:color w:val="000000"/>
          <w:sz w:val="20"/>
          <w:lang w:val="be-BY"/>
        </w:rPr>
        <w:t>;</w:t>
      </w:r>
    </w:p>
    <w:p w:rsidR="00120F5F" w:rsidRPr="006D7952" w:rsidRDefault="00120F5F" w:rsidP="006D7952">
      <w:pPr>
        <w:pStyle w:val="BodyText2"/>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б) назвы відаў спорту, спаборніцтваў: </w:t>
      </w:r>
      <w:r w:rsidRPr="006D7952">
        <w:rPr>
          <w:rStyle w:val="a3"/>
          <w:rFonts w:ascii="Times New Roman" w:hAnsi="Times New Roman"/>
          <w:bCs/>
          <w:color w:val="000000"/>
          <w:sz w:val="20"/>
          <w:lang w:val="be-BY"/>
        </w:rPr>
        <w:t>бокс, валейбол, тэніс, футбол, хакей</w:t>
      </w:r>
      <w:r w:rsidRPr="006D7952">
        <w:rPr>
          <w:rStyle w:val="111"/>
          <w:rFonts w:ascii="Times New Roman" w:hAnsi="Times New Roman"/>
          <w:color w:val="000000"/>
          <w:sz w:val="20"/>
          <w:lang w:val="be-BY"/>
        </w:rPr>
        <w:t xml:space="preserve">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іншыя;</w:t>
      </w:r>
    </w:p>
    <w:p w:rsidR="00120F5F" w:rsidRPr="006D7952" w:rsidRDefault="00120F5F" w:rsidP="006D7952">
      <w:pPr>
        <w:pStyle w:val="30"/>
        <w:shd w:val="clear" w:color="auto" w:fill="auto"/>
        <w:tabs>
          <w:tab w:val="left" w:pos="543"/>
        </w:tabs>
        <w:spacing w:line="216" w:lineRule="auto"/>
        <w:ind w:firstLine="284"/>
        <w:rPr>
          <w:rFonts w:ascii="Times New Roman" w:hAnsi="Times New Roman"/>
          <w:i w:val="0"/>
          <w:sz w:val="20"/>
          <w:lang w:val="be-BY"/>
        </w:rPr>
      </w:pPr>
      <w:r w:rsidRPr="006D7952">
        <w:rPr>
          <w:rStyle w:val="32"/>
          <w:rFonts w:ascii="Times New Roman" w:hAnsi="Times New Roman"/>
          <w:i w:val="0"/>
          <w:iCs/>
          <w:color w:val="000000"/>
          <w:sz w:val="20"/>
          <w:lang w:val="be-BY"/>
        </w:rPr>
        <w:t xml:space="preserve">в) назвы апрадмечаных спартыўных дзеянняў: </w:t>
      </w:r>
      <w:r w:rsidRPr="006D7952">
        <w:rPr>
          <w:rStyle w:val="3"/>
          <w:rFonts w:ascii="Times New Roman" w:hAnsi="Times New Roman"/>
          <w:bCs/>
          <w:i/>
          <w:iCs/>
          <w:color w:val="000000"/>
          <w:sz w:val="20"/>
          <w:lang w:val="be-BY"/>
        </w:rPr>
        <w:t>бег</w:t>
      </w:r>
      <w:r w:rsidRPr="006D7952">
        <w:rPr>
          <w:rStyle w:val="32"/>
          <w:rFonts w:ascii="Times New Roman" w:hAnsi="Times New Roman"/>
          <w:b/>
          <w:bCs/>
          <w:i w:val="0"/>
          <w:color w:val="000000"/>
          <w:sz w:val="20"/>
          <w:lang w:val="be-BY"/>
        </w:rPr>
        <w:t xml:space="preserve"> </w:t>
      </w:r>
      <w:r w:rsidRPr="006D7952">
        <w:rPr>
          <w:rStyle w:val="32"/>
          <w:rFonts w:ascii="Times New Roman" w:hAnsi="Times New Roman"/>
          <w:i w:val="0"/>
          <w:iCs/>
          <w:color w:val="000000"/>
          <w:sz w:val="20"/>
          <w:lang w:val="be-BY"/>
        </w:rPr>
        <w:t>(</w:t>
      </w:r>
      <w:r w:rsidRPr="006D7952">
        <w:rPr>
          <w:rStyle w:val="3"/>
          <w:rFonts w:ascii="Times New Roman" w:hAnsi="Times New Roman"/>
          <w:color w:val="000000"/>
          <w:sz w:val="20"/>
          <w:lang w:val="be-BY"/>
        </w:rPr>
        <w:t xml:space="preserve">з бар’ерамі), </w:t>
      </w:r>
      <w:r w:rsidRPr="006D7952">
        <w:rPr>
          <w:rStyle w:val="3"/>
          <w:rFonts w:ascii="Times New Roman" w:hAnsi="Times New Roman"/>
          <w:bCs/>
          <w:i/>
          <w:iCs/>
          <w:color w:val="000000"/>
          <w:sz w:val="20"/>
          <w:lang w:val="be-BY"/>
        </w:rPr>
        <w:t>заплыў, падача</w:t>
      </w:r>
      <w:r w:rsidRPr="006D7952">
        <w:rPr>
          <w:rStyle w:val="3"/>
          <w:rFonts w:ascii="Times New Roman" w:hAnsi="Times New Roman"/>
          <w:color w:val="000000"/>
          <w:sz w:val="20"/>
          <w:lang w:val="be-BY"/>
        </w:rPr>
        <w:t xml:space="preserve"> (мяча), </w:t>
      </w:r>
      <w:r w:rsidRPr="006D7952">
        <w:rPr>
          <w:rStyle w:val="3"/>
          <w:rFonts w:ascii="Times New Roman" w:hAnsi="Times New Roman"/>
          <w:bCs/>
          <w:i/>
          <w:iCs/>
          <w:color w:val="000000"/>
          <w:sz w:val="20"/>
          <w:lang w:val="be-BY"/>
        </w:rPr>
        <w:t>разыгрыванне</w:t>
      </w:r>
      <w:r w:rsidRPr="006D7952">
        <w:rPr>
          <w:rStyle w:val="3"/>
          <w:rFonts w:ascii="Times New Roman" w:hAnsi="Times New Roman"/>
          <w:color w:val="000000"/>
          <w:sz w:val="20"/>
          <w:lang w:val="be-BY"/>
        </w:rPr>
        <w:t xml:space="preserve"> (падачы), </w:t>
      </w:r>
      <w:r w:rsidRPr="006D7952">
        <w:rPr>
          <w:rStyle w:val="3"/>
          <w:rFonts w:ascii="Times New Roman" w:hAnsi="Times New Roman"/>
          <w:bCs/>
          <w:i/>
          <w:iCs/>
          <w:color w:val="000000"/>
          <w:sz w:val="20"/>
          <w:lang w:val="be-BY"/>
        </w:rPr>
        <w:t>скачок</w:t>
      </w:r>
      <w:r w:rsidRPr="006D7952">
        <w:rPr>
          <w:rStyle w:val="3"/>
          <w:rFonts w:ascii="Times New Roman" w:hAnsi="Times New Roman"/>
          <w:color w:val="000000"/>
          <w:sz w:val="20"/>
          <w:lang w:val="be-BY"/>
        </w:rPr>
        <w:t xml:space="preserve"> (з парашутам)</w:t>
      </w:r>
      <w:r w:rsidRPr="006D7952">
        <w:rPr>
          <w:rStyle w:val="32"/>
          <w:rFonts w:ascii="Times New Roman" w:hAnsi="Times New Roman"/>
          <w:i w:val="0"/>
          <w:iCs/>
          <w:color w:val="000000"/>
          <w:sz w:val="20"/>
          <w:lang w:val="be-BY"/>
        </w:rPr>
        <w:t xml:space="preserve"> </w:t>
      </w:r>
      <w:r w:rsidRPr="006D7952">
        <w:rPr>
          <w:rStyle w:val="32"/>
          <w:rFonts w:ascii="Times New Roman" w:hAnsi="Times New Roman"/>
          <w:i w:val="0"/>
          <w:iCs/>
          <w:color w:val="000000"/>
          <w:sz w:val="20"/>
          <w:lang w:val="en-US" w:eastAsia="en-US"/>
        </w:rPr>
        <w:t>i</w:t>
      </w:r>
      <w:r w:rsidRPr="006D7952">
        <w:rPr>
          <w:rStyle w:val="32"/>
          <w:rFonts w:ascii="Times New Roman" w:hAnsi="Times New Roman"/>
          <w:i w:val="0"/>
          <w:iCs/>
          <w:color w:val="000000"/>
          <w:sz w:val="20"/>
          <w:lang w:val="be-BY" w:eastAsia="en-US"/>
        </w:rPr>
        <w:t xml:space="preserve"> ін</w:t>
      </w:r>
      <w:r w:rsidRPr="006D7952">
        <w:rPr>
          <w:rStyle w:val="32"/>
          <w:rFonts w:ascii="Times New Roman" w:hAnsi="Times New Roman"/>
          <w:i w:val="0"/>
          <w:iCs/>
          <w:color w:val="000000"/>
          <w:sz w:val="20"/>
          <w:lang w:val="be-BY"/>
        </w:rPr>
        <w:t>шыя;</w:t>
      </w:r>
    </w:p>
    <w:p w:rsidR="00120F5F" w:rsidRPr="006D7952" w:rsidRDefault="00120F5F" w:rsidP="006D7952">
      <w:pPr>
        <w:pStyle w:val="BodyText2"/>
        <w:tabs>
          <w:tab w:val="left" w:pos="534"/>
        </w:tabs>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г) назвы спартыўных снарадаў, рыштункаў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прыстасаванняў: </w:t>
      </w:r>
      <w:r w:rsidRPr="006D7952">
        <w:rPr>
          <w:rStyle w:val="a3"/>
          <w:rFonts w:ascii="Times New Roman" w:hAnsi="Times New Roman"/>
          <w:bCs/>
          <w:color w:val="000000"/>
          <w:sz w:val="20"/>
          <w:lang w:val="be-BY"/>
        </w:rPr>
        <w:t>абруч, веладром, гантэлі, кеды, лыжы</w:t>
      </w:r>
      <w:r w:rsidRPr="006D7952">
        <w:rPr>
          <w:rStyle w:val="111"/>
          <w:rFonts w:ascii="Times New Roman" w:hAnsi="Times New Roman"/>
          <w:color w:val="000000"/>
          <w:sz w:val="20"/>
          <w:lang w:val="be-BY"/>
        </w:rPr>
        <w:t xml:space="preserve">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іншыя;</w:t>
      </w:r>
    </w:p>
    <w:p w:rsidR="00120F5F" w:rsidRPr="006D7952" w:rsidRDefault="00120F5F" w:rsidP="006D7952">
      <w:pPr>
        <w:pStyle w:val="30"/>
        <w:shd w:val="clear" w:color="auto" w:fill="auto"/>
        <w:tabs>
          <w:tab w:val="left" w:pos="538"/>
        </w:tabs>
        <w:spacing w:line="216" w:lineRule="auto"/>
        <w:ind w:firstLine="284"/>
        <w:rPr>
          <w:rStyle w:val="32"/>
          <w:rFonts w:ascii="Times New Roman" w:hAnsi="Times New Roman"/>
          <w:i w:val="0"/>
          <w:iCs/>
          <w:color w:val="000000"/>
          <w:sz w:val="20"/>
          <w:lang w:val="be-BY"/>
        </w:rPr>
      </w:pPr>
      <w:r w:rsidRPr="006D7952">
        <w:rPr>
          <w:rStyle w:val="32"/>
          <w:rFonts w:ascii="Times New Roman" w:hAnsi="Times New Roman"/>
          <w:i w:val="0"/>
          <w:iCs/>
          <w:color w:val="000000"/>
          <w:sz w:val="20"/>
          <w:lang w:val="be-BY"/>
        </w:rPr>
        <w:t>д) назвы асоб паводле ўдзелу ў пэўным відзе спорту ці</w:t>
      </w:r>
      <w:r w:rsidRPr="006D7952">
        <w:rPr>
          <w:rStyle w:val="3Georgia"/>
          <w:rFonts w:ascii="Times New Roman" w:hAnsi="Times New Roman"/>
          <w:i w:val="0"/>
          <w:iCs/>
          <w:color w:val="000000"/>
          <w:sz w:val="20"/>
          <w:lang w:val="be-BY"/>
        </w:rPr>
        <w:t xml:space="preserve"> </w:t>
      </w:r>
      <w:r w:rsidRPr="006D7952">
        <w:rPr>
          <w:rStyle w:val="32"/>
          <w:rFonts w:ascii="Times New Roman" w:hAnsi="Times New Roman"/>
          <w:i w:val="0"/>
          <w:iCs/>
          <w:color w:val="000000"/>
          <w:sz w:val="20"/>
          <w:lang w:val="be-BY"/>
        </w:rPr>
        <w:t xml:space="preserve">спаборніцтве: </w:t>
      </w:r>
      <w:r w:rsidRPr="006D7952">
        <w:rPr>
          <w:rStyle w:val="3"/>
          <w:rFonts w:ascii="Times New Roman" w:hAnsi="Times New Roman"/>
          <w:bCs/>
          <w:i/>
          <w:iCs/>
          <w:color w:val="000000"/>
          <w:sz w:val="20"/>
          <w:lang w:val="be-BY"/>
        </w:rPr>
        <w:t>атлет</w:t>
      </w:r>
      <w:r w:rsidRPr="006D7952">
        <w:rPr>
          <w:rStyle w:val="32"/>
          <w:rFonts w:ascii="Times New Roman" w:hAnsi="Times New Roman"/>
          <w:bCs/>
          <w:i w:val="0"/>
          <w:color w:val="000000"/>
          <w:sz w:val="20"/>
          <w:lang w:val="be-BY"/>
        </w:rPr>
        <w:t xml:space="preserve"> </w:t>
      </w:r>
      <w:r w:rsidRPr="006D7952">
        <w:rPr>
          <w:rStyle w:val="32"/>
          <w:rFonts w:ascii="Times New Roman" w:hAnsi="Times New Roman"/>
          <w:i w:val="0"/>
          <w:iCs/>
          <w:color w:val="000000"/>
          <w:sz w:val="20"/>
          <w:lang w:val="en-US" w:eastAsia="en-US"/>
        </w:rPr>
        <w:t>i</w:t>
      </w:r>
      <w:r w:rsidRPr="006D7952">
        <w:rPr>
          <w:rStyle w:val="32"/>
          <w:rFonts w:ascii="Times New Roman" w:hAnsi="Times New Roman"/>
          <w:i w:val="0"/>
          <w:iCs/>
          <w:color w:val="000000"/>
          <w:sz w:val="20"/>
          <w:lang w:val="be-BY" w:eastAsia="en-US"/>
        </w:rPr>
        <w:t xml:space="preserve"> </w:t>
      </w:r>
      <w:r w:rsidRPr="006D7952">
        <w:rPr>
          <w:rStyle w:val="3"/>
          <w:rFonts w:ascii="Times New Roman" w:hAnsi="Times New Roman"/>
          <w:bCs/>
          <w:i/>
          <w:iCs/>
          <w:color w:val="000000"/>
          <w:sz w:val="20"/>
          <w:lang w:val="be-BY"/>
        </w:rPr>
        <w:t>атлетка, баксёр, валейбаліст</w:t>
      </w:r>
      <w:r w:rsidRPr="006D7952">
        <w:rPr>
          <w:rStyle w:val="32"/>
          <w:rFonts w:ascii="Times New Roman" w:hAnsi="Times New Roman"/>
          <w:i w:val="0"/>
          <w:iCs/>
          <w:color w:val="000000"/>
          <w:sz w:val="20"/>
          <w:lang w:val="be-BY"/>
        </w:rPr>
        <w:t xml:space="preserve"> </w:t>
      </w:r>
      <w:r w:rsidRPr="006D7952">
        <w:rPr>
          <w:rStyle w:val="32"/>
          <w:rFonts w:ascii="Times New Roman" w:hAnsi="Times New Roman"/>
          <w:i w:val="0"/>
          <w:iCs/>
          <w:color w:val="000000"/>
          <w:sz w:val="20"/>
          <w:lang w:val="en-US" w:eastAsia="en-US"/>
        </w:rPr>
        <w:t>i</w:t>
      </w:r>
      <w:r w:rsidRPr="006D7952">
        <w:rPr>
          <w:rStyle w:val="32"/>
          <w:rFonts w:ascii="Times New Roman" w:hAnsi="Times New Roman"/>
          <w:i w:val="0"/>
          <w:iCs/>
          <w:color w:val="000000"/>
          <w:sz w:val="20"/>
          <w:lang w:val="be-BY" w:eastAsia="en-US"/>
        </w:rPr>
        <w:t xml:space="preserve"> </w:t>
      </w:r>
      <w:r w:rsidRPr="006D7952">
        <w:rPr>
          <w:rStyle w:val="3"/>
          <w:rFonts w:ascii="Times New Roman" w:hAnsi="Times New Roman"/>
          <w:bCs/>
          <w:i/>
          <w:iCs/>
          <w:color w:val="000000"/>
          <w:sz w:val="20"/>
          <w:lang w:val="be-BY"/>
        </w:rPr>
        <w:t>валей-балістка, тэнісіст</w:t>
      </w:r>
      <w:r w:rsidRPr="006D7952">
        <w:rPr>
          <w:rStyle w:val="32"/>
          <w:rFonts w:ascii="Times New Roman" w:hAnsi="Times New Roman"/>
          <w:i w:val="0"/>
          <w:iCs/>
          <w:color w:val="000000"/>
          <w:sz w:val="20"/>
          <w:lang w:val="be-BY"/>
        </w:rPr>
        <w:t xml:space="preserve"> </w:t>
      </w:r>
      <w:r w:rsidRPr="006D7952">
        <w:rPr>
          <w:rStyle w:val="32"/>
          <w:rFonts w:ascii="Times New Roman" w:hAnsi="Times New Roman"/>
          <w:i w:val="0"/>
          <w:iCs/>
          <w:color w:val="000000"/>
          <w:sz w:val="20"/>
          <w:lang w:val="en-US" w:eastAsia="en-US"/>
        </w:rPr>
        <w:t>i</w:t>
      </w:r>
      <w:r w:rsidRPr="006D7952">
        <w:rPr>
          <w:rStyle w:val="32"/>
          <w:rFonts w:ascii="Times New Roman" w:hAnsi="Times New Roman"/>
          <w:i w:val="0"/>
          <w:iCs/>
          <w:color w:val="000000"/>
          <w:sz w:val="20"/>
          <w:lang w:val="be-BY" w:eastAsia="en-US"/>
        </w:rPr>
        <w:t xml:space="preserve"> </w:t>
      </w:r>
      <w:r w:rsidRPr="006D7952">
        <w:rPr>
          <w:rStyle w:val="3"/>
          <w:rFonts w:ascii="Times New Roman" w:hAnsi="Times New Roman"/>
          <w:bCs/>
          <w:i/>
          <w:iCs/>
          <w:color w:val="000000"/>
          <w:sz w:val="20"/>
          <w:lang w:val="be-BY"/>
        </w:rPr>
        <w:t>тэнісістка, футбаліст</w:t>
      </w:r>
      <w:r w:rsidRPr="006D7952">
        <w:rPr>
          <w:rStyle w:val="32"/>
          <w:rFonts w:ascii="Times New Roman" w:hAnsi="Times New Roman"/>
          <w:i w:val="0"/>
          <w:iCs/>
          <w:color w:val="000000"/>
          <w:sz w:val="20"/>
          <w:lang w:val="be-BY"/>
        </w:rPr>
        <w:t xml:space="preserve"> </w:t>
      </w:r>
      <w:r w:rsidRPr="006D7952">
        <w:rPr>
          <w:rStyle w:val="32"/>
          <w:rFonts w:ascii="Times New Roman" w:hAnsi="Times New Roman"/>
          <w:i w:val="0"/>
          <w:iCs/>
          <w:color w:val="000000"/>
          <w:sz w:val="20"/>
          <w:lang w:val="en-US" w:eastAsia="en-US"/>
        </w:rPr>
        <w:t>i</w:t>
      </w:r>
      <w:r w:rsidRPr="006D7952">
        <w:rPr>
          <w:rStyle w:val="32"/>
          <w:rFonts w:ascii="Times New Roman" w:hAnsi="Times New Roman"/>
          <w:i w:val="0"/>
          <w:iCs/>
          <w:color w:val="000000"/>
          <w:sz w:val="20"/>
          <w:lang w:val="be-BY" w:eastAsia="en-US"/>
        </w:rPr>
        <w:t xml:space="preserve"> </w:t>
      </w:r>
      <w:r w:rsidRPr="006D7952">
        <w:rPr>
          <w:rStyle w:val="3"/>
          <w:rFonts w:ascii="Times New Roman" w:hAnsi="Times New Roman"/>
          <w:bCs/>
          <w:i/>
          <w:iCs/>
          <w:color w:val="000000"/>
          <w:sz w:val="20"/>
          <w:lang w:val="be-BY"/>
        </w:rPr>
        <w:t>футбалістка</w:t>
      </w:r>
      <w:r w:rsidRPr="006D7952">
        <w:rPr>
          <w:rStyle w:val="32"/>
          <w:rFonts w:ascii="Times New Roman" w:hAnsi="Times New Roman"/>
          <w:i w:val="0"/>
          <w:iCs/>
          <w:color w:val="000000"/>
          <w:sz w:val="20"/>
          <w:lang w:val="be-BY"/>
        </w:rPr>
        <w:t>.</w:t>
      </w:r>
    </w:p>
    <w:p w:rsidR="00120F5F" w:rsidRPr="006D7952" w:rsidRDefault="00120F5F" w:rsidP="006D7952">
      <w:pPr>
        <w:spacing w:after="0" w:line="216" w:lineRule="auto"/>
        <w:ind w:firstLine="284"/>
        <w:jc w:val="both"/>
        <w:rPr>
          <w:rStyle w:val="111"/>
          <w:rFonts w:ascii="Times New Roman" w:hAnsi="Times New Roman"/>
          <w:sz w:val="20"/>
          <w:szCs w:val="20"/>
          <w:lang w:val="be-BY"/>
        </w:rPr>
      </w:pPr>
      <w:r w:rsidRPr="006D7952">
        <w:rPr>
          <w:rFonts w:ascii="Times New Roman" w:hAnsi="Times New Roman"/>
          <w:sz w:val="20"/>
          <w:szCs w:val="20"/>
          <w:lang w:val="be-BY"/>
        </w:rPr>
        <w:t xml:space="preserve">Запазычанне слоў – адна з прадуктыўных крыніц папаўнення лексічнага складу любой мовы. </w:t>
      </w:r>
      <w:r w:rsidRPr="006D7952">
        <w:rPr>
          <w:rStyle w:val="111"/>
          <w:rFonts w:ascii="Times New Roman" w:hAnsi="Times New Roman"/>
          <w:sz w:val="20"/>
          <w:szCs w:val="20"/>
          <w:lang w:val="be-BY"/>
        </w:rPr>
        <w:t xml:space="preserve">Запазычанні ў нашу мову пранікаюць не толькі з іншых славянскіх, але </w:t>
      </w:r>
      <w:r w:rsidRPr="006D7952">
        <w:rPr>
          <w:rStyle w:val="111"/>
          <w:rFonts w:ascii="Times New Roman" w:hAnsi="Times New Roman"/>
          <w:sz w:val="20"/>
          <w:szCs w:val="20"/>
          <w:lang w:val="en-US"/>
        </w:rPr>
        <w:t>i</w:t>
      </w:r>
      <w:r w:rsidRPr="006D7952">
        <w:rPr>
          <w:rStyle w:val="111"/>
          <w:rFonts w:ascii="Times New Roman" w:hAnsi="Times New Roman"/>
          <w:sz w:val="20"/>
          <w:szCs w:val="20"/>
          <w:lang w:val="be-BY"/>
        </w:rPr>
        <w:t xml:space="preserve"> з неславянскіх моваў </w:t>
      </w:r>
      <w:r w:rsidRPr="006D7952">
        <w:rPr>
          <w:rStyle w:val="111"/>
          <w:rFonts w:ascii="Times New Roman" w:hAnsi="Times New Roman"/>
          <w:sz w:val="20"/>
          <w:szCs w:val="20"/>
          <w:lang w:val="en-US"/>
        </w:rPr>
        <w:t>i</w:t>
      </w:r>
      <w:r w:rsidRPr="006D7952">
        <w:rPr>
          <w:rStyle w:val="111"/>
          <w:rFonts w:ascii="Times New Roman" w:hAnsi="Times New Roman"/>
          <w:sz w:val="20"/>
          <w:szCs w:val="20"/>
          <w:lang w:val="be-BY"/>
        </w:rPr>
        <w:t xml:space="preserve"> складаюць дастаткова аб’ёмны лексіка-семантычны разрад спартыўных намінацый, куды уваходзяць:</w:t>
      </w:r>
    </w:p>
    <w:p w:rsidR="00120F5F" w:rsidRPr="006D7952" w:rsidRDefault="00120F5F" w:rsidP="006D7952">
      <w:pPr>
        <w:pStyle w:val="BodyText2"/>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а) назвы прадметаў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заняткаў, асэнсаваных як спартыўныя, – </w:t>
      </w:r>
      <w:r w:rsidRPr="006D7952">
        <w:rPr>
          <w:rStyle w:val="a3"/>
          <w:rFonts w:ascii="Times New Roman" w:hAnsi="Times New Roman"/>
          <w:bCs/>
          <w:color w:val="000000"/>
          <w:sz w:val="20"/>
          <w:lang w:val="be-BY"/>
        </w:rPr>
        <w:t xml:space="preserve">нарты, п’ексы, </w:t>
      </w:r>
      <w:r w:rsidRPr="006D7952">
        <w:rPr>
          <w:rStyle w:val="a3"/>
          <w:rFonts w:ascii="Times New Roman" w:hAnsi="Times New Roman"/>
          <w:bCs/>
          <w:color w:val="000000"/>
          <w:sz w:val="20"/>
          <w:lang w:val="en-US"/>
        </w:rPr>
        <w:t>ca</w:t>
      </w:r>
      <w:r w:rsidRPr="006D7952">
        <w:rPr>
          <w:rStyle w:val="a3"/>
          <w:rFonts w:ascii="Times New Roman" w:hAnsi="Times New Roman"/>
          <w:bCs/>
          <w:color w:val="000000"/>
          <w:sz w:val="20"/>
          <w:lang w:val="be-BY"/>
        </w:rPr>
        <w:t>ні, слалам</w:t>
      </w:r>
      <w:r w:rsidRPr="006D7952">
        <w:rPr>
          <w:rStyle w:val="a3"/>
          <w:rFonts w:ascii="Times New Roman" w:hAnsi="Times New Roman"/>
          <w:i w:val="0"/>
          <w:iCs/>
          <w:color w:val="000000"/>
          <w:sz w:val="20"/>
          <w:lang w:val="be-BY"/>
        </w:rPr>
        <w:t>;</w:t>
      </w:r>
    </w:p>
    <w:p w:rsidR="00120F5F" w:rsidRPr="006D7952" w:rsidRDefault="00120F5F" w:rsidP="006D7952">
      <w:pPr>
        <w:pStyle w:val="BodyText2"/>
        <w:tabs>
          <w:tab w:val="left" w:pos="539"/>
        </w:tabs>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б) інтэрнацыянальныя найменні прадметаў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розных спартыўных снарадаў, прыстасаванняў, рыштункаў – </w:t>
      </w:r>
      <w:r w:rsidRPr="006D7952">
        <w:rPr>
          <w:rStyle w:val="a3"/>
          <w:rFonts w:ascii="Times New Roman" w:hAnsi="Times New Roman"/>
          <w:bCs/>
          <w:color w:val="000000"/>
          <w:sz w:val="20"/>
          <w:lang w:val="be-BY"/>
        </w:rPr>
        <w:t>кубак, пазіцыя, фігура, фінал, шпага, штанга</w:t>
      </w:r>
      <w:r w:rsidRPr="006D7952">
        <w:rPr>
          <w:rStyle w:val="a3"/>
          <w:rFonts w:ascii="Times New Roman" w:hAnsi="Times New Roman"/>
          <w:i w:val="0"/>
          <w:iCs/>
          <w:color w:val="000000"/>
          <w:sz w:val="20"/>
          <w:lang w:val="be-BY"/>
        </w:rPr>
        <w:t>;</w:t>
      </w:r>
    </w:p>
    <w:p w:rsidR="00120F5F" w:rsidRPr="006D7952" w:rsidRDefault="00120F5F" w:rsidP="006D7952">
      <w:pPr>
        <w:pStyle w:val="BodyText2"/>
        <w:tabs>
          <w:tab w:val="left" w:pos="539"/>
        </w:tabs>
        <w:spacing w:after="0" w:line="216" w:lineRule="auto"/>
        <w:ind w:firstLine="284"/>
        <w:rPr>
          <w:rFonts w:ascii="Times New Roman" w:hAnsi="Times New Roman"/>
          <w:sz w:val="20"/>
          <w:lang w:val="be-BY"/>
        </w:rPr>
      </w:pPr>
      <w:r w:rsidRPr="006D7952">
        <w:rPr>
          <w:rStyle w:val="111"/>
          <w:rFonts w:ascii="Times New Roman" w:hAnsi="Times New Roman"/>
          <w:color w:val="000000"/>
          <w:sz w:val="20"/>
          <w:lang w:val="be-BY"/>
        </w:rPr>
        <w:t xml:space="preserve">в) віды спорту (спартыўныя гульні) </w:t>
      </w:r>
      <w:r w:rsidRPr="006D7952">
        <w:rPr>
          <w:rStyle w:val="111"/>
          <w:rFonts w:ascii="Times New Roman" w:hAnsi="Times New Roman"/>
          <w:color w:val="000000"/>
          <w:sz w:val="20"/>
          <w:lang w:val="en-US"/>
        </w:rPr>
        <w:t>i</w:t>
      </w:r>
      <w:r w:rsidRPr="006D7952">
        <w:rPr>
          <w:rStyle w:val="111"/>
          <w:rFonts w:ascii="Times New Roman" w:hAnsi="Times New Roman"/>
          <w:color w:val="000000"/>
          <w:sz w:val="20"/>
          <w:lang w:val="be-BY"/>
        </w:rPr>
        <w:t xml:space="preserve"> месцы правядзення спартыўных спаборніцтваў – </w:t>
      </w:r>
      <w:r w:rsidRPr="006D7952">
        <w:rPr>
          <w:rStyle w:val="a3"/>
          <w:rFonts w:ascii="Times New Roman" w:hAnsi="Times New Roman"/>
          <w:bCs/>
          <w:color w:val="000000"/>
          <w:sz w:val="20"/>
          <w:lang w:val="be-BY"/>
        </w:rPr>
        <w:t>аўтадром, біятлон, гольф, рэгбі, трамплін, шорт-трэк</w:t>
      </w:r>
      <w:r w:rsidRPr="006D7952">
        <w:rPr>
          <w:rStyle w:val="a3"/>
          <w:rFonts w:ascii="Times New Roman" w:hAnsi="Times New Roman"/>
          <w:i w:val="0"/>
          <w:iCs/>
          <w:color w:val="000000"/>
          <w:sz w:val="20"/>
          <w:lang w:val="be-BY"/>
        </w:rPr>
        <w:t>;</w:t>
      </w:r>
    </w:p>
    <w:p w:rsidR="00120F5F" w:rsidRPr="006D7952" w:rsidRDefault="00120F5F" w:rsidP="006D7952">
      <w:pPr>
        <w:pStyle w:val="50"/>
        <w:shd w:val="clear" w:color="auto" w:fill="auto"/>
        <w:tabs>
          <w:tab w:val="left" w:pos="515"/>
        </w:tabs>
        <w:spacing w:line="216" w:lineRule="auto"/>
        <w:ind w:firstLine="284"/>
        <w:rPr>
          <w:rFonts w:ascii="Times New Roman" w:hAnsi="Times New Roman"/>
          <w:sz w:val="20"/>
          <w:lang w:val="be-BY"/>
        </w:rPr>
      </w:pPr>
      <w:r w:rsidRPr="006D7952">
        <w:rPr>
          <w:rStyle w:val="5"/>
          <w:rFonts w:ascii="Times New Roman" w:hAnsi="Times New Roman"/>
          <w:color w:val="000000"/>
          <w:sz w:val="20"/>
          <w:lang w:val="be-BY"/>
        </w:rPr>
        <w:t>г) назвы м</w:t>
      </w:r>
      <w:r w:rsidRPr="006D7952">
        <w:rPr>
          <w:rStyle w:val="5"/>
          <w:rFonts w:ascii="Times New Roman" w:hAnsi="Times New Roman"/>
          <w:color w:val="000000"/>
          <w:sz w:val="20"/>
          <w:lang w:val="en-US" w:eastAsia="en-US"/>
        </w:rPr>
        <w:t>apc</w:t>
      </w:r>
      <w:r w:rsidRPr="006D7952">
        <w:rPr>
          <w:rStyle w:val="5"/>
          <w:rFonts w:ascii="Times New Roman" w:hAnsi="Times New Roman"/>
          <w:color w:val="000000"/>
          <w:sz w:val="20"/>
          <w:lang w:val="be-BY" w:eastAsia="en-US"/>
        </w:rPr>
        <w:t>к</w:t>
      </w:r>
      <w:r w:rsidRPr="006D7952">
        <w:rPr>
          <w:rStyle w:val="5"/>
          <w:rFonts w:ascii="Times New Roman" w:hAnsi="Times New Roman"/>
          <w:color w:val="000000"/>
          <w:sz w:val="20"/>
          <w:lang w:val="en-US" w:eastAsia="en-US"/>
        </w:rPr>
        <w:t>ix</w:t>
      </w:r>
      <w:r w:rsidRPr="006D7952">
        <w:rPr>
          <w:rStyle w:val="5"/>
          <w:rFonts w:ascii="Times New Roman" w:hAnsi="Times New Roman"/>
          <w:color w:val="000000"/>
          <w:sz w:val="20"/>
          <w:lang w:val="be-BY" w:eastAsia="en-US"/>
        </w:rPr>
        <w:t xml:space="preserve"> </w:t>
      </w:r>
      <w:r w:rsidRPr="006D7952">
        <w:rPr>
          <w:rStyle w:val="5"/>
          <w:rFonts w:ascii="Times New Roman" w:hAnsi="Times New Roman"/>
          <w:color w:val="000000"/>
          <w:sz w:val="20"/>
          <w:lang w:val="be-BY"/>
        </w:rPr>
        <w:t>паняццяў, якія перайшлі ў разрад спартыўных, –</w:t>
      </w:r>
      <w:r w:rsidRPr="006D7952">
        <w:rPr>
          <w:rStyle w:val="59pt"/>
          <w:rFonts w:ascii="Times New Roman" w:hAnsi="Times New Roman"/>
          <w:color w:val="000000"/>
          <w:sz w:val="20"/>
          <w:lang w:val="be-BY"/>
        </w:rPr>
        <w:t xml:space="preserve"> </w:t>
      </w:r>
      <w:r w:rsidRPr="006D7952">
        <w:rPr>
          <w:rStyle w:val="59pt1"/>
          <w:rFonts w:ascii="Times New Roman" w:hAnsi="Times New Roman"/>
          <w:bCs/>
          <w:color w:val="000000"/>
          <w:sz w:val="20"/>
          <w:lang w:val="be-BY"/>
        </w:rPr>
        <w:t>буер, трап, швертбот, элінг, яхта</w:t>
      </w:r>
      <w:r w:rsidRPr="006D7952">
        <w:rPr>
          <w:rStyle w:val="59pt1"/>
          <w:rFonts w:ascii="Times New Roman" w:hAnsi="Times New Roman"/>
          <w:i w:val="0"/>
          <w:iCs/>
          <w:color w:val="000000"/>
          <w:sz w:val="20"/>
          <w:lang w:val="be-BY"/>
        </w:rPr>
        <w:t>;</w:t>
      </w:r>
    </w:p>
    <w:p w:rsidR="00120F5F" w:rsidRPr="006D7952" w:rsidRDefault="00120F5F" w:rsidP="006D7952">
      <w:pPr>
        <w:pStyle w:val="BodyText2"/>
        <w:tabs>
          <w:tab w:val="left" w:pos="549"/>
        </w:tabs>
        <w:spacing w:after="0" w:line="216" w:lineRule="auto"/>
        <w:ind w:firstLine="284"/>
        <w:rPr>
          <w:rFonts w:ascii="Times New Roman" w:hAnsi="Times New Roman"/>
          <w:spacing w:val="-4"/>
          <w:sz w:val="20"/>
          <w:lang w:val="be-BY"/>
        </w:rPr>
      </w:pPr>
      <w:r w:rsidRPr="006D7952">
        <w:rPr>
          <w:rStyle w:val="111"/>
          <w:rFonts w:ascii="Times New Roman" w:hAnsi="Times New Roman"/>
          <w:color w:val="000000"/>
          <w:spacing w:val="-4"/>
          <w:sz w:val="20"/>
          <w:lang w:val="be-BY"/>
        </w:rPr>
        <w:t xml:space="preserve">д) вайсковая </w:t>
      </w:r>
      <w:r w:rsidRPr="006D7952">
        <w:rPr>
          <w:rStyle w:val="111"/>
          <w:rFonts w:ascii="Times New Roman" w:hAnsi="Times New Roman"/>
          <w:color w:val="000000"/>
          <w:spacing w:val="-4"/>
          <w:sz w:val="20"/>
          <w:lang w:val="en-US"/>
        </w:rPr>
        <w:t>i</w:t>
      </w:r>
      <w:r w:rsidRPr="006D7952">
        <w:rPr>
          <w:rStyle w:val="111"/>
          <w:rFonts w:ascii="Times New Roman" w:hAnsi="Times New Roman"/>
          <w:color w:val="000000"/>
          <w:spacing w:val="-4"/>
          <w:sz w:val="20"/>
          <w:lang w:val="be-BY"/>
        </w:rPr>
        <w:t xml:space="preserve"> марская лексіка, што пазней набыла спартыўнае значэнне, – </w:t>
      </w:r>
      <w:r w:rsidRPr="006D7952">
        <w:rPr>
          <w:rStyle w:val="a3"/>
          <w:rFonts w:ascii="Times New Roman" w:hAnsi="Times New Roman"/>
          <w:bCs/>
          <w:color w:val="000000"/>
          <w:spacing w:val="-4"/>
          <w:sz w:val="20"/>
          <w:lang w:val="be-BY"/>
        </w:rPr>
        <w:t xml:space="preserve">вольт, гамбіт, каттан, парашут, пат, </w:t>
      </w:r>
      <w:r w:rsidRPr="006D7952">
        <w:rPr>
          <w:rStyle w:val="a3"/>
          <w:rFonts w:ascii="Times New Roman" w:hAnsi="Times New Roman"/>
          <w:bCs/>
          <w:color w:val="000000"/>
          <w:spacing w:val="-4"/>
          <w:sz w:val="20"/>
          <w:lang w:val="en-US"/>
        </w:rPr>
        <w:t>pa</w:t>
      </w:r>
      <w:r w:rsidRPr="006D7952">
        <w:rPr>
          <w:rStyle w:val="a3"/>
          <w:rFonts w:ascii="Times New Roman" w:hAnsi="Times New Roman"/>
          <w:bCs/>
          <w:color w:val="000000"/>
          <w:spacing w:val="-4"/>
          <w:sz w:val="20"/>
          <w:lang w:val="be-BY"/>
        </w:rPr>
        <w:t>п</w:t>
      </w:r>
      <w:r w:rsidRPr="006D7952">
        <w:rPr>
          <w:rStyle w:val="a3"/>
          <w:rFonts w:ascii="Times New Roman" w:hAnsi="Times New Roman"/>
          <w:bCs/>
          <w:color w:val="000000"/>
          <w:spacing w:val="-4"/>
          <w:sz w:val="20"/>
          <w:lang w:val="en-US"/>
        </w:rPr>
        <w:t>ipa</w:t>
      </w:r>
      <w:r w:rsidRPr="006D7952">
        <w:rPr>
          <w:rStyle w:val="a3"/>
          <w:rFonts w:ascii="Times New Roman" w:hAnsi="Times New Roman"/>
          <w:bCs/>
          <w:color w:val="000000"/>
          <w:spacing w:val="-4"/>
          <w:sz w:val="20"/>
          <w:lang w:val="be-BY"/>
        </w:rPr>
        <w:t>, рэванш</w:t>
      </w:r>
      <w:r w:rsidRPr="006D7952">
        <w:rPr>
          <w:rStyle w:val="a3"/>
          <w:rFonts w:ascii="Times New Roman" w:hAnsi="Times New Roman"/>
          <w:i w:val="0"/>
          <w:iCs/>
          <w:color w:val="000000"/>
          <w:spacing w:val="-4"/>
          <w:sz w:val="20"/>
          <w:lang w:val="be-BY"/>
        </w:rPr>
        <w:t>;</w:t>
      </w:r>
    </w:p>
    <w:p w:rsidR="00120F5F" w:rsidRPr="006D7952" w:rsidRDefault="00120F5F" w:rsidP="006D7952">
      <w:pPr>
        <w:pStyle w:val="30"/>
        <w:shd w:val="clear" w:color="auto" w:fill="auto"/>
        <w:tabs>
          <w:tab w:val="left" w:pos="525"/>
        </w:tabs>
        <w:spacing w:line="216" w:lineRule="auto"/>
        <w:ind w:firstLine="284"/>
        <w:rPr>
          <w:rFonts w:ascii="Times New Roman" w:hAnsi="Times New Roman"/>
          <w:i w:val="0"/>
          <w:spacing w:val="-2"/>
          <w:sz w:val="20"/>
        </w:rPr>
      </w:pPr>
      <w:r w:rsidRPr="006D7952">
        <w:rPr>
          <w:rStyle w:val="32"/>
          <w:rFonts w:ascii="Times New Roman" w:hAnsi="Times New Roman"/>
          <w:i w:val="0"/>
          <w:iCs/>
          <w:color w:val="000000"/>
          <w:spacing w:val="-2"/>
          <w:sz w:val="20"/>
        </w:rPr>
        <w:t>е)</w:t>
      </w:r>
      <w:r w:rsidRPr="006D7952">
        <w:rPr>
          <w:rStyle w:val="32"/>
          <w:rFonts w:ascii="Times New Roman" w:hAnsi="Times New Roman"/>
          <w:i w:val="0"/>
          <w:iCs/>
          <w:color w:val="000000"/>
          <w:spacing w:val="-2"/>
          <w:sz w:val="20"/>
          <w:lang w:val="be-BY"/>
        </w:rPr>
        <w:t xml:space="preserve"> </w:t>
      </w:r>
      <w:r w:rsidRPr="006D7952">
        <w:rPr>
          <w:rStyle w:val="32"/>
          <w:rFonts w:ascii="Times New Roman" w:hAnsi="Times New Roman"/>
          <w:i w:val="0"/>
          <w:iCs/>
          <w:color w:val="000000"/>
          <w:spacing w:val="-2"/>
          <w:sz w:val="20"/>
        </w:rPr>
        <w:t>назвы спарты</w:t>
      </w:r>
      <w:r w:rsidRPr="006D7952">
        <w:rPr>
          <w:rStyle w:val="32"/>
          <w:rFonts w:ascii="Times New Roman" w:hAnsi="Times New Roman"/>
          <w:i w:val="0"/>
          <w:iCs/>
          <w:color w:val="000000"/>
          <w:spacing w:val="-2"/>
          <w:sz w:val="20"/>
          <w:lang w:val="be-BY"/>
        </w:rPr>
        <w:t>ў</w:t>
      </w:r>
      <w:r w:rsidRPr="006D7952">
        <w:rPr>
          <w:rStyle w:val="32"/>
          <w:rFonts w:ascii="Times New Roman" w:hAnsi="Times New Roman"/>
          <w:i w:val="0"/>
          <w:iCs/>
          <w:color w:val="000000"/>
          <w:spacing w:val="-2"/>
          <w:sz w:val="20"/>
        </w:rPr>
        <w:t>ных дзеяння</w:t>
      </w:r>
      <w:r w:rsidRPr="006D7952">
        <w:rPr>
          <w:rStyle w:val="32"/>
          <w:rFonts w:ascii="Times New Roman" w:hAnsi="Times New Roman"/>
          <w:i w:val="0"/>
          <w:iCs/>
          <w:color w:val="000000"/>
          <w:spacing w:val="-2"/>
          <w:sz w:val="20"/>
          <w:lang w:val="be-BY"/>
        </w:rPr>
        <w:t>ў</w:t>
      </w:r>
      <w:r w:rsidRPr="006D7952">
        <w:rPr>
          <w:rStyle w:val="32"/>
          <w:rFonts w:ascii="Times New Roman" w:hAnsi="Times New Roman"/>
          <w:i w:val="0"/>
          <w:iCs/>
          <w:color w:val="000000"/>
          <w:spacing w:val="-2"/>
          <w:sz w:val="20"/>
        </w:rPr>
        <w:t xml:space="preserve"> </w:t>
      </w:r>
      <w:r w:rsidRPr="006D7952">
        <w:rPr>
          <w:rStyle w:val="32"/>
          <w:rFonts w:ascii="Times New Roman" w:hAnsi="Times New Roman"/>
          <w:i w:val="0"/>
          <w:iCs/>
          <w:color w:val="000000"/>
          <w:spacing w:val="-2"/>
          <w:sz w:val="20"/>
          <w:lang w:val="be-BY"/>
        </w:rPr>
        <w:t>–</w:t>
      </w:r>
      <w:r w:rsidRPr="006D7952">
        <w:rPr>
          <w:rStyle w:val="32"/>
          <w:rFonts w:ascii="Times New Roman" w:hAnsi="Times New Roman"/>
          <w:i w:val="0"/>
          <w:iCs/>
          <w:color w:val="000000"/>
          <w:spacing w:val="-2"/>
          <w:sz w:val="20"/>
        </w:rPr>
        <w:t xml:space="preserve"> </w:t>
      </w:r>
      <w:r w:rsidRPr="006D7952">
        <w:rPr>
          <w:rStyle w:val="3"/>
          <w:rFonts w:ascii="Times New Roman" w:hAnsi="Times New Roman"/>
          <w:bCs/>
          <w:i/>
          <w:iCs/>
          <w:color w:val="000000"/>
          <w:spacing w:val="-2"/>
          <w:sz w:val="20"/>
        </w:rPr>
        <w:t>брас, лансада, турнэ, эспадрон</w:t>
      </w:r>
      <w:r w:rsidRPr="006D7952">
        <w:rPr>
          <w:rStyle w:val="3"/>
          <w:rFonts w:ascii="Times New Roman" w:hAnsi="Times New Roman"/>
          <w:color w:val="000000"/>
          <w:spacing w:val="-2"/>
          <w:sz w:val="20"/>
        </w:rPr>
        <w:t>;</w:t>
      </w:r>
    </w:p>
    <w:p w:rsidR="00120F5F" w:rsidRPr="006D7952" w:rsidRDefault="00120F5F" w:rsidP="006D7952">
      <w:pPr>
        <w:pStyle w:val="BodyText2"/>
        <w:spacing w:after="0" w:line="216" w:lineRule="auto"/>
        <w:ind w:firstLine="284"/>
        <w:rPr>
          <w:rFonts w:ascii="Times New Roman" w:hAnsi="Times New Roman"/>
          <w:sz w:val="20"/>
        </w:rPr>
      </w:pPr>
      <w:r w:rsidRPr="006D7952">
        <w:rPr>
          <w:rStyle w:val="111"/>
          <w:rFonts w:ascii="Times New Roman" w:hAnsi="Times New Roman"/>
          <w:color w:val="000000"/>
          <w:sz w:val="20"/>
        </w:rPr>
        <w:t xml:space="preserve">ё) назвы асобы паводле яе </w:t>
      </w:r>
      <w:r w:rsidRPr="006D7952">
        <w:rPr>
          <w:rStyle w:val="111"/>
          <w:rFonts w:ascii="Times New Roman" w:hAnsi="Times New Roman"/>
          <w:color w:val="000000"/>
          <w:sz w:val="20"/>
          <w:lang w:val="be-BY"/>
        </w:rPr>
        <w:t>ў</w:t>
      </w:r>
      <w:r w:rsidRPr="006D7952">
        <w:rPr>
          <w:rStyle w:val="111"/>
          <w:rFonts w:ascii="Times New Roman" w:hAnsi="Times New Roman"/>
          <w:color w:val="000000"/>
          <w:sz w:val="20"/>
        </w:rPr>
        <w:t xml:space="preserve">дзелу </w:t>
      </w:r>
      <w:r w:rsidRPr="006D7952">
        <w:rPr>
          <w:rStyle w:val="111"/>
          <w:rFonts w:ascii="Times New Roman" w:hAnsi="Times New Roman"/>
          <w:color w:val="000000"/>
          <w:sz w:val="20"/>
          <w:lang w:val="be-BY"/>
        </w:rPr>
        <w:t>ў</w:t>
      </w:r>
      <w:r w:rsidRPr="006D7952">
        <w:rPr>
          <w:rStyle w:val="111"/>
          <w:rFonts w:ascii="Times New Roman" w:hAnsi="Times New Roman"/>
          <w:color w:val="000000"/>
          <w:sz w:val="20"/>
        </w:rPr>
        <w:t xml:space="preserve"> пэ</w:t>
      </w:r>
      <w:r w:rsidRPr="006D7952">
        <w:rPr>
          <w:rStyle w:val="111"/>
          <w:rFonts w:ascii="Times New Roman" w:hAnsi="Times New Roman"/>
          <w:color w:val="000000"/>
          <w:sz w:val="20"/>
          <w:lang w:val="be-BY"/>
        </w:rPr>
        <w:t>ў</w:t>
      </w:r>
      <w:r w:rsidRPr="006D7952">
        <w:rPr>
          <w:rStyle w:val="111"/>
          <w:rFonts w:ascii="Times New Roman" w:hAnsi="Times New Roman"/>
          <w:color w:val="000000"/>
          <w:sz w:val="20"/>
        </w:rPr>
        <w:t>ным в</w:t>
      </w:r>
      <w:r w:rsidRPr="006D7952">
        <w:rPr>
          <w:rStyle w:val="111"/>
          <w:rFonts w:ascii="Times New Roman" w:hAnsi="Times New Roman"/>
          <w:color w:val="000000"/>
          <w:sz w:val="20"/>
          <w:lang w:val="be-BY"/>
        </w:rPr>
        <w:t>і</w:t>
      </w:r>
      <w:r w:rsidRPr="006D7952">
        <w:rPr>
          <w:rStyle w:val="111"/>
          <w:rFonts w:ascii="Times New Roman" w:hAnsi="Times New Roman"/>
          <w:color w:val="000000"/>
          <w:sz w:val="20"/>
        </w:rPr>
        <w:t>дзе спорту, спаборн</w:t>
      </w:r>
      <w:r w:rsidRPr="006D7952">
        <w:rPr>
          <w:rStyle w:val="111"/>
          <w:rFonts w:ascii="Times New Roman" w:hAnsi="Times New Roman"/>
          <w:color w:val="000000"/>
          <w:sz w:val="20"/>
          <w:lang w:val="be-BY"/>
        </w:rPr>
        <w:t>іц</w:t>
      </w:r>
      <w:r w:rsidRPr="006D7952">
        <w:rPr>
          <w:rStyle w:val="111"/>
          <w:rFonts w:ascii="Times New Roman" w:hAnsi="Times New Roman"/>
          <w:color w:val="000000"/>
          <w:sz w:val="20"/>
        </w:rPr>
        <w:t xml:space="preserve">тве </w:t>
      </w:r>
      <w:r w:rsidRPr="006D7952">
        <w:rPr>
          <w:rStyle w:val="111"/>
          <w:rFonts w:ascii="Times New Roman" w:hAnsi="Times New Roman"/>
          <w:color w:val="000000"/>
          <w:sz w:val="20"/>
          <w:lang w:val="be-BY"/>
        </w:rPr>
        <w:t>–</w:t>
      </w:r>
      <w:r w:rsidRPr="006D7952">
        <w:rPr>
          <w:rStyle w:val="111"/>
          <w:rFonts w:ascii="Times New Roman" w:hAnsi="Times New Roman"/>
          <w:color w:val="000000"/>
          <w:sz w:val="20"/>
        </w:rPr>
        <w:t xml:space="preserve"> </w:t>
      </w:r>
      <w:r w:rsidRPr="006D7952">
        <w:rPr>
          <w:rStyle w:val="a3"/>
          <w:rFonts w:ascii="Times New Roman" w:hAnsi="Times New Roman"/>
          <w:bCs/>
          <w:color w:val="000000"/>
          <w:sz w:val="20"/>
          <w:lang w:val="en-US"/>
        </w:rPr>
        <w:t>ap</w:t>
      </w:r>
      <w:r w:rsidRPr="006D7952">
        <w:rPr>
          <w:rStyle w:val="a3"/>
          <w:rFonts w:ascii="Times New Roman" w:hAnsi="Times New Roman"/>
          <w:bCs/>
          <w:color w:val="000000"/>
          <w:sz w:val="20"/>
          <w:lang w:val="be-BY"/>
        </w:rPr>
        <w:t>б</w:t>
      </w:r>
      <w:r w:rsidRPr="006D7952">
        <w:rPr>
          <w:rStyle w:val="a3"/>
          <w:rFonts w:ascii="Times New Roman" w:hAnsi="Times New Roman"/>
          <w:bCs/>
          <w:color w:val="000000"/>
          <w:sz w:val="20"/>
          <w:lang w:val="en-US"/>
        </w:rPr>
        <w:t>i</w:t>
      </w:r>
      <w:r w:rsidRPr="006D7952">
        <w:rPr>
          <w:rStyle w:val="a3"/>
          <w:rFonts w:ascii="Times New Roman" w:hAnsi="Times New Roman"/>
          <w:bCs/>
          <w:color w:val="000000"/>
          <w:sz w:val="20"/>
          <w:lang w:val="be-BY"/>
        </w:rPr>
        <w:t>тр</w:t>
      </w:r>
      <w:r w:rsidRPr="006D7952">
        <w:rPr>
          <w:rStyle w:val="a3"/>
          <w:rFonts w:ascii="Times New Roman" w:hAnsi="Times New Roman"/>
          <w:bCs/>
          <w:color w:val="000000"/>
          <w:sz w:val="20"/>
        </w:rPr>
        <w:t>, бамбардз</w:t>
      </w:r>
      <w:r w:rsidRPr="006D7952">
        <w:rPr>
          <w:rStyle w:val="a3"/>
          <w:rFonts w:ascii="Times New Roman" w:hAnsi="Times New Roman"/>
          <w:bCs/>
          <w:color w:val="000000"/>
          <w:sz w:val="20"/>
          <w:lang w:val="be-BY"/>
        </w:rPr>
        <w:t>і</w:t>
      </w:r>
      <w:r w:rsidRPr="006D7952">
        <w:rPr>
          <w:rStyle w:val="a3"/>
          <w:rFonts w:ascii="Times New Roman" w:hAnsi="Times New Roman"/>
          <w:bCs/>
          <w:color w:val="000000"/>
          <w:sz w:val="20"/>
        </w:rPr>
        <w:t>р, б</w:t>
      </w:r>
      <w:r w:rsidRPr="006D7952">
        <w:rPr>
          <w:rStyle w:val="a3"/>
          <w:rFonts w:ascii="Times New Roman" w:hAnsi="Times New Roman"/>
          <w:bCs/>
          <w:color w:val="000000"/>
          <w:sz w:val="20"/>
          <w:lang w:val="be-BY"/>
        </w:rPr>
        <w:t>і</w:t>
      </w:r>
      <w:r w:rsidRPr="006D7952">
        <w:rPr>
          <w:rStyle w:val="a3"/>
          <w:rFonts w:ascii="Times New Roman" w:hAnsi="Times New Roman"/>
          <w:bCs/>
          <w:color w:val="000000"/>
          <w:sz w:val="20"/>
        </w:rPr>
        <w:t>ятлан</w:t>
      </w:r>
      <w:r w:rsidRPr="006D7952">
        <w:rPr>
          <w:rStyle w:val="a3"/>
          <w:rFonts w:ascii="Times New Roman" w:hAnsi="Times New Roman"/>
          <w:bCs/>
          <w:color w:val="000000"/>
          <w:sz w:val="20"/>
          <w:lang w:val="be-BY"/>
        </w:rPr>
        <w:t>і</w:t>
      </w:r>
      <w:r w:rsidRPr="006D7952">
        <w:rPr>
          <w:rStyle w:val="a3"/>
          <w:rFonts w:ascii="Times New Roman" w:hAnsi="Times New Roman"/>
          <w:bCs/>
          <w:color w:val="000000"/>
          <w:sz w:val="20"/>
        </w:rPr>
        <w:t>ст, гросмайстар, л</w:t>
      </w:r>
      <w:r w:rsidRPr="006D7952">
        <w:rPr>
          <w:rStyle w:val="a3"/>
          <w:rFonts w:ascii="Times New Roman" w:hAnsi="Times New Roman"/>
          <w:bCs/>
          <w:color w:val="000000"/>
          <w:sz w:val="20"/>
          <w:lang w:val="be-BY"/>
        </w:rPr>
        <w:t>і</w:t>
      </w:r>
      <w:r w:rsidRPr="006D7952">
        <w:rPr>
          <w:rStyle w:val="a3"/>
          <w:rFonts w:ascii="Times New Roman" w:hAnsi="Times New Roman"/>
          <w:bCs/>
          <w:color w:val="000000"/>
          <w:sz w:val="20"/>
        </w:rPr>
        <w:t>д</w:t>
      </w:r>
      <w:r w:rsidRPr="006D7952">
        <w:rPr>
          <w:rStyle w:val="a3"/>
          <w:rFonts w:ascii="Times New Roman" w:hAnsi="Times New Roman"/>
          <w:bCs/>
          <w:color w:val="000000"/>
          <w:sz w:val="20"/>
          <w:lang w:val="be-BY"/>
        </w:rPr>
        <w:t>а</w:t>
      </w:r>
      <w:r w:rsidRPr="006D7952">
        <w:rPr>
          <w:rStyle w:val="a3"/>
          <w:rFonts w:ascii="Times New Roman" w:hAnsi="Times New Roman"/>
          <w:bCs/>
          <w:color w:val="000000"/>
          <w:sz w:val="20"/>
        </w:rPr>
        <w:t xml:space="preserve">р, </w:t>
      </w:r>
      <w:r w:rsidRPr="006D7952">
        <w:rPr>
          <w:rStyle w:val="a3"/>
          <w:rFonts w:ascii="Times New Roman" w:hAnsi="Times New Roman"/>
          <w:bCs/>
          <w:color w:val="000000"/>
          <w:sz w:val="20"/>
          <w:lang w:val="be-BY"/>
        </w:rPr>
        <w:t>штанг</w:t>
      </w:r>
      <w:r w:rsidRPr="006D7952">
        <w:rPr>
          <w:rStyle w:val="a3"/>
          <w:rFonts w:ascii="Times New Roman" w:hAnsi="Times New Roman"/>
          <w:bCs/>
          <w:color w:val="000000"/>
          <w:sz w:val="20"/>
          <w:lang w:val="en-US"/>
        </w:rPr>
        <w:t>ic</w:t>
      </w:r>
      <w:r w:rsidRPr="006D7952">
        <w:rPr>
          <w:rStyle w:val="a3"/>
          <w:rFonts w:ascii="Times New Roman" w:hAnsi="Times New Roman"/>
          <w:bCs/>
          <w:color w:val="000000"/>
          <w:sz w:val="20"/>
          <w:lang w:val="be-BY"/>
        </w:rPr>
        <w:t>т</w:t>
      </w:r>
      <w:r w:rsidRPr="006D7952">
        <w:rPr>
          <w:rStyle w:val="a3"/>
          <w:rFonts w:ascii="Times New Roman" w:hAnsi="Times New Roman"/>
          <w:i w:val="0"/>
          <w:iCs/>
          <w:color w:val="000000"/>
          <w:sz w:val="20"/>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Запазычаную спартыўную лексіку, якая ўжываецца ў сучаснай беларускай літаратурнай мове, можна падзяліць на асноўныя мікрагрупы: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1) лексіка, запазычаная з англійскай мовы: </w:t>
      </w:r>
      <w:r w:rsidRPr="006D7952">
        <w:rPr>
          <w:rStyle w:val="3"/>
          <w:rFonts w:ascii="Times New Roman" w:hAnsi="Times New Roman"/>
          <w:bCs/>
          <w:sz w:val="20"/>
          <w:szCs w:val="20"/>
          <w:lang w:val="be-BY"/>
        </w:rPr>
        <w:t>віндсёрфінг</w:t>
      </w:r>
      <w:r w:rsidRPr="006D7952">
        <w:rPr>
          <w:rStyle w:val="3"/>
          <w:rFonts w:ascii="Times New Roman" w:hAnsi="Times New Roman"/>
          <w:sz w:val="20"/>
          <w:szCs w:val="20"/>
          <w:lang w:val="be-BY"/>
        </w:rPr>
        <w:t xml:space="preserve"> –</w:t>
      </w:r>
      <w:r w:rsidRPr="006D7952">
        <w:rPr>
          <w:rStyle w:val="32"/>
          <w:rFonts w:ascii="Times New Roman" w:hAnsi="Times New Roman"/>
          <w:i/>
          <w:iCs/>
          <w:sz w:val="20"/>
          <w:szCs w:val="20"/>
          <w:lang w:val="be-BY"/>
        </w:rPr>
        <w:t xml:space="preserve"> </w:t>
      </w:r>
      <w:r w:rsidRPr="006D7952">
        <w:rPr>
          <w:rStyle w:val="32"/>
          <w:rFonts w:ascii="Times New Roman" w:hAnsi="Times New Roman"/>
          <w:sz w:val="20"/>
          <w:szCs w:val="20"/>
          <w:lang w:val="be-BY"/>
        </w:rPr>
        <w:t>англ.</w:t>
      </w:r>
      <w:r w:rsidRPr="006D7952">
        <w:rPr>
          <w:rStyle w:val="32"/>
          <w:rFonts w:ascii="Times New Roman" w:hAnsi="Times New Roman"/>
          <w:i/>
          <w:iCs/>
          <w:sz w:val="20"/>
          <w:szCs w:val="20"/>
          <w:lang w:val="be-BY"/>
        </w:rPr>
        <w:t xml:space="preserve"> </w:t>
      </w:r>
      <w:r w:rsidRPr="006D7952">
        <w:rPr>
          <w:rStyle w:val="3"/>
          <w:rFonts w:ascii="Times New Roman" w:hAnsi="Times New Roman"/>
          <w:bCs/>
          <w:sz w:val="20"/>
          <w:szCs w:val="20"/>
          <w:lang w:val="en-US"/>
        </w:rPr>
        <w:t>windsurfing</w:t>
      </w:r>
      <w:r w:rsidRPr="006D7952">
        <w:rPr>
          <w:rStyle w:val="32"/>
          <w:rFonts w:ascii="Times New Roman" w:hAnsi="Times New Roman"/>
          <w:bCs/>
          <w:i/>
          <w:iCs/>
          <w:sz w:val="20"/>
          <w:szCs w:val="20"/>
          <w:lang w:val="be-BY"/>
        </w:rPr>
        <w:t xml:space="preserve"> </w:t>
      </w:r>
      <w:r w:rsidRPr="006D7952">
        <w:rPr>
          <w:rStyle w:val="32"/>
          <w:rFonts w:ascii="Times New Roman" w:hAnsi="Times New Roman"/>
          <w:i/>
          <w:iCs/>
          <w:sz w:val="20"/>
          <w:szCs w:val="20"/>
          <w:lang w:val="be-BY"/>
        </w:rPr>
        <w:t xml:space="preserve">ад </w:t>
      </w:r>
      <w:r w:rsidRPr="006D7952">
        <w:rPr>
          <w:rStyle w:val="3"/>
          <w:rFonts w:ascii="Times New Roman" w:hAnsi="Times New Roman"/>
          <w:bCs/>
          <w:sz w:val="20"/>
          <w:szCs w:val="20"/>
          <w:lang w:val="en-US"/>
        </w:rPr>
        <w:t>wind</w:t>
      </w:r>
      <w:r w:rsidRPr="006D7952">
        <w:rPr>
          <w:rStyle w:val="32"/>
          <w:rFonts w:ascii="Times New Roman" w:hAnsi="Times New Roman"/>
          <w:i/>
          <w:iCs/>
          <w:sz w:val="20"/>
          <w:szCs w:val="20"/>
          <w:lang w:val="be-BY"/>
        </w:rPr>
        <w:t xml:space="preserve"> ‘вецер’ + </w:t>
      </w:r>
      <w:r w:rsidRPr="006D7952">
        <w:rPr>
          <w:rStyle w:val="3"/>
          <w:rFonts w:ascii="Times New Roman" w:hAnsi="Times New Roman"/>
          <w:bCs/>
          <w:sz w:val="20"/>
          <w:szCs w:val="20"/>
          <w:lang w:val="en-US"/>
        </w:rPr>
        <w:t>surfing</w:t>
      </w:r>
      <w:r w:rsidRPr="006D7952">
        <w:rPr>
          <w:rStyle w:val="32"/>
          <w:rFonts w:ascii="Times New Roman" w:hAnsi="Times New Roman"/>
          <w:i/>
          <w:iCs/>
          <w:sz w:val="20"/>
          <w:szCs w:val="20"/>
          <w:lang w:val="be-BY"/>
        </w:rPr>
        <w:t xml:space="preserve"> ‘катанне на хвалі’;</w:t>
      </w:r>
      <w:r w:rsidRPr="006D7952">
        <w:rPr>
          <w:rStyle w:val="3"/>
          <w:rFonts w:ascii="Times New Roman" w:hAnsi="Times New Roman"/>
          <w:sz w:val="20"/>
          <w:szCs w:val="20"/>
          <w:lang w:val="be-BY"/>
        </w:rPr>
        <w:t xml:space="preserve"> </w:t>
      </w:r>
      <w:r w:rsidRPr="006D7952">
        <w:rPr>
          <w:rStyle w:val="3"/>
          <w:rFonts w:ascii="Times New Roman" w:hAnsi="Times New Roman"/>
          <w:bCs/>
          <w:sz w:val="20"/>
          <w:szCs w:val="20"/>
          <w:lang w:val="be-BY"/>
        </w:rPr>
        <w:t>футбол</w:t>
      </w:r>
      <w:r w:rsidRPr="006D7952">
        <w:rPr>
          <w:rStyle w:val="32"/>
          <w:rFonts w:ascii="Times New Roman" w:hAnsi="Times New Roman"/>
          <w:i/>
          <w:iCs/>
          <w:sz w:val="20"/>
          <w:szCs w:val="20"/>
          <w:lang w:val="be-BY"/>
        </w:rPr>
        <w:t xml:space="preserve"> – </w:t>
      </w:r>
      <w:r w:rsidRPr="006D7952">
        <w:rPr>
          <w:rStyle w:val="32"/>
          <w:rFonts w:ascii="Times New Roman" w:hAnsi="Times New Roman"/>
          <w:sz w:val="20"/>
          <w:szCs w:val="20"/>
          <w:lang w:val="be-BY"/>
        </w:rPr>
        <w:t>англ.</w:t>
      </w:r>
      <w:r w:rsidRPr="006D7952">
        <w:rPr>
          <w:rStyle w:val="32"/>
          <w:rFonts w:ascii="Times New Roman" w:hAnsi="Times New Roman"/>
          <w:i/>
          <w:iCs/>
          <w:sz w:val="20"/>
          <w:szCs w:val="20"/>
          <w:lang w:val="be-BY"/>
        </w:rPr>
        <w:t xml:space="preserve"> </w:t>
      </w:r>
      <w:r w:rsidRPr="006D7952">
        <w:rPr>
          <w:rStyle w:val="3"/>
          <w:rFonts w:ascii="Times New Roman" w:hAnsi="Times New Roman"/>
          <w:bCs/>
          <w:sz w:val="20"/>
          <w:szCs w:val="20"/>
          <w:lang w:val="en-US"/>
        </w:rPr>
        <w:t>football</w:t>
      </w:r>
      <w:r w:rsidRPr="006D7952">
        <w:rPr>
          <w:rStyle w:val="32"/>
          <w:rFonts w:ascii="Times New Roman" w:hAnsi="Times New Roman"/>
          <w:i/>
          <w:iCs/>
          <w:sz w:val="20"/>
          <w:szCs w:val="20"/>
          <w:lang w:val="be-BY"/>
        </w:rPr>
        <w:t xml:space="preserve"> ад </w:t>
      </w:r>
      <w:r w:rsidRPr="006D7952">
        <w:rPr>
          <w:rStyle w:val="3"/>
          <w:rFonts w:ascii="Times New Roman" w:hAnsi="Times New Roman"/>
          <w:bCs/>
          <w:sz w:val="20"/>
          <w:szCs w:val="20"/>
          <w:lang w:val="en-US"/>
        </w:rPr>
        <w:t>foot</w:t>
      </w:r>
      <w:r w:rsidRPr="006D7952">
        <w:rPr>
          <w:rStyle w:val="32"/>
          <w:rFonts w:ascii="Times New Roman" w:hAnsi="Times New Roman"/>
          <w:bCs/>
          <w:i/>
          <w:iCs/>
          <w:sz w:val="20"/>
          <w:szCs w:val="20"/>
          <w:lang w:val="be-BY"/>
        </w:rPr>
        <w:t xml:space="preserve"> </w:t>
      </w:r>
      <w:r w:rsidRPr="006D7952">
        <w:rPr>
          <w:rStyle w:val="32"/>
          <w:rFonts w:ascii="Times New Roman" w:hAnsi="Times New Roman"/>
          <w:i/>
          <w:iCs/>
          <w:sz w:val="20"/>
          <w:szCs w:val="20"/>
          <w:lang w:val="be-BY"/>
        </w:rPr>
        <w:t xml:space="preserve">‘нага’ </w:t>
      </w:r>
      <w:r w:rsidRPr="006D7952">
        <w:rPr>
          <w:rStyle w:val="3"/>
          <w:rFonts w:ascii="Times New Roman" w:hAnsi="Times New Roman"/>
          <w:bCs/>
          <w:sz w:val="20"/>
          <w:szCs w:val="20"/>
          <w:lang w:val="en-US"/>
        </w:rPr>
        <w:t>ball</w:t>
      </w:r>
      <w:r w:rsidRPr="006D7952">
        <w:rPr>
          <w:rStyle w:val="3"/>
          <w:rFonts w:ascii="Times New Roman" w:hAnsi="Times New Roman"/>
          <w:sz w:val="20"/>
          <w:szCs w:val="20"/>
          <w:lang w:val="be-BY"/>
        </w:rPr>
        <w:t xml:space="preserve"> </w:t>
      </w:r>
      <w:r w:rsidRPr="006D7952">
        <w:rPr>
          <w:rStyle w:val="32"/>
          <w:rFonts w:ascii="Times New Roman" w:hAnsi="Times New Roman"/>
          <w:i/>
          <w:iCs/>
          <w:sz w:val="20"/>
          <w:szCs w:val="20"/>
          <w:lang w:val="be-BY"/>
        </w:rPr>
        <w:t>‘мяч’</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2) з французскай мовы: </w:t>
      </w:r>
      <w:r w:rsidRPr="006D7952">
        <w:rPr>
          <w:rFonts w:ascii="Times New Roman" w:hAnsi="Times New Roman"/>
          <w:bCs/>
          <w:i/>
          <w:iCs/>
          <w:sz w:val="20"/>
          <w:szCs w:val="20"/>
          <w:lang w:val="be-BY"/>
        </w:rPr>
        <w:t xml:space="preserve">бамбардзір </w:t>
      </w:r>
      <w:r w:rsidRPr="006D7952">
        <w:rPr>
          <w:rFonts w:ascii="Times New Roman" w:hAnsi="Times New Roman"/>
          <w:sz w:val="20"/>
          <w:szCs w:val="20"/>
          <w:lang w:val="be-BY"/>
        </w:rPr>
        <w:t xml:space="preserve">– рус. </w:t>
      </w:r>
      <w:r w:rsidRPr="006D7952">
        <w:rPr>
          <w:rFonts w:ascii="Times New Roman" w:hAnsi="Times New Roman"/>
          <w:bCs/>
          <w:i/>
          <w:iCs/>
          <w:sz w:val="20"/>
          <w:szCs w:val="20"/>
          <w:lang w:val="be-BY"/>
        </w:rPr>
        <w:t>бомбардировать</w:t>
      </w:r>
      <w:r w:rsidRPr="006D7952">
        <w:rPr>
          <w:rFonts w:ascii="Times New Roman" w:hAnsi="Times New Roman"/>
          <w:bCs/>
          <w:sz w:val="20"/>
          <w:szCs w:val="20"/>
          <w:lang w:val="be-BY"/>
        </w:rPr>
        <w:t xml:space="preserve"> </w:t>
      </w:r>
      <w:r w:rsidRPr="006D7952">
        <w:rPr>
          <w:rFonts w:ascii="Times New Roman" w:hAnsi="Times New Roman"/>
          <w:sz w:val="20"/>
          <w:szCs w:val="20"/>
          <w:lang w:val="be-BY"/>
        </w:rPr>
        <w:t xml:space="preserve">&lt; фр. </w:t>
      </w:r>
      <w:r w:rsidRPr="006D7952">
        <w:rPr>
          <w:rFonts w:ascii="Times New Roman" w:hAnsi="Times New Roman"/>
          <w:bCs/>
          <w:i/>
          <w:iCs/>
          <w:sz w:val="20"/>
          <w:szCs w:val="20"/>
          <w:lang w:val="be-BY"/>
        </w:rPr>
        <w:t>в</w:t>
      </w:r>
      <w:r w:rsidRPr="006D7952">
        <w:rPr>
          <w:rFonts w:ascii="Times New Roman" w:hAnsi="Times New Roman"/>
          <w:bCs/>
          <w:i/>
          <w:iCs/>
          <w:sz w:val="20"/>
          <w:szCs w:val="20"/>
        </w:rPr>
        <w:t>ombarder</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3) з нямецкай: </w:t>
      </w:r>
      <w:r w:rsidRPr="006D7952">
        <w:rPr>
          <w:rStyle w:val="38"/>
          <w:rFonts w:ascii="Times New Roman" w:hAnsi="Times New Roman"/>
          <w:bCs/>
          <w:sz w:val="20"/>
          <w:szCs w:val="20"/>
        </w:rPr>
        <w:t>pa</w:t>
      </w:r>
      <w:r w:rsidRPr="006D7952">
        <w:rPr>
          <w:rStyle w:val="38"/>
          <w:rFonts w:ascii="Times New Roman" w:hAnsi="Times New Roman"/>
          <w:bCs/>
          <w:sz w:val="20"/>
          <w:szCs w:val="20"/>
          <w:lang w:val="be-BY"/>
        </w:rPr>
        <w:t>п</w:t>
      </w:r>
      <w:r w:rsidRPr="006D7952">
        <w:rPr>
          <w:rStyle w:val="38"/>
          <w:rFonts w:ascii="Times New Roman" w:hAnsi="Times New Roman"/>
          <w:bCs/>
          <w:sz w:val="20"/>
          <w:szCs w:val="20"/>
        </w:rPr>
        <w:t>ipa</w:t>
      </w:r>
      <w:r w:rsidRPr="006D7952">
        <w:rPr>
          <w:rStyle w:val="38"/>
          <w:rFonts w:ascii="Times New Roman" w:hAnsi="Times New Roman"/>
          <w:sz w:val="20"/>
          <w:szCs w:val="20"/>
          <w:lang w:val="be-BY"/>
        </w:rPr>
        <w:t xml:space="preserve"> –</w:t>
      </w:r>
      <w:r w:rsidRPr="006D7952">
        <w:rPr>
          <w:rStyle w:val="32"/>
          <w:rFonts w:ascii="Times New Roman" w:hAnsi="Times New Roman"/>
          <w:i/>
          <w:iCs/>
          <w:sz w:val="20"/>
          <w:szCs w:val="20"/>
          <w:lang w:val="be-BY"/>
        </w:rPr>
        <w:t xml:space="preserve"> </w:t>
      </w:r>
      <w:r w:rsidRPr="006D7952">
        <w:rPr>
          <w:rStyle w:val="32"/>
          <w:rFonts w:ascii="Times New Roman" w:hAnsi="Times New Roman"/>
          <w:sz w:val="20"/>
          <w:szCs w:val="20"/>
          <w:lang w:val="be-BY"/>
        </w:rPr>
        <w:t>ням</w:t>
      </w:r>
      <w:r w:rsidRPr="006D7952">
        <w:rPr>
          <w:rStyle w:val="32"/>
          <w:rFonts w:ascii="Times New Roman" w:hAnsi="Times New Roman"/>
          <w:i/>
          <w:iCs/>
          <w:sz w:val="20"/>
          <w:szCs w:val="20"/>
          <w:lang w:val="be-BY"/>
        </w:rPr>
        <w:t xml:space="preserve">. </w:t>
      </w:r>
      <w:r w:rsidRPr="006D7952">
        <w:rPr>
          <w:rStyle w:val="3"/>
          <w:rFonts w:ascii="Times New Roman" w:hAnsi="Times New Roman"/>
          <w:bCs/>
          <w:sz w:val="20"/>
          <w:szCs w:val="20"/>
          <w:lang w:val="en-US"/>
        </w:rPr>
        <w:t>Rapier</w:t>
      </w:r>
      <w:r w:rsidRPr="006D7952">
        <w:rPr>
          <w:rStyle w:val="3"/>
          <w:rFonts w:ascii="Times New Roman" w:hAnsi="Times New Roman"/>
          <w:bCs/>
          <w:sz w:val="20"/>
          <w:szCs w:val="20"/>
          <w:lang w:val="be-BY"/>
        </w:rPr>
        <w:t xml:space="preserve"> </w:t>
      </w:r>
      <w:r w:rsidRPr="006D7952">
        <w:rPr>
          <w:rStyle w:val="3"/>
          <w:rFonts w:ascii="Times New Roman" w:hAnsi="Times New Roman"/>
          <w:sz w:val="20"/>
          <w:szCs w:val="20"/>
          <w:lang w:val="be-BY"/>
        </w:rPr>
        <w:t xml:space="preserve">&lt; </w:t>
      </w:r>
      <w:r w:rsidRPr="006D7952">
        <w:rPr>
          <w:rStyle w:val="32"/>
          <w:rFonts w:ascii="Times New Roman" w:hAnsi="Times New Roman"/>
          <w:i/>
          <w:iCs/>
          <w:sz w:val="20"/>
          <w:szCs w:val="20"/>
          <w:lang w:val="be-BY"/>
        </w:rPr>
        <w:t xml:space="preserve">фр. </w:t>
      </w:r>
      <w:r w:rsidRPr="006D7952">
        <w:rPr>
          <w:rStyle w:val="3"/>
          <w:rFonts w:ascii="Times New Roman" w:hAnsi="Times New Roman"/>
          <w:bCs/>
          <w:sz w:val="20"/>
          <w:szCs w:val="20"/>
          <w:lang w:val="en-US"/>
        </w:rPr>
        <w:t>rapiere</w:t>
      </w:r>
      <w:r w:rsidRPr="006D7952">
        <w:rPr>
          <w:rFonts w:ascii="Times New Roman" w:hAnsi="Times New Roman"/>
          <w:sz w:val="20"/>
          <w:szCs w:val="20"/>
          <w:lang w:val="be-BY"/>
        </w:rPr>
        <w:t xml:space="preserve">; </w:t>
      </w:r>
      <w:r w:rsidRPr="006D7952">
        <w:rPr>
          <w:rStyle w:val="3"/>
          <w:rFonts w:ascii="Times New Roman" w:hAnsi="Times New Roman"/>
          <w:bCs/>
          <w:sz w:val="20"/>
          <w:szCs w:val="20"/>
          <w:lang w:val="be-BY"/>
        </w:rPr>
        <w:t xml:space="preserve">штанга </w:t>
      </w:r>
      <w:r w:rsidRPr="006D7952">
        <w:rPr>
          <w:rStyle w:val="3"/>
          <w:rFonts w:ascii="Times New Roman" w:hAnsi="Times New Roman"/>
          <w:sz w:val="20"/>
          <w:szCs w:val="20"/>
          <w:lang w:val="be-BY"/>
        </w:rPr>
        <w:t>–</w:t>
      </w:r>
      <w:r w:rsidRPr="006D7952">
        <w:rPr>
          <w:rStyle w:val="32"/>
          <w:rFonts w:ascii="Times New Roman" w:hAnsi="Times New Roman"/>
          <w:i/>
          <w:iCs/>
          <w:sz w:val="20"/>
          <w:szCs w:val="20"/>
          <w:lang w:val="be-BY"/>
        </w:rPr>
        <w:t xml:space="preserve"> </w:t>
      </w:r>
      <w:r w:rsidRPr="006D7952">
        <w:rPr>
          <w:rStyle w:val="32"/>
          <w:rFonts w:ascii="Times New Roman" w:hAnsi="Times New Roman"/>
          <w:sz w:val="20"/>
          <w:szCs w:val="20"/>
          <w:lang w:val="be-BY"/>
        </w:rPr>
        <w:t xml:space="preserve">ням. </w:t>
      </w:r>
      <w:r w:rsidRPr="006D7952">
        <w:rPr>
          <w:rStyle w:val="3"/>
          <w:rFonts w:ascii="Times New Roman" w:hAnsi="Times New Roman"/>
          <w:bCs/>
          <w:sz w:val="20"/>
          <w:szCs w:val="20"/>
          <w:lang w:val="en-US"/>
        </w:rPr>
        <w:t>Stange</w:t>
      </w:r>
      <w:r w:rsidRPr="006D7952">
        <w:rPr>
          <w:rStyle w:val="3"/>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4) з італьянскай мовы: </w:t>
      </w:r>
      <w:r w:rsidRPr="006D7952">
        <w:rPr>
          <w:rFonts w:ascii="Times New Roman" w:hAnsi="Times New Roman"/>
          <w:bCs/>
          <w:i/>
          <w:iCs/>
          <w:sz w:val="20"/>
          <w:szCs w:val="20"/>
          <w:lang w:val="be-BY"/>
        </w:rPr>
        <w:t xml:space="preserve">тэмп </w:t>
      </w:r>
      <w:r w:rsidRPr="006D7952">
        <w:rPr>
          <w:rFonts w:ascii="Times New Roman" w:hAnsi="Times New Roman"/>
          <w:sz w:val="20"/>
          <w:szCs w:val="20"/>
          <w:lang w:val="be-BY"/>
        </w:rPr>
        <w:t xml:space="preserve">– італ. </w:t>
      </w:r>
      <w:r w:rsidRPr="006D7952">
        <w:rPr>
          <w:rFonts w:ascii="Times New Roman" w:hAnsi="Times New Roman"/>
          <w:bCs/>
          <w:i/>
          <w:iCs/>
          <w:sz w:val="20"/>
          <w:szCs w:val="20"/>
        </w:rPr>
        <w:t>tempo</w:t>
      </w:r>
      <w:r w:rsidRPr="006D7952">
        <w:rPr>
          <w:rFonts w:ascii="Times New Roman" w:hAnsi="Times New Roman"/>
          <w:bCs/>
          <w:sz w:val="20"/>
          <w:szCs w:val="20"/>
          <w:lang w:val="be-BY"/>
        </w:rPr>
        <w:t xml:space="preserve"> </w:t>
      </w:r>
      <w:r w:rsidRPr="006D7952">
        <w:rPr>
          <w:rFonts w:ascii="Times New Roman" w:hAnsi="Times New Roman"/>
          <w:sz w:val="20"/>
          <w:szCs w:val="20"/>
          <w:lang w:val="be-BY"/>
        </w:rPr>
        <w:t>&lt; лац</w:t>
      </w:r>
      <w:r w:rsidRPr="006D7952">
        <w:rPr>
          <w:rFonts w:ascii="Times New Roman" w:hAnsi="Times New Roman"/>
          <w:i/>
          <w:iCs/>
          <w:sz w:val="20"/>
          <w:szCs w:val="20"/>
          <w:lang w:val="be-BY"/>
        </w:rPr>
        <w:t xml:space="preserve">. </w:t>
      </w:r>
      <w:r w:rsidRPr="006D7952">
        <w:rPr>
          <w:rFonts w:ascii="Times New Roman" w:hAnsi="Times New Roman"/>
          <w:bCs/>
          <w:i/>
          <w:iCs/>
          <w:sz w:val="20"/>
          <w:szCs w:val="20"/>
        </w:rPr>
        <w:t>tempus</w:t>
      </w:r>
      <w:r w:rsidRPr="006D7952">
        <w:rPr>
          <w:rFonts w:ascii="Times New Roman" w:hAnsi="Times New Roman"/>
          <w:sz w:val="20"/>
          <w:szCs w:val="20"/>
          <w:lang w:val="be-BY"/>
        </w:rPr>
        <w:t xml:space="preserve"> = час;</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5) з галандскай мовы: </w:t>
      </w:r>
      <w:r w:rsidRPr="006D7952">
        <w:rPr>
          <w:rFonts w:ascii="Times New Roman" w:hAnsi="Times New Roman"/>
          <w:bCs/>
          <w:i/>
          <w:iCs/>
          <w:sz w:val="20"/>
          <w:szCs w:val="20"/>
          <w:lang w:val="be-BY"/>
        </w:rPr>
        <w:t>элінг</w:t>
      </w:r>
      <w:r w:rsidRPr="006D7952">
        <w:rPr>
          <w:rFonts w:ascii="Times New Roman" w:hAnsi="Times New Roman"/>
          <w:sz w:val="20"/>
          <w:szCs w:val="20"/>
          <w:lang w:val="be-BY"/>
        </w:rPr>
        <w:t xml:space="preserve"> – гал. </w:t>
      </w:r>
      <w:r w:rsidRPr="006D7952">
        <w:rPr>
          <w:rFonts w:ascii="Times New Roman" w:hAnsi="Times New Roman"/>
          <w:bCs/>
          <w:i/>
          <w:iCs/>
          <w:sz w:val="20"/>
          <w:szCs w:val="20"/>
        </w:rPr>
        <w:t>helling</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6) з японскай, персідскай, фінскай і іншых моваў: </w:t>
      </w:r>
      <w:r w:rsidRPr="006D7952">
        <w:rPr>
          <w:rStyle w:val="3"/>
          <w:rFonts w:ascii="Times New Roman" w:hAnsi="Times New Roman"/>
          <w:bCs/>
          <w:sz w:val="20"/>
          <w:szCs w:val="20"/>
          <w:lang w:val="be-BY"/>
        </w:rPr>
        <w:t>слалам</w:t>
      </w:r>
      <w:r w:rsidRPr="006D7952">
        <w:rPr>
          <w:rStyle w:val="3"/>
          <w:rFonts w:ascii="Times New Roman" w:hAnsi="Times New Roman"/>
          <w:sz w:val="20"/>
          <w:szCs w:val="20"/>
          <w:lang w:val="be-BY"/>
        </w:rPr>
        <w:t xml:space="preserve"> –</w:t>
      </w:r>
      <w:r w:rsidRPr="006D7952">
        <w:rPr>
          <w:rStyle w:val="32"/>
          <w:rFonts w:ascii="Times New Roman" w:hAnsi="Times New Roman"/>
          <w:i/>
          <w:iCs/>
          <w:sz w:val="20"/>
          <w:szCs w:val="20"/>
          <w:lang w:val="be-BY"/>
        </w:rPr>
        <w:t xml:space="preserve"> рус. </w:t>
      </w:r>
      <w:r w:rsidRPr="006D7952">
        <w:rPr>
          <w:rStyle w:val="3"/>
          <w:rFonts w:ascii="Times New Roman" w:hAnsi="Times New Roman"/>
          <w:bCs/>
          <w:sz w:val="20"/>
          <w:szCs w:val="20"/>
          <w:lang w:val="be-BY"/>
        </w:rPr>
        <w:t xml:space="preserve">слалом </w:t>
      </w:r>
      <w:r w:rsidRPr="006D7952">
        <w:rPr>
          <w:rStyle w:val="3"/>
          <w:rFonts w:ascii="Times New Roman" w:hAnsi="Times New Roman"/>
          <w:sz w:val="20"/>
          <w:szCs w:val="20"/>
          <w:lang w:val="be-BY"/>
        </w:rPr>
        <w:t>&lt;</w:t>
      </w:r>
      <w:r w:rsidRPr="006D7952">
        <w:rPr>
          <w:rStyle w:val="32"/>
          <w:rFonts w:ascii="Times New Roman" w:hAnsi="Times New Roman"/>
          <w:i/>
          <w:iCs/>
          <w:sz w:val="20"/>
          <w:szCs w:val="20"/>
          <w:lang w:val="be-BY"/>
        </w:rPr>
        <w:t xml:space="preserve"> </w:t>
      </w:r>
      <w:r w:rsidRPr="006D7952">
        <w:rPr>
          <w:rStyle w:val="32"/>
          <w:rFonts w:ascii="Times New Roman" w:hAnsi="Times New Roman"/>
          <w:sz w:val="20"/>
          <w:szCs w:val="20"/>
          <w:lang w:val="be-BY"/>
        </w:rPr>
        <w:t>нарв.</w:t>
      </w:r>
      <w:r w:rsidRPr="006D7952">
        <w:rPr>
          <w:rStyle w:val="32"/>
          <w:rFonts w:ascii="Times New Roman" w:hAnsi="Times New Roman"/>
          <w:i/>
          <w:iCs/>
          <w:sz w:val="20"/>
          <w:szCs w:val="20"/>
          <w:lang w:val="be-BY"/>
        </w:rPr>
        <w:t xml:space="preserve"> </w:t>
      </w:r>
      <w:r w:rsidRPr="006D7952">
        <w:rPr>
          <w:rStyle w:val="3"/>
          <w:rFonts w:ascii="Times New Roman" w:hAnsi="Times New Roman"/>
          <w:bCs/>
          <w:sz w:val="20"/>
          <w:szCs w:val="20"/>
          <w:lang w:val="en-US"/>
        </w:rPr>
        <w:t>slalom</w:t>
      </w:r>
      <w:r w:rsidRPr="006D7952">
        <w:rPr>
          <w:rFonts w:ascii="Times New Roman" w:hAnsi="Times New Roman"/>
          <w:sz w:val="20"/>
          <w:szCs w:val="20"/>
          <w:lang w:val="be-BY"/>
        </w:rPr>
        <w:t xml:space="preserve">; </w:t>
      </w:r>
      <w:r w:rsidRPr="006D7952">
        <w:rPr>
          <w:rFonts w:ascii="Times New Roman" w:hAnsi="Times New Roman"/>
          <w:bCs/>
          <w:i/>
          <w:iCs/>
          <w:sz w:val="20"/>
          <w:szCs w:val="20"/>
          <w:lang w:val="be-BY"/>
        </w:rPr>
        <w:t xml:space="preserve">шах </w:t>
      </w:r>
      <w:r w:rsidRPr="006D7952">
        <w:rPr>
          <w:rFonts w:ascii="Times New Roman" w:hAnsi="Times New Roman"/>
          <w:sz w:val="20"/>
          <w:szCs w:val="20"/>
          <w:lang w:val="be-BY"/>
        </w:rPr>
        <w:t xml:space="preserve">– перс. </w:t>
      </w:r>
      <w:r w:rsidRPr="006D7952">
        <w:rPr>
          <w:rFonts w:ascii="Times New Roman" w:hAnsi="Times New Roman"/>
          <w:bCs/>
          <w:i/>
          <w:iCs/>
          <w:sz w:val="20"/>
          <w:szCs w:val="20"/>
        </w:rPr>
        <w:t>sa</w:t>
      </w:r>
      <w:r w:rsidRPr="006D7952">
        <w:rPr>
          <w:rFonts w:ascii="Times New Roman" w:hAnsi="Times New Roman"/>
          <w:bCs/>
          <w:i/>
          <w:iCs/>
          <w:sz w:val="20"/>
          <w:szCs w:val="20"/>
          <w:lang w:val="en-US"/>
        </w:rPr>
        <w:t>h</w:t>
      </w:r>
      <w:r w:rsidRPr="006D7952">
        <w:rPr>
          <w:rFonts w:ascii="Times New Roman" w:hAnsi="Times New Roman"/>
          <w:bCs/>
          <w:sz w:val="20"/>
          <w:szCs w:val="20"/>
          <w:lang w:val="be-BY"/>
        </w:rPr>
        <w:t xml:space="preserve"> </w:t>
      </w:r>
      <w:r>
        <w:rPr>
          <w:rFonts w:ascii="Times New Roman" w:hAnsi="Times New Roman"/>
          <w:sz w:val="20"/>
          <w:szCs w:val="20"/>
          <w:lang w:val="be-BY"/>
        </w:rPr>
        <w:t>= кароль;</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7) з лацінскай мовы: </w:t>
      </w:r>
      <w:r w:rsidRPr="006D7952">
        <w:rPr>
          <w:rFonts w:ascii="Times New Roman" w:hAnsi="Times New Roman"/>
          <w:bCs/>
          <w:i/>
          <w:iCs/>
          <w:sz w:val="20"/>
          <w:szCs w:val="20"/>
          <w:lang w:val="be-BY"/>
        </w:rPr>
        <w:t>фігура</w:t>
      </w:r>
      <w:r w:rsidRPr="006D7952">
        <w:rPr>
          <w:rFonts w:ascii="Times New Roman" w:hAnsi="Times New Roman"/>
          <w:sz w:val="20"/>
          <w:szCs w:val="20"/>
          <w:lang w:val="be-BY"/>
        </w:rPr>
        <w:t xml:space="preserve"> – лац. </w:t>
      </w:r>
      <w:r w:rsidRPr="006D7952">
        <w:rPr>
          <w:rFonts w:ascii="Times New Roman" w:hAnsi="Times New Roman"/>
          <w:bCs/>
          <w:i/>
          <w:iCs/>
          <w:sz w:val="20"/>
          <w:szCs w:val="20"/>
        </w:rPr>
        <w:t>figufa</w:t>
      </w:r>
      <w:r w:rsidRPr="006D7952">
        <w:rPr>
          <w:rFonts w:ascii="Times New Roman" w:hAnsi="Times New Roman"/>
          <w:i/>
          <w:iCs/>
          <w:sz w:val="20"/>
          <w:szCs w:val="20"/>
          <w:lang w:val="be-BY"/>
        </w:rPr>
        <w:t xml:space="preserve"> </w:t>
      </w:r>
      <w:r w:rsidRPr="006D7952">
        <w:rPr>
          <w:rFonts w:ascii="Times New Roman" w:hAnsi="Times New Roman"/>
          <w:sz w:val="20"/>
          <w:szCs w:val="20"/>
          <w:lang w:val="be-BY"/>
        </w:rPr>
        <w:t>= вобраз, цела;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8) са старажытнагрэчаскай: </w:t>
      </w:r>
      <w:r w:rsidRPr="006D7952">
        <w:rPr>
          <w:rStyle w:val="3"/>
          <w:rFonts w:ascii="Times New Roman" w:hAnsi="Times New Roman"/>
          <w:bCs/>
          <w:sz w:val="20"/>
          <w:szCs w:val="20"/>
          <w:lang w:val="be-BY"/>
        </w:rPr>
        <w:t>атлет</w:t>
      </w:r>
      <w:r w:rsidRPr="006D7952">
        <w:rPr>
          <w:rStyle w:val="3"/>
          <w:rFonts w:ascii="Times New Roman" w:hAnsi="Times New Roman"/>
          <w:sz w:val="20"/>
          <w:szCs w:val="20"/>
          <w:lang w:val="be-BY"/>
        </w:rPr>
        <w:t xml:space="preserve"> –</w:t>
      </w:r>
      <w:r w:rsidRPr="006D7952">
        <w:rPr>
          <w:rStyle w:val="32"/>
          <w:rFonts w:ascii="Times New Roman" w:hAnsi="Times New Roman"/>
          <w:i/>
          <w:iCs/>
          <w:sz w:val="20"/>
          <w:szCs w:val="20"/>
          <w:lang w:val="be-BY"/>
        </w:rPr>
        <w:t xml:space="preserve"> ад грэч. </w:t>
      </w:r>
      <w:r w:rsidRPr="006D7952">
        <w:rPr>
          <w:rStyle w:val="3"/>
          <w:rFonts w:ascii="Times New Roman" w:hAnsi="Times New Roman"/>
          <w:bCs/>
          <w:sz w:val="20"/>
          <w:szCs w:val="20"/>
          <w:lang w:val="en-US"/>
        </w:rPr>
        <w:t>athletes</w:t>
      </w:r>
      <w:r w:rsidRPr="006D7952">
        <w:rPr>
          <w:rStyle w:val="3"/>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Style w:val="111"/>
          <w:rFonts w:ascii="Times New Roman" w:hAnsi="Times New Roman"/>
          <w:sz w:val="20"/>
          <w:szCs w:val="20"/>
          <w:lang w:val="be-BY"/>
        </w:rPr>
        <w:t>Веданне спартыўнай тэрміналогіі на беларускай мове дапаможа больш адэкватна ўспрымаць рэпартажы з розных спартыўных мерапрыемстваў, якія вядуцца на беларускай мове. Прагляд і праслухоўванне спартыўных перадач абуджаюць пачуццё патрыятызму, нацыянальны гонар за высокія спартыўныя вын</w:t>
      </w:r>
      <w:r w:rsidRPr="006D7952">
        <w:rPr>
          <w:rStyle w:val="111"/>
          <w:rFonts w:ascii="Times New Roman" w:hAnsi="Times New Roman"/>
          <w:sz w:val="20"/>
          <w:szCs w:val="20"/>
          <w:lang w:val="en-US"/>
        </w:rPr>
        <w:t>i</w:t>
      </w:r>
      <w:r w:rsidRPr="006D7952">
        <w:rPr>
          <w:rStyle w:val="111"/>
          <w:rFonts w:ascii="Times New Roman" w:hAnsi="Times New Roman"/>
          <w:sz w:val="20"/>
          <w:szCs w:val="20"/>
          <w:lang w:val="be-BY"/>
        </w:rPr>
        <w:t>к</w:t>
      </w:r>
      <w:r w:rsidRPr="006D7952">
        <w:rPr>
          <w:rStyle w:val="111"/>
          <w:rFonts w:ascii="Times New Roman" w:hAnsi="Times New Roman"/>
          <w:sz w:val="20"/>
          <w:szCs w:val="20"/>
          <w:lang w:val="en-US"/>
        </w:rPr>
        <w:t>i</w:t>
      </w:r>
      <w:r w:rsidRPr="006D7952">
        <w:rPr>
          <w:rStyle w:val="111"/>
          <w:rFonts w:ascii="Times New Roman" w:hAnsi="Times New Roman"/>
          <w:sz w:val="20"/>
          <w:szCs w:val="20"/>
          <w:lang w:val="be-BY"/>
        </w:rPr>
        <w:t xml:space="preserve"> бела</w:t>
      </w:r>
      <w:r w:rsidRPr="006D7952">
        <w:rPr>
          <w:rStyle w:val="111"/>
          <w:rFonts w:ascii="Times New Roman" w:hAnsi="Times New Roman"/>
          <w:sz w:val="20"/>
          <w:szCs w:val="20"/>
          <w:lang w:val="en-US"/>
        </w:rPr>
        <w:t>pyc</w:t>
      </w:r>
      <w:r w:rsidRPr="006D7952">
        <w:rPr>
          <w:rStyle w:val="111"/>
          <w:rFonts w:ascii="Times New Roman" w:hAnsi="Times New Roman"/>
          <w:sz w:val="20"/>
          <w:szCs w:val="20"/>
          <w:lang w:val="be-BY"/>
        </w:rPr>
        <w:t>к</w:t>
      </w:r>
      <w:r w:rsidRPr="006D7952">
        <w:rPr>
          <w:rStyle w:val="111"/>
          <w:rFonts w:ascii="Times New Roman" w:hAnsi="Times New Roman"/>
          <w:sz w:val="20"/>
          <w:szCs w:val="20"/>
          <w:lang w:val="en-US"/>
        </w:rPr>
        <w:t>ix</w:t>
      </w:r>
      <w:r w:rsidRPr="006D7952">
        <w:rPr>
          <w:rStyle w:val="111"/>
          <w:rFonts w:ascii="Times New Roman" w:hAnsi="Times New Roman"/>
          <w:sz w:val="20"/>
          <w:szCs w:val="20"/>
          <w:lang w:val="be-BY"/>
        </w:rPr>
        <w:t xml:space="preserve"> спартсменаў на ўнутраных </w:t>
      </w:r>
      <w:r w:rsidRPr="006D7952">
        <w:rPr>
          <w:rStyle w:val="111"/>
          <w:rFonts w:ascii="Times New Roman" w:hAnsi="Times New Roman"/>
          <w:sz w:val="20"/>
          <w:szCs w:val="20"/>
          <w:lang w:val="en-US"/>
        </w:rPr>
        <w:t>i</w:t>
      </w:r>
      <w:r w:rsidRPr="006D7952">
        <w:rPr>
          <w:rStyle w:val="111"/>
          <w:rFonts w:ascii="Times New Roman" w:hAnsi="Times New Roman"/>
          <w:sz w:val="20"/>
          <w:szCs w:val="20"/>
          <w:lang w:val="be-BY"/>
        </w:rPr>
        <w:t xml:space="preserve"> міжнародных спаборніцтвах, у тым ліку і на Алімпійскіх гульнях.</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РУДНІЦКАЯ Т. М. − студэнтка</w:t>
      </w:r>
    </w:p>
    <w:p w:rsidR="00120F5F" w:rsidRPr="006D7952" w:rsidRDefault="00120F5F" w:rsidP="006D7952">
      <w:pPr>
        <w:spacing w:after="0" w:line="216" w:lineRule="auto"/>
        <w:jc w:val="both"/>
        <w:rPr>
          <w:rFonts w:ascii="Times New Roman" w:hAnsi="Times New Roman"/>
          <w:b/>
          <w:caps/>
          <w:sz w:val="20"/>
          <w:szCs w:val="20"/>
          <w:lang w:val="be-BY"/>
        </w:rPr>
      </w:pPr>
      <w:r w:rsidRPr="006D7952">
        <w:rPr>
          <w:rFonts w:ascii="Times New Roman" w:hAnsi="Times New Roman"/>
          <w:b/>
          <w:caps/>
          <w:sz w:val="20"/>
          <w:szCs w:val="20"/>
          <w:lang w:val="be-BY"/>
        </w:rPr>
        <w:t>З’ЯВЫ МНАГАЗНАЧНАСЦІ, СІНАНІМІІ, АМАНІМІІ,</w:t>
      </w:r>
    </w:p>
    <w:p w:rsidR="00120F5F" w:rsidRPr="006D7952" w:rsidRDefault="00120F5F" w:rsidP="006D7952">
      <w:pPr>
        <w:spacing w:after="0" w:line="216" w:lineRule="auto"/>
        <w:jc w:val="both"/>
        <w:rPr>
          <w:rFonts w:ascii="Times New Roman" w:hAnsi="Times New Roman"/>
          <w:b/>
          <w:caps/>
          <w:spacing w:val="-6"/>
          <w:sz w:val="20"/>
          <w:szCs w:val="20"/>
          <w:lang w:val="be-BY"/>
        </w:rPr>
      </w:pPr>
      <w:r w:rsidRPr="006D7952">
        <w:rPr>
          <w:rFonts w:ascii="Times New Roman" w:hAnsi="Times New Roman"/>
          <w:b/>
          <w:caps/>
          <w:sz w:val="20"/>
          <w:szCs w:val="20"/>
          <w:lang w:val="be-BY"/>
        </w:rPr>
        <w:t>АНТАНІМІІ Ў беларускАЙ ФРАЗЕАЛОГІІ</w:t>
      </w:r>
    </w:p>
    <w:p w:rsidR="00120F5F" w:rsidRPr="006D7952" w:rsidRDefault="00120F5F" w:rsidP="006D7952">
      <w:pPr>
        <w:spacing w:after="0" w:line="216" w:lineRule="auto"/>
        <w:rPr>
          <w:rFonts w:ascii="Times New Roman" w:hAnsi="Times New Roman"/>
          <w:b/>
          <w:sz w:val="20"/>
          <w:szCs w:val="20"/>
          <w:lang w:val="be-BY"/>
        </w:rPr>
      </w:pPr>
      <w:r w:rsidRPr="006D7952">
        <w:rPr>
          <w:rFonts w:ascii="Times New Roman" w:hAnsi="Times New Roman"/>
          <w:i/>
          <w:spacing w:val="-6"/>
          <w:sz w:val="20"/>
          <w:szCs w:val="20"/>
          <w:lang w:val="be-BY"/>
        </w:rPr>
        <w:t xml:space="preserve">Навуковы кіраўнік </w:t>
      </w:r>
      <w:r w:rsidRPr="00EA4D43">
        <w:rPr>
          <w:rFonts w:ascii="Times New Roman" w:hAnsi="Times New Roman"/>
          <w:i/>
          <w:spacing w:val="-6"/>
          <w:sz w:val="20"/>
          <w:szCs w:val="20"/>
          <w:lang w:val="be-BY"/>
        </w:rPr>
        <w:t xml:space="preserve">– МАЛЬКО Г.І. – </w:t>
      </w:r>
      <w:r w:rsidRPr="006D7952">
        <w:rPr>
          <w:rFonts w:ascii="Times New Roman" w:hAnsi="Times New Roman"/>
          <w:i/>
          <w:spacing w:val="-6"/>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Фразеалагізмы з’яўляюцца адным з моўна-вобразных сродкаў стварэння мастацкага характару. Фразеалагізмы перадаюць адметнасць нашай мовы, а значыць і характар народа, спецыфіку яго светаўспрымання, надаюць мове вобразнасць, эмацыянальнасць, лаканічнасць. Чалавек, які ведае фразеалогію роднай мовы, які ўмее ёю карыстацца, звычайна свабодна і лёгка выказвае свае думкі.</w:t>
      </w:r>
    </w:p>
    <w:p w:rsidR="00120F5F" w:rsidRPr="006D7952" w:rsidRDefault="00120F5F" w:rsidP="006D7952">
      <w:pPr>
        <w:spacing w:after="0" w:line="216" w:lineRule="auto"/>
        <w:ind w:firstLine="284"/>
        <w:jc w:val="both"/>
        <w:rPr>
          <w:rFonts w:ascii="Times New Roman" w:hAnsi="Times New Roman"/>
          <w:i/>
          <w:spacing w:val="-2"/>
          <w:sz w:val="20"/>
          <w:szCs w:val="20"/>
          <w:lang w:val="be-BY"/>
        </w:rPr>
      </w:pPr>
      <w:r w:rsidRPr="006D7952">
        <w:rPr>
          <w:rFonts w:ascii="Times New Roman" w:hAnsi="Times New Roman"/>
          <w:spacing w:val="-2"/>
          <w:sz w:val="20"/>
          <w:szCs w:val="20"/>
          <w:lang w:val="be-BY"/>
        </w:rPr>
        <w:t xml:space="preserve">У беларускай мове, як і ў іншых славянскіх мовах, разам з лексічным існуе фразеалагічны склад, які налічвае каля шасці тысяч устойлівых выразаў з непадзельным, цэласным значэннем фразеалагізмаў: </w:t>
      </w:r>
      <w:r w:rsidRPr="006D7952">
        <w:rPr>
          <w:rFonts w:ascii="Times New Roman" w:hAnsi="Times New Roman"/>
          <w:i/>
          <w:spacing w:val="-2"/>
          <w:sz w:val="20"/>
          <w:szCs w:val="20"/>
          <w:lang w:val="be-BY"/>
        </w:rPr>
        <w:t>“праўда вочы коле”</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“ведаць як свае пяць пальцаў</w:t>
      </w:r>
      <w:r>
        <w:rPr>
          <w:rFonts w:ascii="Times New Roman" w:hAnsi="Times New Roman"/>
          <w:i/>
          <w:spacing w:val="-2"/>
          <w:sz w:val="20"/>
          <w:szCs w:val="20"/>
          <w:lang w:val="be-BY"/>
        </w:rPr>
        <w:t>”</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“глядзець як вока”</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“майстар на ўсе рукі</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“душа ў пятах”</w:t>
      </w:r>
      <w:r w:rsidRPr="006D7952">
        <w:rPr>
          <w:rFonts w:ascii="Times New Roman" w:hAnsi="Times New Roman"/>
          <w:spacing w:val="-2"/>
          <w:sz w:val="20"/>
          <w:szCs w:val="20"/>
          <w:lang w:val="be-BY"/>
        </w:rPr>
        <w:t xml:space="preserve">, </w:t>
      </w:r>
      <w:r w:rsidRPr="006D7952">
        <w:rPr>
          <w:rFonts w:ascii="Times New Roman" w:hAnsi="Times New Roman"/>
          <w:i/>
          <w:spacing w:val="-2"/>
          <w:sz w:val="20"/>
          <w:szCs w:val="20"/>
          <w:lang w:val="be-BY"/>
        </w:rPr>
        <w:t>“паказаць носа</w:t>
      </w:r>
      <w:r w:rsidRPr="006D7952">
        <w:rPr>
          <w:rFonts w:ascii="Times New Roman" w:hAnsi="Times New Roman"/>
          <w:spacing w:val="-2"/>
          <w:sz w:val="20"/>
          <w:szCs w:val="20"/>
          <w:lang w:val="be-BY"/>
        </w:rPr>
        <w:t>”.</w:t>
      </w:r>
    </w:p>
    <w:p w:rsidR="00120F5F" w:rsidRPr="006D7952" w:rsidRDefault="00120F5F" w:rsidP="006D7952">
      <w:pPr>
        <w:spacing w:after="0" w:line="216" w:lineRule="auto"/>
        <w:ind w:firstLine="284"/>
        <w:jc w:val="both"/>
        <w:rPr>
          <w:rFonts w:ascii="Times New Roman" w:hAnsi="Times New Roman"/>
          <w:iCs/>
          <w:sz w:val="20"/>
          <w:szCs w:val="20"/>
          <w:lang w:val="be-BY"/>
        </w:rPr>
      </w:pPr>
      <w:r w:rsidRPr="006D7952">
        <w:rPr>
          <w:rFonts w:ascii="Times New Roman" w:hAnsi="Times New Roman"/>
          <w:sz w:val="20"/>
          <w:szCs w:val="20"/>
          <w:lang w:val="be-BY"/>
        </w:rPr>
        <w:t xml:space="preserve">Фраземы, як і слова, могуць быць </w:t>
      </w:r>
      <w:r w:rsidRPr="006D7952">
        <w:rPr>
          <w:rFonts w:ascii="Times New Roman" w:hAnsi="Times New Roman"/>
          <w:bCs/>
          <w:i/>
          <w:iCs/>
          <w:sz w:val="20"/>
          <w:szCs w:val="20"/>
          <w:lang w:val="be-BY"/>
        </w:rPr>
        <w:t>мнагазначнымі</w:t>
      </w:r>
      <w:r w:rsidRPr="006D7952">
        <w:rPr>
          <w:rFonts w:ascii="Times New Roman" w:hAnsi="Times New Roman"/>
          <w:sz w:val="20"/>
          <w:szCs w:val="20"/>
          <w:lang w:val="be-BY"/>
        </w:rPr>
        <w:t xml:space="preserve">. У беларускай літаратурнай і народна-дыялектнай мове ёсць немалая колькасць полісемантычных фразеалагізмаў. Напрыклад, фразеалагізм </w:t>
      </w:r>
      <w:r>
        <w:rPr>
          <w:rFonts w:ascii="Times New Roman" w:hAnsi="Times New Roman"/>
          <w:sz w:val="20"/>
          <w:szCs w:val="20"/>
          <w:lang w:val="be-BY"/>
        </w:rPr>
        <w:t>“</w:t>
      </w:r>
      <w:r w:rsidRPr="006D7952">
        <w:rPr>
          <w:rFonts w:ascii="Times New Roman" w:hAnsi="Times New Roman"/>
          <w:i/>
          <w:sz w:val="20"/>
          <w:szCs w:val="20"/>
          <w:lang w:val="be-BY"/>
        </w:rPr>
        <w:t>даць пудла</w:t>
      </w:r>
      <w:r>
        <w:rPr>
          <w:rFonts w:ascii="Times New Roman" w:hAnsi="Times New Roman"/>
          <w:i/>
          <w:sz w:val="20"/>
          <w:szCs w:val="20"/>
          <w:lang w:val="be-BY"/>
        </w:rPr>
        <w:t>”</w:t>
      </w:r>
      <w:r w:rsidRPr="006D7952">
        <w:rPr>
          <w:rFonts w:ascii="Times New Roman" w:hAnsi="Times New Roman"/>
          <w:sz w:val="20"/>
          <w:szCs w:val="20"/>
          <w:lang w:val="be-BY"/>
        </w:rPr>
        <w:t xml:space="preserve"> мае значэнні: 1.’не пацэліць, прамахнуцца’; 2. ‘памыліцца, зрабіць памылку’; </w:t>
      </w:r>
      <w:r w:rsidRPr="006D7952">
        <w:rPr>
          <w:rFonts w:ascii="Times New Roman" w:hAnsi="Times New Roman"/>
          <w:i/>
          <w:iCs/>
          <w:sz w:val="20"/>
          <w:szCs w:val="20"/>
          <w:lang w:val="be-BY"/>
        </w:rPr>
        <w:t>званіць зубамі</w:t>
      </w:r>
      <w:r w:rsidRPr="006D7952">
        <w:rPr>
          <w:rFonts w:ascii="Times New Roman" w:hAnsi="Times New Roman"/>
          <w:sz w:val="20"/>
          <w:szCs w:val="20"/>
          <w:lang w:val="be-BY"/>
        </w:rPr>
        <w:t xml:space="preserve"> – 1</w:t>
      </w:r>
      <w:r w:rsidRPr="006D7952">
        <w:rPr>
          <w:rFonts w:ascii="Times New Roman" w:hAnsi="Times New Roman"/>
          <w:i/>
          <w:sz w:val="20"/>
          <w:szCs w:val="20"/>
          <w:lang w:val="be-BY"/>
        </w:rPr>
        <w:t xml:space="preserve">. </w:t>
      </w:r>
      <w:r w:rsidRPr="006D7952">
        <w:rPr>
          <w:rFonts w:ascii="Times New Roman" w:hAnsi="Times New Roman"/>
          <w:iCs/>
          <w:sz w:val="20"/>
          <w:szCs w:val="20"/>
          <w:lang w:val="be-BY"/>
        </w:rPr>
        <w:t>‘калаціцца, трэсціся (з холаду. страху)’, 2. ‘барабаніць (па жолабе), шукаючы ежы’ (пра каня).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Фразеалогія беларускай мовы багатая на </w:t>
      </w:r>
      <w:r w:rsidRPr="006D7952">
        <w:rPr>
          <w:rFonts w:ascii="Times New Roman" w:hAnsi="Times New Roman"/>
          <w:bCs/>
          <w:i/>
          <w:iCs/>
          <w:sz w:val="20"/>
          <w:szCs w:val="20"/>
          <w:lang w:val="be-BY"/>
        </w:rPr>
        <w:t>сінаніміку</w:t>
      </w:r>
      <w:r w:rsidRPr="006D7952">
        <w:rPr>
          <w:rFonts w:ascii="Times New Roman" w:hAnsi="Times New Roman"/>
          <w:sz w:val="20"/>
          <w:szCs w:val="20"/>
          <w:lang w:val="be-BY"/>
        </w:rPr>
        <w:t xml:space="preserve">. Сінанімічныя фразеалагізмы абазначаюць тыя самыя або блізкія паняцці, але складаюцца з розных кампанентаў і адрозніваюцца адценнямі значэння ці стылістычнай афарбоўкай (або абедзвюма гэтымі якасцямі). Сінанімічныя разрады ўтвараюцца сінанімічнымі фразеалагізмамі. Так, са значэннем ‘вельмі хутка’ ўжываюцца фразеалагізмы </w:t>
      </w:r>
      <w:r w:rsidRPr="006D7952">
        <w:rPr>
          <w:rFonts w:ascii="Times New Roman" w:hAnsi="Times New Roman"/>
          <w:i/>
          <w:sz w:val="20"/>
          <w:szCs w:val="20"/>
          <w:lang w:val="be-BY"/>
        </w:rPr>
        <w:t>як стой, на адной назе, як бач, адным скокам, як на пажар</w:t>
      </w:r>
      <w:r w:rsidRPr="006D7952">
        <w:rPr>
          <w:rFonts w:ascii="Times New Roman" w:hAnsi="Times New Roman"/>
          <w:sz w:val="20"/>
          <w:szCs w:val="20"/>
          <w:lang w:val="be-BY"/>
        </w:rPr>
        <w:t xml:space="preserve">; са значэннем ‘пакараць, пасварыцца з пагрозамі’ – </w:t>
      </w:r>
      <w:r w:rsidRPr="006D7952">
        <w:rPr>
          <w:rFonts w:ascii="Times New Roman" w:hAnsi="Times New Roman"/>
          <w:i/>
          <w:sz w:val="20"/>
          <w:szCs w:val="20"/>
          <w:lang w:val="be-BY"/>
        </w:rPr>
        <w:t xml:space="preserve">даць па шапцы, даць жару, даць перцу. </w:t>
      </w:r>
      <w:r w:rsidRPr="006D7952">
        <w:rPr>
          <w:rFonts w:ascii="Times New Roman" w:hAnsi="Times New Roman"/>
          <w:sz w:val="20"/>
          <w:szCs w:val="20"/>
          <w:lang w:val="be-BY"/>
        </w:rPr>
        <w:t xml:space="preserve">Фразеалагізмы могуць уступаць у сінанімічныя адносіны са свабоднымі словазлучэннямі і са словамі: </w:t>
      </w:r>
      <w:r w:rsidRPr="006D7952">
        <w:rPr>
          <w:rFonts w:ascii="Times New Roman" w:hAnsi="Times New Roman"/>
          <w:i/>
          <w:sz w:val="20"/>
          <w:szCs w:val="20"/>
          <w:lang w:val="be-BY"/>
        </w:rPr>
        <w:t>лезці ў вочы</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назойліва прыставаць</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навастрыць вушы</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ўважліва прыслухацца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Як і ў лексіцы, у фразеалогіі ёсць </w:t>
      </w:r>
      <w:r w:rsidRPr="006D7952">
        <w:rPr>
          <w:rFonts w:ascii="Times New Roman" w:hAnsi="Times New Roman"/>
          <w:bCs/>
          <w:i/>
          <w:iCs/>
          <w:sz w:val="20"/>
          <w:szCs w:val="20"/>
          <w:lang w:val="be-BY"/>
        </w:rPr>
        <w:t>аманімія</w:t>
      </w:r>
      <w:r w:rsidRPr="006D7952">
        <w:rPr>
          <w:rFonts w:ascii="Times New Roman" w:hAnsi="Times New Roman"/>
          <w:sz w:val="20"/>
          <w:szCs w:val="20"/>
          <w:lang w:val="be-BY"/>
        </w:rPr>
        <w:t>. Адрозніваюцца два тыпы фразеалагізмаў-амонімаў: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1) </w:t>
      </w:r>
      <w:r w:rsidRPr="006D7952">
        <w:rPr>
          <w:rFonts w:ascii="Times New Roman" w:hAnsi="Times New Roman"/>
          <w:bCs/>
          <w:i/>
          <w:iCs/>
          <w:sz w:val="20"/>
          <w:szCs w:val="20"/>
          <w:lang w:val="be-BY"/>
        </w:rPr>
        <w:t>няўласна-фразеалагічныя амонімы</w:t>
      </w:r>
      <w:r w:rsidRPr="006D7952">
        <w:rPr>
          <w:rFonts w:ascii="Times New Roman" w:hAnsi="Times New Roman"/>
          <w:sz w:val="20"/>
          <w:szCs w:val="20"/>
          <w:lang w:val="be-BY"/>
        </w:rPr>
        <w:t>, калі ў пары выступаюць фразеалагізм і свабоднае словазлучэнне ці іншыя сінтаксічныя адзінкі: (збегаць)</w:t>
      </w:r>
      <w:r w:rsidRPr="006D7952">
        <w:rPr>
          <w:rFonts w:ascii="Times New Roman" w:hAnsi="Times New Roman"/>
          <w:i/>
          <w:sz w:val="20"/>
          <w:szCs w:val="20"/>
          <w:lang w:val="be-BY"/>
        </w:rPr>
        <w:t xml:space="preserve"> на адной назе</w:t>
      </w:r>
      <w:r w:rsidRPr="006D7952">
        <w:rPr>
          <w:rFonts w:ascii="Times New Roman" w:hAnsi="Times New Roman"/>
          <w:sz w:val="20"/>
          <w:szCs w:val="20"/>
          <w:lang w:val="be-BY"/>
        </w:rPr>
        <w:t xml:space="preserve"> і (стаяць)</w:t>
      </w:r>
      <w:r w:rsidRPr="006D7952">
        <w:rPr>
          <w:rFonts w:ascii="Times New Roman" w:hAnsi="Times New Roman"/>
          <w:i/>
          <w:sz w:val="20"/>
          <w:szCs w:val="20"/>
          <w:lang w:val="be-BY"/>
        </w:rPr>
        <w:t xml:space="preserve"> на адной назе</w:t>
      </w:r>
      <w:r w:rsidRPr="006D7952">
        <w:rPr>
          <w:rFonts w:ascii="Times New Roman" w:hAnsi="Times New Roman"/>
          <w:sz w:val="20"/>
          <w:szCs w:val="20"/>
          <w:lang w:val="be-BY"/>
        </w:rPr>
        <w:t xml:space="preserve">; </w:t>
      </w:r>
      <w:r w:rsidRPr="006D7952">
        <w:rPr>
          <w:rFonts w:ascii="Times New Roman" w:hAnsi="Times New Roman"/>
          <w:i/>
          <w:sz w:val="20"/>
          <w:szCs w:val="20"/>
          <w:lang w:val="be-BY"/>
        </w:rPr>
        <w:t xml:space="preserve">сыпаць гарох </w:t>
      </w:r>
      <w:r w:rsidRPr="006D7952">
        <w:rPr>
          <w:rFonts w:ascii="Times New Roman" w:hAnsi="Times New Roman"/>
          <w:iCs/>
          <w:sz w:val="20"/>
          <w:szCs w:val="20"/>
          <w:lang w:val="be-BY"/>
        </w:rPr>
        <w:t>(шмат гаварыць)</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 xml:space="preserve">сыпаць гарох </w:t>
      </w:r>
      <w:r w:rsidRPr="006D7952">
        <w:rPr>
          <w:rFonts w:ascii="Times New Roman" w:hAnsi="Times New Roman"/>
          <w:iCs/>
          <w:sz w:val="20"/>
          <w:szCs w:val="20"/>
          <w:lang w:val="be-BY"/>
        </w:rPr>
        <w:t>(з мяшка)</w:t>
      </w:r>
      <w:r w:rsidRPr="006D7952">
        <w:rPr>
          <w:rFonts w:ascii="Times New Roman" w:hAnsi="Times New Roman"/>
          <w:sz w:val="20"/>
          <w:szCs w:val="20"/>
          <w:lang w:val="be-BY"/>
        </w:rPr>
        <w:t xml:space="preserve">; </w:t>
      </w:r>
      <w:r w:rsidRPr="006D7952">
        <w:rPr>
          <w:rFonts w:ascii="Times New Roman" w:hAnsi="Times New Roman"/>
          <w:i/>
          <w:sz w:val="20"/>
          <w:szCs w:val="20"/>
          <w:lang w:val="be-BY"/>
        </w:rPr>
        <w:t xml:space="preserve">знайсці кусок хлеба </w:t>
      </w:r>
      <w:r w:rsidRPr="006D7952">
        <w:rPr>
          <w:rFonts w:ascii="Times New Roman" w:hAnsi="Times New Roman"/>
          <w:iCs/>
          <w:sz w:val="20"/>
          <w:szCs w:val="20"/>
          <w:lang w:val="be-BY"/>
        </w:rPr>
        <w:t>(пайсці працаваць)</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 xml:space="preserve">знайсці кусок хлеба </w:t>
      </w:r>
      <w:r w:rsidRPr="006D7952">
        <w:rPr>
          <w:rFonts w:ascii="Times New Roman" w:hAnsi="Times New Roman"/>
          <w:iCs/>
          <w:sz w:val="20"/>
          <w:szCs w:val="20"/>
          <w:lang w:val="be-BY"/>
        </w:rPr>
        <w:t>(пад’есці)</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2) </w:t>
      </w:r>
      <w:r w:rsidRPr="006D7952">
        <w:rPr>
          <w:rFonts w:ascii="Times New Roman" w:hAnsi="Times New Roman"/>
          <w:bCs/>
          <w:i/>
          <w:iCs/>
          <w:sz w:val="20"/>
          <w:szCs w:val="20"/>
          <w:lang w:val="be-BY"/>
        </w:rPr>
        <w:t>уласна-фразеалагічныя амонімы</w:t>
      </w:r>
      <w:r w:rsidRPr="006D7952">
        <w:rPr>
          <w:rFonts w:ascii="Times New Roman" w:hAnsi="Times New Roman"/>
          <w:sz w:val="20"/>
          <w:szCs w:val="20"/>
          <w:lang w:val="be-BY"/>
        </w:rPr>
        <w:t>, калі ў а</w:t>
      </w:r>
      <w:r>
        <w:rPr>
          <w:rFonts w:ascii="Times New Roman" w:hAnsi="Times New Roman"/>
          <w:sz w:val="20"/>
          <w:szCs w:val="20"/>
          <w:lang w:val="be-BY"/>
        </w:rPr>
        <w:t>ма</w:t>
      </w:r>
      <w:r w:rsidRPr="006D7952">
        <w:rPr>
          <w:rFonts w:ascii="Times New Roman" w:hAnsi="Times New Roman"/>
          <w:sz w:val="20"/>
          <w:szCs w:val="20"/>
          <w:lang w:val="be-BY"/>
        </w:rPr>
        <w:t>німічнай пары два фразеалагізмы</w:t>
      </w:r>
      <w:r w:rsidRPr="006D7952">
        <w:rPr>
          <w:rFonts w:ascii="Times New Roman" w:hAnsi="Times New Roman"/>
          <w:i/>
          <w:sz w:val="20"/>
          <w:szCs w:val="20"/>
          <w:lang w:val="be-BY"/>
        </w:rPr>
        <w:t xml:space="preserve">: лоб у лоб </w:t>
      </w:r>
      <w:r w:rsidRPr="006D7952">
        <w:rPr>
          <w:rFonts w:ascii="Times New Roman" w:hAnsi="Times New Roman"/>
          <w:iCs/>
          <w:sz w:val="20"/>
          <w:szCs w:val="20"/>
          <w:lang w:val="be-BY"/>
        </w:rPr>
        <w:t>(пра рух насустрач)</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 xml:space="preserve">лоб у лоб </w:t>
      </w:r>
      <w:r w:rsidRPr="006D7952">
        <w:rPr>
          <w:rFonts w:ascii="Times New Roman" w:hAnsi="Times New Roman"/>
          <w:iCs/>
          <w:sz w:val="20"/>
          <w:szCs w:val="20"/>
          <w:lang w:val="be-BY"/>
        </w:rPr>
        <w:t>(аднолькавыя, дужыя, моцныя людзі).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Шляхі і спосабы ўзнікнення фразеалагізмаў-амонімаў розныя, як лічаць даследчыкі, іх дзве прычыны: па-першае, гэта вынік распаду мнагазначнага фразеалагізма </w:t>
      </w:r>
      <w:r w:rsidRPr="006D7952">
        <w:rPr>
          <w:rFonts w:ascii="Times New Roman" w:hAnsi="Times New Roman"/>
          <w:i/>
          <w:sz w:val="20"/>
          <w:szCs w:val="20"/>
          <w:lang w:val="be-BY"/>
        </w:rPr>
        <w:t>лоб у лоб</w:t>
      </w:r>
      <w:r w:rsidRPr="006D7952">
        <w:rPr>
          <w:rFonts w:ascii="Times New Roman" w:hAnsi="Times New Roman"/>
          <w:sz w:val="20"/>
          <w:szCs w:val="20"/>
          <w:lang w:val="be-BY"/>
        </w:rPr>
        <w:t xml:space="preserve"> – ‘пра рух насустрач’</w:t>
      </w:r>
      <w:r w:rsidRPr="006D7952">
        <w:rPr>
          <w:rFonts w:ascii="Times New Roman" w:hAnsi="Times New Roman"/>
          <w:i/>
          <w:sz w:val="20"/>
          <w:szCs w:val="20"/>
          <w:lang w:val="be-BY"/>
        </w:rPr>
        <w:t>, лоб у лоб</w:t>
      </w:r>
      <w:r w:rsidRPr="006D7952">
        <w:rPr>
          <w:rFonts w:ascii="Times New Roman" w:hAnsi="Times New Roman"/>
          <w:sz w:val="20"/>
          <w:szCs w:val="20"/>
          <w:lang w:val="be-BY"/>
        </w:rPr>
        <w:t xml:space="preserve"> – ‘аднолькава дужыя, моцныя’. </w:t>
      </w:r>
      <w:r w:rsidRPr="006D7952">
        <w:rPr>
          <w:rFonts w:ascii="Times New Roman" w:hAnsi="Times New Roman"/>
          <w:sz w:val="20"/>
          <w:szCs w:val="20"/>
        </w:rPr>
        <w:t>Па</w:t>
      </w:r>
      <w:r w:rsidRPr="006D7952">
        <w:rPr>
          <w:rFonts w:ascii="Times New Roman" w:hAnsi="Times New Roman"/>
          <w:sz w:val="20"/>
          <w:szCs w:val="20"/>
          <w:lang w:val="be-BY"/>
        </w:rPr>
        <w:t>-</w:t>
      </w:r>
      <w:r w:rsidRPr="006D7952">
        <w:rPr>
          <w:rFonts w:ascii="Times New Roman" w:hAnsi="Times New Roman"/>
          <w:sz w:val="20"/>
          <w:szCs w:val="20"/>
        </w:rPr>
        <w:t>другое, фразеалаг</w:t>
      </w:r>
      <w:r w:rsidRPr="006D7952">
        <w:rPr>
          <w:rFonts w:ascii="Times New Roman" w:hAnsi="Times New Roman"/>
          <w:sz w:val="20"/>
          <w:szCs w:val="20"/>
          <w:lang w:val="be-BY"/>
        </w:rPr>
        <w:t>і</w:t>
      </w:r>
      <w:r w:rsidRPr="006D7952">
        <w:rPr>
          <w:rFonts w:ascii="Times New Roman" w:hAnsi="Times New Roman"/>
          <w:sz w:val="20"/>
          <w:szCs w:val="20"/>
        </w:rPr>
        <w:t>змы-амон</w:t>
      </w:r>
      <w:r w:rsidRPr="006D7952">
        <w:rPr>
          <w:rFonts w:ascii="Times New Roman" w:hAnsi="Times New Roman"/>
          <w:sz w:val="20"/>
          <w:szCs w:val="20"/>
          <w:lang w:val="be-BY"/>
        </w:rPr>
        <w:t>і</w:t>
      </w:r>
      <w:r w:rsidRPr="006D7952">
        <w:rPr>
          <w:rFonts w:ascii="Times New Roman" w:hAnsi="Times New Roman"/>
          <w:sz w:val="20"/>
          <w:szCs w:val="20"/>
        </w:rPr>
        <w:t>мы м</w:t>
      </w:r>
      <w:r w:rsidRPr="006D7952">
        <w:rPr>
          <w:rFonts w:ascii="Times New Roman" w:hAnsi="Times New Roman"/>
          <w:sz w:val="20"/>
          <w:szCs w:val="20"/>
        </w:rPr>
        <w:t>о</w:t>
      </w:r>
      <w:r w:rsidRPr="006D7952">
        <w:rPr>
          <w:rFonts w:ascii="Times New Roman" w:hAnsi="Times New Roman"/>
          <w:sz w:val="20"/>
          <w:szCs w:val="20"/>
        </w:rPr>
        <w:t>гуць узн</w:t>
      </w:r>
      <w:r w:rsidRPr="006D7952">
        <w:rPr>
          <w:rFonts w:ascii="Times New Roman" w:hAnsi="Times New Roman"/>
          <w:sz w:val="20"/>
          <w:szCs w:val="20"/>
          <w:lang w:val="be-BY"/>
        </w:rPr>
        <w:t>і</w:t>
      </w:r>
      <w:r w:rsidRPr="006D7952">
        <w:rPr>
          <w:rFonts w:ascii="Times New Roman" w:hAnsi="Times New Roman"/>
          <w:sz w:val="20"/>
          <w:szCs w:val="20"/>
        </w:rPr>
        <w:t>каць у вын</w:t>
      </w:r>
      <w:r w:rsidRPr="006D7952">
        <w:rPr>
          <w:rFonts w:ascii="Times New Roman" w:hAnsi="Times New Roman"/>
          <w:sz w:val="20"/>
          <w:szCs w:val="20"/>
          <w:lang w:val="be-BY"/>
        </w:rPr>
        <w:t>і</w:t>
      </w:r>
      <w:r w:rsidRPr="006D7952">
        <w:rPr>
          <w:rFonts w:ascii="Times New Roman" w:hAnsi="Times New Roman"/>
          <w:sz w:val="20"/>
          <w:szCs w:val="20"/>
        </w:rPr>
        <w:t>ку «случайного совп</w:t>
      </w:r>
      <w:r w:rsidRPr="006D7952">
        <w:rPr>
          <w:rFonts w:ascii="Times New Roman" w:hAnsi="Times New Roman"/>
          <w:sz w:val="20"/>
          <w:szCs w:val="20"/>
          <w:lang w:val="be-BY"/>
        </w:rPr>
        <w:t>а</w:t>
      </w:r>
      <w:r w:rsidRPr="006D7952">
        <w:rPr>
          <w:rFonts w:ascii="Times New Roman" w:hAnsi="Times New Roman"/>
          <w:sz w:val="20"/>
          <w:szCs w:val="20"/>
        </w:rPr>
        <w:t>дения по звучанию комп</w:t>
      </w:r>
      <w:r w:rsidRPr="006D7952">
        <w:rPr>
          <w:rFonts w:ascii="Times New Roman" w:hAnsi="Times New Roman"/>
          <w:sz w:val="20"/>
          <w:szCs w:val="20"/>
        </w:rPr>
        <w:t>о</w:t>
      </w:r>
      <w:r w:rsidRPr="006D7952">
        <w:rPr>
          <w:rFonts w:ascii="Times New Roman" w:hAnsi="Times New Roman"/>
          <w:sz w:val="20"/>
          <w:szCs w:val="20"/>
        </w:rPr>
        <w:t>нентов таких фразеологических оборотов, которые возникли сове</w:t>
      </w:r>
      <w:r w:rsidRPr="006D7952">
        <w:rPr>
          <w:rFonts w:ascii="Times New Roman" w:hAnsi="Times New Roman"/>
          <w:sz w:val="20"/>
          <w:szCs w:val="20"/>
        </w:rPr>
        <w:t>р</w:t>
      </w:r>
      <w:r w:rsidRPr="006D7952">
        <w:rPr>
          <w:rFonts w:ascii="Times New Roman" w:hAnsi="Times New Roman"/>
          <w:sz w:val="20"/>
          <w:szCs w:val="20"/>
        </w:rPr>
        <w:t>шенно самостоятельно и в разное время»</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Ф. М. Янкоўскі выдзяляе «ўласна фразеалагічныя амонімы, калі ў аманімічнай пары дзве фраземы, і няўласна фразеалагічныя, калі ў пары фразема і звычайнае, пераменнае словазлучэнне ці іншая сінтаксічная адзінка»</w:t>
      </w:r>
      <w:r>
        <w:rPr>
          <w:rFonts w:ascii="Times New Roman" w:hAnsi="Times New Roman"/>
          <w:sz w:val="20"/>
          <w:szCs w:val="20"/>
          <w:lang w:val="be-BY"/>
        </w:rPr>
        <w:t>:</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у абцугі узяць</w:t>
      </w:r>
      <w:r w:rsidRPr="006D7952">
        <w:rPr>
          <w:rFonts w:ascii="Times New Roman" w:hAnsi="Times New Roman"/>
          <w:sz w:val="20"/>
          <w:szCs w:val="20"/>
          <w:lang w:val="be-BY"/>
        </w:rPr>
        <w:t xml:space="preserve"> (браць) кагосьці – фразеалагізм, </w:t>
      </w:r>
      <w:r w:rsidRPr="006D7952">
        <w:rPr>
          <w:rFonts w:ascii="Times New Roman" w:hAnsi="Times New Roman"/>
          <w:i/>
          <w:sz w:val="20"/>
          <w:szCs w:val="20"/>
          <w:lang w:val="be-BY"/>
        </w:rPr>
        <w:t>у абцугі ўзяць</w:t>
      </w:r>
      <w:r w:rsidRPr="006D7952">
        <w:rPr>
          <w:rFonts w:ascii="Times New Roman" w:hAnsi="Times New Roman"/>
          <w:sz w:val="20"/>
          <w:szCs w:val="20"/>
          <w:lang w:val="be-BY"/>
        </w:rPr>
        <w:t xml:space="preserve"> (браць) штосьці (кавалак металлу, сталі) – словазлучэнне.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Устойлівым адзінкам уласціва і </w:t>
      </w:r>
      <w:r w:rsidRPr="006D7952">
        <w:rPr>
          <w:rFonts w:ascii="Times New Roman" w:hAnsi="Times New Roman"/>
          <w:bCs/>
          <w:i/>
          <w:iCs/>
          <w:sz w:val="20"/>
          <w:szCs w:val="20"/>
          <w:lang w:val="be-BY"/>
        </w:rPr>
        <w:t>антанімічнасць</w:t>
      </w:r>
      <w:r w:rsidRPr="006D7952">
        <w:rPr>
          <w:rFonts w:ascii="Times New Roman" w:hAnsi="Times New Roman"/>
          <w:sz w:val="20"/>
          <w:szCs w:val="20"/>
          <w:lang w:val="be-BY"/>
        </w:rPr>
        <w:t>. Супрацьпа-стаўляюцца фразеалагізмы, якія маюць якую-небудзь якасную прымету. Антанімічнасць у сферы фразеалогіі, на думку многіх даследчыкаў, праяўляецца куды больш складаней, чым у лексіцы. І адна з галоўных прычын у тым, што сутнасць і функцыі самога фразеалагізма адрозніваюцца ад сутнасці і функцыі слова. Гэта не патрабуе доказаў, бо фразеалагізм і слова – гэта адзінкі розных моўных узроўняў з характэрным кампанентам сэнсава-сістэмных сувязяў.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Антанімічнасць у фразеалогіі звычайна разглядаецца на сэнсавым узроўні, на супастаўленні сэнсу сама мала двух устойлівых адзінак: </w:t>
      </w:r>
      <w:r w:rsidRPr="006D7952">
        <w:rPr>
          <w:rFonts w:ascii="Times New Roman" w:hAnsi="Times New Roman"/>
          <w:i/>
          <w:sz w:val="20"/>
          <w:szCs w:val="20"/>
          <w:lang w:val="be-BY"/>
        </w:rPr>
        <w:t xml:space="preserve">вочы загарэліся </w:t>
      </w:r>
      <w:r w:rsidRPr="006D7952">
        <w:rPr>
          <w:rFonts w:ascii="Times New Roman" w:hAnsi="Times New Roman"/>
          <w:sz w:val="20"/>
          <w:szCs w:val="20"/>
          <w:lang w:val="be-BY"/>
        </w:rPr>
        <w:t xml:space="preserve">і </w:t>
      </w:r>
      <w:r w:rsidRPr="006D7952">
        <w:rPr>
          <w:rFonts w:ascii="Times New Roman" w:hAnsi="Times New Roman"/>
          <w:i/>
          <w:sz w:val="20"/>
          <w:szCs w:val="20"/>
          <w:lang w:val="be-BY"/>
        </w:rPr>
        <w:t>вочы патухлі</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язык развязаць</w:t>
      </w:r>
      <w:r w:rsidRPr="006D7952">
        <w:rPr>
          <w:rFonts w:ascii="Times New Roman" w:hAnsi="Times New Roman"/>
          <w:sz w:val="20"/>
          <w:szCs w:val="20"/>
          <w:lang w:val="be-BY"/>
        </w:rPr>
        <w:t xml:space="preserve"> і </w:t>
      </w:r>
      <w:r w:rsidRPr="006D7952">
        <w:rPr>
          <w:rFonts w:ascii="Times New Roman" w:hAnsi="Times New Roman"/>
          <w:i/>
          <w:sz w:val="20"/>
          <w:szCs w:val="20"/>
          <w:lang w:val="be-BY"/>
        </w:rPr>
        <w:t>язык завязаць</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napToGrid w:val="0"/>
          <w:sz w:val="20"/>
          <w:szCs w:val="20"/>
          <w:lang w:val="be-BY"/>
        </w:rPr>
        <w:t>Фразеалагізмы канцэнтруюць у сабе моўны, творчы, гістарычны і маральна-этычны вопыт народа, зберагаюць лепшыя ўзоры мастацкага таленту.</w:t>
      </w:r>
    </w:p>
    <w:p w:rsidR="00120F5F" w:rsidRDefault="00120F5F" w:rsidP="006D7952">
      <w:pPr>
        <w:spacing w:after="0" w:line="216" w:lineRule="auto"/>
        <w:jc w:val="center"/>
        <w:rPr>
          <w:rFonts w:ascii="Times New Roman" w:hAnsi="Times New Roman"/>
          <w:caps/>
          <w:sz w:val="16"/>
          <w:szCs w:val="16"/>
          <w:lang w:val="be-BY"/>
        </w:rPr>
      </w:pPr>
    </w:p>
    <w:p w:rsidR="00120F5F" w:rsidRDefault="00120F5F" w:rsidP="006D7952">
      <w:pPr>
        <w:spacing w:after="0" w:line="216" w:lineRule="auto"/>
        <w:jc w:val="center"/>
        <w:rPr>
          <w:rFonts w:ascii="Times New Roman" w:hAnsi="Times New Roman"/>
          <w:caps/>
          <w:sz w:val="16"/>
          <w:szCs w:val="16"/>
          <w:lang w:val="be-BY"/>
        </w:rPr>
      </w:pPr>
    </w:p>
    <w:p w:rsidR="00120F5F" w:rsidRDefault="00120F5F" w:rsidP="006D7952">
      <w:pPr>
        <w:spacing w:after="0" w:line="216" w:lineRule="auto"/>
        <w:jc w:val="center"/>
        <w:rPr>
          <w:rFonts w:ascii="Times New Roman" w:hAnsi="Times New Roman"/>
          <w:caps/>
          <w:sz w:val="16"/>
          <w:szCs w:val="16"/>
          <w:lang w:val="be-BY"/>
        </w:rPr>
      </w:pPr>
    </w:p>
    <w:p w:rsidR="00120F5F" w:rsidRDefault="00120F5F" w:rsidP="006D7952">
      <w:pPr>
        <w:spacing w:after="0" w:line="216" w:lineRule="auto"/>
        <w:jc w:val="center"/>
        <w:rPr>
          <w:rFonts w:ascii="Times New Roman" w:hAnsi="Times New Roman"/>
          <w:caps/>
          <w:sz w:val="16"/>
          <w:szCs w:val="16"/>
          <w:lang w:val="be-BY"/>
        </w:rPr>
      </w:pPr>
    </w:p>
    <w:p w:rsidR="00120F5F" w:rsidRDefault="00120F5F" w:rsidP="006D7952">
      <w:pPr>
        <w:spacing w:after="0" w:line="216" w:lineRule="auto"/>
        <w:jc w:val="center"/>
        <w:rPr>
          <w:rFonts w:ascii="Times New Roman" w:hAnsi="Times New Roman"/>
          <w:caps/>
          <w:sz w:val="16"/>
          <w:szCs w:val="16"/>
          <w:lang w:val="be-BY"/>
        </w:rPr>
      </w:pPr>
      <w:r w:rsidRPr="006D7952">
        <w:rPr>
          <w:rFonts w:ascii="Times New Roman" w:hAnsi="Times New Roman"/>
          <w:caps/>
          <w:sz w:val="16"/>
          <w:szCs w:val="16"/>
          <w:lang w:val="be-BY"/>
        </w:rPr>
        <w:t>Літаратура</w:t>
      </w:r>
    </w:p>
    <w:p w:rsidR="00120F5F" w:rsidRDefault="00120F5F" w:rsidP="006D7952">
      <w:pPr>
        <w:spacing w:after="0" w:line="216" w:lineRule="auto"/>
        <w:jc w:val="center"/>
        <w:rPr>
          <w:rFonts w:ascii="Times New Roman" w:hAnsi="Times New Roman"/>
          <w:caps/>
          <w:sz w:val="16"/>
          <w:szCs w:val="16"/>
          <w:lang w:val="be-BY"/>
        </w:rPr>
      </w:pPr>
    </w:p>
    <w:p w:rsidR="00120F5F" w:rsidRPr="006D7952" w:rsidRDefault="00120F5F" w:rsidP="006D7952">
      <w:pPr>
        <w:pStyle w:val="FootnoteText"/>
        <w:spacing w:line="216" w:lineRule="auto"/>
        <w:ind w:firstLine="284"/>
        <w:jc w:val="both"/>
        <w:rPr>
          <w:sz w:val="16"/>
          <w:szCs w:val="16"/>
          <w:lang w:val="be-BY"/>
        </w:rPr>
      </w:pPr>
      <w:r w:rsidRPr="006D7952">
        <w:rPr>
          <w:sz w:val="16"/>
          <w:szCs w:val="16"/>
          <w:lang w:val="be-BY"/>
        </w:rPr>
        <w:t>1. Аксамітаў, А.С. Беларуская фразеалогія / А.С. Аксамітаў. – Мінск: Выш. школа, 1978. – 224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Лепешаў, І.Я. Фразеалагічны слоўнік беларускай мовы: у 2 т. / І.Я. Лепешаў. – Мінск: Бел. энцыклапедыя імя П. Броўкі, 1993. – Т. 2.</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СІНІЦЫН В. Г. − студэнт</w:t>
      </w:r>
    </w:p>
    <w:p w:rsidR="00120F5F" w:rsidRPr="006D7952" w:rsidRDefault="00120F5F" w:rsidP="006D7952">
      <w:pPr>
        <w:spacing w:after="0" w:line="216" w:lineRule="auto"/>
        <w:jc w:val="both"/>
        <w:rPr>
          <w:rFonts w:ascii="Times New Roman" w:hAnsi="Times New Roman"/>
          <w:b/>
          <w:caps/>
          <w:spacing w:val="-6"/>
          <w:sz w:val="20"/>
          <w:szCs w:val="20"/>
          <w:lang w:val="be-BY"/>
        </w:rPr>
      </w:pPr>
      <w:r w:rsidRPr="006D7952">
        <w:rPr>
          <w:rFonts w:ascii="Times New Roman" w:hAnsi="Times New Roman"/>
          <w:b/>
          <w:caps/>
          <w:spacing w:val="-6"/>
          <w:sz w:val="20"/>
          <w:szCs w:val="20"/>
          <w:lang w:val="be-BY"/>
        </w:rPr>
        <w:t>БЕЛАРУСКІЯ НАЗВЫ НЕКАТОРЫХ СУЗОР’ЯЎ</w:t>
      </w:r>
    </w:p>
    <w:p w:rsidR="00120F5F" w:rsidRPr="006D7952" w:rsidRDefault="00120F5F" w:rsidP="006D7952">
      <w:pPr>
        <w:pStyle w:val="NormalWeb"/>
        <w:spacing w:before="0" w:after="0" w:line="216" w:lineRule="auto"/>
        <w:jc w:val="both"/>
        <w:textAlignment w:val="baseline"/>
        <w:rPr>
          <w:spacing w:val="-2"/>
          <w:sz w:val="20"/>
          <w:szCs w:val="20"/>
          <w:lang w:val="be-BY"/>
        </w:rPr>
      </w:pPr>
      <w:r w:rsidRPr="006D7952">
        <w:rPr>
          <w:i/>
          <w:spacing w:val="-2"/>
          <w:sz w:val="20"/>
          <w:szCs w:val="20"/>
          <w:lang w:val="be-BY"/>
        </w:rPr>
        <w:t xml:space="preserve">Навуковы кіраўнік </w:t>
      </w:r>
      <w:r w:rsidRPr="00D83D18">
        <w:rPr>
          <w:i/>
          <w:spacing w:val="-2"/>
          <w:sz w:val="20"/>
          <w:szCs w:val="20"/>
          <w:lang w:val="be-BY"/>
        </w:rPr>
        <w:t xml:space="preserve">– МАЛЬКО Г.І. </w:t>
      </w:r>
      <w:r w:rsidRPr="006D7952">
        <w:rPr>
          <w:spacing w:val="-2"/>
          <w:sz w:val="20"/>
          <w:szCs w:val="20"/>
          <w:lang w:val="be-BY"/>
        </w:rPr>
        <w:t xml:space="preserve">– </w:t>
      </w:r>
      <w:r w:rsidRPr="006D7952">
        <w:rPr>
          <w:i/>
          <w:spacing w:val="-2"/>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XX</w:t>
      </w:r>
      <w:r w:rsidRPr="006D7952">
        <w:rPr>
          <w:rFonts w:ascii="Times New Roman" w:hAnsi="Times New Roman"/>
          <w:sz w:val="20"/>
          <w:szCs w:val="20"/>
          <w:lang w:val="be-BY"/>
        </w:rPr>
        <w:t xml:space="preserve"> ст. стала стагоддзем адкрыцця і асваення космасу, таму </w:t>
      </w:r>
      <w:r w:rsidRPr="006D7952">
        <w:rPr>
          <w:rFonts w:ascii="Times New Roman" w:hAnsi="Times New Roman"/>
          <w:sz w:val="20"/>
          <w:szCs w:val="20"/>
        </w:rPr>
        <w:t>астр</w:t>
      </w:r>
      <w:r w:rsidRPr="006D7952">
        <w:rPr>
          <w:rFonts w:ascii="Times New Roman" w:hAnsi="Times New Roman"/>
          <w:sz w:val="20"/>
          <w:szCs w:val="20"/>
          <w:lang w:val="be-BY"/>
        </w:rPr>
        <w:t>а</w:t>
      </w:r>
      <w:r w:rsidRPr="006D7952">
        <w:rPr>
          <w:rFonts w:ascii="Times New Roman" w:hAnsi="Times New Roman"/>
          <w:sz w:val="20"/>
          <w:szCs w:val="20"/>
        </w:rPr>
        <w:t>ном</w:t>
      </w:r>
      <w:r w:rsidRPr="006D7952">
        <w:rPr>
          <w:rFonts w:ascii="Times New Roman" w:hAnsi="Times New Roman"/>
          <w:sz w:val="20"/>
          <w:szCs w:val="20"/>
          <w:lang w:val="be-BY"/>
        </w:rPr>
        <w:t>і</w:t>
      </w:r>
      <w:r w:rsidRPr="006D7952">
        <w:rPr>
          <w:rFonts w:ascii="Times New Roman" w:hAnsi="Times New Roman"/>
          <w:sz w:val="20"/>
          <w:szCs w:val="20"/>
        </w:rPr>
        <w:t xml:space="preserve">я </w:t>
      </w:r>
      <w:r w:rsidRPr="006D7952">
        <w:rPr>
          <w:rFonts w:ascii="Times New Roman" w:hAnsi="Times New Roman"/>
          <w:sz w:val="20"/>
          <w:szCs w:val="20"/>
          <w:lang w:val="be-BY"/>
        </w:rPr>
        <w:t xml:space="preserve">атрымала вялікае </w:t>
      </w:r>
      <w:r w:rsidRPr="006D7952">
        <w:rPr>
          <w:rFonts w:ascii="Times New Roman" w:hAnsi="Times New Roman"/>
          <w:sz w:val="20"/>
          <w:szCs w:val="20"/>
        </w:rPr>
        <w:t>практ</w:t>
      </w:r>
      <w:r w:rsidRPr="006D7952">
        <w:rPr>
          <w:rFonts w:ascii="Times New Roman" w:hAnsi="Times New Roman"/>
          <w:sz w:val="20"/>
          <w:szCs w:val="20"/>
          <w:lang w:val="be-BY"/>
        </w:rPr>
        <w:t>ы</w:t>
      </w:r>
      <w:r w:rsidRPr="006D7952">
        <w:rPr>
          <w:rFonts w:ascii="Times New Roman" w:hAnsi="Times New Roman"/>
          <w:sz w:val="20"/>
          <w:szCs w:val="20"/>
        </w:rPr>
        <w:t>ч</w:t>
      </w:r>
      <w:r w:rsidRPr="006D7952">
        <w:rPr>
          <w:rFonts w:ascii="Times New Roman" w:hAnsi="Times New Roman"/>
          <w:sz w:val="20"/>
          <w:szCs w:val="20"/>
          <w:lang w:val="be-BY"/>
        </w:rPr>
        <w:t>на</w:t>
      </w:r>
      <w:r w:rsidRPr="006D7952">
        <w:rPr>
          <w:rFonts w:ascii="Times New Roman" w:hAnsi="Times New Roman"/>
          <w:sz w:val="20"/>
          <w:szCs w:val="20"/>
        </w:rPr>
        <w:t>е знач</w:t>
      </w:r>
      <w:r w:rsidRPr="006D7952">
        <w:rPr>
          <w:rFonts w:ascii="Times New Roman" w:hAnsi="Times New Roman"/>
          <w:sz w:val="20"/>
          <w:szCs w:val="20"/>
          <w:lang w:val="be-BY"/>
        </w:rPr>
        <w:t>э</w:t>
      </w:r>
      <w:r w:rsidRPr="006D7952">
        <w:rPr>
          <w:rFonts w:ascii="Times New Roman" w:hAnsi="Times New Roman"/>
          <w:sz w:val="20"/>
          <w:szCs w:val="20"/>
        </w:rPr>
        <w:t>н</w:t>
      </w:r>
      <w:r w:rsidRPr="006D7952">
        <w:rPr>
          <w:rFonts w:ascii="Times New Roman" w:hAnsi="Times New Roman"/>
          <w:sz w:val="20"/>
          <w:szCs w:val="20"/>
          <w:lang w:val="be-BY"/>
        </w:rPr>
        <w:t>н</w:t>
      </w:r>
      <w:r w:rsidRPr="006D7952">
        <w:rPr>
          <w:rFonts w:ascii="Times New Roman" w:hAnsi="Times New Roman"/>
          <w:sz w:val="20"/>
          <w:szCs w:val="20"/>
        </w:rPr>
        <w:t>е.</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У дакладзе будуць разгледжаны беларускія назвы некаторых сузор’яў.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Зорнае скопішча </w:t>
      </w:r>
      <w:r w:rsidRPr="006D7952">
        <w:rPr>
          <w:rFonts w:ascii="Times New Roman" w:hAnsi="Times New Roman"/>
          <w:i/>
          <w:sz w:val="20"/>
          <w:szCs w:val="20"/>
          <w:lang w:val="be-BY"/>
        </w:rPr>
        <w:t>Плеяды</w:t>
      </w:r>
      <w:r w:rsidRPr="006D7952">
        <w:rPr>
          <w:rFonts w:ascii="Times New Roman" w:hAnsi="Times New Roman"/>
          <w:sz w:val="20"/>
          <w:szCs w:val="20"/>
          <w:lang w:val="be-BY"/>
        </w:rPr>
        <w:t xml:space="preserve"> – адзін з самых прыгожых аб’ектаў на зорным небе. Яго выявы можна знайсці на розных старажытных прадметах хатняга ўжытку, амулетах і насценных распісах па ўсім свеце. </w:t>
      </w:r>
      <w:r w:rsidRPr="006D7952">
        <w:rPr>
          <w:rFonts w:ascii="Times New Roman" w:hAnsi="Times New Roman"/>
          <w:i/>
          <w:sz w:val="20"/>
          <w:szCs w:val="20"/>
          <w:lang w:val="be-BY"/>
        </w:rPr>
        <w:t>Велісазар</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Валасажар, Волосузар</w:t>
      </w:r>
      <w:r w:rsidRPr="006D7952">
        <w:rPr>
          <w:rFonts w:ascii="Times New Roman" w:hAnsi="Times New Roman"/>
          <w:sz w:val="20"/>
          <w:szCs w:val="20"/>
          <w:lang w:val="be-BY"/>
        </w:rPr>
        <w:t xml:space="preserve"> і інш.) – адна са шматлікіх назваў Плеядаў у беларусаў. Звязана яна з богам славян Вялесам, які дорыць багацце і з’яўляецца богам варажбы і валадаром падземнага царства (у хрысціянскім сэнсе – пекла). Верагодна, гэтая назва пайшла ад ранейшай </w:t>
      </w:r>
      <w:r w:rsidRPr="006D7952">
        <w:rPr>
          <w:rFonts w:ascii="Times New Roman" w:hAnsi="Times New Roman"/>
          <w:i/>
          <w:sz w:val="20"/>
          <w:szCs w:val="20"/>
          <w:lang w:val="be-BY"/>
        </w:rPr>
        <w:t>Власежел</w:t>
      </w:r>
      <w:r w:rsidRPr="006D7952">
        <w:rPr>
          <w:rFonts w:ascii="Times New Roman" w:hAnsi="Times New Roman"/>
          <w:i/>
          <w:sz w:val="20"/>
          <w:szCs w:val="20"/>
        </w:rPr>
        <w:t>и</w:t>
      </w:r>
      <w:r w:rsidRPr="006D7952">
        <w:rPr>
          <w:rFonts w:ascii="Times New Roman" w:hAnsi="Times New Roman"/>
          <w:i/>
          <w:sz w:val="20"/>
          <w:szCs w:val="20"/>
          <w:lang w:val="be-BY"/>
        </w:rPr>
        <w:t>шче</w:t>
      </w:r>
      <w:r w:rsidRPr="006D7952">
        <w:rPr>
          <w:rFonts w:ascii="Times New Roman" w:hAnsi="Times New Roman"/>
          <w:b/>
          <w:sz w:val="20"/>
          <w:szCs w:val="20"/>
          <w:lang w:val="be-BY"/>
        </w:rPr>
        <w:t xml:space="preserve"> </w:t>
      </w:r>
      <w:r w:rsidRPr="006D7952">
        <w:rPr>
          <w:rFonts w:ascii="Times New Roman" w:hAnsi="Times New Roman"/>
          <w:sz w:val="20"/>
          <w:szCs w:val="20"/>
        </w:rPr>
        <w:t>(</w:t>
      </w:r>
      <w:r w:rsidRPr="006D7952">
        <w:rPr>
          <w:rFonts w:ascii="Times New Roman" w:hAnsi="Times New Roman"/>
          <w:sz w:val="20"/>
          <w:szCs w:val="20"/>
          <w:lang w:val="be-BY"/>
        </w:rPr>
        <w:t>месца, дзе жыў Вялес, сама апраметная ці ўваход у яе).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Вось назвы Плеяд у беларускай мове: </w:t>
      </w:r>
      <w:r w:rsidRPr="006D7952">
        <w:rPr>
          <w:rFonts w:ascii="Times New Roman" w:hAnsi="Times New Roman"/>
          <w:i/>
          <w:sz w:val="20"/>
          <w:szCs w:val="20"/>
          <w:lang w:val="be-BY"/>
        </w:rPr>
        <w:t>Велісазар, Валасажар, Волосозар, Волосары, Волосузар, Цары-волосары, Валосны, Полосозар, Вісызар, Вісожары,</w:t>
      </w:r>
      <w:r>
        <w:rPr>
          <w:rFonts w:ascii="Times New Roman" w:hAnsi="Times New Roman"/>
          <w:i/>
          <w:sz w:val="20"/>
          <w:szCs w:val="20"/>
          <w:lang w:val="be-BY"/>
        </w:rPr>
        <w:t xml:space="preserve"> </w:t>
      </w:r>
      <w:r w:rsidRPr="006D7952">
        <w:rPr>
          <w:rFonts w:ascii="Times New Roman" w:hAnsi="Times New Roman"/>
          <w:i/>
          <w:sz w:val="20"/>
          <w:szCs w:val="20"/>
          <w:lang w:val="be-BY"/>
        </w:rPr>
        <w:t>Валоскі, Бабы, Сіцо, Сітцо, Сітко, Сітцо, Сіццо, Сітцы, Сіцячко, Рашотка, Рэшата, Рашато, Рэшатні,</w:t>
      </w:r>
      <w:r>
        <w:rPr>
          <w:rFonts w:ascii="Times New Roman" w:hAnsi="Times New Roman"/>
          <w:i/>
          <w:sz w:val="20"/>
          <w:szCs w:val="20"/>
          <w:lang w:val="be-BY"/>
        </w:rPr>
        <w:t xml:space="preserve"> </w:t>
      </w:r>
      <w:r w:rsidRPr="006D7952">
        <w:rPr>
          <w:rFonts w:ascii="Times New Roman" w:hAnsi="Times New Roman"/>
          <w:i/>
          <w:sz w:val="20"/>
          <w:szCs w:val="20"/>
          <w:lang w:val="be-BY"/>
        </w:rPr>
        <w:t>Гняздо, Кучкі, Стажар, Стажэрка, Курочка, Курачке, Сямізвёздачка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Назва </w:t>
      </w:r>
      <w:r w:rsidRPr="006D7952">
        <w:rPr>
          <w:rFonts w:ascii="Times New Roman" w:hAnsi="Times New Roman"/>
          <w:i/>
          <w:sz w:val="20"/>
          <w:szCs w:val="20"/>
          <w:lang w:val="be-BY"/>
        </w:rPr>
        <w:t>Вісажар</w:t>
      </w:r>
      <w:r w:rsidRPr="006D7952">
        <w:rPr>
          <w:rFonts w:ascii="Times New Roman" w:hAnsi="Times New Roman"/>
          <w:sz w:val="20"/>
          <w:szCs w:val="20"/>
          <w:lang w:val="be-BY"/>
        </w:rPr>
        <w:t xml:space="preserve">, відаць, паходзіць ад старажытнарускага слова </w:t>
      </w:r>
      <w:r w:rsidRPr="006D7952">
        <w:rPr>
          <w:rFonts w:ascii="Times New Roman" w:hAnsi="Times New Roman"/>
          <w:i/>
          <w:sz w:val="20"/>
          <w:szCs w:val="20"/>
          <w:lang w:val="be-BY"/>
        </w:rPr>
        <w:t>віс</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(віса, вісон, вісос)</w:t>
      </w:r>
      <w:r w:rsidRPr="006D7952">
        <w:rPr>
          <w:rFonts w:ascii="Times New Roman" w:hAnsi="Times New Roman"/>
          <w:sz w:val="20"/>
          <w:szCs w:val="20"/>
          <w:lang w:val="be-BY"/>
        </w:rPr>
        <w:t xml:space="preserve"> – назва расліны, экстрактам з якой фарбавалі тканіну</w:t>
      </w:r>
      <w:r>
        <w:rPr>
          <w:rFonts w:ascii="Times New Roman" w:hAnsi="Times New Roman"/>
          <w:sz w:val="20"/>
          <w:szCs w:val="20"/>
          <w:lang w:val="be-BY"/>
        </w:rPr>
        <w:t>;</w:t>
      </w:r>
      <w:r w:rsidRPr="006D7952">
        <w:rPr>
          <w:rFonts w:ascii="Times New Roman" w:hAnsi="Times New Roman"/>
          <w:sz w:val="20"/>
          <w:szCs w:val="20"/>
          <w:lang w:val="be-BY"/>
        </w:rPr>
        <w:t xml:space="preserve"> ільняная тканіна, пафарбаваная ім; і ўвогуле адзенне з такой тканіны лічылася каштоўным, самым тонкім і мяккім. Верагодна, раней звязвалі прыгажосць Плеядаў, што ўзыходзяць на світанку, з гэтай найлепшай тканінай (скопішча часта назіралася да світання).</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 ўзыходзе і захадзе Плеядаў вызначалі пачатак і заканчэнне земляробчых работ.</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Акрамя вызначэння пачатку гадавых святаў, па гэтым сузор’і даведваліся і пра астранамічны час: “Даўней, як пралі чуць не да раніцы, казалі: ‘‘Ужо Валасажар на поўдні – трэба спаць лажыцца’’, ‘‘Велісазар ужо на поўдні – пара ісці малаціць’’ ці ‘‘Звечара Сітца подойміцца, а пад раніцу зніжаецца’’.</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Сузор’е </w:t>
      </w:r>
      <w:r w:rsidRPr="006D7952">
        <w:rPr>
          <w:rFonts w:ascii="Times New Roman" w:hAnsi="Times New Roman"/>
          <w:i/>
          <w:sz w:val="20"/>
          <w:szCs w:val="20"/>
          <w:lang w:val="be-BY"/>
        </w:rPr>
        <w:t>Вялікая Мядзведзіца</w:t>
      </w:r>
      <w:r w:rsidRPr="006D7952">
        <w:rPr>
          <w:rFonts w:ascii="Times New Roman" w:hAnsi="Times New Roman"/>
          <w:b/>
          <w:sz w:val="20"/>
          <w:szCs w:val="20"/>
          <w:lang w:val="be-BY"/>
        </w:rPr>
        <w:t xml:space="preserve"> </w:t>
      </w:r>
      <w:r w:rsidRPr="006D7952">
        <w:rPr>
          <w:rFonts w:ascii="Times New Roman" w:hAnsi="Times New Roman"/>
          <w:sz w:val="20"/>
          <w:szCs w:val="20"/>
          <w:lang w:val="be-BY"/>
        </w:rPr>
        <w:t xml:space="preserve">мае назвы </w:t>
      </w:r>
      <w:r w:rsidRPr="006D7952">
        <w:rPr>
          <w:rFonts w:ascii="Times New Roman" w:hAnsi="Times New Roman"/>
          <w:i/>
          <w:sz w:val="20"/>
          <w:szCs w:val="20"/>
          <w:lang w:val="be-BY"/>
        </w:rPr>
        <w:t>Воз, Воз з мядзведзямі</w:t>
      </w:r>
      <w:r w:rsidRPr="006D7952">
        <w:rPr>
          <w:rFonts w:ascii="Times New Roman" w:hAnsi="Times New Roman"/>
          <w:sz w:val="20"/>
          <w:szCs w:val="20"/>
          <w:lang w:val="be-BY"/>
        </w:rPr>
        <w:t xml:space="preserve">. Назва </w:t>
      </w:r>
      <w:r w:rsidRPr="006D7952">
        <w:rPr>
          <w:rFonts w:ascii="Times New Roman" w:hAnsi="Times New Roman"/>
          <w:i/>
          <w:sz w:val="20"/>
          <w:szCs w:val="20"/>
          <w:lang w:val="be-BY"/>
        </w:rPr>
        <w:t>Воз</w:t>
      </w:r>
      <w:r w:rsidRPr="006D7952">
        <w:rPr>
          <w:rFonts w:ascii="Times New Roman" w:hAnsi="Times New Roman"/>
          <w:sz w:val="20"/>
          <w:szCs w:val="20"/>
          <w:lang w:val="be-BY"/>
        </w:rPr>
        <w:t xml:space="preserve"> звязана з уяўленнем беларусаў пра Каляду, якая на ім прыязджае на свята прыблізна апоўначы, дышла ўтварае прамую ўсход – дышла – захад, ці, як гаварылі ў народзе: ‘‘Воз перавернуты дагары нагамі’’. Як вядома, воз, вазок – павозка з кузавам ці парадныя сані з сядзеннем. Такім чынам, гэтая група назваў (</w:t>
      </w:r>
      <w:r w:rsidRPr="006D7952">
        <w:rPr>
          <w:rFonts w:ascii="Times New Roman" w:hAnsi="Times New Roman"/>
          <w:i/>
          <w:sz w:val="20"/>
          <w:szCs w:val="20"/>
          <w:lang w:val="be-BY"/>
        </w:rPr>
        <w:t>Воз, Вазок</w:t>
      </w:r>
      <w:r w:rsidRPr="006D7952">
        <w:rPr>
          <w:rFonts w:ascii="Times New Roman" w:hAnsi="Times New Roman"/>
          <w:sz w:val="20"/>
          <w:szCs w:val="20"/>
          <w:lang w:val="be-BY"/>
        </w:rPr>
        <w:t xml:space="preserve"> і інш.) суадносілася, па-першае, з зімовым святам Калядаў, а па-другое, – з зімовымі сродкамі перамяшчэння. Верагодна, першапачаткова назвы Вялікай Мядзведзіцы чаргаваліся згодна са зменамі пораў года: так, напрыклад, зімой называлі Воз, а летам – Карэта (Калясніца).</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Наступная група найменняў (</w:t>
      </w:r>
      <w:r w:rsidRPr="006D7952">
        <w:rPr>
          <w:rFonts w:ascii="Times New Roman" w:hAnsi="Times New Roman"/>
          <w:i/>
          <w:sz w:val="20"/>
          <w:szCs w:val="20"/>
          <w:lang w:val="be-BY"/>
        </w:rPr>
        <w:t>Чаша, Коўш, Сітца, Апалонік, Карэц</w:t>
      </w:r>
      <w:r w:rsidRPr="006D7952">
        <w:rPr>
          <w:rFonts w:ascii="Times New Roman" w:hAnsi="Times New Roman"/>
          <w:sz w:val="20"/>
          <w:szCs w:val="20"/>
          <w:lang w:val="be-BY"/>
        </w:rPr>
        <w:t xml:space="preserve"> і інш.) звязана з прадметамі побыту. Так, </w:t>
      </w:r>
      <w:r w:rsidRPr="006D7952">
        <w:rPr>
          <w:rFonts w:ascii="Times New Roman" w:hAnsi="Times New Roman"/>
          <w:i/>
          <w:sz w:val="20"/>
          <w:szCs w:val="20"/>
          <w:lang w:val="be-BY"/>
        </w:rPr>
        <w:t>апалонік</w:t>
      </w:r>
      <w:r w:rsidRPr="006D7952">
        <w:rPr>
          <w:rFonts w:ascii="Times New Roman" w:hAnsi="Times New Roman"/>
          <w:sz w:val="20"/>
          <w:szCs w:val="20"/>
          <w:lang w:val="be-BY"/>
        </w:rPr>
        <w:t xml:space="preserve"> – гэта вялікая лыжка, якой наліваюць ежу: ‘‘Зоркі раскіданы так, што паходзяць на апалонічак’’; </w:t>
      </w:r>
      <w:r w:rsidRPr="006D7952">
        <w:rPr>
          <w:rFonts w:ascii="Times New Roman" w:hAnsi="Times New Roman"/>
          <w:i/>
          <w:sz w:val="20"/>
          <w:szCs w:val="20"/>
          <w:lang w:val="be-BY"/>
        </w:rPr>
        <w:t>карэц</w:t>
      </w:r>
      <w:r w:rsidRPr="006D7952">
        <w:rPr>
          <w:rFonts w:ascii="Times New Roman" w:hAnsi="Times New Roman"/>
          <w:sz w:val="20"/>
          <w:szCs w:val="20"/>
          <w:lang w:val="be-BY"/>
        </w:rPr>
        <w:t xml:space="preserve"> – коўш, </w:t>
      </w:r>
      <w:r w:rsidRPr="006D7952">
        <w:rPr>
          <w:rFonts w:ascii="Times New Roman" w:hAnsi="Times New Roman"/>
          <w:i/>
          <w:sz w:val="20"/>
          <w:szCs w:val="20"/>
          <w:lang w:val="be-BY"/>
        </w:rPr>
        <w:t>сіта</w:t>
      </w:r>
      <w:r w:rsidRPr="006D7952">
        <w:rPr>
          <w:rFonts w:ascii="Times New Roman" w:hAnsi="Times New Roman"/>
          <w:sz w:val="20"/>
          <w:szCs w:val="20"/>
          <w:lang w:val="be-BY"/>
        </w:rPr>
        <w:t xml:space="preserve"> – прылада, зробленая з конскіх валасоў для прасейвання мукі. А яшчэ так называюць шапку, што засланяе твар, каб пчолы не кусалі.</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Як бачна, некаторыя назвы Вялікая Мядзведзіца набыла з-за свайго знешняга выгляду (</w:t>
      </w:r>
      <w:r w:rsidRPr="006D7952">
        <w:rPr>
          <w:rFonts w:ascii="Times New Roman" w:hAnsi="Times New Roman"/>
          <w:i/>
          <w:sz w:val="20"/>
          <w:szCs w:val="20"/>
          <w:lang w:val="be-BY"/>
        </w:rPr>
        <w:t>Сітца, Коўш</w:t>
      </w:r>
      <w:r w:rsidRPr="006D7952">
        <w:rPr>
          <w:rFonts w:ascii="Times New Roman" w:hAnsi="Times New Roman"/>
          <w:sz w:val="20"/>
          <w:szCs w:val="20"/>
          <w:lang w:val="be-BY"/>
        </w:rPr>
        <w:t xml:space="preserve"> і інш.), а некаторыя – адпаведна абарачэнню Зямлі за суткі (</w:t>
      </w:r>
      <w:r w:rsidRPr="006D7952">
        <w:rPr>
          <w:rFonts w:ascii="Times New Roman" w:hAnsi="Times New Roman"/>
          <w:i/>
          <w:sz w:val="20"/>
          <w:szCs w:val="20"/>
          <w:lang w:val="be-BY"/>
        </w:rPr>
        <w:t>Воз, Карэта</w:t>
      </w:r>
      <w:r w:rsidRPr="006D7952">
        <w:rPr>
          <w:rFonts w:ascii="Times New Roman" w:hAnsi="Times New Roman"/>
          <w:sz w:val="20"/>
          <w:szCs w:val="20"/>
          <w:lang w:val="be-BY"/>
        </w:rPr>
        <w:t xml:space="preserve"> і інш.). Магчыма, старажытным назіральнікам здавалася, быццам гэтая карэта ездзіць вакол нейкага цэнтра (Палярнай зоркі). Заўважыўшы пэўную розніцу ў размяшчэнні Вялікай Мядзведзіцы на небе за ноч, можна было вызначаць час. Акрамя таго, існуе пэўная сувязь паміж становішчам Вялікай Мядзведзіцы і каляндарнымі святамі (Каляды, Ілья).</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Млечны Шлях</w:t>
      </w:r>
      <w:r w:rsidRPr="006D7952">
        <w:rPr>
          <w:rFonts w:ascii="Times New Roman" w:hAnsi="Times New Roman"/>
          <w:b/>
          <w:sz w:val="20"/>
          <w:szCs w:val="20"/>
          <w:lang w:val="be-BY"/>
        </w:rPr>
        <w:t xml:space="preserve"> </w:t>
      </w:r>
      <w:r w:rsidRPr="006D7952">
        <w:rPr>
          <w:rFonts w:ascii="Times New Roman" w:hAnsi="Times New Roman"/>
          <w:sz w:val="20"/>
          <w:szCs w:val="20"/>
          <w:lang w:val="be-BY"/>
        </w:rPr>
        <w:t xml:space="preserve">мае назвы </w:t>
      </w:r>
      <w:r w:rsidRPr="006D7952">
        <w:rPr>
          <w:rFonts w:ascii="Times New Roman" w:hAnsi="Times New Roman"/>
          <w:i/>
          <w:sz w:val="20"/>
          <w:szCs w:val="20"/>
          <w:lang w:val="be-BY"/>
        </w:rPr>
        <w:t>Гусіна Дарога, Гусеча Дорога, Дзікім гусям дорога, Дорога ў Іерусалім, Большой столб, Чумацка дорога, Дорога, Госьцинэц, Малочна дарога, Малочны Шлях.</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Гусіна</w:t>
      </w:r>
      <w:r w:rsidRPr="006D7952">
        <w:rPr>
          <w:rFonts w:ascii="Times New Roman" w:hAnsi="Times New Roman"/>
          <w:b/>
          <w:sz w:val="20"/>
          <w:szCs w:val="20"/>
          <w:lang w:val="be-BY"/>
        </w:rPr>
        <w:t xml:space="preserve"> </w:t>
      </w:r>
      <w:r w:rsidRPr="006D7952">
        <w:rPr>
          <w:rFonts w:ascii="Times New Roman" w:hAnsi="Times New Roman"/>
          <w:sz w:val="20"/>
          <w:szCs w:val="20"/>
          <w:lang w:val="be-BY"/>
        </w:rPr>
        <w:t xml:space="preserve">ці </w:t>
      </w:r>
      <w:r w:rsidRPr="006D7952">
        <w:rPr>
          <w:rFonts w:ascii="Times New Roman" w:hAnsi="Times New Roman"/>
          <w:i/>
          <w:sz w:val="20"/>
          <w:szCs w:val="20"/>
          <w:lang w:val="be-BY"/>
        </w:rPr>
        <w:t>Птушына Дарога</w:t>
      </w:r>
      <w:r w:rsidRPr="006D7952">
        <w:rPr>
          <w:rFonts w:ascii="Times New Roman" w:hAnsi="Times New Roman"/>
          <w:b/>
          <w:sz w:val="20"/>
          <w:szCs w:val="20"/>
          <w:lang w:val="be-BY"/>
        </w:rPr>
        <w:t xml:space="preserve"> </w:t>
      </w:r>
      <w:r w:rsidRPr="006D7952">
        <w:rPr>
          <w:rFonts w:ascii="Times New Roman" w:hAnsi="Times New Roman"/>
          <w:sz w:val="20"/>
          <w:szCs w:val="20"/>
          <w:lang w:val="be-BY"/>
        </w:rPr>
        <w:t xml:space="preserve">– шлях, па якім птушкі ляцяць у вырай. </w:t>
      </w:r>
    </w:p>
    <w:p w:rsidR="00120F5F" w:rsidRPr="006D7952" w:rsidRDefault="00120F5F" w:rsidP="006D7952">
      <w:pPr>
        <w:tabs>
          <w:tab w:val="left" w:pos="27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Акрамя таго, беларусы і іншыя народы верылі, што людскія душы ў вобразе птушак пасля смерці чалавека па гэтай зорнай дарозе адпраўляюцца ў рай. Літоўцы, напрыклад, Млечны Шлях называюць </w:t>
      </w:r>
      <w:r w:rsidRPr="006D7952">
        <w:rPr>
          <w:rFonts w:ascii="Times New Roman" w:hAnsi="Times New Roman"/>
          <w:i/>
          <w:sz w:val="20"/>
          <w:szCs w:val="20"/>
          <w:lang w:val="be-BY"/>
        </w:rPr>
        <w:t>Птушыны Шлях</w:t>
      </w:r>
      <w:r w:rsidRPr="006D7952">
        <w:rPr>
          <w:rFonts w:ascii="Times New Roman" w:hAnsi="Times New Roman"/>
          <w:sz w:val="20"/>
          <w:szCs w:val="20"/>
          <w:lang w:val="be-BY"/>
        </w:rPr>
        <w:t xml:space="preserve">, эстонцы – </w:t>
      </w:r>
      <w:r w:rsidRPr="006D7952">
        <w:rPr>
          <w:rFonts w:ascii="Times New Roman" w:hAnsi="Times New Roman"/>
          <w:i/>
          <w:sz w:val="20"/>
          <w:szCs w:val="20"/>
          <w:lang w:val="be-BY"/>
        </w:rPr>
        <w:t>След Птушынага Шляху</w:t>
      </w:r>
      <w:r w:rsidRPr="006D7952">
        <w:rPr>
          <w:rFonts w:ascii="Times New Roman" w:hAnsi="Times New Roman"/>
          <w:sz w:val="20"/>
          <w:szCs w:val="20"/>
          <w:lang w:val="be-BY"/>
        </w:rPr>
        <w:t xml:space="preserve">, башкіры – </w:t>
      </w:r>
      <w:r w:rsidRPr="006D7952">
        <w:rPr>
          <w:rFonts w:ascii="Times New Roman" w:hAnsi="Times New Roman"/>
          <w:i/>
          <w:sz w:val="20"/>
          <w:szCs w:val="20"/>
          <w:lang w:val="be-BY"/>
        </w:rPr>
        <w:t>Гусіны Шлях</w:t>
      </w:r>
      <w:r w:rsidRPr="006D7952">
        <w:rPr>
          <w:rFonts w:ascii="Times New Roman" w:hAnsi="Times New Roman"/>
          <w:sz w:val="20"/>
          <w:szCs w:val="20"/>
          <w:lang w:val="be-BY"/>
        </w:rPr>
        <w:t xml:space="preserve">, фіны – </w:t>
      </w:r>
      <w:r w:rsidRPr="006D7952">
        <w:rPr>
          <w:rFonts w:ascii="Times New Roman" w:hAnsi="Times New Roman"/>
          <w:i/>
          <w:sz w:val="20"/>
          <w:szCs w:val="20"/>
          <w:lang w:val="be-BY"/>
        </w:rPr>
        <w:t>Птушыны Шлях</w:t>
      </w:r>
      <w:r w:rsidRPr="006D7952">
        <w:rPr>
          <w:rFonts w:ascii="Times New Roman" w:hAnsi="Times New Roman"/>
          <w:sz w:val="20"/>
          <w:szCs w:val="20"/>
          <w:lang w:val="be-BY"/>
        </w:rPr>
        <w:t xml:space="preserve">. З гэтай назвай перагукваецца і іншая: </w:t>
      </w:r>
      <w:r w:rsidRPr="006D7952">
        <w:rPr>
          <w:rFonts w:ascii="Times New Roman" w:hAnsi="Times New Roman"/>
          <w:i/>
          <w:sz w:val="20"/>
          <w:szCs w:val="20"/>
          <w:lang w:val="be-BY"/>
        </w:rPr>
        <w:t>Дарога ў Іерусалім.</w:t>
      </w:r>
      <w:r w:rsidRPr="006D7952">
        <w:rPr>
          <w:rFonts w:ascii="Times New Roman" w:hAnsi="Times New Roman"/>
          <w:b/>
          <w:sz w:val="20"/>
          <w:szCs w:val="20"/>
          <w:lang w:val="be-BY"/>
        </w:rPr>
        <w:t xml:space="preserve"> </w:t>
      </w:r>
      <w:r w:rsidRPr="006D7952">
        <w:rPr>
          <w:rFonts w:ascii="Times New Roman" w:hAnsi="Times New Roman"/>
          <w:sz w:val="20"/>
          <w:szCs w:val="20"/>
          <w:lang w:val="be-BY"/>
        </w:rPr>
        <w:t>Верагодна, гэта тая дарога, па якой падчас свята Ушэсця Хрыстос, а таксама душы людзей вяртаюцца дамоў, у нябесны град, г. зн. у рай. Згодна з хрысціянскімі канонамі, святкаван</w:t>
      </w:r>
      <w:r w:rsidRPr="006D7952">
        <w:rPr>
          <w:rFonts w:ascii="Times New Roman" w:hAnsi="Times New Roman"/>
          <w:sz w:val="20"/>
          <w:szCs w:val="20"/>
          <w:lang w:val="be-BY"/>
        </w:rPr>
        <w:softHyphen/>
        <w:t>не адбываецца на саракавы дзень пасля Вялікадня.</w:t>
      </w:r>
    </w:p>
    <w:p w:rsidR="00120F5F" w:rsidRPr="006D7952" w:rsidRDefault="00120F5F" w:rsidP="006D7952">
      <w:pPr>
        <w:tabs>
          <w:tab w:val="left" w:pos="283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Назва </w:t>
      </w:r>
      <w:r w:rsidRPr="006D7952">
        <w:rPr>
          <w:rFonts w:ascii="Times New Roman" w:hAnsi="Times New Roman"/>
          <w:i/>
          <w:sz w:val="20"/>
          <w:szCs w:val="20"/>
          <w:lang w:val="be-BY"/>
        </w:rPr>
        <w:t>Большой столб</w:t>
      </w:r>
      <w:r w:rsidRPr="006D7952">
        <w:rPr>
          <w:rFonts w:ascii="Times New Roman" w:hAnsi="Times New Roman"/>
          <w:sz w:val="20"/>
          <w:szCs w:val="20"/>
          <w:lang w:val="be-BY"/>
        </w:rPr>
        <w:t>, відаць, узнікла ад параўнання Млечнага Шляху, які праходзіць праз усё неба, з вертыкальна пастаўленым слупам.</w:t>
      </w:r>
    </w:p>
    <w:p w:rsidR="00120F5F" w:rsidRPr="006D7952" w:rsidRDefault="00120F5F" w:rsidP="006D7952">
      <w:pPr>
        <w:tabs>
          <w:tab w:val="left" w:pos="24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Вывучэнне астранамічнай лексікі ў беларускай мове, у тым ліку ўласных назваў нябесных аб’ектаў, пашырае нашы пазнанні пра родную мову, яе багатую лексіку, сярод якой значную частку складаюць астранамічныя тэрміны, што звычайна застаюцца па-за ўвагай на занятках па беларускай мове, а яны ўяўляюць вельмі цікавы пласт лексікі беларускай мовы.</w:t>
      </w:r>
    </w:p>
    <w:p w:rsidR="00120F5F" w:rsidRPr="006D7952" w:rsidRDefault="00120F5F" w:rsidP="006D7952">
      <w:pPr>
        <w:tabs>
          <w:tab w:val="left" w:pos="2415"/>
        </w:tabs>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Вывучэнне лексікі, у тым ліку астранамічных назваў, мае вялікае пазнавальнае і выхаваўчае значэнне, выклікае павагу да нашых продкаў, якія пакінулі нам у спадчыну вялікае багацце – нашу мову.</w:t>
      </w:r>
    </w:p>
    <w:p w:rsidR="00120F5F" w:rsidRPr="006D7952" w:rsidRDefault="00120F5F" w:rsidP="006D7952">
      <w:pPr>
        <w:tabs>
          <w:tab w:val="left" w:pos="2415"/>
        </w:tabs>
        <w:spacing w:after="0" w:line="216" w:lineRule="auto"/>
        <w:ind w:firstLine="284"/>
        <w:jc w:val="center"/>
        <w:rPr>
          <w:rFonts w:ascii="Times New Roman" w:hAnsi="Times New Roman"/>
          <w:b/>
          <w:sz w:val="20"/>
          <w:szCs w:val="20"/>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tabs>
          <w:tab w:val="left" w:pos="2415"/>
        </w:tabs>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Авілін, Ц. Вялікая Мядзведзіца. Беларускія Назвы сузор’я // Роднае слова. – 2004. – № 12. – С. 97–98.</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ХАНЬКО Г. А., ШВЕЦ С. В. − студэнты</w:t>
      </w:r>
    </w:p>
    <w:p w:rsidR="00120F5F" w:rsidRPr="006D7952" w:rsidRDefault="00120F5F" w:rsidP="006D7952">
      <w:pPr>
        <w:pStyle w:val="NormalWeb"/>
        <w:spacing w:before="0" w:after="0" w:line="216" w:lineRule="auto"/>
        <w:jc w:val="both"/>
        <w:textAlignment w:val="baseline"/>
        <w:rPr>
          <w:b/>
          <w:spacing w:val="-6"/>
          <w:sz w:val="20"/>
          <w:szCs w:val="20"/>
          <w:lang w:val="be-BY"/>
        </w:rPr>
      </w:pPr>
      <w:r w:rsidRPr="006D7952">
        <w:rPr>
          <w:b/>
          <w:spacing w:val="-6"/>
          <w:sz w:val="20"/>
          <w:szCs w:val="20"/>
          <w:lang w:val="be-BY"/>
        </w:rPr>
        <w:t>БЕЛАРУСКІЯ АЙКОНІМЫ, СУАДНОСНЫЯ З НАЗВАМІ ДРЭЎ</w:t>
      </w:r>
    </w:p>
    <w:p w:rsidR="00120F5F" w:rsidRPr="006D7952" w:rsidRDefault="00120F5F" w:rsidP="006D7952">
      <w:pPr>
        <w:pStyle w:val="NormalWeb"/>
        <w:spacing w:before="0" w:after="0" w:line="216" w:lineRule="auto"/>
        <w:jc w:val="both"/>
        <w:textAlignment w:val="baseline"/>
        <w:rPr>
          <w:spacing w:val="-2"/>
          <w:sz w:val="20"/>
          <w:szCs w:val="20"/>
          <w:lang w:val="be-BY"/>
        </w:rPr>
      </w:pPr>
      <w:r w:rsidRPr="006D7952">
        <w:rPr>
          <w:i/>
          <w:spacing w:val="-2"/>
          <w:sz w:val="20"/>
          <w:szCs w:val="20"/>
          <w:lang w:val="be-BY"/>
        </w:rPr>
        <w:t xml:space="preserve">Навуковы кіраўнік </w:t>
      </w:r>
      <w:r w:rsidRPr="00D83D18">
        <w:rPr>
          <w:i/>
          <w:spacing w:val="-2"/>
          <w:sz w:val="20"/>
          <w:szCs w:val="20"/>
          <w:lang w:val="be-BY"/>
        </w:rPr>
        <w:t>– МАЛЬКО Г.І. –</w:t>
      </w:r>
      <w:r w:rsidRPr="006D7952">
        <w:rPr>
          <w:spacing w:val="-2"/>
          <w:sz w:val="20"/>
          <w:szCs w:val="20"/>
          <w:lang w:val="be-BY"/>
        </w:rPr>
        <w:t xml:space="preserve"> </w:t>
      </w:r>
      <w:r w:rsidRPr="006D7952">
        <w:rPr>
          <w:i/>
          <w:spacing w:val="-2"/>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Айканіміка</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 xml:space="preserve">(ад грэч. </w:t>
      </w:r>
      <w:r w:rsidRPr="006D7952">
        <w:rPr>
          <w:rFonts w:ascii="Times New Roman" w:hAnsi="Times New Roman"/>
          <w:i/>
          <w:sz w:val="20"/>
          <w:szCs w:val="20"/>
          <w:lang w:val="en-US"/>
        </w:rPr>
        <w:t>oikos</w:t>
      </w:r>
      <w:r w:rsidRPr="006D7952">
        <w:rPr>
          <w:rFonts w:ascii="Times New Roman" w:hAnsi="Times New Roman"/>
          <w:sz w:val="20"/>
          <w:szCs w:val="20"/>
          <w:lang w:val="be-BY"/>
        </w:rPr>
        <w:t xml:space="preserve"> – жыллё і </w:t>
      </w:r>
      <w:r w:rsidRPr="006D7952">
        <w:rPr>
          <w:rFonts w:ascii="Times New Roman" w:hAnsi="Times New Roman"/>
          <w:i/>
          <w:sz w:val="20"/>
          <w:szCs w:val="20"/>
          <w:lang w:val="en-US"/>
        </w:rPr>
        <w:t>onyma</w:t>
      </w:r>
      <w:r w:rsidRPr="006D7952">
        <w:rPr>
          <w:rFonts w:ascii="Times New Roman" w:hAnsi="Times New Roman"/>
          <w:sz w:val="20"/>
          <w:szCs w:val="20"/>
          <w:lang w:val="be-BY"/>
        </w:rPr>
        <w:t xml:space="preserve"> – імя, назва) – раздзел тапанімікі, які вывучае </w:t>
      </w:r>
      <w:r w:rsidRPr="006D7952">
        <w:rPr>
          <w:rFonts w:ascii="Times New Roman" w:hAnsi="Times New Roman"/>
          <w:i/>
          <w:sz w:val="20"/>
          <w:szCs w:val="20"/>
          <w:lang w:val="be-BY"/>
        </w:rPr>
        <w:t>айконімы</w:t>
      </w:r>
      <w:r w:rsidRPr="006D7952">
        <w:rPr>
          <w:rFonts w:ascii="Times New Roman" w:hAnsi="Times New Roman"/>
          <w:sz w:val="20"/>
          <w:szCs w:val="20"/>
          <w:lang w:val="be-BY"/>
        </w:rPr>
        <w:t xml:space="preserve"> – уласныя назвы гарадоў, вёсак, пасёлкаў, хутароў, а таксама сукупнасць назваў – айканімію.</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Сустракаецца вялікая колькасць беларускіх айконімаў, якія звязаны па паходжанні з назвамі дрэў: асіны, яблыні, вішні, грушы.</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spacing w:val="-2"/>
          <w:sz w:val="20"/>
          <w:szCs w:val="20"/>
          <w:lang w:val="be-BY"/>
        </w:rPr>
        <w:t xml:space="preserve">Са словам </w:t>
      </w:r>
      <w:r w:rsidRPr="006D7952">
        <w:rPr>
          <w:rFonts w:ascii="Times New Roman" w:hAnsi="Times New Roman"/>
          <w:i/>
          <w:spacing w:val="-2"/>
          <w:sz w:val="20"/>
          <w:szCs w:val="20"/>
          <w:lang w:val="be-BY"/>
        </w:rPr>
        <w:t>асіна</w:t>
      </w:r>
      <w:r w:rsidRPr="006D7952">
        <w:rPr>
          <w:rFonts w:ascii="Times New Roman" w:hAnsi="Times New Roman"/>
          <w:b/>
          <w:spacing w:val="-2"/>
          <w:sz w:val="20"/>
          <w:szCs w:val="20"/>
          <w:lang w:val="be-BY"/>
        </w:rPr>
        <w:t xml:space="preserve"> </w:t>
      </w:r>
      <w:r w:rsidRPr="006D7952">
        <w:rPr>
          <w:rFonts w:ascii="Times New Roman" w:hAnsi="Times New Roman"/>
          <w:spacing w:val="-2"/>
          <w:sz w:val="20"/>
          <w:szCs w:val="20"/>
          <w:lang w:val="be-BY"/>
        </w:rPr>
        <w:t xml:space="preserve">на тэрыторыі Беларусі суадносяцца 32 айконімы (назвы 71 населенага пункта): </w:t>
      </w:r>
      <w:r w:rsidRPr="006D7952">
        <w:rPr>
          <w:rFonts w:ascii="Times New Roman" w:hAnsi="Times New Roman"/>
          <w:i/>
          <w:spacing w:val="-2"/>
          <w:sz w:val="20"/>
          <w:szCs w:val="20"/>
          <w:lang w:val="be-BY"/>
        </w:rPr>
        <w:t>Асінавец, Асінавік, Асінавіца, Асінавы, Асінавы Мост, Асіна-Гарадок, Асінаўка, Асінаўская Гута, Асінаўскія Навасёлкі, Асінаўшчына, Асінкі, Асінкішкі, Асінроў, Асінскае, Асінторф, Асіны, Падасінаўка, Падасінаўскі, Падасінка</w:t>
      </w:r>
      <w:r w:rsidRPr="006D7952">
        <w:rPr>
          <w:rFonts w:ascii="Times New Roman" w:hAnsi="Times New Roman"/>
          <w:b/>
          <w:i/>
          <w:spacing w:val="-2"/>
          <w:sz w:val="20"/>
          <w:szCs w:val="20"/>
          <w:lang w:val="be-BY"/>
        </w:rPr>
        <w:t xml:space="preserve">. </w:t>
      </w:r>
      <w:r w:rsidRPr="006D7952">
        <w:rPr>
          <w:rFonts w:ascii="Times New Roman" w:hAnsi="Times New Roman"/>
          <w:spacing w:val="-2"/>
          <w:sz w:val="20"/>
          <w:szCs w:val="20"/>
          <w:lang w:val="be-BY"/>
        </w:rPr>
        <w:t>Гэтыя назвы найбольш пашыраны ў паўночнай і паўночна-ўсходняй частках Беларусі.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Фактычны матэрыял указвае на частае паўтарэнне назваў тыпу </w:t>
      </w:r>
      <w:r w:rsidRPr="006D7952">
        <w:rPr>
          <w:rFonts w:ascii="Times New Roman" w:hAnsi="Times New Roman"/>
          <w:i/>
          <w:sz w:val="20"/>
          <w:szCs w:val="20"/>
          <w:lang w:val="be-BY"/>
        </w:rPr>
        <w:t>Асавец, Асавок, Восава.</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 xml:space="preserve">Вядомы мовазнавец І. Сразнеўскі на падставе слоўніка У. Даля падаваў значэнне слова </w:t>
      </w:r>
      <w:r w:rsidRPr="006D7952">
        <w:rPr>
          <w:rFonts w:ascii="Times New Roman" w:hAnsi="Times New Roman"/>
          <w:i/>
          <w:sz w:val="20"/>
          <w:szCs w:val="20"/>
          <w:lang w:val="be-BY"/>
        </w:rPr>
        <w:t xml:space="preserve">осаў </w:t>
      </w:r>
      <w:r w:rsidRPr="006D7952">
        <w:rPr>
          <w:rFonts w:ascii="Times New Roman" w:hAnsi="Times New Roman"/>
          <w:sz w:val="20"/>
          <w:szCs w:val="20"/>
          <w:lang w:val="be-BY"/>
        </w:rPr>
        <w:t>як ‘апоўзень, споўзлая зямля’</w:t>
      </w:r>
      <w:r>
        <w:rPr>
          <w:rFonts w:ascii="Times New Roman" w:hAnsi="Times New Roman"/>
          <w:sz w:val="20"/>
          <w:szCs w:val="20"/>
          <w:lang w:val="be-BY"/>
        </w:rPr>
        <w:t>.</w:t>
      </w:r>
      <w:r w:rsidRPr="006D7952">
        <w:rPr>
          <w:rFonts w:ascii="Times New Roman" w:hAnsi="Times New Roman"/>
          <w:sz w:val="20"/>
          <w:szCs w:val="20"/>
          <w:lang w:val="be-BY"/>
        </w:rPr>
        <w:t xml:space="preserve"> Аднак, як адзначыў беларускі даследчык В. Жучкевіч, тлумачыць яго ад асновы </w:t>
      </w:r>
      <w:r w:rsidRPr="006D7952">
        <w:rPr>
          <w:rFonts w:ascii="Times New Roman" w:hAnsi="Times New Roman"/>
          <w:i/>
          <w:sz w:val="20"/>
          <w:szCs w:val="20"/>
          <w:lang w:val="be-BY"/>
        </w:rPr>
        <w:t xml:space="preserve">соваць, ссунуцца </w:t>
      </w:r>
      <w:r w:rsidRPr="006D7952">
        <w:rPr>
          <w:rFonts w:ascii="Times New Roman" w:hAnsi="Times New Roman"/>
          <w:sz w:val="20"/>
          <w:szCs w:val="20"/>
          <w:lang w:val="be-BY"/>
        </w:rPr>
        <w:t xml:space="preserve">нельга. На Беларусі ад асновы </w:t>
      </w:r>
      <w:r w:rsidRPr="006D7952">
        <w:rPr>
          <w:rFonts w:ascii="Times New Roman" w:hAnsi="Times New Roman"/>
          <w:i/>
          <w:sz w:val="20"/>
          <w:szCs w:val="20"/>
          <w:lang w:val="be-BY"/>
        </w:rPr>
        <w:t xml:space="preserve">осаў </w:t>
      </w:r>
      <w:r w:rsidRPr="006D7952">
        <w:rPr>
          <w:rFonts w:ascii="Times New Roman" w:hAnsi="Times New Roman"/>
          <w:sz w:val="20"/>
          <w:szCs w:val="20"/>
          <w:lang w:val="be-BY"/>
        </w:rPr>
        <w:t xml:space="preserve">утворана шмат назваў, але ў нас няма апоўзняў. Комплексны гістарычна-геаграфічны і лінгвістычны аналіз асновы </w:t>
      </w:r>
      <w:r w:rsidRPr="006D7952">
        <w:rPr>
          <w:rFonts w:ascii="Times New Roman" w:hAnsi="Times New Roman"/>
          <w:i/>
          <w:sz w:val="20"/>
          <w:szCs w:val="20"/>
          <w:lang w:val="be-BY"/>
        </w:rPr>
        <w:t xml:space="preserve">асавец </w:t>
      </w:r>
      <w:r w:rsidRPr="006D7952">
        <w:rPr>
          <w:rFonts w:ascii="Times New Roman" w:hAnsi="Times New Roman"/>
          <w:sz w:val="20"/>
          <w:szCs w:val="20"/>
          <w:lang w:val="be-BY"/>
        </w:rPr>
        <w:t xml:space="preserve">сведчыць, што </w:t>
      </w:r>
      <w:r w:rsidRPr="006D7952">
        <w:rPr>
          <w:rFonts w:ascii="Times New Roman" w:hAnsi="Times New Roman"/>
          <w:i/>
          <w:sz w:val="20"/>
          <w:szCs w:val="20"/>
          <w:lang w:val="be-BY"/>
        </w:rPr>
        <w:t xml:space="preserve">осаў, асава, асавец </w:t>
      </w:r>
      <w:r w:rsidRPr="006D7952">
        <w:rPr>
          <w:rFonts w:ascii="Times New Roman" w:hAnsi="Times New Roman"/>
          <w:sz w:val="20"/>
          <w:szCs w:val="20"/>
          <w:lang w:val="be-BY"/>
        </w:rPr>
        <w:t>– гэта асіннік, і дарога ішла не праз нейкі апоўзень, а праз асінавыя пералескі, якія ўзніклі на месцы высечаных і спаленых лясоў.</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Беларускі даследчык В. Лемцюгова адзначае, што сёння невядомы назоўнік </w:t>
      </w:r>
      <w:r w:rsidRPr="006D7952">
        <w:rPr>
          <w:rFonts w:ascii="Times New Roman" w:hAnsi="Times New Roman"/>
          <w:i/>
          <w:sz w:val="20"/>
          <w:szCs w:val="20"/>
          <w:lang w:val="be-BY"/>
        </w:rPr>
        <w:t xml:space="preserve">аса </w:t>
      </w:r>
      <w:r w:rsidRPr="006D7952">
        <w:rPr>
          <w:rFonts w:ascii="Times New Roman" w:hAnsi="Times New Roman"/>
          <w:sz w:val="20"/>
          <w:szCs w:val="20"/>
          <w:lang w:val="be-BY"/>
        </w:rPr>
        <w:t xml:space="preserve">(назва асіны) можна рэканструяваць на падставе наяўнасці прыметніка </w:t>
      </w:r>
      <w:r w:rsidRPr="006D7952">
        <w:rPr>
          <w:rFonts w:ascii="Times New Roman" w:hAnsi="Times New Roman"/>
          <w:i/>
          <w:sz w:val="20"/>
          <w:szCs w:val="20"/>
          <w:lang w:val="be-BY"/>
        </w:rPr>
        <w:t xml:space="preserve">асовы </w:t>
      </w:r>
      <w:r w:rsidRPr="006D7952">
        <w:rPr>
          <w:rFonts w:ascii="Times New Roman" w:hAnsi="Times New Roman"/>
          <w:sz w:val="20"/>
          <w:szCs w:val="20"/>
          <w:lang w:val="be-BY"/>
        </w:rPr>
        <w:t>(</w:t>
      </w:r>
      <w:r w:rsidRPr="006D7952">
        <w:rPr>
          <w:rFonts w:ascii="Times New Roman" w:hAnsi="Times New Roman"/>
          <w:i/>
          <w:sz w:val="20"/>
          <w:szCs w:val="20"/>
          <w:lang w:val="be-BY"/>
        </w:rPr>
        <w:t xml:space="preserve">асовы лес, асовы грыб, </w:t>
      </w:r>
      <w:r w:rsidRPr="006D7952">
        <w:rPr>
          <w:rFonts w:ascii="Times New Roman" w:hAnsi="Times New Roman"/>
          <w:sz w:val="20"/>
          <w:szCs w:val="20"/>
          <w:lang w:val="be-BY"/>
        </w:rPr>
        <w:t xml:space="preserve">ці </w:t>
      </w:r>
      <w:r w:rsidRPr="006D7952">
        <w:rPr>
          <w:rFonts w:ascii="Times New Roman" w:hAnsi="Times New Roman"/>
          <w:i/>
          <w:sz w:val="20"/>
          <w:szCs w:val="20"/>
          <w:lang w:val="be-BY"/>
        </w:rPr>
        <w:t>асавік</w:t>
      </w:r>
      <w:r w:rsidRPr="006D7952">
        <w:rPr>
          <w:rFonts w:ascii="Times New Roman" w:hAnsi="Times New Roman"/>
          <w:sz w:val="20"/>
          <w:szCs w:val="20"/>
          <w:lang w:val="be-BY"/>
        </w:rPr>
        <w:t>) у значэнні</w:t>
      </w:r>
      <w:r>
        <w:rPr>
          <w:rFonts w:ascii="Times New Roman" w:hAnsi="Times New Roman"/>
          <w:sz w:val="20"/>
          <w:szCs w:val="20"/>
          <w:lang w:val="be-BY"/>
        </w:rPr>
        <w:t xml:space="preserve"> </w:t>
      </w:r>
      <w:r w:rsidRPr="006D7952">
        <w:rPr>
          <w:rFonts w:ascii="Times New Roman" w:hAnsi="Times New Roman"/>
          <w:sz w:val="20"/>
          <w:szCs w:val="20"/>
          <w:lang w:val="be-BY"/>
        </w:rPr>
        <w:t xml:space="preserve">’асінавы’. Адпаведна айконімы маглі ўзнікнуць як на аснове назоўніка </w:t>
      </w:r>
      <w:r w:rsidRPr="006D7952">
        <w:rPr>
          <w:rFonts w:ascii="Times New Roman" w:hAnsi="Times New Roman"/>
          <w:i/>
          <w:sz w:val="20"/>
          <w:szCs w:val="20"/>
          <w:lang w:val="be-BY"/>
        </w:rPr>
        <w:t xml:space="preserve">аса, </w:t>
      </w:r>
      <w:r w:rsidRPr="006D7952">
        <w:rPr>
          <w:rFonts w:ascii="Times New Roman" w:hAnsi="Times New Roman"/>
          <w:sz w:val="20"/>
          <w:szCs w:val="20"/>
          <w:lang w:val="be-BY"/>
        </w:rPr>
        <w:t xml:space="preserve">так і на аснове прыметніка </w:t>
      </w:r>
      <w:r w:rsidRPr="006D7952">
        <w:rPr>
          <w:rFonts w:ascii="Times New Roman" w:hAnsi="Times New Roman"/>
          <w:i/>
          <w:sz w:val="20"/>
          <w:szCs w:val="20"/>
          <w:lang w:val="be-BY"/>
        </w:rPr>
        <w:t>асовы.</w:t>
      </w:r>
    </w:p>
    <w:p w:rsidR="00120F5F" w:rsidRPr="006D7952" w:rsidRDefault="00120F5F" w:rsidP="006D7952">
      <w:pPr>
        <w:spacing w:after="0" w:line="216" w:lineRule="auto"/>
        <w:ind w:firstLine="284"/>
        <w:jc w:val="both"/>
        <w:rPr>
          <w:rFonts w:ascii="Times New Roman" w:hAnsi="Times New Roman"/>
          <w:b/>
          <w:i/>
          <w:spacing w:val="-2"/>
          <w:sz w:val="20"/>
          <w:szCs w:val="20"/>
          <w:lang w:val="be-BY"/>
        </w:rPr>
      </w:pPr>
      <w:r w:rsidRPr="006D7952">
        <w:rPr>
          <w:rFonts w:ascii="Times New Roman" w:hAnsi="Times New Roman"/>
          <w:spacing w:val="-2"/>
          <w:sz w:val="20"/>
          <w:szCs w:val="20"/>
          <w:lang w:val="be-BY"/>
        </w:rPr>
        <w:t xml:space="preserve">Усяго зарэгістравана 27 айконімаў (92 населеныя пункты), утвораных ад </w:t>
      </w:r>
      <w:r w:rsidRPr="006D7952">
        <w:rPr>
          <w:rFonts w:ascii="Times New Roman" w:hAnsi="Times New Roman"/>
          <w:i/>
          <w:spacing w:val="-2"/>
          <w:sz w:val="20"/>
          <w:szCs w:val="20"/>
          <w:lang w:val="be-BY"/>
        </w:rPr>
        <w:t xml:space="preserve">аса, асовы: Асава, Асавая, Асавец, Асавецкая Буда, Асавецкія, Асавіна, Асавіно, Асавок, Асавы, Асавыя, Асаўляны, Асаўніца, Асаўцы, Асоўшчына, Воса, Восава, Восаўцы, Вялікі Восаў, Малое Восава, </w:t>
      </w:r>
      <w:r>
        <w:rPr>
          <w:rFonts w:ascii="Times New Roman" w:hAnsi="Times New Roman"/>
          <w:i/>
          <w:spacing w:val="-2"/>
          <w:sz w:val="20"/>
          <w:szCs w:val="20"/>
          <w:lang w:val="be-BY"/>
        </w:rPr>
        <w:t>З</w:t>
      </w:r>
      <w:r w:rsidRPr="006D7952">
        <w:rPr>
          <w:rFonts w:ascii="Times New Roman" w:hAnsi="Times New Roman"/>
          <w:i/>
          <w:spacing w:val="-2"/>
          <w:sz w:val="20"/>
          <w:szCs w:val="20"/>
          <w:lang w:val="be-BY"/>
        </w:rPr>
        <w:t>асоўе, Падасоўе, Падвосаў.</w:t>
      </w:r>
      <w:r w:rsidRPr="006D7952">
        <w:rPr>
          <w:rFonts w:ascii="Times New Roman" w:hAnsi="Times New Roman"/>
          <w:b/>
          <w:i/>
          <w:spacing w:val="-2"/>
          <w:sz w:val="20"/>
          <w:szCs w:val="20"/>
          <w:lang w:val="be-BY"/>
        </w:rPr>
        <w:t xml:space="preserve"> </w:t>
      </w:r>
      <w:r w:rsidRPr="006D7952">
        <w:rPr>
          <w:rFonts w:ascii="Times New Roman" w:hAnsi="Times New Roman"/>
          <w:spacing w:val="-2"/>
          <w:sz w:val="20"/>
          <w:szCs w:val="20"/>
          <w:lang w:val="be-BY"/>
        </w:rPr>
        <w:t xml:space="preserve">Гэтыя назвы найбольш распаўсюджаны ў цэнтральнай, паўночна-заходняй, усходняй і паўднёва-ўсходняй частках Беларусі. Можна выказаць меркаванне, што айконім </w:t>
      </w:r>
      <w:r w:rsidRPr="006D7952">
        <w:rPr>
          <w:rFonts w:ascii="Times New Roman" w:hAnsi="Times New Roman"/>
          <w:i/>
          <w:spacing w:val="-2"/>
          <w:sz w:val="20"/>
          <w:szCs w:val="20"/>
          <w:lang w:val="be-BY"/>
        </w:rPr>
        <w:t xml:space="preserve">Асавец </w:t>
      </w:r>
      <w:r w:rsidRPr="006D7952">
        <w:rPr>
          <w:rFonts w:ascii="Times New Roman" w:hAnsi="Times New Roman"/>
          <w:spacing w:val="-2"/>
          <w:sz w:val="20"/>
          <w:szCs w:val="20"/>
          <w:lang w:val="be-BY"/>
        </w:rPr>
        <w:t xml:space="preserve">і вытворныя ад яго маглі быць утвораны і ад антрапоніма </w:t>
      </w:r>
      <w:r w:rsidRPr="006D7952">
        <w:rPr>
          <w:rFonts w:ascii="Times New Roman" w:hAnsi="Times New Roman"/>
          <w:i/>
          <w:spacing w:val="-2"/>
          <w:sz w:val="20"/>
          <w:szCs w:val="20"/>
          <w:lang w:val="be-BY"/>
        </w:rPr>
        <w:t>Асавец.</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Зафіксавана 17 айконімаў (імі названы 57 населеных пунктаў у розных раёнах Беларусі), суадносных са словам </w:t>
      </w:r>
      <w:r w:rsidRPr="006D7952">
        <w:rPr>
          <w:rFonts w:ascii="Times New Roman" w:hAnsi="Times New Roman"/>
          <w:i/>
          <w:sz w:val="20"/>
          <w:szCs w:val="20"/>
          <w:lang w:val="be-BY"/>
        </w:rPr>
        <w:t>вішня</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Вішанскі</w:t>
      </w:r>
      <w:r w:rsidRPr="006D7952">
        <w:rPr>
          <w:rFonts w:ascii="Times New Roman" w:hAnsi="Times New Roman"/>
          <w:sz w:val="20"/>
          <w:szCs w:val="20"/>
          <w:lang w:val="be-BY"/>
        </w:rPr>
        <w:t xml:space="preserve"> (Гом, Касц.),</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Вішанька</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(Бых., Кір, Краснап., Раг., Чэрв, – 2, Шкл.),</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Вішанькі </w:t>
      </w:r>
      <w:r w:rsidRPr="006D7952">
        <w:rPr>
          <w:rFonts w:ascii="Times New Roman" w:hAnsi="Times New Roman"/>
          <w:sz w:val="20"/>
          <w:szCs w:val="20"/>
          <w:lang w:val="be-BY"/>
        </w:rPr>
        <w:t>(Ел., Жлоб., Касц., Люб., Чэрв.),</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Вішнараўшчына </w:t>
      </w:r>
      <w:r w:rsidRPr="006D7952">
        <w:rPr>
          <w:rFonts w:ascii="Times New Roman" w:hAnsi="Times New Roman"/>
          <w:sz w:val="20"/>
          <w:szCs w:val="20"/>
          <w:lang w:val="be-BY"/>
        </w:rPr>
        <w:t>(Дзятл.),</w:t>
      </w:r>
      <w:r w:rsidRPr="006D7952">
        <w:rPr>
          <w:rFonts w:ascii="Times New Roman" w:hAnsi="Times New Roman"/>
          <w:i/>
          <w:sz w:val="20"/>
          <w:szCs w:val="20"/>
          <w:lang w:val="be-BY"/>
        </w:rPr>
        <w:t xml:space="preserve"> Вішнева</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(Валож., Смарг.),</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Вішнёва </w:t>
      </w:r>
      <w:r w:rsidRPr="006D7952">
        <w:rPr>
          <w:rFonts w:ascii="Times New Roman" w:hAnsi="Times New Roman"/>
          <w:sz w:val="20"/>
          <w:szCs w:val="20"/>
          <w:lang w:val="be-BY"/>
        </w:rPr>
        <w:t xml:space="preserve">(Пол.), </w:t>
      </w:r>
      <w:r w:rsidRPr="006D7952">
        <w:rPr>
          <w:rFonts w:ascii="Times New Roman" w:hAnsi="Times New Roman"/>
          <w:i/>
          <w:sz w:val="20"/>
          <w:szCs w:val="20"/>
          <w:lang w:val="be-BY"/>
        </w:rPr>
        <w:t xml:space="preserve">Вішнёвая </w:t>
      </w:r>
      <w:r w:rsidRPr="006D7952">
        <w:rPr>
          <w:rFonts w:ascii="Times New Roman" w:hAnsi="Times New Roman"/>
          <w:sz w:val="20"/>
          <w:szCs w:val="20"/>
          <w:lang w:val="be-BY"/>
        </w:rPr>
        <w:t>(Бар, Віц.),</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Вішнеўка </w:t>
      </w:r>
      <w:r w:rsidRPr="006D7952">
        <w:rPr>
          <w:rFonts w:ascii="Times New Roman" w:hAnsi="Times New Roman"/>
          <w:sz w:val="20"/>
          <w:szCs w:val="20"/>
          <w:lang w:val="be-BY"/>
        </w:rPr>
        <w:t>(Бераст., Зэльв., Старадарож., Уздз., Шум.),</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Вішнёўка </w:t>
      </w:r>
      <w:r w:rsidRPr="006D7952">
        <w:rPr>
          <w:rFonts w:ascii="Times New Roman" w:hAnsi="Times New Roman"/>
          <w:sz w:val="20"/>
          <w:szCs w:val="20"/>
          <w:lang w:val="be-BY"/>
        </w:rPr>
        <w:t xml:space="preserve">(Бабр., Гарад., Гом., Дзярж., Івац., Кліч., Мін. – 3, Пух., Рэч., Салігор. – 2, Сл., Смарг. – 2, Тал.), </w:t>
      </w:r>
      <w:r w:rsidRPr="006D7952">
        <w:rPr>
          <w:rFonts w:ascii="Times New Roman" w:hAnsi="Times New Roman"/>
          <w:i/>
          <w:sz w:val="20"/>
          <w:szCs w:val="20"/>
          <w:lang w:val="be-BY"/>
        </w:rPr>
        <w:t>Вішнёўцы</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(Докш.),</w:t>
      </w:r>
      <w:r w:rsidRPr="006D7952">
        <w:rPr>
          <w:rFonts w:ascii="Times New Roman" w:hAnsi="Times New Roman"/>
          <w:i/>
          <w:sz w:val="20"/>
          <w:szCs w:val="20"/>
          <w:lang w:val="be-BY"/>
        </w:rPr>
        <w:t xml:space="preserve"> Вішнецкі</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(Касц.),</w:t>
      </w:r>
      <w:r w:rsidRPr="006D7952">
        <w:rPr>
          <w:rFonts w:ascii="Times New Roman" w:hAnsi="Times New Roman"/>
          <w:i/>
          <w:sz w:val="20"/>
          <w:szCs w:val="20"/>
          <w:lang w:val="be-BY"/>
        </w:rPr>
        <w:t xml:space="preserve"> Вішні</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(Касц., Лёзн.),</w:t>
      </w:r>
      <w:r w:rsidRPr="006D7952">
        <w:rPr>
          <w:rFonts w:ascii="Times New Roman" w:hAnsi="Times New Roman"/>
          <w:b/>
          <w:i/>
          <w:sz w:val="20"/>
          <w:szCs w:val="20"/>
          <w:lang w:val="be-BY"/>
        </w:rPr>
        <w:t xml:space="preserve"> </w:t>
      </w:r>
      <w:r w:rsidRPr="006D7952">
        <w:rPr>
          <w:rFonts w:ascii="Times New Roman" w:hAnsi="Times New Roman"/>
          <w:i/>
          <w:sz w:val="20"/>
          <w:szCs w:val="20"/>
          <w:lang w:val="be-BY"/>
        </w:rPr>
        <w:t xml:space="preserve">Вішня </w:t>
      </w:r>
      <w:r w:rsidRPr="006D7952">
        <w:rPr>
          <w:rFonts w:ascii="Times New Roman" w:hAnsi="Times New Roman"/>
          <w:sz w:val="20"/>
          <w:szCs w:val="20"/>
          <w:lang w:val="be-BY"/>
        </w:rPr>
        <w:t>(Гор., Смал., Шум.)</w:t>
      </w:r>
      <w:r w:rsidRPr="006D7952">
        <w:rPr>
          <w:rFonts w:ascii="Times New Roman" w:hAnsi="Times New Roman"/>
          <w:i/>
          <w:sz w:val="20"/>
          <w:szCs w:val="20"/>
          <w:lang w:val="be-BY"/>
        </w:rPr>
        <w:t>, Вішнявец</w:t>
      </w:r>
      <w:r w:rsidRPr="006D7952">
        <w:rPr>
          <w:rFonts w:ascii="Times New Roman" w:hAnsi="Times New Roman"/>
          <w:b/>
          <w:i/>
          <w:sz w:val="20"/>
          <w:szCs w:val="20"/>
          <w:lang w:val="be-BY"/>
        </w:rPr>
        <w:t xml:space="preserve"> </w:t>
      </w:r>
      <w:r w:rsidRPr="006D7952">
        <w:rPr>
          <w:rFonts w:ascii="Times New Roman" w:hAnsi="Times New Roman"/>
          <w:sz w:val="20"/>
          <w:szCs w:val="20"/>
          <w:lang w:val="be-BY"/>
        </w:rPr>
        <w:t xml:space="preserve">(Гродз., Стаўбц., Шарк.), </w:t>
      </w:r>
      <w:r w:rsidRPr="006D7952">
        <w:rPr>
          <w:rFonts w:ascii="Times New Roman" w:hAnsi="Times New Roman"/>
          <w:i/>
          <w:sz w:val="20"/>
          <w:szCs w:val="20"/>
          <w:lang w:val="be-BY"/>
        </w:rPr>
        <w:t xml:space="preserve">Вішнявічы </w:t>
      </w:r>
      <w:r w:rsidRPr="006D7952">
        <w:rPr>
          <w:rFonts w:ascii="Times New Roman" w:hAnsi="Times New Roman"/>
          <w:sz w:val="20"/>
          <w:szCs w:val="20"/>
          <w:lang w:val="be-BY"/>
        </w:rPr>
        <w:t xml:space="preserve">(Ваўк.), </w:t>
      </w:r>
      <w:r w:rsidRPr="006D7952">
        <w:rPr>
          <w:rFonts w:ascii="Times New Roman" w:hAnsi="Times New Roman"/>
          <w:i/>
          <w:sz w:val="20"/>
          <w:szCs w:val="20"/>
          <w:lang w:val="be-BY"/>
        </w:rPr>
        <w:t xml:space="preserve">Падвішанне </w:t>
      </w:r>
      <w:r w:rsidRPr="006D7952">
        <w:rPr>
          <w:rFonts w:ascii="Times New Roman" w:hAnsi="Times New Roman"/>
          <w:sz w:val="20"/>
          <w:szCs w:val="20"/>
          <w:lang w:val="be-BY"/>
        </w:rPr>
        <w:t xml:space="preserve">(Кір.), </w:t>
      </w:r>
      <w:r w:rsidRPr="006D7952">
        <w:rPr>
          <w:rFonts w:ascii="Times New Roman" w:hAnsi="Times New Roman"/>
          <w:i/>
          <w:sz w:val="20"/>
          <w:szCs w:val="20"/>
          <w:lang w:val="be-BY"/>
        </w:rPr>
        <w:t xml:space="preserve">Повішні </w:t>
      </w:r>
      <w:r w:rsidRPr="006D7952">
        <w:rPr>
          <w:rFonts w:ascii="Times New Roman" w:hAnsi="Times New Roman"/>
          <w:sz w:val="20"/>
          <w:szCs w:val="20"/>
          <w:lang w:val="be-BY"/>
        </w:rPr>
        <w:t>(Ашм.). Найбольшая канцэнтрацыя гэтых найменняў – у цэнтральнай частцы Беларусі.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 тэрыторыі Беларусі зафіксавана 12 айконімаў (17 населеных пунктаў), суадносных з лексемай </w:t>
      </w:r>
      <w:r w:rsidRPr="006D7952">
        <w:rPr>
          <w:rFonts w:ascii="Times New Roman" w:hAnsi="Times New Roman"/>
          <w:i/>
          <w:sz w:val="20"/>
          <w:szCs w:val="20"/>
          <w:lang w:val="be-BY"/>
        </w:rPr>
        <w:t>яблыня:</w:t>
      </w:r>
      <w:r w:rsidRPr="006D7952">
        <w:rPr>
          <w:rFonts w:ascii="Times New Roman" w:hAnsi="Times New Roman"/>
          <w:sz w:val="20"/>
          <w:szCs w:val="20"/>
          <w:lang w:val="be-BY"/>
        </w:rPr>
        <w:t xml:space="preserve"> </w:t>
      </w:r>
      <w:r w:rsidRPr="006D7952">
        <w:rPr>
          <w:rFonts w:ascii="Times New Roman" w:hAnsi="Times New Roman"/>
          <w:i/>
          <w:sz w:val="20"/>
          <w:szCs w:val="20"/>
          <w:lang w:val="be-BY"/>
        </w:rPr>
        <w:t xml:space="preserve">Новая Яблынька </w:t>
      </w:r>
      <w:r w:rsidRPr="006D7952">
        <w:rPr>
          <w:rFonts w:ascii="Times New Roman" w:hAnsi="Times New Roman"/>
          <w:sz w:val="20"/>
          <w:szCs w:val="20"/>
          <w:lang w:val="be-BY"/>
        </w:rPr>
        <w:t xml:space="preserve">(Тал.), </w:t>
      </w:r>
      <w:r w:rsidRPr="006D7952">
        <w:rPr>
          <w:rFonts w:ascii="Times New Roman" w:hAnsi="Times New Roman"/>
          <w:i/>
          <w:sz w:val="20"/>
          <w:szCs w:val="20"/>
          <w:lang w:val="be-BY"/>
        </w:rPr>
        <w:t xml:space="preserve">Пад’яблынька </w:t>
      </w:r>
      <w:r w:rsidRPr="006D7952">
        <w:rPr>
          <w:rFonts w:ascii="Times New Roman" w:hAnsi="Times New Roman"/>
          <w:sz w:val="20"/>
          <w:szCs w:val="20"/>
          <w:lang w:val="be-BY"/>
        </w:rPr>
        <w:t>(Кліч.),</w:t>
      </w:r>
      <w:r w:rsidRPr="006D7952">
        <w:rPr>
          <w:rFonts w:ascii="Times New Roman" w:hAnsi="Times New Roman"/>
          <w:i/>
          <w:sz w:val="20"/>
          <w:szCs w:val="20"/>
          <w:lang w:val="be-BY"/>
        </w:rPr>
        <w:t xml:space="preserve"> Ябланава</w:t>
      </w:r>
      <w:r w:rsidRPr="006D7952">
        <w:rPr>
          <w:rFonts w:ascii="Times New Roman" w:hAnsi="Times New Roman"/>
          <w:sz w:val="20"/>
          <w:szCs w:val="20"/>
          <w:lang w:val="be-BY"/>
        </w:rPr>
        <w:t xml:space="preserve"> (Шкл.), </w:t>
      </w:r>
      <w:r w:rsidRPr="006D7952">
        <w:rPr>
          <w:rFonts w:ascii="Times New Roman" w:hAnsi="Times New Roman"/>
          <w:i/>
          <w:sz w:val="20"/>
          <w:szCs w:val="20"/>
          <w:lang w:val="be-BY"/>
        </w:rPr>
        <w:t xml:space="preserve">Ябланка </w:t>
      </w:r>
      <w:r w:rsidRPr="006D7952">
        <w:rPr>
          <w:rFonts w:ascii="Times New Roman" w:hAnsi="Times New Roman"/>
          <w:sz w:val="20"/>
          <w:szCs w:val="20"/>
          <w:lang w:val="be-BY"/>
        </w:rPr>
        <w:t xml:space="preserve">(Барыс.), </w:t>
      </w:r>
      <w:r w:rsidRPr="006D7952">
        <w:rPr>
          <w:rFonts w:ascii="Times New Roman" w:hAnsi="Times New Roman"/>
          <w:i/>
          <w:sz w:val="20"/>
          <w:szCs w:val="20"/>
          <w:lang w:val="be-BY"/>
        </w:rPr>
        <w:t xml:space="preserve">Яблачнае </w:t>
      </w:r>
      <w:r w:rsidRPr="006D7952">
        <w:rPr>
          <w:rFonts w:ascii="Times New Roman" w:hAnsi="Times New Roman"/>
          <w:sz w:val="20"/>
          <w:szCs w:val="20"/>
          <w:lang w:val="be-BY"/>
        </w:rPr>
        <w:t xml:space="preserve">(Малар.), </w:t>
      </w:r>
      <w:r w:rsidRPr="006D7952">
        <w:rPr>
          <w:rFonts w:ascii="Times New Roman" w:hAnsi="Times New Roman"/>
          <w:i/>
          <w:sz w:val="20"/>
          <w:szCs w:val="20"/>
          <w:lang w:val="be-BY"/>
        </w:rPr>
        <w:t xml:space="preserve">Яблачына </w:t>
      </w:r>
      <w:r w:rsidRPr="006D7952">
        <w:rPr>
          <w:rFonts w:ascii="Times New Roman" w:hAnsi="Times New Roman"/>
          <w:sz w:val="20"/>
          <w:szCs w:val="20"/>
          <w:lang w:val="be-BY"/>
        </w:rPr>
        <w:t xml:space="preserve">(Барыс.), </w:t>
      </w:r>
      <w:r w:rsidRPr="006D7952">
        <w:rPr>
          <w:rFonts w:ascii="Times New Roman" w:hAnsi="Times New Roman"/>
          <w:i/>
          <w:sz w:val="20"/>
          <w:szCs w:val="20"/>
          <w:lang w:val="be-BY"/>
        </w:rPr>
        <w:t xml:space="preserve">Яблонаўшчына </w:t>
      </w:r>
      <w:r w:rsidRPr="006D7952">
        <w:rPr>
          <w:rFonts w:ascii="Times New Roman" w:hAnsi="Times New Roman"/>
          <w:sz w:val="20"/>
          <w:szCs w:val="20"/>
          <w:lang w:val="be-BY"/>
        </w:rPr>
        <w:t xml:space="preserve">(Нясв. ад 1968), </w:t>
      </w:r>
      <w:r w:rsidRPr="006D7952">
        <w:rPr>
          <w:rFonts w:ascii="Times New Roman" w:hAnsi="Times New Roman"/>
          <w:i/>
          <w:sz w:val="20"/>
          <w:szCs w:val="20"/>
          <w:lang w:val="be-BY"/>
        </w:rPr>
        <w:t>Яблонка</w:t>
      </w:r>
      <w:r w:rsidRPr="006D7952">
        <w:rPr>
          <w:rFonts w:ascii="Times New Roman" w:hAnsi="Times New Roman"/>
          <w:sz w:val="20"/>
          <w:szCs w:val="20"/>
          <w:lang w:val="be-BY"/>
        </w:rPr>
        <w:t xml:space="preserve"> (Докш., Івац., Мядз., Шарк.), </w:t>
      </w:r>
      <w:r w:rsidRPr="006D7952">
        <w:rPr>
          <w:rFonts w:ascii="Times New Roman" w:hAnsi="Times New Roman"/>
          <w:i/>
          <w:sz w:val="20"/>
          <w:szCs w:val="20"/>
          <w:lang w:val="be-BY"/>
        </w:rPr>
        <w:t xml:space="preserve">Яблонцы </w:t>
      </w:r>
      <w:r w:rsidRPr="006D7952">
        <w:rPr>
          <w:rFonts w:ascii="Times New Roman" w:hAnsi="Times New Roman"/>
          <w:sz w:val="20"/>
          <w:szCs w:val="20"/>
          <w:lang w:val="be-BY"/>
        </w:rPr>
        <w:t xml:space="preserve">(Докш.), </w:t>
      </w:r>
      <w:r w:rsidRPr="006D7952">
        <w:rPr>
          <w:rFonts w:ascii="Times New Roman" w:hAnsi="Times New Roman"/>
          <w:i/>
          <w:sz w:val="20"/>
          <w:szCs w:val="20"/>
          <w:lang w:val="be-BY"/>
        </w:rPr>
        <w:t xml:space="preserve">Яблынаўка </w:t>
      </w:r>
      <w:r w:rsidRPr="006D7952">
        <w:rPr>
          <w:rFonts w:ascii="Times New Roman" w:hAnsi="Times New Roman"/>
          <w:sz w:val="20"/>
          <w:szCs w:val="20"/>
          <w:lang w:val="be-BY"/>
        </w:rPr>
        <w:t xml:space="preserve">(Стаўбц.), </w:t>
      </w:r>
      <w:r w:rsidRPr="006D7952">
        <w:rPr>
          <w:rFonts w:ascii="Times New Roman" w:hAnsi="Times New Roman"/>
          <w:i/>
          <w:sz w:val="20"/>
          <w:szCs w:val="20"/>
          <w:lang w:val="be-BY"/>
        </w:rPr>
        <w:t>Яблынова</w:t>
      </w:r>
      <w:r w:rsidRPr="006D7952">
        <w:rPr>
          <w:rFonts w:ascii="Times New Roman" w:hAnsi="Times New Roman"/>
          <w:sz w:val="20"/>
          <w:szCs w:val="20"/>
          <w:lang w:val="be-BY"/>
        </w:rPr>
        <w:t xml:space="preserve"> (Салігор.), </w:t>
      </w:r>
      <w:r w:rsidRPr="006D7952">
        <w:rPr>
          <w:rFonts w:ascii="Times New Roman" w:hAnsi="Times New Roman"/>
          <w:i/>
          <w:sz w:val="20"/>
          <w:szCs w:val="20"/>
          <w:lang w:val="be-BY"/>
        </w:rPr>
        <w:t xml:space="preserve">Яблынька </w:t>
      </w:r>
      <w:r w:rsidRPr="006D7952">
        <w:rPr>
          <w:rFonts w:ascii="Times New Roman" w:hAnsi="Times New Roman"/>
          <w:sz w:val="20"/>
          <w:szCs w:val="20"/>
          <w:lang w:val="be-BY"/>
        </w:rPr>
        <w:t>(Віц. да 1968, Дзятл., Тал.).</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Гомельскай вобласці такія назвы не зафіксаваны. Акрамя пералічаных, занатаваны шэраг назваў, утвораных ад літоўскай асновы </w:t>
      </w:r>
      <w:r w:rsidRPr="006D7952">
        <w:rPr>
          <w:rFonts w:ascii="Times New Roman" w:hAnsi="Times New Roman"/>
          <w:i/>
          <w:sz w:val="20"/>
          <w:szCs w:val="20"/>
          <w:lang w:val="en-US"/>
        </w:rPr>
        <w:t>obelis</w:t>
      </w:r>
      <w:r w:rsidRPr="006D7952">
        <w:rPr>
          <w:rFonts w:ascii="Times New Roman" w:hAnsi="Times New Roman"/>
          <w:i/>
          <w:sz w:val="20"/>
          <w:szCs w:val="20"/>
          <w:lang w:val="be-BY"/>
        </w:rPr>
        <w:t xml:space="preserve"> </w:t>
      </w:r>
      <w:r w:rsidRPr="006D7952">
        <w:rPr>
          <w:rFonts w:ascii="Times New Roman" w:hAnsi="Times New Roman"/>
          <w:sz w:val="20"/>
          <w:szCs w:val="20"/>
          <w:lang w:val="be-BY"/>
        </w:rPr>
        <w:t>“яблыня”, што пацвярджаецца не толькі блізкасцю назваў да ўказанай асновы, але і размяшчэннем гэтых населеных пунктаў у паўночна-заходняй частцы Беларусі, дзе, як вядома, ярка выражаны балтыйскі тапанімічны пласт і адзначаюцца славянскія калькі.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Гэта такія назвы, як </w:t>
      </w:r>
      <w:r w:rsidRPr="006D7952">
        <w:rPr>
          <w:rFonts w:ascii="Times New Roman" w:hAnsi="Times New Roman"/>
          <w:i/>
          <w:sz w:val="20"/>
          <w:szCs w:val="20"/>
          <w:lang w:val="be-BY"/>
        </w:rPr>
        <w:t xml:space="preserve">Абалі </w:t>
      </w:r>
      <w:r w:rsidRPr="006D7952">
        <w:rPr>
          <w:rFonts w:ascii="Times New Roman" w:hAnsi="Times New Roman"/>
          <w:sz w:val="20"/>
          <w:szCs w:val="20"/>
          <w:lang w:val="be-BY"/>
        </w:rPr>
        <w:t xml:space="preserve">(Брасл.), </w:t>
      </w:r>
      <w:r w:rsidRPr="006D7952">
        <w:rPr>
          <w:rFonts w:ascii="Times New Roman" w:hAnsi="Times New Roman"/>
          <w:i/>
          <w:sz w:val="20"/>
          <w:szCs w:val="20"/>
          <w:lang w:val="be-BY"/>
        </w:rPr>
        <w:t xml:space="preserve">Абалішкі </w:t>
      </w:r>
      <w:r w:rsidRPr="006D7952">
        <w:rPr>
          <w:rFonts w:ascii="Times New Roman" w:hAnsi="Times New Roman"/>
          <w:sz w:val="20"/>
          <w:szCs w:val="20"/>
          <w:lang w:val="be-BY"/>
        </w:rPr>
        <w:t xml:space="preserve">(Воран.), </w:t>
      </w:r>
      <w:r w:rsidRPr="006D7952">
        <w:rPr>
          <w:rFonts w:ascii="Times New Roman" w:hAnsi="Times New Roman"/>
          <w:i/>
          <w:sz w:val="20"/>
          <w:szCs w:val="20"/>
          <w:lang w:val="be-BY"/>
        </w:rPr>
        <w:t xml:space="preserve">Абалянка </w:t>
      </w:r>
      <w:r w:rsidRPr="006D7952">
        <w:rPr>
          <w:rFonts w:ascii="Times New Roman" w:hAnsi="Times New Roman"/>
          <w:sz w:val="20"/>
          <w:szCs w:val="20"/>
          <w:lang w:val="be-BY"/>
        </w:rPr>
        <w:t xml:space="preserve">(Шум.), </w:t>
      </w:r>
      <w:r w:rsidRPr="006D7952">
        <w:rPr>
          <w:rFonts w:ascii="Times New Roman" w:hAnsi="Times New Roman"/>
          <w:i/>
          <w:sz w:val="20"/>
          <w:szCs w:val="20"/>
          <w:lang w:val="be-BY"/>
        </w:rPr>
        <w:t xml:space="preserve">Абаляны </w:t>
      </w:r>
      <w:r w:rsidRPr="006D7952">
        <w:rPr>
          <w:rFonts w:ascii="Times New Roman" w:hAnsi="Times New Roman"/>
          <w:sz w:val="20"/>
          <w:szCs w:val="20"/>
          <w:lang w:val="be-BY"/>
        </w:rPr>
        <w:t xml:space="preserve">(Брасл.), </w:t>
      </w:r>
      <w:r w:rsidRPr="006D7952">
        <w:rPr>
          <w:rFonts w:ascii="Times New Roman" w:hAnsi="Times New Roman"/>
          <w:i/>
          <w:sz w:val="20"/>
          <w:szCs w:val="20"/>
          <w:lang w:val="be-BY"/>
        </w:rPr>
        <w:t xml:space="preserve">Аболішкі </w:t>
      </w:r>
      <w:r w:rsidRPr="006D7952">
        <w:rPr>
          <w:rFonts w:ascii="Times New Roman" w:hAnsi="Times New Roman"/>
          <w:sz w:val="20"/>
          <w:szCs w:val="20"/>
          <w:lang w:val="be-BY"/>
        </w:rPr>
        <w:t xml:space="preserve">(Мядз., Баран.), </w:t>
      </w:r>
      <w:r w:rsidRPr="006D7952">
        <w:rPr>
          <w:rFonts w:ascii="Times New Roman" w:hAnsi="Times New Roman"/>
          <w:i/>
          <w:sz w:val="20"/>
          <w:szCs w:val="20"/>
          <w:lang w:val="be-BY"/>
        </w:rPr>
        <w:t>Абольцы</w:t>
      </w:r>
      <w:r w:rsidRPr="006D7952">
        <w:rPr>
          <w:rFonts w:ascii="Times New Roman" w:hAnsi="Times New Roman"/>
          <w:sz w:val="20"/>
          <w:szCs w:val="20"/>
          <w:lang w:val="be-BY"/>
        </w:rPr>
        <w:t xml:space="preserve"> (Тал.), </w:t>
      </w:r>
      <w:r w:rsidRPr="006D7952">
        <w:rPr>
          <w:rFonts w:ascii="Times New Roman" w:hAnsi="Times New Roman"/>
          <w:i/>
          <w:sz w:val="20"/>
          <w:szCs w:val="20"/>
          <w:lang w:val="be-BY"/>
        </w:rPr>
        <w:t>Обаль</w:t>
      </w:r>
      <w:r w:rsidRPr="006D7952">
        <w:rPr>
          <w:rFonts w:ascii="Times New Roman" w:hAnsi="Times New Roman"/>
          <w:sz w:val="20"/>
          <w:szCs w:val="20"/>
          <w:lang w:val="be-BY"/>
        </w:rPr>
        <w:t xml:space="preserve"> (Сен. – 2, Шум.), </w:t>
      </w:r>
      <w:r w:rsidRPr="006D7952">
        <w:rPr>
          <w:rFonts w:ascii="Times New Roman" w:hAnsi="Times New Roman"/>
          <w:i/>
          <w:sz w:val="20"/>
          <w:szCs w:val="20"/>
          <w:lang w:val="be-BY"/>
        </w:rPr>
        <w:t xml:space="preserve">Обаль-Барсучына </w:t>
      </w:r>
      <w:r w:rsidRPr="006D7952">
        <w:rPr>
          <w:rFonts w:ascii="Times New Roman" w:hAnsi="Times New Roman"/>
          <w:sz w:val="20"/>
          <w:szCs w:val="20"/>
          <w:lang w:val="be-BY"/>
        </w:rPr>
        <w:t>(Шум да 1939).</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Са словам </w:t>
      </w:r>
      <w:r w:rsidRPr="006D7952">
        <w:rPr>
          <w:rFonts w:ascii="Times New Roman" w:hAnsi="Times New Roman"/>
          <w:i/>
          <w:sz w:val="20"/>
          <w:szCs w:val="20"/>
          <w:lang w:val="be-BY"/>
        </w:rPr>
        <w:t xml:space="preserve">груша </w:t>
      </w:r>
      <w:r w:rsidRPr="006D7952">
        <w:rPr>
          <w:rFonts w:ascii="Times New Roman" w:hAnsi="Times New Roman"/>
          <w:sz w:val="20"/>
          <w:szCs w:val="20"/>
          <w:lang w:val="be-BY"/>
        </w:rPr>
        <w:t xml:space="preserve">суадносяцца 13 айконімаў (назвы 23 населеных пунктаў): </w:t>
      </w:r>
      <w:r w:rsidRPr="006D7952">
        <w:rPr>
          <w:rFonts w:ascii="Times New Roman" w:hAnsi="Times New Roman"/>
          <w:i/>
          <w:sz w:val="20"/>
          <w:szCs w:val="20"/>
          <w:lang w:val="be-BY"/>
        </w:rPr>
        <w:t xml:space="preserve">Грушава </w:t>
      </w:r>
      <w:r w:rsidRPr="006D7952">
        <w:rPr>
          <w:rFonts w:ascii="Times New Roman" w:hAnsi="Times New Roman"/>
          <w:sz w:val="20"/>
          <w:szCs w:val="20"/>
          <w:lang w:val="be-BY"/>
        </w:rPr>
        <w:t>(Кобр., Крыч., Чашн.),</w:t>
      </w:r>
      <w:r w:rsidRPr="006D7952">
        <w:rPr>
          <w:rFonts w:ascii="Times New Roman" w:hAnsi="Times New Roman"/>
          <w:i/>
          <w:sz w:val="20"/>
          <w:szCs w:val="20"/>
          <w:lang w:val="be-BY"/>
        </w:rPr>
        <w:t xml:space="preserve"> Грушанцы </w:t>
      </w:r>
      <w:r w:rsidRPr="006D7952">
        <w:rPr>
          <w:rFonts w:ascii="Times New Roman" w:hAnsi="Times New Roman"/>
          <w:sz w:val="20"/>
          <w:szCs w:val="20"/>
          <w:lang w:val="be-BY"/>
        </w:rPr>
        <w:t>(Іўеў.),</w:t>
      </w:r>
      <w:r w:rsidRPr="006D7952">
        <w:rPr>
          <w:rFonts w:ascii="Times New Roman" w:hAnsi="Times New Roman"/>
          <w:i/>
          <w:sz w:val="20"/>
          <w:szCs w:val="20"/>
          <w:lang w:val="be-BY"/>
        </w:rPr>
        <w:t xml:space="preserve"> Грушаўка </w:t>
      </w:r>
      <w:r w:rsidRPr="006D7952">
        <w:rPr>
          <w:rFonts w:ascii="Times New Roman" w:hAnsi="Times New Roman"/>
          <w:sz w:val="20"/>
          <w:szCs w:val="20"/>
          <w:lang w:val="be-BY"/>
        </w:rPr>
        <w:t xml:space="preserve">(Добр., Кам., Лях., Маст., Нар., Пол, Рэч.), </w:t>
      </w:r>
      <w:r w:rsidRPr="006D7952">
        <w:rPr>
          <w:rFonts w:ascii="Times New Roman" w:hAnsi="Times New Roman"/>
          <w:i/>
          <w:sz w:val="20"/>
          <w:szCs w:val="20"/>
          <w:lang w:val="be-BY"/>
        </w:rPr>
        <w:t xml:space="preserve">Грушачка </w:t>
      </w:r>
      <w:r w:rsidRPr="006D7952">
        <w:rPr>
          <w:rFonts w:ascii="Times New Roman" w:hAnsi="Times New Roman"/>
          <w:sz w:val="20"/>
          <w:szCs w:val="20"/>
          <w:lang w:val="be-BY"/>
        </w:rPr>
        <w:t>(Жлоб.),</w:t>
      </w:r>
      <w:r w:rsidRPr="006D7952">
        <w:rPr>
          <w:rFonts w:ascii="Times New Roman" w:hAnsi="Times New Roman"/>
          <w:i/>
          <w:sz w:val="20"/>
          <w:szCs w:val="20"/>
          <w:lang w:val="be-BY"/>
        </w:rPr>
        <w:t xml:space="preserve"> Грушка </w:t>
      </w:r>
      <w:r w:rsidRPr="006D7952">
        <w:rPr>
          <w:rFonts w:ascii="Times New Roman" w:hAnsi="Times New Roman"/>
          <w:sz w:val="20"/>
          <w:szCs w:val="20"/>
          <w:lang w:val="be-BY"/>
        </w:rPr>
        <w:t xml:space="preserve">(Жлоб., Малар., Пін.), </w:t>
      </w:r>
      <w:r w:rsidRPr="006D7952">
        <w:rPr>
          <w:rFonts w:ascii="Times New Roman" w:hAnsi="Times New Roman"/>
          <w:i/>
          <w:sz w:val="20"/>
          <w:szCs w:val="20"/>
          <w:lang w:val="be-BY"/>
        </w:rPr>
        <w:t xml:space="preserve">Грушнае </w:t>
      </w:r>
      <w:r w:rsidRPr="006D7952">
        <w:rPr>
          <w:rFonts w:ascii="Times New Roman" w:hAnsi="Times New Roman"/>
          <w:sz w:val="20"/>
          <w:szCs w:val="20"/>
          <w:lang w:val="be-BY"/>
        </w:rPr>
        <w:t>(Браг.),</w:t>
      </w:r>
      <w:r w:rsidRPr="006D7952">
        <w:rPr>
          <w:rFonts w:ascii="Times New Roman" w:hAnsi="Times New Roman"/>
          <w:i/>
          <w:sz w:val="20"/>
          <w:szCs w:val="20"/>
          <w:lang w:val="be-BY"/>
        </w:rPr>
        <w:t xml:space="preserve"> Грушоўшчына </w:t>
      </w:r>
      <w:r w:rsidRPr="006D7952">
        <w:rPr>
          <w:rFonts w:ascii="Times New Roman" w:hAnsi="Times New Roman"/>
          <w:sz w:val="20"/>
          <w:szCs w:val="20"/>
          <w:lang w:val="be-BY"/>
        </w:rPr>
        <w:t>(Валож.),</w:t>
      </w:r>
      <w:r w:rsidRPr="006D7952">
        <w:rPr>
          <w:rFonts w:ascii="Times New Roman" w:hAnsi="Times New Roman"/>
          <w:i/>
          <w:sz w:val="20"/>
          <w:szCs w:val="20"/>
          <w:lang w:val="be-BY"/>
        </w:rPr>
        <w:t xml:space="preserve"> Грушталішкі </w:t>
      </w:r>
      <w:r w:rsidRPr="006D7952">
        <w:rPr>
          <w:rFonts w:ascii="Times New Roman" w:hAnsi="Times New Roman"/>
          <w:sz w:val="20"/>
          <w:szCs w:val="20"/>
          <w:lang w:val="be-BY"/>
        </w:rPr>
        <w:t>(Брасл.),</w:t>
      </w:r>
      <w:r w:rsidRPr="006D7952">
        <w:rPr>
          <w:rFonts w:ascii="Times New Roman" w:hAnsi="Times New Roman"/>
          <w:i/>
          <w:sz w:val="20"/>
          <w:szCs w:val="20"/>
          <w:lang w:val="be-BY"/>
        </w:rPr>
        <w:t xml:space="preserve"> Грушчаны </w:t>
      </w:r>
      <w:r w:rsidRPr="006D7952">
        <w:rPr>
          <w:rFonts w:ascii="Times New Roman" w:hAnsi="Times New Roman"/>
          <w:sz w:val="20"/>
          <w:szCs w:val="20"/>
          <w:lang w:val="be-BY"/>
        </w:rPr>
        <w:t>(Свісл.),</w:t>
      </w:r>
      <w:r w:rsidRPr="006D7952">
        <w:rPr>
          <w:rFonts w:ascii="Times New Roman" w:hAnsi="Times New Roman"/>
          <w:i/>
          <w:sz w:val="20"/>
          <w:szCs w:val="20"/>
          <w:lang w:val="be-BY"/>
        </w:rPr>
        <w:t xml:space="preserve"> Грушэўская </w:t>
      </w:r>
      <w:r w:rsidRPr="006D7952">
        <w:rPr>
          <w:rFonts w:ascii="Times New Roman" w:hAnsi="Times New Roman"/>
          <w:sz w:val="20"/>
          <w:szCs w:val="20"/>
          <w:lang w:val="be-BY"/>
        </w:rPr>
        <w:t>(Віц.),</w:t>
      </w:r>
      <w:r w:rsidRPr="006D7952">
        <w:rPr>
          <w:rFonts w:ascii="Times New Roman" w:hAnsi="Times New Roman"/>
          <w:i/>
          <w:sz w:val="20"/>
          <w:szCs w:val="20"/>
          <w:lang w:val="be-BY"/>
        </w:rPr>
        <w:t xml:space="preserve"> Падгрушаны </w:t>
      </w:r>
      <w:r w:rsidRPr="006D7952">
        <w:rPr>
          <w:rFonts w:ascii="Times New Roman" w:hAnsi="Times New Roman"/>
          <w:sz w:val="20"/>
          <w:szCs w:val="20"/>
          <w:lang w:val="be-BY"/>
        </w:rPr>
        <w:t>(Зэльв.),</w:t>
      </w:r>
      <w:r w:rsidRPr="006D7952">
        <w:rPr>
          <w:rFonts w:ascii="Times New Roman" w:hAnsi="Times New Roman"/>
          <w:i/>
          <w:sz w:val="20"/>
          <w:szCs w:val="20"/>
          <w:lang w:val="be-BY"/>
        </w:rPr>
        <w:t xml:space="preserve"> Падыгрушка</w:t>
      </w:r>
      <w:r w:rsidRPr="006D7952">
        <w:rPr>
          <w:rFonts w:ascii="Times New Roman" w:hAnsi="Times New Roman"/>
          <w:sz w:val="20"/>
          <w:szCs w:val="20"/>
          <w:lang w:val="be-BY"/>
        </w:rPr>
        <w:t xml:space="preserve"> (Чач.),</w:t>
      </w:r>
      <w:r w:rsidRPr="006D7952">
        <w:rPr>
          <w:rFonts w:ascii="Times New Roman" w:hAnsi="Times New Roman"/>
          <w:i/>
          <w:sz w:val="20"/>
          <w:szCs w:val="20"/>
          <w:lang w:val="be-BY"/>
        </w:rPr>
        <w:t xml:space="preserve"> Падыгрушша </w:t>
      </w:r>
      <w:r w:rsidRPr="006D7952">
        <w:rPr>
          <w:rFonts w:ascii="Times New Roman" w:hAnsi="Times New Roman"/>
          <w:sz w:val="20"/>
          <w:szCs w:val="20"/>
          <w:lang w:val="be-BY"/>
        </w:rPr>
        <w:t>(Смал.).</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Сёння ўжо немагчыма высветліць, што ляжыць у аснове айконімаў – назва дрэва ці назва яго пладоў. Верагодней за ўсё, найменні ўтвораны ад назвы дрэва.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Айконімы, якія паходзяць ад слова </w:t>
      </w:r>
      <w:r w:rsidRPr="006D7952">
        <w:rPr>
          <w:rFonts w:ascii="Times New Roman" w:hAnsi="Times New Roman"/>
          <w:i/>
          <w:sz w:val="20"/>
          <w:szCs w:val="20"/>
          <w:lang w:val="be-BY"/>
        </w:rPr>
        <w:t>груша</w:t>
      </w:r>
      <w:r w:rsidRPr="006D7952">
        <w:rPr>
          <w:rFonts w:ascii="Times New Roman" w:hAnsi="Times New Roman"/>
          <w:sz w:val="20"/>
          <w:szCs w:val="20"/>
          <w:lang w:val="be-BY"/>
        </w:rPr>
        <w:t>,</w:t>
      </w:r>
      <w:r w:rsidRPr="006D7952">
        <w:rPr>
          <w:rFonts w:ascii="Times New Roman" w:hAnsi="Times New Roman"/>
          <w:i/>
          <w:sz w:val="20"/>
          <w:szCs w:val="20"/>
          <w:lang w:val="be-BY"/>
        </w:rPr>
        <w:t xml:space="preserve"> </w:t>
      </w:r>
      <w:r w:rsidRPr="006D7952">
        <w:rPr>
          <w:rFonts w:ascii="Times New Roman" w:hAnsi="Times New Roman"/>
          <w:sz w:val="20"/>
          <w:szCs w:val="20"/>
          <w:lang w:val="be-BY"/>
        </w:rPr>
        <w:t>сустракаюцца па ўсёй тэрыторыі Магілёўскай і Мінскай абласцей, дзе адзначаны адзінкавыя ўтварэнні.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Вывучэнне паходжання назваў паселішчаў паказвае, што айконімы як від тапонімаў – важная крыніца вывучэння гісторыі, геаграфіі, этнаграфіі, мовы народа, асаблівасцей яго нацыянальнай культуры.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Вывучэнне назваў, якія паходзяць ад агульных найменняў прадметаў або паняццяў, імён асоб, пашыраных у мове папярэдніх пакаленняў, узбагачае веды пра беларускую мовы старажытнай пары.</w:t>
      </w:r>
    </w:p>
    <w:p w:rsidR="00120F5F" w:rsidRPr="006D7952" w:rsidRDefault="00120F5F" w:rsidP="006D7952">
      <w:pPr>
        <w:spacing w:after="0" w:line="216" w:lineRule="auto"/>
        <w:ind w:firstLine="284"/>
        <w:jc w:val="both"/>
        <w:rPr>
          <w:rFonts w:ascii="Times New Roman" w:hAnsi="Times New Roman"/>
          <w:b/>
          <w:sz w:val="20"/>
          <w:szCs w:val="20"/>
          <w:lang w:val="be-BY"/>
        </w:rPr>
      </w:pPr>
      <w:r w:rsidRPr="006D7952">
        <w:rPr>
          <w:rFonts w:ascii="Times New Roman" w:hAnsi="Times New Roman"/>
          <w:sz w:val="20"/>
          <w:szCs w:val="20"/>
          <w:lang w:val="be-BY"/>
        </w:rPr>
        <w:t>Вывучэнне айконімаў мае і вялікае выхаваўчае значэнне, бо прывівае любоў да роднай мовы, прыроды краю, да нацыянальнай культуры.</w:t>
      </w:r>
    </w:p>
    <w:p w:rsidR="00120F5F" w:rsidRPr="006D7952" w:rsidRDefault="00120F5F" w:rsidP="006D7952">
      <w:pPr>
        <w:spacing w:after="0" w:line="216" w:lineRule="auto"/>
        <w:jc w:val="center"/>
        <w:rPr>
          <w:rFonts w:ascii="Times New Roman" w:hAnsi="Times New Roman"/>
          <w:sz w:val="16"/>
          <w:szCs w:val="16"/>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Радзіваноўская, Н. Назвы роднай зямлі. Асінавец, Асінаўшчына // Роднае слова. – 2004. – № 11. – С. 102–103.</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Радзіваноўская, Н. Назвы роднай зямлі. Вішня // Роднае слова. – 2004. – № 8. – С. 114–116.</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3. Радзіваноўская, Н. Вішнева, Вішнявец, Падвішанне // Роднае слова. – 2004. – № 8. – С. 119.</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4. Радзіваноўская, Н. Назвы роднай зямлі. Яблынова, Яблонка, Обаль // Роднае слова. – 2004. – № 9. – С. 101.</w:t>
      </w:r>
    </w:p>
    <w:p w:rsidR="00120F5F" w:rsidRPr="006D7952" w:rsidRDefault="00120F5F" w:rsidP="006D7952">
      <w:pPr>
        <w:spacing w:after="0" w:line="216" w:lineRule="auto"/>
        <w:jc w:val="both"/>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ХАЦЕНЧЫК К. С. – студэнтка</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АДКУЛЬ ПАЙШЛІ НАЗВЫ БЕЛАРУСКІХ ГАРАДОЎ І ВЁСАК</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D83D18">
        <w:rPr>
          <w:rFonts w:ascii="Times New Roman" w:hAnsi="Times New Roman"/>
          <w:i/>
          <w:spacing w:val="-6"/>
          <w:sz w:val="20"/>
          <w:szCs w:val="20"/>
          <w:lang w:val="be-BY"/>
        </w:rPr>
        <w:t xml:space="preserve">– СКІКЕВІЧ Т.І. − </w:t>
      </w:r>
      <w:r w:rsidRPr="006D7952">
        <w:rPr>
          <w:rFonts w:ascii="Times New Roman" w:hAnsi="Times New Roman"/>
          <w:i/>
          <w:spacing w:val="-6"/>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jc w:val="both"/>
        <w:rPr>
          <w:rFonts w:ascii="Times New Roman" w:hAnsi="Times New Roman"/>
          <w:b/>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 Зямлі ўсё мае сваё імя, і не адно. А столькі, колькі народаў жыве на ёй, бо кожны народ імкнецца прыдумаць такую назву, каб яна была даступнай для памяці і для ўзнаўлення словам і малому і старому. Назвы скрозь, яны вакол нас. Яны жывуць сваім асабістым і агульным з намі жаццём. Яны засведчваюць месца нараджэння чалавека, яго жыхарства, яго вучобы, працы, адпачынку. Таму яны, як і прозвішча і імя, самыя жывыя словы.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Вось чаму і існуе навука пра назвы – анамастыка, і ў ёй вялікі раздзел – тапаніміка. Слова гэта грэчаскае, складаецца </w:t>
      </w:r>
      <w:r>
        <w:rPr>
          <w:rFonts w:ascii="Times New Roman" w:hAnsi="Times New Roman"/>
          <w:sz w:val="20"/>
          <w:szCs w:val="20"/>
          <w:lang w:val="be-BY"/>
        </w:rPr>
        <w:t>з</w:t>
      </w:r>
      <w:r w:rsidRPr="006D7952">
        <w:rPr>
          <w:rFonts w:ascii="Times New Roman" w:hAnsi="Times New Roman"/>
          <w:sz w:val="20"/>
          <w:szCs w:val="20"/>
          <w:lang w:val="be-BY"/>
        </w:rPr>
        <w:t xml:space="preserve"> двух: топас – мясцовасць, месца і анома – імя. Карацей кажучы, імя месца, звязанага з жыцц</w:t>
      </w:r>
      <w:r>
        <w:rPr>
          <w:rFonts w:ascii="Times New Roman" w:hAnsi="Times New Roman"/>
          <w:sz w:val="20"/>
          <w:szCs w:val="20"/>
          <w:lang w:val="be-BY"/>
        </w:rPr>
        <w:t>ё</w:t>
      </w:r>
      <w:r w:rsidRPr="006D7952">
        <w:rPr>
          <w:rFonts w:ascii="Times New Roman" w:hAnsi="Times New Roman"/>
          <w:sz w:val="20"/>
          <w:szCs w:val="20"/>
          <w:lang w:val="be-BY"/>
        </w:rPr>
        <w:t>м чалавека, − геаграфічная назва. Тапаніміка – навука пра паходжанне геаграфічных назваў і ўсякіх з гісторыяй павязаных змен, якія адбываюцца ў слоўным вызначэнні мясцін, паселішчаў і гарадоў, рэк, азёр, лясоў, балот і іншых прыродных утварэнняў.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Але тапанаміка як навука знаходзіцца на сустрэчы некалькіх галін ведаў: мовазнаўства, геаграфіі, гісторыі. Назва не можа ўзнікнуць без таго, каб чалавек не валодаў мовай, здольнай аформіць словам зробленае ім адкрыццё. Разам з тым на слова, якім вызначаецца назва, уплывае геаграфічны характар мясцовасці і часта дапамагае дакапацца да сапраўднага сэнсу той ці іншай тутэйшай назвы яе. І, нарэшце, гісторыя грамадства, якое стварае назву, дае ёй грамадзянскае, сацыяльнае тлумачэнне, аднесенае да перыяду яе ўзнікнення.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Большасць назваў населенных пунктаў на Беларусі паходзіць ад гідронімаў – імён, утвораных з назваў воднага басейна (ракі, возера, балота). Следам за імі ідуць назвы патранімічныя, або патронімы</w:t>
      </w:r>
      <w:r>
        <w:rPr>
          <w:rFonts w:ascii="Times New Roman" w:hAnsi="Times New Roman"/>
          <w:sz w:val="20"/>
          <w:szCs w:val="20"/>
          <w:lang w:val="be-BY"/>
        </w:rPr>
        <w:t>,</w:t>
      </w:r>
      <w:r w:rsidRPr="006D7952">
        <w:rPr>
          <w:rFonts w:ascii="Times New Roman" w:hAnsi="Times New Roman"/>
          <w:sz w:val="20"/>
          <w:szCs w:val="20"/>
          <w:lang w:val="be-BY"/>
        </w:rPr>
        <w:t xml:space="preserve"> – ад імён ці прозвішчаў першапасяленцаў або на прозвішчах, што пераважна бытуюць у паселішчы. Потым ідуць мікратапонімы – уласныя назвы невялікіх палёў, балотаў, розных урочышчаў, вуліц, прыналежных каму-небудзь земляў. Яны ўтвораны як паказанне на месца размяшчэння паселішча адносна тапоніма: Залессе, Заполле, Зарэчча, Забалоцце, Загор’е і падобныя да іх.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Назвы – гэта перш за ўсё помнікі вуснай народнай тво</w:t>
      </w:r>
      <w:r>
        <w:rPr>
          <w:rFonts w:ascii="Times New Roman" w:hAnsi="Times New Roman"/>
          <w:sz w:val="20"/>
          <w:szCs w:val="20"/>
          <w:lang w:val="be-BY"/>
        </w:rPr>
        <w:t xml:space="preserve">рчасці, і ставіцца да іх трэба </w:t>
      </w:r>
      <w:r w:rsidRPr="006D7952">
        <w:rPr>
          <w:rFonts w:ascii="Times New Roman" w:hAnsi="Times New Roman"/>
          <w:sz w:val="20"/>
          <w:szCs w:val="20"/>
          <w:lang w:val="be-BY"/>
        </w:rPr>
        <w:t>пашанай. Мэта маёй працы</w:t>
      </w:r>
      <w:r>
        <w:rPr>
          <w:rFonts w:ascii="Times New Roman" w:hAnsi="Times New Roman"/>
          <w:sz w:val="20"/>
          <w:szCs w:val="20"/>
          <w:lang w:val="be-BY"/>
        </w:rPr>
        <w:t xml:space="preserve"> –</w:t>
      </w:r>
      <w:r w:rsidRPr="006D7952">
        <w:rPr>
          <w:rFonts w:ascii="Times New Roman" w:hAnsi="Times New Roman"/>
          <w:sz w:val="20"/>
          <w:szCs w:val="20"/>
          <w:lang w:val="be-BY"/>
        </w:rPr>
        <w:t xml:space="preserve"> разг</w:t>
      </w:r>
      <w:r>
        <w:rPr>
          <w:rFonts w:ascii="Times New Roman" w:hAnsi="Times New Roman"/>
          <w:sz w:val="20"/>
          <w:szCs w:val="20"/>
          <w:lang w:val="be-BY"/>
        </w:rPr>
        <w:t>л</w:t>
      </w:r>
      <w:r w:rsidRPr="006D7952">
        <w:rPr>
          <w:rFonts w:ascii="Times New Roman" w:hAnsi="Times New Roman"/>
          <w:sz w:val="20"/>
          <w:szCs w:val="20"/>
          <w:lang w:val="be-BY"/>
        </w:rPr>
        <w:t>едзець паходжанне назваў беларускіх гарадоў, вёсак, населенных пунктаў. Адзін польскі гісторык казаў: “Тапанаміка – гэта мова Зямлі, а зямля ёсць кніга, дзе гісторыя чалавечая запісваецца ў геаграфічных назвах”</w:t>
      </w:r>
      <w:r>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Беларусь</w:t>
      </w:r>
      <w:r w:rsidRPr="006D7952">
        <w:rPr>
          <w:rFonts w:ascii="Times New Roman" w:hAnsi="Times New Roman"/>
          <w:sz w:val="20"/>
          <w:szCs w:val="20"/>
          <w:lang w:val="be-BY"/>
        </w:rPr>
        <w:t>, Белая Русь. Назва Беларусь замацавалася толькі ў першай палове 17 стагоддзя за цяперашнімі абсягамі Віцебшчыны, Магілёўшчыны, Гомельшчыны і паўдн</w:t>
      </w:r>
      <w:r>
        <w:rPr>
          <w:rFonts w:ascii="Times New Roman" w:hAnsi="Times New Roman"/>
          <w:sz w:val="20"/>
          <w:szCs w:val="20"/>
          <w:lang w:val="be-BY"/>
        </w:rPr>
        <w:t>ё</w:t>
      </w:r>
      <w:r w:rsidRPr="006D7952">
        <w:rPr>
          <w:rFonts w:ascii="Times New Roman" w:hAnsi="Times New Roman"/>
          <w:sz w:val="20"/>
          <w:szCs w:val="20"/>
          <w:lang w:val="be-BY"/>
        </w:rPr>
        <w:t>ва-ўсходняй часткі Міншчыны, а яе паўночна-заходняя частка і Гродзеншчына аднесены да Чорнай Русі. Па якой прычыне такое дзяленне, пакуль не высветлена. Калі па светл</w:t>
      </w:r>
      <w:r>
        <w:rPr>
          <w:rFonts w:ascii="Times New Roman" w:hAnsi="Times New Roman"/>
          <w:sz w:val="20"/>
          <w:szCs w:val="20"/>
          <w:lang w:val="be-BY"/>
        </w:rPr>
        <w:t>ы</w:t>
      </w:r>
      <w:r w:rsidRPr="006D7952">
        <w:rPr>
          <w:rFonts w:ascii="Times New Roman" w:hAnsi="Times New Roman"/>
          <w:sz w:val="20"/>
          <w:szCs w:val="20"/>
          <w:lang w:val="be-BY"/>
        </w:rPr>
        <w:t>м</w:t>
      </w:r>
      <w:r>
        <w:rPr>
          <w:rFonts w:ascii="Times New Roman" w:hAnsi="Times New Roman"/>
          <w:sz w:val="20"/>
          <w:szCs w:val="20"/>
          <w:lang w:val="be-BY"/>
        </w:rPr>
        <w:t xml:space="preserve"> колеры</w:t>
      </w:r>
      <w:r w:rsidRPr="006D7952">
        <w:rPr>
          <w:rFonts w:ascii="Times New Roman" w:hAnsi="Times New Roman"/>
          <w:sz w:val="20"/>
          <w:szCs w:val="20"/>
          <w:lang w:val="be-BY"/>
        </w:rPr>
        <w:t xml:space="preserve"> валасоў і бел</w:t>
      </w:r>
      <w:r>
        <w:rPr>
          <w:rFonts w:ascii="Times New Roman" w:hAnsi="Times New Roman"/>
          <w:sz w:val="20"/>
          <w:szCs w:val="20"/>
          <w:lang w:val="be-BY"/>
        </w:rPr>
        <w:t>ым</w:t>
      </w:r>
      <w:r w:rsidRPr="006D7952">
        <w:rPr>
          <w:rFonts w:ascii="Times New Roman" w:hAnsi="Times New Roman"/>
          <w:sz w:val="20"/>
          <w:szCs w:val="20"/>
          <w:lang w:val="be-BY"/>
        </w:rPr>
        <w:t xml:space="preserve"> палатнян</w:t>
      </w:r>
      <w:r>
        <w:rPr>
          <w:rFonts w:ascii="Times New Roman" w:hAnsi="Times New Roman"/>
          <w:sz w:val="20"/>
          <w:szCs w:val="20"/>
          <w:lang w:val="be-BY"/>
        </w:rPr>
        <w:t>ы</w:t>
      </w:r>
      <w:r w:rsidRPr="006D7952">
        <w:rPr>
          <w:rFonts w:ascii="Times New Roman" w:hAnsi="Times New Roman"/>
          <w:sz w:val="20"/>
          <w:szCs w:val="20"/>
          <w:lang w:val="be-BY"/>
        </w:rPr>
        <w:t>м адзенн</w:t>
      </w:r>
      <w:r>
        <w:rPr>
          <w:rFonts w:ascii="Times New Roman" w:hAnsi="Times New Roman"/>
          <w:sz w:val="20"/>
          <w:szCs w:val="20"/>
          <w:lang w:val="be-BY"/>
        </w:rPr>
        <w:t>і</w:t>
      </w:r>
      <w:r w:rsidRPr="006D7952">
        <w:rPr>
          <w:rFonts w:ascii="Times New Roman" w:hAnsi="Times New Roman"/>
          <w:sz w:val="20"/>
          <w:szCs w:val="20"/>
          <w:lang w:val="be-BY"/>
        </w:rPr>
        <w:t>, як мяркуе Я. Карскі, вядомы беларусазнавец, дык асноўнае, карэнн</w:t>
      </w:r>
      <w:r>
        <w:rPr>
          <w:rFonts w:ascii="Times New Roman" w:hAnsi="Times New Roman"/>
          <w:sz w:val="20"/>
          <w:szCs w:val="20"/>
          <w:lang w:val="be-BY"/>
        </w:rPr>
        <w:t>а</w:t>
      </w:r>
      <w:r w:rsidRPr="006D7952">
        <w:rPr>
          <w:rFonts w:ascii="Times New Roman" w:hAnsi="Times New Roman"/>
          <w:sz w:val="20"/>
          <w:szCs w:val="20"/>
          <w:lang w:val="be-BY"/>
        </w:rPr>
        <w:t xml:space="preserve">е насельніцтва Беларусі скрозь мае гэтыя рысы. Іншыя мяркуюць, што назву Белая Русь у памянёных межах варта разумець хоць бы </w:t>
      </w:r>
      <w:r>
        <w:rPr>
          <w:rFonts w:ascii="Times New Roman" w:hAnsi="Times New Roman"/>
          <w:sz w:val="20"/>
          <w:szCs w:val="20"/>
          <w:lang w:val="be-BY"/>
        </w:rPr>
        <w:t>ў</w:t>
      </w:r>
      <w:r w:rsidRPr="006D7952">
        <w:rPr>
          <w:rFonts w:ascii="Times New Roman" w:hAnsi="Times New Roman"/>
          <w:sz w:val="20"/>
          <w:szCs w:val="20"/>
          <w:lang w:val="be-BY"/>
        </w:rPr>
        <w:t xml:space="preserve"> сэнсе свабоды яе, напрыклад,</w:t>
      </w:r>
      <w:r>
        <w:rPr>
          <w:rFonts w:ascii="Times New Roman" w:hAnsi="Times New Roman"/>
          <w:sz w:val="20"/>
          <w:szCs w:val="20"/>
          <w:lang w:val="be-BY"/>
        </w:rPr>
        <w:t xml:space="preserve"> ад татара-мангольскага нашэсця</w:t>
      </w:r>
      <w:r w:rsidRPr="006D7952">
        <w:rPr>
          <w:rFonts w:ascii="Times New Roman" w:hAnsi="Times New Roman"/>
          <w:sz w:val="20"/>
          <w:szCs w:val="20"/>
          <w:lang w:val="be-BY"/>
        </w:rPr>
        <w:t xml:space="preserve"> або ў сэнсе вернасці праваслаўнай рэлігіі ці забеспячэння народу беларускаму правоў наогул на вольнае існаванне.</w:t>
      </w:r>
    </w:p>
    <w:p w:rsidR="00120F5F" w:rsidRPr="006D7952" w:rsidRDefault="00120F5F" w:rsidP="006D7952">
      <w:pPr>
        <w:spacing w:after="0" w:line="216" w:lineRule="auto"/>
        <w:ind w:firstLine="284"/>
        <w:jc w:val="both"/>
        <w:rPr>
          <w:rFonts w:ascii="Times New Roman" w:hAnsi="Times New Roman"/>
          <w:spacing w:val="-2"/>
          <w:sz w:val="20"/>
          <w:szCs w:val="20"/>
          <w:lang w:val="be-BY"/>
        </w:rPr>
      </w:pPr>
      <w:r w:rsidRPr="006D7952">
        <w:rPr>
          <w:rFonts w:ascii="Times New Roman" w:hAnsi="Times New Roman"/>
          <w:i/>
          <w:spacing w:val="-2"/>
          <w:sz w:val="20"/>
          <w:szCs w:val="20"/>
          <w:lang w:val="be-BY"/>
        </w:rPr>
        <w:t>Менск, Мінск</w:t>
      </w:r>
      <w:r w:rsidRPr="006D7952">
        <w:rPr>
          <w:rFonts w:ascii="Times New Roman" w:hAnsi="Times New Roman"/>
          <w:spacing w:val="-2"/>
          <w:sz w:val="20"/>
          <w:szCs w:val="20"/>
          <w:lang w:val="be-BY"/>
        </w:rPr>
        <w:t xml:space="preserve"> – стольны горад Беларусі. Доўга існавала думка, што назва горада Менск пры яго заснаванні пайшла ад слова мена. Нібы ў тым месцы, дзе рака Няміга ўпадала ў Свіслач, ішоў вялікі </w:t>
      </w:r>
      <w:r>
        <w:rPr>
          <w:rFonts w:ascii="Times New Roman" w:hAnsi="Times New Roman"/>
          <w:spacing w:val="-2"/>
          <w:sz w:val="20"/>
          <w:szCs w:val="20"/>
          <w:lang w:val="be-BY"/>
        </w:rPr>
        <w:t>гандаль</w:t>
      </w:r>
      <w:r w:rsidRPr="006D7952">
        <w:rPr>
          <w:rFonts w:ascii="Times New Roman" w:hAnsi="Times New Roman"/>
          <w:spacing w:val="-2"/>
          <w:sz w:val="20"/>
          <w:szCs w:val="20"/>
          <w:lang w:val="be-BY"/>
        </w:rPr>
        <w:t>, купцы мянялі свае тавары, наладжвалі мену. Аднак вучоныя, правёўшы археалагічныя раскопкі каля вёскі Гарадзішча Шчамысліцкага сельсавета Мінскага раёна, устанавілі, што першапачаткам горада было паселішча на рацэ Менка або Мень (ад назвы рыбы мень, якая вадзілася ў ёй). Затым ад назвы ракі і далі імя гораду – Менск, Меньск. Пазней, у 17 стагоддзі, калі горад апынуўся ў складзе Рэчы Паспалітай, палякі назву пісалі на свой манер</w:t>
      </w:r>
      <w:r>
        <w:rPr>
          <w:rFonts w:ascii="Times New Roman" w:hAnsi="Times New Roman"/>
          <w:spacing w:val="-2"/>
          <w:sz w:val="20"/>
          <w:szCs w:val="20"/>
          <w:lang w:val="be-BY"/>
        </w:rPr>
        <w:t>,</w:t>
      </w:r>
      <w:r w:rsidRPr="006D7952">
        <w:rPr>
          <w:rFonts w:ascii="Times New Roman" w:hAnsi="Times New Roman"/>
          <w:spacing w:val="-2"/>
          <w:sz w:val="20"/>
          <w:szCs w:val="20"/>
          <w:lang w:val="be-BY"/>
        </w:rPr>
        <w:t xml:space="preserve"> праз літару і</w:t>
      </w:r>
      <w:r>
        <w:rPr>
          <w:rFonts w:ascii="Times New Roman" w:hAnsi="Times New Roman"/>
          <w:spacing w:val="-2"/>
          <w:sz w:val="20"/>
          <w:szCs w:val="20"/>
          <w:lang w:val="be-BY"/>
        </w:rPr>
        <w:t>,</w:t>
      </w:r>
      <w:r w:rsidRPr="006D7952">
        <w:rPr>
          <w:rFonts w:ascii="Times New Roman" w:hAnsi="Times New Roman"/>
          <w:spacing w:val="-2"/>
          <w:sz w:val="20"/>
          <w:szCs w:val="20"/>
          <w:lang w:val="be-BY"/>
        </w:rPr>
        <w:t xml:space="preserve"> – Міньск. У 1919 годзе сталіцай Беларусі быў аб’яўлены Менск. У 1938 годзе, угледзеўшы “нацыяналістычнае” адценне ў назве, зноў вярнуліся да назвы Мінск.</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Брэст</w:t>
      </w:r>
      <w:r w:rsidRPr="006D7952">
        <w:rPr>
          <w:rFonts w:ascii="Times New Roman" w:hAnsi="Times New Roman"/>
          <w:sz w:val="20"/>
          <w:szCs w:val="20"/>
          <w:lang w:val="be-BY"/>
        </w:rPr>
        <w:t>. У летапісах пачынаючы з 1019 года гэты горад называецца па-рознаму: Бярэсце, Бярэсцій, у 17</w:t>
      </w:r>
      <w:r>
        <w:rPr>
          <w:rFonts w:ascii="Times New Roman" w:hAnsi="Times New Roman"/>
          <w:sz w:val="20"/>
          <w:szCs w:val="20"/>
          <w:lang w:val="be-BY"/>
        </w:rPr>
        <w:t>–</w:t>
      </w:r>
      <w:r w:rsidRPr="006D7952">
        <w:rPr>
          <w:rFonts w:ascii="Times New Roman" w:hAnsi="Times New Roman"/>
          <w:sz w:val="20"/>
          <w:szCs w:val="20"/>
          <w:lang w:val="be-BY"/>
        </w:rPr>
        <w:t xml:space="preserve">19 стагоддзях называўся Брэст-Літоўск, у гады пасля Рыжскага мірнага дагавору, з 1921 па 1939 год, назва была іншая: Брэст-над-Бугам. Першы запіс выяўлены ў “Аповесці </w:t>
      </w:r>
      <w:r>
        <w:rPr>
          <w:rFonts w:ascii="Times New Roman" w:hAnsi="Times New Roman"/>
          <w:sz w:val="20"/>
          <w:szCs w:val="20"/>
          <w:lang w:val="be-BY"/>
        </w:rPr>
        <w:t>мінулых</w:t>
      </w:r>
      <w:r w:rsidRPr="006D7952">
        <w:rPr>
          <w:rFonts w:ascii="Times New Roman" w:hAnsi="Times New Roman"/>
          <w:sz w:val="20"/>
          <w:szCs w:val="20"/>
          <w:lang w:val="be-BY"/>
        </w:rPr>
        <w:t xml:space="preserve"> гадоў” як Бярэсце (ад слова бяроста, бярозавая кара). Старажытныя славяне рабілі з бяросты ўсё – і посуд, і дуды-берасцянкі, і берасцяныя граматы, таму і назва горада ідзе ад бяросты.</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Віцебск.</w:t>
      </w:r>
      <w:r w:rsidRPr="006D7952">
        <w:rPr>
          <w:rFonts w:ascii="Times New Roman" w:hAnsi="Times New Roman"/>
          <w:sz w:val="20"/>
          <w:szCs w:val="20"/>
          <w:lang w:val="be-BY"/>
        </w:rPr>
        <w:t xml:space="preserve"> Назва аднаго з </w:t>
      </w:r>
      <w:r>
        <w:rPr>
          <w:rFonts w:ascii="Times New Roman" w:hAnsi="Times New Roman"/>
          <w:sz w:val="20"/>
          <w:szCs w:val="20"/>
          <w:lang w:val="be-BY"/>
        </w:rPr>
        <w:t>най</w:t>
      </w:r>
      <w:r w:rsidRPr="006D7952">
        <w:rPr>
          <w:rFonts w:ascii="Times New Roman" w:hAnsi="Times New Roman"/>
          <w:sz w:val="20"/>
          <w:szCs w:val="20"/>
          <w:lang w:val="be-BY"/>
        </w:rPr>
        <w:t>буйнейшых гарадоў Беларусі, абласнога цэнтра, а раней да рэвалюцыі – цэнтра губерніі, звязана з назвай ракі Віцьбы – прытока Заходняй Дзвіны. На берагах гэтай ракі і ракі Лучосы пры ўпадзенні іх у Заходнюю Дзвіну і быў заснаваны горад, што атрымаў назву Відбеск, Відзебск, Віцьбеск. Найбольш верагоднай з’яўляецца апошняя ў гэтым шэрагу назва, якая ідзе ад стараславянскага назоўніка віць, павіцце – нізіна, топкая мясціна, балота. Археалагічныя дасл</w:t>
      </w:r>
      <w:r>
        <w:rPr>
          <w:rFonts w:ascii="Times New Roman" w:hAnsi="Times New Roman"/>
          <w:sz w:val="20"/>
          <w:szCs w:val="20"/>
          <w:lang w:val="be-BY"/>
        </w:rPr>
        <w:t>е</w:t>
      </w:r>
      <w:r w:rsidRPr="006D7952">
        <w:rPr>
          <w:rFonts w:ascii="Times New Roman" w:hAnsi="Times New Roman"/>
          <w:sz w:val="20"/>
          <w:szCs w:val="20"/>
          <w:lang w:val="be-BY"/>
        </w:rPr>
        <w:t>д</w:t>
      </w:r>
      <w:r>
        <w:rPr>
          <w:rFonts w:ascii="Times New Roman" w:hAnsi="Times New Roman"/>
          <w:sz w:val="20"/>
          <w:szCs w:val="20"/>
          <w:lang w:val="be-BY"/>
        </w:rPr>
        <w:t>а</w:t>
      </w:r>
      <w:r w:rsidRPr="006D7952">
        <w:rPr>
          <w:rFonts w:ascii="Times New Roman" w:hAnsi="Times New Roman"/>
          <w:sz w:val="20"/>
          <w:szCs w:val="20"/>
          <w:lang w:val="be-BY"/>
        </w:rPr>
        <w:t>ванні сведчаць, што Віцебск як паселішча племені крывічоў існуе з 9 стагоддзя і ўпершыню ўпамінаецца ў летапісах каля 974 года.</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i/>
          <w:spacing w:val="-4"/>
          <w:sz w:val="20"/>
          <w:szCs w:val="20"/>
          <w:lang w:val="be-BY"/>
        </w:rPr>
        <w:t>Гомель.</w:t>
      </w:r>
      <w:r w:rsidRPr="006D7952">
        <w:rPr>
          <w:rFonts w:ascii="Times New Roman" w:hAnsi="Times New Roman"/>
          <w:spacing w:val="-4"/>
          <w:sz w:val="20"/>
          <w:szCs w:val="20"/>
          <w:lang w:val="be-BY"/>
        </w:rPr>
        <w:t xml:space="preserve"> Назва горада ўпершыню ўпамінаецца ў летапісных помніках пад 1142 годам, гэта значыць у 12 стагоддзі. І ўпамінаецца пад назвамі Гомей, Гомій, Гомін, Гом, Гом’. Праўда, у кожнай назве ёсць корань </w:t>
      </w:r>
      <w:r w:rsidRPr="006D7952">
        <w:rPr>
          <w:rFonts w:ascii="Times New Roman" w:hAnsi="Times New Roman"/>
          <w:i/>
          <w:spacing w:val="-4"/>
          <w:sz w:val="20"/>
          <w:szCs w:val="20"/>
          <w:lang w:val="be-BY"/>
        </w:rPr>
        <w:t>гом</w:t>
      </w:r>
      <w:r w:rsidRPr="006D7952">
        <w:rPr>
          <w:rFonts w:ascii="Times New Roman" w:hAnsi="Times New Roman"/>
          <w:spacing w:val="-4"/>
          <w:sz w:val="20"/>
          <w:szCs w:val="20"/>
          <w:lang w:val="be-BY"/>
        </w:rPr>
        <w:t xml:space="preserve">. Можа, і Гомель утвораны ад стараславянскага слова </w:t>
      </w:r>
      <w:r w:rsidRPr="006D7952">
        <w:rPr>
          <w:rFonts w:ascii="Times New Roman" w:hAnsi="Times New Roman"/>
          <w:i/>
          <w:spacing w:val="-4"/>
          <w:sz w:val="20"/>
          <w:szCs w:val="20"/>
          <w:lang w:val="be-BY"/>
        </w:rPr>
        <w:t>гомок</w:t>
      </w:r>
      <w:r w:rsidRPr="006D7952">
        <w:rPr>
          <w:rFonts w:ascii="Times New Roman" w:hAnsi="Times New Roman"/>
          <w:spacing w:val="-4"/>
          <w:sz w:val="20"/>
          <w:szCs w:val="20"/>
          <w:lang w:val="be-BY"/>
        </w:rPr>
        <w:t xml:space="preserve"> – </w:t>
      </w:r>
      <w:r w:rsidRPr="006D7952">
        <w:rPr>
          <w:rFonts w:ascii="Times New Roman" w:hAnsi="Times New Roman"/>
          <w:spacing w:val="-4"/>
          <w:sz w:val="20"/>
          <w:szCs w:val="20"/>
        </w:rPr>
        <w:t>‘</w:t>
      </w:r>
      <w:r w:rsidRPr="006D7952">
        <w:rPr>
          <w:rFonts w:ascii="Times New Roman" w:hAnsi="Times New Roman"/>
          <w:spacing w:val="-4"/>
          <w:sz w:val="20"/>
          <w:szCs w:val="20"/>
          <w:lang w:val="be-BY"/>
        </w:rPr>
        <w:t>пясок</w:t>
      </w:r>
      <w:r w:rsidRPr="006D7952">
        <w:rPr>
          <w:rFonts w:ascii="Times New Roman" w:hAnsi="Times New Roman"/>
          <w:spacing w:val="-4"/>
          <w:sz w:val="20"/>
          <w:szCs w:val="20"/>
        </w:rPr>
        <w:t>’</w:t>
      </w:r>
      <w:r w:rsidRPr="006D7952">
        <w:rPr>
          <w:rFonts w:ascii="Times New Roman" w:hAnsi="Times New Roman"/>
          <w:spacing w:val="-4"/>
          <w:sz w:val="20"/>
          <w:szCs w:val="20"/>
          <w:lang w:val="be-BY"/>
        </w:rPr>
        <w:t>. Сапраўды ж, рака Сож, на якой абаснаваўся горад, мае пясчаныя берагі. Хутчэй за ўсё сучасная назва, якая ўсталявалася ў 17</w:t>
      </w:r>
      <w:r>
        <w:rPr>
          <w:rFonts w:ascii="Times New Roman" w:hAnsi="Times New Roman"/>
          <w:spacing w:val="-4"/>
          <w:sz w:val="20"/>
          <w:szCs w:val="20"/>
          <w:lang w:val="be-BY"/>
        </w:rPr>
        <w:t>–</w:t>
      </w:r>
      <w:r w:rsidRPr="006D7952">
        <w:rPr>
          <w:rFonts w:ascii="Times New Roman" w:hAnsi="Times New Roman"/>
          <w:spacing w:val="-4"/>
          <w:sz w:val="20"/>
          <w:szCs w:val="20"/>
          <w:lang w:val="be-BY"/>
        </w:rPr>
        <w:t xml:space="preserve">18 стагоддзі, паходзіць ад верхнялужыцкага слова </w:t>
      </w:r>
      <w:r w:rsidRPr="006D7952">
        <w:rPr>
          <w:rFonts w:ascii="Times New Roman" w:hAnsi="Times New Roman"/>
          <w:i/>
          <w:spacing w:val="-4"/>
          <w:sz w:val="20"/>
          <w:szCs w:val="20"/>
          <w:lang w:val="be-BY"/>
        </w:rPr>
        <w:t>гоміла</w:t>
      </w:r>
      <w:r w:rsidRPr="006D7952">
        <w:rPr>
          <w:rFonts w:ascii="Times New Roman" w:hAnsi="Times New Roman"/>
          <w:spacing w:val="-4"/>
          <w:sz w:val="20"/>
          <w:szCs w:val="20"/>
          <w:lang w:val="be-BY"/>
        </w:rPr>
        <w:t xml:space="preserve">, што значыць ‘узгорак, насыпаны над пахаваным нябожчыкам, магіла’. Магло быць, што першаму чалавеку, які пабудаваўся тут, залажыў селішча, калі ён памёр, насыпалі курган, </w:t>
      </w:r>
      <w:r w:rsidRPr="006D7952">
        <w:rPr>
          <w:rFonts w:ascii="Times New Roman" w:hAnsi="Times New Roman"/>
          <w:i/>
          <w:spacing w:val="-4"/>
          <w:sz w:val="20"/>
          <w:szCs w:val="20"/>
          <w:lang w:val="be-BY"/>
        </w:rPr>
        <w:t>гамілу</w:t>
      </w:r>
      <w:r>
        <w:rPr>
          <w:rFonts w:ascii="Times New Roman" w:hAnsi="Times New Roman"/>
          <w:i/>
          <w:spacing w:val="-4"/>
          <w:sz w:val="20"/>
          <w:szCs w:val="20"/>
          <w:lang w:val="be-BY"/>
        </w:rPr>
        <w:t>,</w:t>
      </w:r>
      <w:r w:rsidRPr="006D7952">
        <w:rPr>
          <w:rFonts w:ascii="Times New Roman" w:hAnsi="Times New Roman"/>
          <w:spacing w:val="-4"/>
          <w:sz w:val="20"/>
          <w:szCs w:val="20"/>
          <w:lang w:val="be-BY"/>
        </w:rPr>
        <w:t xml:space="preserve"> і пачалі называць </w:t>
      </w:r>
      <w:r w:rsidRPr="006D7952">
        <w:rPr>
          <w:rFonts w:ascii="Times New Roman" w:hAnsi="Times New Roman"/>
          <w:i/>
          <w:spacing w:val="-4"/>
          <w:sz w:val="20"/>
          <w:szCs w:val="20"/>
          <w:lang w:val="be-BY"/>
        </w:rPr>
        <w:t>Гоміл</w:t>
      </w:r>
      <w:r w:rsidRPr="006D7952">
        <w:rPr>
          <w:rFonts w:ascii="Times New Roman" w:hAnsi="Times New Roman"/>
          <w:spacing w:val="-4"/>
          <w:sz w:val="20"/>
          <w:szCs w:val="20"/>
          <w:lang w:val="be-BY"/>
        </w:rPr>
        <w:t>, што з цягам часу загучала як Гомель. Праўда, даводзілася чуць і такое паданне. Плытагоны, якія сплаўлялі лес па рацэ Сож, набліжаючыся да мясціны, на якой вырас Гомель, крычалі: “Го-го-го! Мель!”,</w:t>
      </w:r>
      <w:r w:rsidRPr="006D7952">
        <w:rPr>
          <w:rFonts w:ascii="Times New Roman" w:hAnsi="Times New Roman"/>
          <w:spacing w:val="-4"/>
          <w:sz w:val="20"/>
          <w:szCs w:val="20"/>
        </w:rPr>
        <w:t xml:space="preserve"> </w:t>
      </w:r>
      <w:r w:rsidRPr="006D7952">
        <w:rPr>
          <w:rFonts w:ascii="Times New Roman" w:hAnsi="Times New Roman"/>
          <w:spacing w:val="-4"/>
          <w:sz w:val="20"/>
          <w:szCs w:val="20"/>
          <w:lang w:val="be-BY"/>
        </w:rPr>
        <w:t>папярэджвалі пра небяспеку. Адсюль нібыта і пайшла назва горада. Але ж ніколі яшчэ выклічнікі не станавіліся геаграфічнымі назвамі. Ды ніякай мелі не ўпамінаюць летапісцы, даючы характарыстыку рацэ, на якой стаіць Гомель.</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Гродна.</w:t>
      </w:r>
      <w:r w:rsidRPr="006D7952">
        <w:rPr>
          <w:rFonts w:ascii="Times New Roman" w:hAnsi="Times New Roman"/>
          <w:sz w:val="20"/>
          <w:szCs w:val="20"/>
          <w:lang w:val="be-BY"/>
        </w:rPr>
        <w:t xml:space="preserve"> У даўніх пісьмовых дакументах 12 стагоддзя сустракаюцца некалькі варыянтаў гэтай назвы – Горадзень, Гародна, Гародня, Гарадно. У аснове ўсіх ляжыць слова </w:t>
      </w:r>
      <w:r w:rsidRPr="006D7952">
        <w:rPr>
          <w:rFonts w:ascii="Times New Roman" w:hAnsi="Times New Roman"/>
          <w:i/>
          <w:sz w:val="20"/>
          <w:szCs w:val="20"/>
          <w:lang w:val="be-BY"/>
        </w:rPr>
        <w:t>горад</w:t>
      </w:r>
      <w:r w:rsidRPr="006D7952">
        <w:rPr>
          <w:rFonts w:ascii="Times New Roman" w:hAnsi="Times New Roman"/>
          <w:sz w:val="20"/>
          <w:szCs w:val="20"/>
          <w:lang w:val="be-BY"/>
        </w:rPr>
        <w:t xml:space="preserve">, якое ўтворана ад славянскага </w:t>
      </w:r>
      <w:r w:rsidRPr="006D7952">
        <w:rPr>
          <w:rFonts w:ascii="Times New Roman" w:hAnsi="Times New Roman"/>
          <w:i/>
          <w:sz w:val="20"/>
          <w:szCs w:val="20"/>
          <w:lang w:val="be-BY"/>
        </w:rPr>
        <w:t>городьба</w:t>
      </w:r>
      <w:r w:rsidRPr="006D7952">
        <w:rPr>
          <w:rFonts w:ascii="Times New Roman" w:hAnsi="Times New Roman"/>
          <w:sz w:val="20"/>
          <w:szCs w:val="20"/>
          <w:lang w:val="be-BY"/>
        </w:rPr>
        <w:t xml:space="preserve">, што значыць </w:t>
      </w:r>
      <w:r w:rsidRPr="006D7952">
        <w:rPr>
          <w:rFonts w:ascii="Times New Roman" w:hAnsi="Times New Roman"/>
          <w:sz w:val="20"/>
          <w:szCs w:val="20"/>
        </w:rPr>
        <w:t>‘</w:t>
      </w:r>
      <w:r w:rsidRPr="006D7952">
        <w:rPr>
          <w:rFonts w:ascii="Times New Roman" w:hAnsi="Times New Roman"/>
          <w:sz w:val="20"/>
          <w:szCs w:val="20"/>
          <w:lang w:val="be-BY"/>
        </w:rPr>
        <w:t>збудаванне агароджы</w:t>
      </w:r>
      <w:r w:rsidRPr="006D7952">
        <w:rPr>
          <w:rFonts w:ascii="Times New Roman" w:hAnsi="Times New Roman"/>
          <w:sz w:val="20"/>
          <w:szCs w:val="20"/>
        </w:rPr>
        <w:t>’</w:t>
      </w:r>
      <w:r w:rsidRPr="006D7952">
        <w:rPr>
          <w:rFonts w:ascii="Times New Roman" w:hAnsi="Times New Roman"/>
          <w:sz w:val="20"/>
          <w:szCs w:val="20"/>
          <w:lang w:val="be-BY"/>
        </w:rPr>
        <w:t xml:space="preserve">. У аснове ўсіх назваў ляжаць славянскія словы </w:t>
      </w:r>
      <w:r w:rsidRPr="006D7952">
        <w:rPr>
          <w:rFonts w:ascii="Times New Roman" w:hAnsi="Times New Roman"/>
          <w:i/>
          <w:sz w:val="20"/>
          <w:szCs w:val="20"/>
          <w:lang w:val="be-BY"/>
        </w:rPr>
        <w:t>град, горад, гарадзьба</w:t>
      </w:r>
      <w:r w:rsidRPr="006D7952">
        <w:rPr>
          <w:rFonts w:ascii="Times New Roman" w:hAnsi="Times New Roman"/>
          <w:sz w:val="20"/>
          <w:szCs w:val="20"/>
          <w:lang w:val="be-BY"/>
        </w:rPr>
        <w:t>, якімі абазначалася абгароджаная мясціна, у цэнтры якой пасяляліся людзі, будую</w:t>
      </w:r>
      <w:r w:rsidRPr="00DF083B">
        <w:rPr>
          <w:rFonts w:ascii="Times New Roman" w:hAnsi="Times New Roman"/>
          <w:sz w:val="20"/>
          <w:szCs w:val="20"/>
          <w:lang w:val="be-BY"/>
        </w:rPr>
        <w:t>ч</w:t>
      </w:r>
      <w:r>
        <w:rPr>
          <w:rFonts w:ascii="Times New Roman" w:hAnsi="Times New Roman"/>
          <w:sz w:val="20"/>
          <w:szCs w:val="20"/>
          <w:lang w:val="be-BY"/>
        </w:rPr>
        <w:t>ы замкі, кра</w:t>
      </w:r>
      <w:r w:rsidRPr="006D7952">
        <w:rPr>
          <w:rFonts w:ascii="Times New Roman" w:hAnsi="Times New Roman"/>
          <w:sz w:val="20"/>
          <w:szCs w:val="20"/>
          <w:lang w:val="be-BY"/>
        </w:rPr>
        <w:t xml:space="preserve">пасныя вежы, каб жыць і займацца </w:t>
      </w:r>
      <w:r>
        <w:rPr>
          <w:rFonts w:ascii="Times New Roman" w:hAnsi="Times New Roman"/>
          <w:sz w:val="20"/>
          <w:szCs w:val="20"/>
          <w:lang w:val="be-BY"/>
        </w:rPr>
        <w:t>р</w:t>
      </w:r>
      <w:r w:rsidRPr="006D7952">
        <w:rPr>
          <w:rFonts w:ascii="Times New Roman" w:hAnsi="Times New Roman"/>
          <w:sz w:val="20"/>
          <w:szCs w:val="20"/>
          <w:lang w:val="be-BY"/>
        </w:rPr>
        <w:t>амёствамі.</w:t>
      </w:r>
    </w:p>
    <w:p w:rsidR="00120F5F" w:rsidRPr="006D7952" w:rsidRDefault="00120F5F" w:rsidP="006D7952">
      <w:pPr>
        <w:spacing w:after="0" w:line="216" w:lineRule="auto"/>
        <w:ind w:firstLine="284"/>
        <w:jc w:val="both"/>
        <w:rPr>
          <w:rFonts w:ascii="Times New Roman" w:hAnsi="Times New Roman"/>
          <w:b/>
          <w:sz w:val="20"/>
          <w:szCs w:val="20"/>
          <w:lang w:val="be-BY"/>
        </w:rPr>
      </w:pPr>
      <w:r w:rsidRPr="006D7952">
        <w:rPr>
          <w:rFonts w:ascii="Times New Roman" w:hAnsi="Times New Roman"/>
          <w:i/>
          <w:sz w:val="20"/>
          <w:szCs w:val="20"/>
          <w:lang w:val="be-BY"/>
        </w:rPr>
        <w:t>Магілёў.</w:t>
      </w:r>
      <w:r w:rsidRPr="006D7952">
        <w:rPr>
          <w:rFonts w:ascii="Times New Roman" w:hAnsi="Times New Roman"/>
          <w:sz w:val="20"/>
          <w:szCs w:val="20"/>
          <w:lang w:val="be-BY"/>
        </w:rPr>
        <w:t xml:space="preserve"> У такім напісанні вядомы з 14 стагоддзя. Ад славянскага слова </w:t>
      </w:r>
      <w:r w:rsidRPr="006D7952">
        <w:rPr>
          <w:rFonts w:ascii="Times New Roman" w:hAnsi="Times New Roman"/>
          <w:i/>
          <w:sz w:val="20"/>
          <w:szCs w:val="20"/>
          <w:lang w:val="be-BY"/>
        </w:rPr>
        <w:t>магіла</w:t>
      </w:r>
      <w:r w:rsidRPr="006D7952">
        <w:rPr>
          <w:rFonts w:ascii="Times New Roman" w:hAnsi="Times New Roman"/>
          <w:sz w:val="20"/>
          <w:szCs w:val="20"/>
          <w:lang w:val="be-BY"/>
        </w:rPr>
        <w:t xml:space="preserve">, але больш пэўна назву звязваюць з асабістым імем </w:t>
      </w:r>
      <w:r w:rsidRPr="006D7952">
        <w:rPr>
          <w:rFonts w:ascii="Times New Roman" w:hAnsi="Times New Roman"/>
          <w:i/>
          <w:sz w:val="20"/>
          <w:szCs w:val="20"/>
          <w:lang w:val="be-BY"/>
        </w:rPr>
        <w:t>Магіла</w:t>
      </w:r>
      <w:r w:rsidRPr="006D7952">
        <w:rPr>
          <w:rFonts w:ascii="Times New Roman" w:hAnsi="Times New Roman"/>
          <w:sz w:val="20"/>
          <w:szCs w:val="20"/>
          <w:lang w:val="be-BY"/>
        </w:rPr>
        <w:t xml:space="preserve"> (Магіла льва – гэта выдумка, паэтычная метафара). У адным часопісе за 1858 год ёсць такі запіс: “…у цэнтры цяперашняга Магілёва, на крутым, вельмі высокім беразе Дняпра, пры ўпадзенні ў яго рэчкі Дубровенкі, у 1836 годзе існаваў замак, заснаваны кіеўскім князем Львом Данілавічам Могіем, гэта значыць Магутным, Дужым; адсюль пайшла, як мяркуюць, і назва замка Магілёў”.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Слова, якім карыстаецца чалавек штодзень, называюць жывым словам. Найперш гэта імя, імя па бацьку. А яшчэ – назва мясціны, дзе чалавек нарадзіўся, дзе праводзіць большую частку свайго жыцця. Гэтыя імёны, назвы паўтараюцца дзень пры дні, па некалькі разоў. У іх адлюстроўваюцца гістарычныя ўмовы побыту, працоўнай і грамадскай дзейнасці чалавека </w:t>
      </w:r>
      <w:r w:rsidRPr="00DF083B">
        <w:rPr>
          <w:rFonts w:ascii="Times New Roman" w:hAnsi="Times New Roman"/>
          <w:sz w:val="20"/>
          <w:szCs w:val="20"/>
          <w:lang w:val="be-BY"/>
        </w:rPr>
        <w:t>ў</w:t>
      </w:r>
      <w:r w:rsidRPr="006D7952">
        <w:rPr>
          <w:rFonts w:ascii="Times New Roman" w:hAnsi="Times New Roman"/>
          <w:sz w:val="20"/>
          <w:szCs w:val="20"/>
          <w:lang w:val="be-BY"/>
        </w:rPr>
        <w:t xml:space="preserve"> роднай краіне ці ў дал</w:t>
      </w:r>
      <w:r>
        <w:rPr>
          <w:rFonts w:ascii="Times New Roman" w:hAnsi="Times New Roman"/>
          <w:sz w:val="20"/>
          <w:szCs w:val="20"/>
          <w:lang w:val="be-BY"/>
        </w:rPr>
        <w:t>ё</w:t>
      </w:r>
      <w:r w:rsidRPr="006D7952">
        <w:rPr>
          <w:rFonts w:ascii="Times New Roman" w:hAnsi="Times New Roman"/>
          <w:sz w:val="20"/>
          <w:szCs w:val="20"/>
          <w:lang w:val="be-BY"/>
        </w:rPr>
        <w:t>кіх краях. Вытокі гэтых імёнаў і назваў тояць у сабе пэўную характарыстыку вонкавага і духоўнага існавання іх носьбітаў.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Вытокамі, паходжаннем назваў агульных і асабістых займаецца асобная галіна мовазнаўства – этымалогія. Праз яе ляжыць шлях да спазнання малой радзімы – сям’і, дома, селішча і яго наваколля, а праз іх і вялікая радзіма пазнаецца глыбей.</w:t>
      </w:r>
    </w:p>
    <w:p w:rsidR="00120F5F" w:rsidRPr="006D7952" w:rsidRDefault="00120F5F" w:rsidP="006D7952">
      <w:pPr>
        <w:spacing w:after="0" w:line="216" w:lineRule="auto"/>
        <w:jc w:val="both"/>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ХЛІМАНКОВА Д. К. – студэнтка</w:t>
      </w:r>
    </w:p>
    <w:p w:rsidR="00120F5F" w:rsidRPr="006D7952" w:rsidRDefault="00120F5F" w:rsidP="006D7952">
      <w:pPr>
        <w:spacing w:after="0" w:line="216" w:lineRule="auto"/>
        <w:jc w:val="both"/>
        <w:rPr>
          <w:rFonts w:ascii="Times New Roman" w:hAnsi="Times New Roman"/>
          <w:b/>
          <w:sz w:val="20"/>
          <w:szCs w:val="20"/>
          <w:lang w:val="be-BY"/>
        </w:rPr>
      </w:pPr>
      <w:r w:rsidRPr="006D7952">
        <w:rPr>
          <w:rFonts w:ascii="Times New Roman" w:hAnsi="Times New Roman"/>
          <w:b/>
          <w:sz w:val="20"/>
          <w:szCs w:val="20"/>
          <w:lang w:val="be-BY"/>
        </w:rPr>
        <w:t xml:space="preserve">ПРЫКАЗКІ І ПРЫМАЎКІ </w:t>
      </w:r>
      <w:r>
        <w:rPr>
          <w:rFonts w:ascii="Times New Roman" w:hAnsi="Times New Roman"/>
          <w:b/>
          <w:sz w:val="20"/>
          <w:szCs w:val="20"/>
          <w:lang w:val="be-BY"/>
        </w:rPr>
        <w:t>ПРА БЕРАЖЛІВАСЦЬ</w:t>
      </w:r>
    </w:p>
    <w:p w:rsidR="00120F5F" w:rsidRPr="006D7952" w:rsidRDefault="00120F5F" w:rsidP="006D7952">
      <w:pPr>
        <w:spacing w:after="0" w:line="216" w:lineRule="auto"/>
        <w:jc w:val="both"/>
        <w:rPr>
          <w:rFonts w:ascii="Times New Roman" w:hAnsi="Times New Roman"/>
          <w:b/>
          <w:color w:val="000000"/>
          <w:kern w:val="36"/>
          <w:sz w:val="20"/>
          <w:szCs w:val="20"/>
          <w:lang w:val="be-BY"/>
        </w:rPr>
      </w:pPr>
      <w:r w:rsidRPr="006D7952">
        <w:rPr>
          <w:rFonts w:ascii="Times New Roman" w:hAnsi="Times New Roman"/>
          <w:i/>
          <w:spacing w:val="-6"/>
          <w:sz w:val="20"/>
          <w:szCs w:val="20"/>
          <w:lang w:val="be-BY"/>
        </w:rPr>
        <w:t>Навуковы кіраўнік</w:t>
      </w:r>
      <w:r w:rsidRPr="006D7952">
        <w:rPr>
          <w:rFonts w:ascii="Times New Roman" w:hAnsi="Times New Roman"/>
          <w:spacing w:val="-6"/>
          <w:sz w:val="20"/>
          <w:szCs w:val="20"/>
          <w:lang w:val="be-BY"/>
        </w:rPr>
        <w:t xml:space="preserve"> </w:t>
      </w:r>
      <w:r w:rsidRPr="00D83D18">
        <w:rPr>
          <w:rFonts w:ascii="Times New Roman" w:hAnsi="Times New Roman"/>
          <w:i/>
          <w:spacing w:val="-6"/>
          <w:sz w:val="20"/>
          <w:szCs w:val="20"/>
          <w:lang w:val="be-BY"/>
        </w:rPr>
        <w:t>– СКІКЕВІЧ Т.І. −</w:t>
      </w:r>
      <w:r w:rsidRPr="006D7952">
        <w:rPr>
          <w:rFonts w:ascii="Times New Roman" w:hAnsi="Times New Roman"/>
          <w:i/>
          <w:spacing w:val="-6"/>
          <w:sz w:val="20"/>
          <w:szCs w:val="20"/>
          <w:lang w:val="be-BY"/>
        </w:rPr>
        <w:t xml:space="preserve"> 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Багаты духоўны свет нашых продкаў, іх талент, яркая фантазія, гумар, мудрасць адбіліся ў абрадах, гульнях і песнях. Сувязь з прыродай, з кліматычным асяроддзем, узаемаадносіны ў сям'і, арганізацыя побыту прымушала людзей здзяйсняць нейкія дзеянні, якія павінны прыводзіць да поспеху, шчасця, багацця. У штодзённых клопатах чалавека пачынаюць з’яўляцца прыкметы, павер’і і на іх аснове бясцэнны скарб мовы − прыказкі і прымаўкі (афарызмы). Прыказкі і прымаўкі маюць глыбокі сэнс, вучаць чалавека мудрасці. Шматвяковы вопыт, сабраны нашымі продкамі, дапамагае нам і сёння арыентавацца ў сучасным свеце.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Мэта даследавання: </w:t>
      </w:r>
      <w:r w:rsidRPr="006D7952">
        <w:rPr>
          <w:rFonts w:ascii="Times New Roman" w:hAnsi="Times New Roman"/>
          <w:i/>
          <w:sz w:val="20"/>
          <w:szCs w:val="20"/>
          <w:lang w:val="be-BY"/>
        </w:rPr>
        <w:t xml:space="preserve">сабраць як мага больш прыказак і прымавак </w:t>
      </w:r>
      <w:r>
        <w:rPr>
          <w:rFonts w:ascii="Times New Roman" w:hAnsi="Times New Roman"/>
          <w:i/>
          <w:sz w:val="20"/>
          <w:szCs w:val="20"/>
          <w:lang w:val="be-BY"/>
        </w:rPr>
        <w:t>пра</w:t>
      </w:r>
      <w:r w:rsidRPr="006D7952">
        <w:rPr>
          <w:rFonts w:ascii="Times New Roman" w:hAnsi="Times New Roman"/>
          <w:i/>
          <w:sz w:val="20"/>
          <w:szCs w:val="20"/>
          <w:lang w:val="be-BY"/>
        </w:rPr>
        <w:t xml:space="preserve"> беражлівасц</w:t>
      </w:r>
      <w:r>
        <w:rPr>
          <w:rFonts w:ascii="Times New Roman" w:hAnsi="Times New Roman"/>
          <w:i/>
          <w:sz w:val="20"/>
          <w:szCs w:val="20"/>
          <w:lang w:val="be-BY"/>
        </w:rPr>
        <w:t>ь</w:t>
      </w:r>
      <w:r w:rsidRPr="006D7952">
        <w:rPr>
          <w:rFonts w:ascii="Times New Roman" w:hAnsi="Times New Roman"/>
          <w:i/>
          <w:sz w:val="20"/>
          <w:szCs w:val="20"/>
          <w:lang w:val="be-BY"/>
        </w:rPr>
        <w:t>, каб навучыцца быць ашчадным.</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lang w:val="be-BY"/>
        </w:rPr>
        <w:t>У паўсядзённым жыцці прыказкі і афарызмы цесна прыжыліся ў нашай мове. Купіла ў краме батон, бярэш рэшту,</w:t>
      </w:r>
      <w:r>
        <w:rPr>
          <w:rFonts w:ascii="Times New Roman" w:hAnsi="Times New Roman"/>
          <w:sz w:val="20"/>
          <w:szCs w:val="20"/>
          <w:lang w:val="be-BY"/>
        </w:rPr>
        <w:t xml:space="preserve"> кладзеш у кашалёк і прыгаворваеш</w:t>
      </w:r>
      <w:r w:rsidRPr="006D7952">
        <w:rPr>
          <w:rFonts w:ascii="Times New Roman" w:hAnsi="Times New Roman"/>
          <w:sz w:val="20"/>
          <w:szCs w:val="20"/>
          <w:lang w:val="be-BY"/>
        </w:rPr>
        <w:t xml:space="preserve">: </w:t>
      </w:r>
      <w:r w:rsidRPr="006D7952">
        <w:rPr>
          <w:rFonts w:ascii="Times New Roman" w:hAnsi="Times New Roman"/>
          <w:i/>
          <w:sz w:val="20"/>
          <w:szCs w:val="20"/>
          <w:lang w:val="be-BY"/>
        </w:rPr>
        <w:t>«Капейка рубель беражэ</w:t>
      </w:r>
      <w:r w:rsidRPr="006D7952">
        <w:rPr>
          <w:rFonts w:ascii="Times New Roman" w:hAnsi="Times New Roman"/>
          <w:sz w:val="20"/>
          <w:szCs w:val="20"/>
          <w:lang w:val="be-BY"/>
        </w:rPr>
        <w:t xml:space="preserve">». </w:t>
      </w:r>
      <w:r w:rsidRPr="006D7952">
        <w:rPr>
          <w:rFonts w:ascii="Times New Roman" w:hAnsi="Times New Roman"/>
          <w:sz w:val="20"/>
          <w:szCs w:val="20"/>
        </w:rPr>
        <w:t>Дома бацькі на тваё пыта</w:t>
      </w:r>
      <w:r w:rsidRPr="006D7952">
        <w:rPr>
          <w:rFonts w:ascii="Times New Roman" w:hAnsi="Times New Roman"/>
          <w:sz w:val="20"/>
          <w:szCs w:val="20"/>
        </w:rPr>
        <w:t>н</w:t>
      </w:r>
      <w:r w:rsidRPr="006D7952">
        <w:rPr>
          <w:rFonts w:ascii="Times New Roman" w:hAnsi="Times New Roman"/>
          <w:sz w:val="20"/>
          <w:szCs w:val="20"/>
        </w:rPr>
        <w:t xml:space="preserve">не: «Навошта столькі морквы і бульбы насадзілі?» </w:t>
      </w:r>
      <w:r w:rsidRPr="006D7952">
        <w:rPr>
          <w:rFonts w:ascii="Times New Roman" w:hAnsi="Times New Roman"/>
          <w:sz w:val="20"/>
          <w:szCs w:val="20"/>
          <w:lang w:val="be-BY"/>
        </w:rPr>
        <w:t>−</w:t>
      </w:r>
      <w:r w:rsidRPr="006D7952">
        <w:rPr>
          <w:rFonts w:ascii="Times New Roman" w:hAnsi="Times New Roman"/>
          <w:sz w:val="20"/>
          <w:szCs w:val="20"/>
        </w:rPr>
        <w:t xml:space="preserve"> адказваюць: «</w:t>
      </w:r>
      <w:r w:rsidRPr="006D7952">
        <w:rPr>
          <w:rFonts w:ascii="Times New Roman" w:hAnsi="Times New Roman"/>
          <w:i/>
          <w:sz w:val="20"/>
          <w:szCs w:val="20"/>
        </w:rPr>
        <w:t>З</w:t>
      </w:r>
      <w:r w:rsidRPr="006D7952">
        <w:rPr>
          <w:rFonts w:ascii="Times New Roman" w:hAnsi="Times New Roman"/>
          <w:i/>
          <w:sz w:val="20"/>
          <w:szCs w:val="20"/>
        </w:rPr>
        <w:t>а</w:t>
      </w:r>
      <w:r w:rsidRPr="006D7952">
        <w:rPr>
          <w:rFonts w:ascii="Times New Roman" w:hAnsi="Times New Roman"/>
          <w:i/>
          <w:sz w:val="20"/>
          <w:szCs w:val="20"/>
        </w:rPr>
        <w:t>пас бяды не чыніць</w:t>
      </w:r>
      <w:r w:rsidRPr="006D7952">
        <w:rPr>
          <w:rFonts w:ascii="Times New Roman" w:hAnsi="Times New Roman"/>
          <w:sz w:val="20"/>
          <w:szCs w:val="20"/>
        </w:rPr>
        <w:t>» ці «</w:t>
      </w:r>
      <w:r w:rsidRPr="006D7952">
        <w:rPr>
          <w:rFonts w:ascii="Times New Roman" w:hAnsi="Times New Roman"/>
          <w:i/>
          <w:sz w:val="20"/>
          <w:szCs w:val="20"/>
        </w:rPr>
        <w:t>Год на год не работнік</w:t>
      </w:r>
      <w:r w:rsidRPr="006D7952">
        <w:rPr>
          <w:rFonts w:ascii="Times New Roman" w:hAnsi="Times New Roman"/>
          <w:sz w:val="20"/>
          <w:szCs w:val="20"/>
        </w:rPr>
        <w:t>». А ўзімку, кута</w:t>
      </w:r>
      <w:r w:rsidRPr="006D7952">
        <w:rPr>
          <w:rFonts w:ascii="Times New Roman" w:hAnsi="Times New Roman"/>
          <w:sz w:val="20"/>
          <w:szCs w:val="20"/>
          <w:lang w:val="be-BY"/>
        </w:rPr>
        <w:t>ючыся</w:t>
      </w:r>
      <w:r w:rsidRPr="006D7952">
        <w:rPr>
          <w:rFonts w:ascii="Times New Roman" w:hAnsi="Times New Roman"/>
          <w:sz w:val="20"/>
          <w:szCs w:val="20"/>
        </w:rPr>
        <w:t xml:space="preserve"> ў шалік: «</w:t>
      </w:r>
      <w:r w:rsidRPr="006D7952">
        <w:rPr>
          <w:rFonts w:ascii="Times New Roman" w:hAnsi="Times New Roman"/>
          <w:i/>
          <w:sz w:val="20"/>
          <w:szCs w:val="20"/>
        </w:rPr>
        <w:t>Беражы нос у вялікі мароз</w:t>
      </w:r>
      <w:r w:rsidRPr="006D7952">
        <w:rPr>
          <w:rFonts w:ascii="Times New Roman" w:hAnsi="Times New Roman"/>
          <w:sz w:val="20"/>
          <w:szCs w:val="20"/>
        </w:rPr>
        <w:t>». А яшчэ</w:t>
      </w:r>
      <w:r>
        <w:rPr>
          <w:rFonts w:ascii="Times New Roman" w:hAnsi="Times New Roman"/>
          <w:sz w:val="20"/>
          <w:szCs w:val="20"/>
        </w:rPr>
        <w:t>,</w:t>
      </w:r>
      <w:r w:rsidRPr="006D7952">
        <w:rPr>
          <w:rFonts w:ascii="Times New Roman" w:hAnsi="Times New Roman"/>
          <w:sz w:val="20"/>
          <w:szCs w:val="20"/>
        </w:rPr>
        <w:t xml:space="preserve"> бывае, не за</w:t>
      </w:r>
      <w:r>
        <w:rPr>
          <w:rFonts w:ascii="Times New Roman" w:hAnsi="Times New Roman"/>
          <w:sz w:val="20"/>
          <w:szCs w:val="20"/>
        </w:rPr>
        <w:t>круці</w:t>
      </w:r>
      <w:r w:rsidRPr="006D7952">
        <w:rPr>
          <w:rFonts w:ascii="Times New Roman" w:hAnsi="Times New Roman"/>
          <w:sz w:val="20"/>
          <w:szCs w:val="20"/>
        </w:rPr>
        <w:t>ў шчыльна кран, тут жа пачуеш: «</w:t>
      </w:r>
      <w:r w:rsidRPr="006D7952">
        <w:rPr>
          <w:rFonts w:ascii="Times New Roman" w:hAnsi="Times New Roman"/>
          <w:i/>
          <w:sz w:val="20"/>
          <w:szCs w:val="20"/>
        </w:rPr>
        <w:t>І калодзеж вычэрпва</w:t>
      </w:r>
      <w:r>
        <w:rPr>
          <w:rFonts w:ascii="Times New Roman" w:hAnsi="Times New Roman"/>
          <w:i/>
          <w:sz w:val="20"/>
          <w:szCs w:val="20"/>
        </w:rPr>
        <w:t>ю</w:t>
      </w:r>
      <w:r w:rsidRPr="006D7952">
        <w:rPr>
          <w:rFonts w:ascii="Times New Roman" w:hAnsi="Times New Roman"/>
          <w:i/>
          <w:sz w:val="20"/>
          <w:szCs w:val="20"/>
        </w:rPr>
        <w:t>ць</w:t>
      </w:r>
      <w:r w:rsidRPr="006D7952">
        <w:rPr>
          <w:rFonts w:ascii="Times New Roman" w:hAnsi="Times New Roman"/>
          <w:sz w:val="20"/>
          <w:szCs w:val="20"/>
        </w:rPr>
        <w:t>». Купілі н</w:t>
      </w:r>
      <w:r w:rsidRPr="006D7952">
        <w:rPr>
          <w:rFonts w:ascii="Times New Roman" w:hAnsi="Times New Roman"/>
          <w:sz w:val="20"/>
          <w:szCs w:val="20"/>
        </w:rPr>
        <w:t>о</w:t>
      </w:r>
      <w:r w:rsidRPr="006D7952">
        <w:rPr>
          <w:rFonts w:ascii="Times New Roman" w:hAnsi="Times New Roman"/>
          <w:sz w:val="20"/>
          <w:szCs w:val="20"/>
        </w:rPr>
        <w:t xml:space="preserve">вы мабільны тэлефон </w:t>
      </w:r>
      <w:r w:rsidRPr="006D7952">
        <w:rPr>
          <w:rFonts w:ascii="Times New Roman" w:hAnsi="Times New Roman"/>
          <w:sz w:val="20"/>
          <w:szCs w:val="20"/>
          <w:lang w:val="be-BY"/>
        </w:rPr>
        <w:t>−</w:t>
      </w:r>
      <w:r w:rsidRPr="006D7952">
        <w:rPr>
          <w:rFonts w:ascii="Times New Roman" w:hAnsi="Times New Roman"/>
          <w:sz w:val="20"/>
          <w:szCs w:val="20"/>
        </w:rPr>
        <w:t xml:space="preserve"> «</w:t>
      </w:r>
      <w:r w:rsidRPr="006D7952">
        <w:rPr>
          <w:rFonts w:ascii="Times New Roman" w:hAnsi="Times New Roman"/>
          <w:i/>
          <w:sz w:val="20"/>
          <w:szCs w:val="20"/>
        </w:rPr>
        <w:t>Беражы, як сваё вока</w:t>
      </w:r>
      <w:r w:rsidRPr="006D7952">
        <w:rPr>
          <w:rFonts w:ascii="Times New Roman" w:hAnsi="Times New Roman"/>
          <w:sz w:val="20"/>
          <w:szCs w:val="20"/>
        </w:rPr>
        <w:t>».</w:t>
      </w:r>
    </w:p>
    <w:p w:rsidR="00120F5F" w:rsidRPr="006D7952" w:rsidRDefault="00120F5F" w:rsidP="006D7952">
      <w:pPr>
        <w:spacing w:after="0" w:line="216" w:lineRule="auto"/>
        <w:ind w:firstLine="284"/>
        <w:jc w:val="both"/>
        <w:rPr>
          <w:rFonts w:ascii="Times New Roman" w:hAnsi="Times New Roman"/>
          <w:spacing w:val="-2"/>
          <w:sz w:val="20"/>
          <w:szCs w:val="20"/>
        </w:rPr>
      </w:pPr>
      <w:r w:rsidRPr="006D7952">
        <w:rPr>
          <w:rFonts w:ascii="Times New Roman" w:hAnsi="Times New Roman"/>
          <w:spacing w:val="-2"/>
          <w:sz w:val="20"/>
          <w:szCs w:val="20"/>
        </w:rPr>
        <w:t>Мы самі не заўважаем, як прыказкі і афарызмы гучаць у вусн</w:t>
      </w:r>
      <w:r>
        <w:rPr>
          <w:rFonts w:ascii="Times New Roman" w:hAnsi="Times New Roman"/>
          <w:spacing w:val="-2"/>
          <w:sz w:val="20"/>
          <w:szCs w:val="20"/>
        </w:rPr>
        <w:t>ым</w:t>
      </w:r>
      <w:r w:rsidRPr="006D7952">
        <w:rPr>
          <w:rFonts w:ascii="Times New Roman" w:hAnsi="Times New Roman"/>
          <w:spacing w:val="-2"/>
          <w:sz w:val="20"/>
          <w:szCs w:val="20"/>
        </w:rPr>
        <w:t xml:space="preserve"> </w:t>
      </w:r>
      <w:r>
        <w:rPr>
          <w:rFonts w:ascii="Times New Roman" w:hAnsi="Times New Roman"/>
          <w:spacing w:val="-2"/>
          <w:sz w:val="20"/>
          <w:szCs w:val="20"/>
        </w:rPr>
        <w:t xml:space="preserve"> маўленні</w:t>
      </w:r>
      <w:r w:rsidRPr="006D7952">
        <w:rPr>
          <w:rFonts w:ascii="Times New Roman" w:hAnsi="Times New Roman"/>
          <w:spacing w:val="-2"/>
          <w:sz w:val="20"/>
          <w:szCs w:val="20"/>
        </w:rPr>
        <w:t xml:space="preserve"> кожнага з нас, у кінафільмах, песнях, прадуктах масавай кул</w:t>
      </w:r>
      <w:r w:rsidRPr="006D7952">
        <w:rPr>
          <w:rFonts w:ascii="Times New Roman" w:hAnsi="Times New Roman"/>
          <w:spacing w:val="-2"/>
          <w:sz w:val="20"/>
          <w:szCs w:val="20"/>
        </w:rPr>
        <w:t>ь</w:t>
      </w:r>
      <w:r w:rsidRPr="006D7952">
        <w:rPr>
          <w:rFonts w:ascii="Times New Roman" w:hAnsi="Times New Roman"/>
          <w:spacing w:val="-2"/>
          <w:sz w:val="20"/>
          <w:szCs w:val="20"/>
        </w:rPr>
        <w:t>туры, у назвах: «</w:t>
      </w:r>
      <w:r w:rsidRPr="006D7952">
        <w:rPr>
          <w:rFonts w:ascii="Times New Roman" w:hAnsi="Times New Roman"/>
          <w:i/>
          <w:spacing w:val="-2"/>
          <w:sz w:val="20"/>
          <w:szCs w:val="20"/>
        </w:rPr>
        <w:t>Масква слязам не верыць</w:t>
      </w:r>
      <w:r w:rsidRPr="006D7952">
        <w:rPr>
          <w:rFonts w:ascii="Times New Roman" w:hAnsi="Times New Roman"/>
          <w:spacing w:val="-2"/>
          <w:sz w:val="20"/>
          <w:szCs w:val="20"/>
        </w:rPr>
        <w:t xml:space="preserve">». </w:t>
      </w:r>
      <w:r>
        <w:rPr>
          <w:rFonts w:ascii="Times New Roman" w:hAnsi="Times New Roman"/>
          <w:spacing w:val="-2"/>
          <w:sz w:val="20"/>
          <w:szCs w:val="20"/>
        </w:rPr>
        <w:t>У сувязі з тым што</w:t>
      </w:r>
      <w:r w:rsidRPr="006D7952">
        <w:rPr>
          <w:rFonts w:ascii="Times New Roman" w:hAnsi="Times New Roman"/>
          <w:spacing w:val="-2"/>
          <w:sz w:val="20"/>
          <w:szCs w:val="20"/>
        </w:rPr>
        <w:t xml:space="preserve"> прыказкі заўсёды апісваюць нейкую тыповую сітуацыю, хоць і могуць выкарыстоўвацца ў шматлікіх кантэкстах, мы разгледзім тую групу прыказак, якія вучаць беражлівасці. Бо дадзеная група ахоплівае розныя бакі чалавечай дзейнасці. Напрыклад, прыказка «Не плюй у вадзіцу, спатрэбіцца напіцца» вучыць беражлівым адносінам да вады, «</w:t>
      </w:r>
      <w:r w:rsidRPr="006D7952">
        <w:rPr>
          <w:rFonts w:ascii="Times New Roman" w:hAnsi="Times New Roman"/>
          <w:i/>
          <w:spacing w:val="-2"/>
          <w:sz w:val="20"/>
          <w:szCs w:val="20"/>
        </w:rPr>
        <w:t>Людзі на лес не з</w:t>
      </w:r>
      <w:r w:rsidRPr="006D7952">
        <w:rPr>
          <w:rFonts w:ascii="Times New Roman" w:hAnsi="Times New Roman"/>
          <w:i/>
          <w:spacing w:val="-2"/>
          <w:sz w:val="20"/>
          <w:szCs w:val="20"/>
          <w:lang w:val="en-US"/>
        </w:rPr>
        <w:t>i</w:t>
      </w:r>
      <w:r>
        <w:rPr>
          <w:rFonts w:ascii="Times New Roman" w:hAnsi="Times New Roman"/>
          <w:i/>
          <w:spacing w:val="-2"/>
          <w:sz w:val="20"/>
          <w:szCs w:val="20"/>
        </w:rPr>
        <w:t xml:space="preserve">рнуць – </w:t>
      </w:r>
      <w:r w:rsidRPr="006D7952">
        <w:rPr>
          <w:rFonts w:ascii="Times New Roman" w:hAnsi="Times New Roman"/>
          <w:i/>
          <w:spacing w:val="-2"/>
          <w:sz w:val="20"/>
          <w:szCs w:val="20"/>
        </w:rPr>
        <w:t>лес не згіне</w:t>
      </w:r>
      <w:r w:rsidRPr="006D7952">
        <w:rPr>
          <w:rFonts w:ascii="Times New Roman" w:hAnsi="Times New Roman"/>
          <w:spacing w:val="-2"/>
          <w:sz w:val="20"/>
          <w:szCs w:val="20"/>
        </w:rPr>
        <w:t>» аб асцярожным стаўленні да лесу. Аб неабходнасці берагчы заробленыя грошы гаворыцца ў прыказцы «</w:t>
      </w:r>
      <w:r w:rsidRPr="006D7952">
        <w:rPr>
          <w:rFonts w:ascii="Times New Roman" w:hAnsi="Times New Roman"/>
          <w:i/>
          <w:spacing w:val="-2"/>
          <w:sz w:val="20"/>
          <w:szCs w:val="20"/>
        </w:rPr>
        <w:t>К</w:t>
      </w:r>
      <w:r w:rsidRPr="006D7952">
        <w:rPr>
          <w:rFonts w:ascii="Times New Roman" w:hAnsi="Times New Roman"/>
          <w:i/>
          <w:spacing w:val="-2"/>
          <w:sz w:val="20"/>
          <w:szCs w:val="20"/>
        </w:rPr>
        <w:t>а</w:t>
      </w:r>
      <w:r w:rsidRPr="006D7952">
        <w:rPr>
          <w:rFonts w:ascii="Times New Roman" w:hAnsi="Times New Roman"/>
          <w:i/>
          <w:spacing w:val="-2"/>
          <w:sz w:val="20"/>
          <w:szCs w:val="20"/>
        </w:rPr>
        <w:t>пейка рубель беражэ, а рубель галаву пільнуе</w:t>
      </w:r>
      <w:r w:rsidRPr="006D7952">
        <w:rPr>
          <w:rFonts w:ascii="Times New Roman" w:hAnsi="Times New Roman"/>
          <w:spacing w:val="-2"/>
          <w:sz w:val="20"/>
          <w:szCs w:val="20"/>
        </w:rPr>
        <w:t>», пра гаспадарлівасць − «</w:t>
      </w:r>
      <w:r w:rsidRPr="006D7952">
        <w:rPr>
          <w:rFonts w:ascii="Times New Roman" w:hAnsi="Times New Roman"/>
          <w:i/>
          <w:spacing w:val="-2"/>
          <w:sz w:val="20"/>
          <w:szCs w:val="20"/>
        </w:rPr>
        <w:t>Добры пастух не пра сябе клапоціцца, аб скаціне», «Но</w:t>
      </w:r>
      <w:r>
        <w:rPr>
          <w:rFonts w:ascii="Times New Roman" w:hAnsi="Times New Roman"/>
          <w:i/>
          <w:spacing w:val="-2"/>
          <w:sz w:val="20"/>
          <w:szCs w:val="20"/>
        </w:rPr>
        <w:t>вую</w:t>
      </w:r>
      <w:r w:rsidRPr="006D7952">
        <w:rPr>
          <w:rFonts w:ascii="Times New Roman" w:hAnsi="Times New Roman"/>
          <w:i/>
          <w:spacing w:val="-2"/>
          <w:sz w:val="20"/>
          <w:szCs w:val="20"/>
        </w:rPr>
        <w:t xml:space="preserve"> сукен</w:t>
      </w:r>
      <w:r>
        <w:rPr>
          <w:rFonts w:ascii="Times New Roman" w:hAnsi="Times New Roman"/>
          <w:i/>
          <w:spacing w:val="-2"/>
          <w:sz w:val="20"/>
          <w:szCs w:val="20"/>
        </w:rPr>
        <w:t>ку шые</w:t>
      </w:r>
      <w:r w:rsidRPr="006D7952">
        <w:rPr>
          <w:rFonts w:ascii="Times New Roman" w:hAnsi="Times New Roman"/>
          <w:i/>
          <w:spacing w:val="-2"/>
          <w:sz w:val="20"/>
          <w:szCs w:val="20"/>
        </w:rPr>
        <w:t>, а да стар</w:t>
      </w:r>
      <w:r>
        <w:rPr>
          <w:rFonts w:ascii="Times New Roman" w:hAnsi="Times New Roman"/>
          <w:i/>
          <w:spacing w:val="-2"/>
          <w:sz w:val="20"/>
          <w:szCs w:val="20"/>
        </w:rPr>
        <w:t>ой</w:t>
      </w:r>
      <w:r w:rsidRPr="006D7952">
        <w:rPr>
          <w:rFonts w:ascii="Times New Roman" w:hAnsi="Times New Roman"/>
          <w:i/>
          <w:spacing w:val="-2"/>
          <w:sz w:val="20"/>
          <w:szCs w:val="20"/>
        </w:rPr>
        <w:t xml:space="preserve"> прымярае</w:t>
      </w:r>
      <w:r w:rsidRPr="006D7952">
        <w:rPr>
          <w:rFonts w:ascii="Times New Roman" w:hAnsi="Times New Roman"/>
          <w:spacing w:val="-2"/>
          <w:sz w:val="20"/>
          <w:szCs w:val="20"/>
        </w:rPr>
        <w:t>». Беражлівым адносінам да сябе і да сяброў вучаць прыказкі «</w:t>
      </w:r>
      <w:r w:rsidRPr="006D7952">
        <w:rPr>
          <w:rFonts w:ascii="Times New Roman" w:hAnsi="Times New Roman"/>
          <w:i/>
          <w:spacing w:val="-2"/>
          <w:sz w:val="20"/>
          <w:szCs w:val="20"/>
        </w:rPr>
        <w:t>Сцеражонага і бог беражэ</w:t>
      </w:r>
      <w:r w:rsidRPr="006D7952">
        <w:rPr>
          <w:rFonts w:ascii="Times New Roman" w:hAnsi="Times New Roman"/>
          <w:spacing w:val="-2"/>
          <w:sz w:val="20"/>
          <w:szCs w:val="20"/>
        </w:rPr>
        <w:t>», «</w:t>
      </w:r>
      <w:r w:rsidRPr="006D7952">
        <w:rPr>
          <w:rFonts w:ascii="Times New Roman" w:hAnsi="Times New Roman"/>
          <w:i/>
          <w:spacing w:val="-2"/>
          <w:sz w:val="20"/>
          <w:szCs w:val="20"/>
        </w:rPr>
        <w:t>Сябра шукай, а зной</w:t>
      </w:r>
      <w:r w:rsidRPr="006D7952">
        <w:rPr>
          <w:rFonts w:ascii="Times New Roman" w:hAnsi="Times New Roman"/>
          <w:i/>
          <w:spacing w:val="-2"/>
          <w:sz w:val="20"/>
          <w:szCs w:val="20"/>
        </w:rPr>
        <w:t>д</w:t>
      </w:r>
      <w:r w:rsidRPr="006D7952">
        <w:rPr>
          <w:rFonts w:ascii="Times New Roman" w:hAnsi="Times New Roman"/>
          <w:i/>
          <w:spacing w:val="-2"/>
          <w:sz w:val="20"/>
          <w:szCs w:val="20"/>
        </w:rPr>
        <w:t xml:space="preserve">зеш </w:t>
      </w:r>
      <w:r w:rsidRPr="006D7952">
        <w:rPr>
          <w:rFonts w:ascii="Times New Roman" w:hAnsi="Times New Roman"/>
          <w:i/>
          <w:spacing w:val="-2"/>
          <w:sz w:val="20"/>
          <w:szCs w:val="20"/>
          <w:lang w:val="be-BY"/>
        </w:rPr>
        <w:t>−</w:t>
      </w:r>
      <w:r w:rsidRPr="006D7952">
        <w:rPr>
          <w:rFonts w:ascii="Times New Roman" w:hAnsi="Times New Roman"/>
          <w:i/>
          <w:spacing w:val="-2"/>
          <w:sz w:val="20"/>
          <w:szCs w:val="20"/>
        </w:rPr>
        <w:t xml:space="preserve"> беражы</w:t>
      </w:r>
      <w:r w:rsidRPr="006D7952">
        <w:rPr>
          <w:rFonts w:ascii="Times New Roman" w:hAnsi="Times New Roman"/>
          <w:spacing w:val="-2"/>
          <w:sz w:val="20"/>
          <w:szCs w:val="20"/>
        </w:rPr>
        <w:t>», да здароўя «</w:t>
      </w:r>
      <w:r w:rsidRPr="006D7952">
        <w:rPr>
          <w:rFonts w:ascii="Times New Roman" w:hAnsi="Times New Roman"/>
          <w:i/>
          <w:spacing w:val="-2"/>
          <w:sz w:val="20"/>
          <w:szCs w:val="20"/>
        </w:rPr>
        <w:t>Здароўе за грошы не купіш»</w:t>
      </w:r>
      <w:r w:rsidRPr="006D7952">
        <w:rPr>
          <w:rFonts w:ascii="Times New Roman" w:hAnsi="Times New Roman"/>
          <w:spacing w:val="-2"/>
          <w:sz w:val="20"/>
          <w:szCs w:val="20"/>
        </w:rPr>
        <w:t>.</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 xml:space="preserve">Такім чынам, прыказкі </w:t>
      </w:r>
      <w:r>
        <w:rPr>
          <w:rFonts w:ascii="Times New Roman" w:hAnsi="Times New Roman"/>
          <w:sz w:val="20"/>
          <w:szCs w:val="20"/>
        </w:rPr>
        <w:t>пра</w:t>
      </w:r>
      <w:r w:rsidRPr="006D7952">
        <w:rPr>
          <w:rFonts w:ascii="Times New Roman" w:hAnsi="Times New Roman"/>
          <w:sz w:val="20"/>
          <w:szCs w:val="20"/>
        </w:rPr>
        <w:t xml:space="preserve"> беражлівасц</w:t>
      </w:r>
      <w:r>
        <w:rPr>
          <w:rFonts w:ascii="Times New Roman" w:hAnsi="Times New Roman"/>
          <w:sz w:val="20"/>
          <w:szCs w:val="20"/>
        </w:rPr>
        <w:t>ь</w:t>
      </w:r>
      <w:r w:rsidRPr="006D7952">
        <w:rPr>
          <w:rFonts w:ascii="Times New Roman" w:hAnsi="Times New Roman"/>
          <w:sz w:val="20"/>
          <w:szCs w:val="20"/>
        </w:rPr>
        <w:t xml:space="preserve"> мы можам падзяліць на наступныя групы:</w:t>
      </w:r>
    </w:p>
    <w:p w:rsidR="00120F5F" w:rsidRPr="006D7952" w:rsidRDefault="00120F5F" w:rsidP="006D7952">
      <w:pPr>
        <w:spacing w:after="0" w:line="216" w:lineRule="auto"/>
        <w:ind w:firstLine="284"/>
        <w:jc w:val="both"/>
        <w:rPr>
          <w:rFonts w:ascii="Times New Roman" w:hAnsi="Times New Roman"/>
          <w:i/>
          <w:sz w:val="20"/>
          <w:szCs w:val="20"/>
        </w:rPr>
      </w:pPr>
      <w:r w:rsidRPr="006D7952">
        <w:rPr>
          <w:rFonts w:ascii="Times New Roman" w:hAnsi="Times New Roman"/>
          <w:i/>
          <w:sz w:val="20"/>
          <w:szCs w:val="20"/>
        </w:rPr>
        <w:t>1) аб асцярожным стаўленні да роднай зямлі, прырод</w:t>
      </w:r>
      <w:r w:rsidRPr="006D7952">
        <w:rPr>
          <w:rFonts w:ascii="Times New Roman" w:hAnsi="Times New Roman"/>
          <w:i/>
          <w:sz w:val="20"/>
          <w:szCs w:val="20"/>
          <w:lang w:val="be-BY"/>
        </w:rPr>
        <w:t>ы</w:t>
      </w:r>
      <w:r w:rsidRPr="006D7952">
        <w:rPr>
          <w:rFonts w:ascii="Times New Roman" w:hAnsi="Times New Roman"/>
          <w:i/>
          <w:sz w:val="20"/>
          <w:szCs w:val="20"/>
        </w:rPr>
        <w:t>;</w:t>
      </w:r>
    </w:p>
    <w:p w:rsidR="00120F5F" w:rsidRPr="006D7952" w:rsidRDefault="00120F5F" w:rsidP="006D7952">
      <w:pPr>
        <w:spacing w:after="0" w:line="216" w:lineRule="auto"/>
        <w:ind w:firstLine="284"/>
        <w:jc w:val="both"/>
        <w:rPr>
          <w:rFonts w:ascii="Times New Roman" w:hAnsi="Times New Roman"/>
          <w:i/>
          <w:sz w:val="20"/>
          <w:szCs w:val="20"/>
        </w:rPr>
      </w:pPr>
      <w:r w:rsidRPr="006D7952">
        <w:rPr>
          <w:rFonts w:ascii="Times New Roman" w:hAnsi="Times New Roman"/>
          <w:i/>
          <w:sz w:val="20"/>
          <w:szCs w:val="20"/>
        </w:rPr>
        <w:t>2) аб асцярожным стаўленні да здароўя;</w:t>
      </w:r>
    </w:p>
    <w:p w:rsidR="00120F5F" w:rsidRPr="006D7952" w:rsidRDefault="00120F5F" w:rsidP="006D7952">
      <w:pPr>
        <w:spacing w:after="0" w:line="216" w:lineRule="auto"/>
        <w:ind w:firstLine="284"/>
        <w:jc w:val="both"/>
        <w:rPr>
          <w:rFonts w:ascii="Times New Roman" w:hAnsi="Times New Roman"/>
          <w:i/>
          <w:sz w:val="20"/>
          <w:szCs w:val="20"/>
        </w:rPr>
      </w:pPr>
      <w:r w:rsidRPr="006D7952">
        <w:rPr>
          <w:rFonts w:ascii="Times New Roman" w:hAnsi="Times New Roman"/>
          <w:i/>
          <w:sz w:val="20"/>
          <w:szCs w:val="20"/>
        </w:rPr>
        <w:t>3) аб ашчаднасці ў гаспадарцы;</w:t>
      </w:r>
    </w:p>
    <w:p w:rsidR="00120F5F" w:rsidRPr="006D7952" w:rsidRDefault="00120F5F" w:rsidP="006D7952">
      <w:pPr>
        <w:spacing w:after="0" w:line="216" w:lineRule="auto"/>
        <w:ind w:firstLine="284"/>
        <w:jc w:val="both"/>
        <w:rPr>
          <w:rFonts w:ascii="Times New Roman" w:hAnsi="Times New Roman"/>
          <w:i/>
          <w:sz w:val="20"/>
          <w:szCs w:val="20"/>
        </w:rPr>
      </w:pPr>
      <w:r w:rsidRPr="006D7952">
        <w:rPr>
          <w:rFonts w:ascii="Times New Roman" w:hAnsi="Times New Roman"/>
          <w:i/>
          <w:sz w:val="20"/>
          <w:szCs w:val="20"/>
        </w:rPr>
        <w:t xml:space="preserve">4) аб беражлівасці </w:t>
      </w:r>
      <w:r>
        <w:rPr>
          <w:rFonts w:ascii="Times New Roman" w:hAnsi="Times New Roman"/>
          <w:i/>
          <w:sz w:val="20"/>
          <w:szCs w:val="20"/>
        </w:rPr>
        <w:t>пры выкарыстанні</w:t>
      </w:r>
      <w:r w:rsidRPr="006D7952">
        <w:rPr>
          <w:rFonts w:ascii="Times New Roman" w:hAnsi="Times New Roman"/>
          <w:i/>
          <w:sz w:val="20"/>
          <w:szCs w:val="20"/>
        </w:rPr>
        <w:t>грошай.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Непарыўная сувязь чалавека з навакольным асяроддзем, прыродай, дабрабыт якой ва ўсе стагоддзі ўплыва</w:t>
      </w:r>
      <w:r>
        <w:rPr>
          <w:rFonts w:ascii="Times New Roman" w:hAnsi="Times New Roman"/>
          <w:sz w:val="20"/>
          <w:szCs w:val="20"/>
        </w:rPr>
        <w:t>ў</w:t>
      </w:r>
      <w:r w:rsidRPr="006D7952">
        <w:rPr>
          <w:rFonts w:ascii="Times New Roman" w:hAnsi="Times New Roman"/>
          <w:sz w:val="20"/>
          <w:szCs w:val="20"/>
        </w:rPr>
        <w:t xml:space="preserve"> на лад жыцця чалавека, яго светапогляд, знайшл</w:t>
      </w:r>
      <w:r w:rsidRPr="006D7952">
        <w:rPr>
          <w:rFonts w:ascii="Times New Roman" w:hAnsi="Times New Roman"/>
          <w:sz w:val="20"/>
          <w:szCs w:val="20"/>
          <w:lang w:val="be-BY"/>
        </w:rPr>
        <w:t>і</w:t>
      </w:r>
      <w:r w:rsidRPr="006D7952">
        <w:rPr>
          <w:rFonts w:ascii="Times New Roman" w:hAnsi="Times New Roman"/>
          <w:sz w:val="20"/>
          <w:szCs w:val="20"/>
        </w:rPr>
        <w:t xml:space="preserve"> сваё адлюстраванне ў прыказках аб асцярожным стаўленні да яе.</w:t>
      </w:r>
      <w:r w:rsidRPr="006D7952">
        <w:rPr>
          <w:rFonts w:ascii="Times New Roman" w:hAnsi="Times New Roman"/>
          <w:sz w:val="20"/>
          <w:szCs w:val="20"/>
          <w:lang w:val="be-BY"/>
        </w:rPr>
        <w:t xml:space="preserve"> Дзяды вучылі сваіх дзяцей і ўнукаў: «</w:t>
      </w:r>
      <w:r w:rsidRPr="006D7952">
        <w:rPr>
          <w:rFonts w:ascii="Times New Roman" w:hAnsi="Times New Roman"/>
          <w:i/>
          <w:sz w:val="20"/>
          <w:szCs w:val="20"/>
          <w:lang w:val="be-BY"/>
        </w:rPr>
        <w:t>Збірай па ягадцы – набярэш кошык», «Як у лесе клікне, так і адгукнецца», «Шмат лесу − не губі, мала лесу − беражы, няма лесу − пасадзі!»</w:t>
      </w:r>
      <w:r w:rsidRPr="006D7952">
        <w:rPr>
          <w:rFonts w:ascii="Times New Roman" w:hAnsi="Times New Roman"/>
          <w:sz w:val="20"/>
          <w:szCs w:val="20"/>
          <w:lang w:val="be-BY"/>
        </w:rPr>
        <w:t xml:space="preserve"> Пра </w:t>
      </w:r>
      <w:r>
        <w:rPr>
          <w:rFonts w:ascii="Times New Roman" w:hAnsi="Times New Roman"/>
          <w:sz w:val="20"/>
          <w:szCs w:val="20"/>
          <w:lang w:val="be-BY"/>
        </w:rPr>
        <w:t>любоў</w:t>
      </w:r>
      <w:r w:rsidRPr="006D7952">
        <w:rPr>
          <w:rFonts w:ascii="Times New Roman" w:hAnsi="Times New Roman"/>
          <w:sz w:val="20"/>
          <w:szCs w:val="20"/>
          <w:lang w:val="be-BY"/>
        </w:rPr>
        <w:t xml:space="preserve"> і асцярожна</w:t>
      </w:r>
      <w:r>
        <w:rPr>
          <w:rFonts w:ascii="Times New Roman" w:hAnsi="Times New Roman"/>
          <w:sz w:val="20"/>
          <w:szCs w:val="20"/>
          <w:lang w:val="be-BY"/>
        </w:rPr>
        <w:t>е</w:t>
      </w:r>
      <w:r w:rsidRPr="006D7952">
        <w:rPr>
          <w:rFonts w:ascii="Times New Roman" w:hAnsi="Times New Roman"/>
          <w:sz w:val="20"/>
          <w:szCs w:val="20"/>
          <w:lang w:val="be-BY"/>
        </w:rPr>
        <w:t xml:space="preserve"> стаўленне да сваёй зямлі казалі ў прыказках: «</w:t>
      </w:r>
      <w:r w:rsidRPr="006D7952">
        <w:rPr>
          <w:rFonts w:ascii="Times New Roman" w:hAnsi="Times New Roman"/>
          <w:i/>
          <w:sz w:val="20"/>
          <w:szCs w:val="20"/>
          <w:lang w:val="be-BY"/>
        </w:rPr>
        <w:t>Зямелька нас корміць, а сама есц</w:t>
      </w:r>
      <w:r>
        <w:rPr>
          <w:rFonts w:ascii="Times New Roman" w:hAnsi="Times New Roman"/>
          <w:i/>
          <w:sz w:val="20"/>
          <w:szCs w:val="20"/>
          <w:lang w:val="be-BY"/>
        </w:rPr>
        <w:t>і</w:t>
      </w:r>
      <w:r w:rsidRPr="006D7952">
        <w:rPr>
          <w:rFonts w:ascii="Times New Roman" w:hAnsi="Times New Roman"/>
          <w:i/>
          <w:sz w:val="20"/>
          <w:szCs w:val="20"/>
          <w:lang w:val="be-BY"/>
        </w:rPr>
        <w:t xml:space="preserve"> просіць», «Зямлі кланяйся нізка, будзеш да хлеба блізка», «Свая зямля і ў жмені мілая</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i/>
          <w:sz w:val="20"/>
          <w:szCs w:val="20"/>
          <w:lang w:val="be-BY"/>
        </w:rPr>
      </w:pPr>
      <w:r w:rsidRPr="006D7952">
        <w:rPr>
          <w:rFonts w:ascii="Times New Roman" w:hAnsi="Times New Roman"/>
          <w:sz w:val="20"/>
          <w:szCs w:val="20"/>
          <w:lang w:val="be-BY"/>
        </w:rPr>
        <w:t xml:space="preserve">Усё сваё жыццё чалавек залежаў ад прыроды, </w:t>
      </w:r>
      <w:r>
        <w:rPr>
          <w:rFonts w:ascii="Times New Roman" w:hAnsi="Times New Roman"/>
          <w:sz w:val="20"/>
          <w:szCs w:val="20"/>
          <w:lang w:val="be-BY"/>
        </w:rPr>
        <w:t xml:space="preserve">і </w:t>
      </w:r>
      <w:r w:rsidRPr="006D7952">
        <w:rPr>
          <w:rFonts w:ascii="Times New Roman" w:hAnsi="Times New Roman"/>
          <w:sz w:val="20"/>
          <w:szCs w:val="20"/>
          <w:lang w:val="be-BY"/>
        </w:rPr>
        <w:t xml:space="preserve">гэтая залежнасць выражалася ў розных павер’ях, прыкметах, абрадах і традыцыях. На аснове розных павер'яў і абрадаў з’явіліся прыказкі аб неабходнасці беражлівых адносін да свайго здароўя і здароўя блізкіх: </w:t>
      </w:r>
      <w:r w:rsidRPr="006D7952">
        <w:rPr>
          <w:rFonts w:ascii="Times New Roman" w:hAnsi="Times New Roman"/>
          <w:i/>
          <w:sz w:val="20"/>
          <w:szCs w:val="20"/>
          <w:lang w:val="be-BY"/>
        </w:rPr>
        <w:t>«Здароўе за грошы не купіш», «Даў бы бог здароўя, а дзён наперадзе шмат», «Беражы нос у вялікі мароз», «Той здароўя не ведае, хто хворы не бывае», «Трымай галаву ў холадзе, жывот у голадзе, а ногі ў цяпле!», «</w:t>
      </w:r>
      <w:r>
        <w:rPr>
          <w:rFonts w:ascii="Times New Roman" w:hAnsi="Times New Roman"/>
          <w:i/>
          <w:sz w:val="20"/>
          <w:szCs w:val="20"/>
          <w:lang w:val="be-BY"/>
        </w:rPr>
        <w:t>Цыбуля</w:t>
      </w:r>
      <w:r w:rsidRPr="006D7952">
        <w:rPr>
          <w:rFonts w:ascii="Times New Roman" w:hAnsi="Times New Roman"/>
          <w:i/>
          <w:sz w:val="20"/>
          <w:szCs w:val="20"/>
          <w:lang w:val="be-BY"/>
        </w:rPr>
        <w:t xml:space="preserve"> сем хвароб лечыць.</w:t>
      </w:r>
      <w:r>
        <w:rPr>
          <w:rFonts w:ascii="Times New Roman" w:hAnsi="Times New Roman"/>
          <w:i/>
          <w:sz w:val="20"/>
          <w:szCs w:val="20"/>
          <w:lang w:val="be-BY"/>
        </w:rPr>
        <w:t>Цыбуля</w:t>
      </w:r>
      <w:r w:rsidRPr="006D7952">
        <w:rPr>
          <w:rFonts w:ascii="Times New Roman" w:hAnsi="Times New Roman"/>
          <w:i/>
          <w:sz w:val="20"/>
          <w:szCs w:val="20"/>
          <w:lang w:val="be-BY"/>
        </w:rPr>
        <w:t xml:space="preserve"> ад сямі хвароб».</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Як відаць з прыведзеных вышэй прыказак, нашы продкі не толькі канстатавалі сам факт важнасці быць здаровым і ўжываць здаровую ежу, але і давалі практычныя парады, рэкамендацыі</w:t>
      </w:r>
      <w:r>
        <w:rPr>
          <w:rFonts w:ascii="Times New Roman" w:hAnsi="Times New Roman"/>
          <w:sz w:val="20"/>
          <w:szCs w:val="20"/>
          <w:lang w:val="be-BY"/>
        </w:rPr>
        <w:t>,</w:t>
      </w:r>
      <w:r w:rsidRPr="006D7952">
        <w:rPr>
          <w:rFonts w:ascii="Times New Roman" w:hAnsi="Times New Roman"/>
          <w:sz w:val="20"/>
          <w:szCs w:val="20"/>
          <w:lang w:val="be-BY"/>
        </w:rPr>
        <w:t xml:space="preserve"> як прадухіліць хваробу, чым лячыцца.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Вельмі актуальным заўсёды было пытанне аб ашчаднасці ў </w:t>
      </w:r>
      <w:r>
        <w:rPr>
          <w:rFonts w:ascii="Times New Roman" w:hAnsi="Times New Roman"/>
          <w:sz w:val="20"/>
          <w:szCs w:val="20"/>
          <w:lang w:val="be-BY"/>
        </w:rPr>
        <w:t>вядзн</w:t>
      </w:r>
      <w:r w:rsidRPr="006D7952">
        <w:rPr>
          <w:rFonts w:ascii="Times New Roman" w:hAnsi="Times New Roman"/>
          <w:sz w:val="20"/>
          <w:szCs w:val="20"/>
          <w:lang w:val="be-BY"/>
        </w:rPr>
        <w:t>нні гаспадаркі і захаванні грошай.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Наогул, калі ўспомніць гісторыю жыцця нашых продкаў, то жывёлагадоўля была адным з галоўных заняткаў селяніна. У паўсядзённых клопатах аб </w:t>
      </w:r>
      <w:r>
        <w:rPr>
          <w:rFonts w:ascii="Times New Roman" w:hAnsi="Times New Roman"/>
          <w:sz w:val="20"/>
          <w:szCs w:val="20"/>
          <w:lang w:val="be-BY"/>
        </w:rPr>
        <w:t>жывёле</w:t>
      </w:r>
      <w:r w:rsidRPr="006D7952">
        <w:rPr>
          <w:rFonts w:ascii="Times New Roman" w:hAnsi="Times New Roman"/>
          <w:sz w:val="20"/>
          <w:szCs w:val="20"/>
          <w:lang w:val="be-BY"/>
        </w:rPr>
        <w:t xml:space="preserve">, якая карміла і апранала ўсю сям’ю, разам з уважлівым рацыянальным </w:t>
      </w:r>
      <w:r>
        <w:rPr>
          <w:rFonts w:ascii="Times New Roman" w:hAnsi="Times New Roman"/>
          <w:sz w:val="20"/>
          <w:szCs w:val="20"/>
          <w:lang w:val="be-BY"/>
        </w:rPr>
        <w:t>доглядам за кожн</w:t>
      </w:r>
      <w:r w:rsidRPr="006D7952">
        <w:rPr>
          <w:rFonts w:ascii="Times New Roman" w:hAnsi="Times New Roman"/>
          <w:sz w:val="20"/>
          <w:szCs w:val="20"/>
          <w:lang w:val="be-BY"/>
        </w:rPr>
        <w:t xml:space="preserve">ай жывёлай было і шмат павер’яў. </w:t>
      </w:r>
    </w:p>
    <w:p w:rsidR="00120F5F" w:rsidRPr="006D7952" w:rsidRDefault="00120F5F" w:rsidP="006D7952">
      <w:pPr>
        <w:spacing w:after="0" w:line="216" w:lineRule="auto"/>
        <w:ind w:firstLine="284"/>
        <w:jc w:val="both"/>
        <w:rPr>
          <w:rFonts w:ascii="Times New Roman" w:hAnsi="Times New Roman"/>
          <w:i/>
          <w:sz w:val="20"/>
          <w:szCs w:val="20"/>
        </w:rPr>
      </w:pPr>
      <w:r w:rsidRPr="006D7952">
        <w:rPr>
          <w:rFonts w:ascii="Times New Roman" w:hAnsi="Times New Roman"/>
          <w:sz w:val="20"/>
          <w:szCs w:val="20"/>
          <w:lang w:val="be-BY"/>
        </w:rPr>
        <w:t xml:space="preserve">Пра </w:t>
      </w:r>
      <w:r w:rsidRPr="006D7952">
        <w:rPr>
          <w:rFonts w:ascii="Times New Roman" w:hAnsi="Times New Roman"/>
          <w:sz w:val="20"/>
          <w:szCs w:val="20"/>
        </w:rPr>
        <w:t xml:space="preserve">сваю карміцельку гаспадары часта казалі: </w:t>
      </w:r>
      <w:r w:rsidRPr="006D7952">
        <w:rPr>
          <w:rFonts w:ascii="Times New Roman" w:hAnsi="Times New Roman"/>
          <w:i/>
          <w:sz w:val="20"/>
          <w:szCs w:val="20"/>
        </w:rPr>
        <w:t xml:space="preserve">«Карова на двары </w:t>
      </w:r>
      <w:r>
        <w:rPr>
          <w:rFonts w:ascii="Times New Roman" w:hAnsi="Times New Roman"/>
          <w:i/>
          <w:sz w:val="20"/>
          <w:szCs w:val="20"/>
        </w:rPr>
        <w:t>–</w:t>
      </w:r>
      <w:r w:rsidRPr="006D7952">
        <w:rPr>
          <w:rFonts w:ascii="Times New Roman" w:hAnsi="Times New Roman"/>
          <w:i/>
          <w:sz w:val="20"/>
          <w:szCs w:val="20"/>
        </w:rPr>
        <w:t xml:space="preserve"> харч на стале", "Не вымем карова малако дае, а лычом», «Мора пад карову, рака малака».</w:t>
      </w:r>
      <w:r w:rsidRPr="006D7952">
        <w:rPr>
          <w:rFonts w:ascii="Times New Roman" w:hAnsi="Times New Roman"/>
          <w:sz w:val="20"/>
          <w:szCs w:val="20"/>
        </w:rPr>
        <w:t xml:space="preserve"> У адрозненне ад каровы конь не быў карміцелем у прамым сэнсе, але ні адна цяжкая праца, ні адна далёкая дарога не абыходзілася без яго. А прыказкі аб клопаце гаспадара пра каня гучалі так: </w:t>
      </w:r>
      <w:r w:rsidRPr="006D7952">
        <w:rPr>
          <w:rFonts w:ascii="Times New Roman" w:hAnsi="Times New Roman"/>
          <w:i/>
          <w:sz w:val="20"/>
          <w:szCs w:val="20"/>
        </w:rPr>
        <w:t>«Паганяй каня не пугай, а аўсяцом», «Не спяшайся яздой, спяша</w:t>
      </w:r>
      <w:r w:rsidRPr="006D7952">
        <w:rPr>
          <w:rFonts w:ascii="Times New Roman" w:hAnsi="Times New Roman"/>
          <w:i/>
          <w:sz w:val="20"/>
          <w:szCs w:val="20"/>
        </w:rPr>
        <w:t>й</w:t>
      </w:r>
      <w:r w:rsidRPr="006D7952">
        <w:rPr>
          <w:rFonts w:ascii="Times New Roman" w:hAnsi="Times New Roman"/>
          <w:i/>
          <w:sz w:val="20"/>
          <w:szCs w:val="20"/>
        </w:rPr>
        <w:t>ся кормам», «Конь чалавеку крылы. Возіць ваду, возіць і ваяводу». "Не грашыма каня купіш, а</w:t>
      </w:r>
      <w:r>
        <w:rPr>
          <w:rFonts w:ascii="Times New Roman" w:hAnsi="Times New Roman"/>
          <w:i/>
          <w:sz w:val="20"/>
          <w:szCs w:val="20"/>
        </w:rPr>
        <w:t xml:space="preserve"> </w:t>
      </w:r>
      <w:r w:rsidRPr="006D7952">
        <w:rPr>
          <w:rFonts w:ascii="Times New Roman" w:hAnsi="Times New Roman"/>
          <w:i/>
          <w:sz w:val="20"/>
          <w:szCs w:val="20"/>
        </w:rPr>
        <w:t xml:space="preserve"> </w:t>
      </w:r>
      <w:r>
        <w:rPr>
          <w:rFonts w:ascii="Times New Roman" w:hAnsi="Times New Roman"/>
          <w:i/>
          <w:sz w:val="20"/>
          <w:szCs w:val="20"/>
        </w:rPr>
        <w:t>ўдач</w:t>
      </w:r>
      <w:r w:rsidRPr="006D7952">
        <w:rPr>
          <w:rFonts w:ascii="Times New Roman" w:hAnsi="Times New Roman"/>
          <w:i/>
          <w:sz w:val="20"/>
          <w:szCs w:val="20"/>
        </w:rPr>
        <w:t>ай».</w:t>
      </w:r>
    </w:p>
    <w:p w:rsidR="00120F5F" w:rsidRPr="006D7952" w:rsidRDefault="00120F5F" w:rsidP="006D7952">
      <w:pPr>
        <w:spacing w:after="0" w:line="216" w:lineRule="auto"/>
        <w:ind w:firstLine="284"/>
        <w:jc w:val="both"/>
        <w:rPr>
          <w:rFonts w:ascii="Times New Roman" w:hAnsi="Times New Roman"/>
          <w:sz w:val="20"/>
          <w:szCs w:val="20"/>
        </w:rPr>
      </w:pPr>
      <w:r w:rsidRPr="006D7952">
        <w:rPr>
          <w:rFonts w:ascii="Times New Roman" w:hAnsi="Times New Roman"/>
          <w:sz w:val="20"/>
          <w:szCs w:val="20"/>
        </w:rPr>
        <w:t>Жывёлагадоўчыя павер</w:t>
      </w:r>
      <w:r w:rsidRPr="006D7952">
        <w:rPr>
          <w:rFonts w:ascii="Times New Roman" w:hAnsi="Times New Roman"/>
          <w:sz w:val="20"/>
          <w:szCs w:val="20"/>
          <w:lang w:val="be-BY"/>
        </w:rPr>
        <w:t>’</w:t>
      </w:r>
      <w:r w:rsidRPr="006D7952">
        <w:rPr>
          <w:rFonts w:ascii="Times New Roman" w:hAnsi="Times New Roman"/>
          <w:sz w:val="20"/>
          <w:szCs w:val="20"/>
        </w:rPr>
        <w:t xml:space="preserve">і і прыкметы ахоплівалі літаральна ўсю </w:t>
      </w:r>
      <w:r>
        <w:rPr>
          <w:rFonts w:ascii="Times New Roman" w:hAnsi="Times New Roman"/>
          <w:sz w:val="20"/>
          <w:szCs w:val="20"/>
        </w:rPr>
        <w:t>жывёлу</w:t>
      </w:r>
      <w:r w:rsidRPr="006D7952">
        <w:rPr>
          <w:rFonts w:ascii="Times New Roman" w:hAnsi="Times New Roman"/>
          <w:sz w:val="20"/>
          <w:szCs w:val="20"/>
        </w:rPr>
        <w:t>, якая вялася ў гаспадара. Прыбытак у сялянскую сям</w:t>
      </w:r>
      <w:r w:rsidRPr="006D7952">
        <w:rPr>
          <w:rFonts w:ascii="Times New Roman" w:hAnsi="Times New Roman"/>
          <w:sz w:val="20"/>
          <w:szCs w:val="20"/>
          <w:lang w:val="be-BY"/>
        </w:rPr>
        <w:t>’</w:t>
      </w:r>
      <w:r w:rsidRPr="006D7952">
        <w:rPr>
          <w:rFonts w:ascii="Times New Roman" w:hAnsi="Times New Roman"/>
          <w:sz w:val="20"/>
          <w:szCs w:val="20"/>
        </w:rPr>
        <w:t>ю прыносілі не толькі карова, конь і свінні</w:t>
      </w:r>
      <w:r>
        <w:rPr>
          <w:rFonts w:ascii="Times New Roman" w:hAnsi="Times New Roman"/>
          <w:sz w:val="20"/>
          <w:szCs w:val="20"/>
        </w:rPr>
        <w:t>.</w:t>
      </w:r>
      <w:r w:rsidRPr="006D7952">
        <w:rPr>
          <w:rFonts w:ascii="Times New Roman" w:hAnsi="Times New Roman"/>
          <w:sz w:val="20"/>
          <w:szCs w:val="20"/>
        </w:rPr>
        <w:t xml:space="preserve"> </w:t>
      </w:r>
      <w:r>
        <w:rPr>
          <w:rFonts w:ascii="Times New Roman" w:hAnsi="Times New Roman"/>
          <w:sz w:val="20"/>
          <w:szCs w:val="20"/>
        </w:rPr>
        <w:t>Н</w:t>
      </w:r>
      <w:r w:rsidRPr="006D7952">
        <w:rPr>
          <w:rFonts w:ascii="Times New Roman" w:hAnsi="Times New Roman"/>
          <w:sz w:val="20"/>
          <w:szCs w:val="20"/>
        </w:rPr>
        <w:t>е малую ролю адыгрывала і хатняя птушка: куры, качкі, гусі, пазней індычкі. Пра іх казалі</w:t>
      </w:r>
      <w:r w:rsidRPr="006D7952">
        <w:rPr>
          <w:rFonts w:ascii="Times New Roman" w:hAnsi="Times New Roman"/>
          <w:i/>
          <w:sz w:val="20"/>
          <w:szCs w:val="20"/>
        </w:rPr>
        <w:t>: «Гусь свінні не таварыш», «Курыца па зярнятку дзяўбе, ды ўволю жыве», «Не заўсёды курачка кудахча там, дзе яйка знесла»</w:t>
      </w:r>
      <w:r w:rsidRPr="006D7952">
        <w:rPr>
          <w:rFonts w:ascii="Times New Roman" w:hAnsi="Times New Roman"/>
          <w:i/>
          <w:sz w:val="20"/>
          <w:szCs w:val="20"/>
          <w:lang w:val="be-BY"/>
        </w:rPr>
        <w:t>.</w:t>
      </w:r>
      <w:r w:rsidRPr="006D7952">
        <w:rPr>
          <w:rFonts w:ascii="Times New Roman" w:hAnsi="Times New Roman"/>
          <w:sz w:val="20"/>
          <w:szCs w:val="20"/>
        </w:rPr>
        <w:t xml:space="preserve"> </w:t>
      </w:r>
    </w:p>
    <w:p w:rsidR="00120F5F" w:rsidRPr="006D7952" w:rsidRDefault="00120F5F" w:rsidP="006D7952">
      <w:pPr>
        <w:spacing w:after="0" w:line="216" w:lineRule="auto"/>
        <w:ind w:firstLine="284"/>
        <w:jc w:val="both"/>
        <w:rPr>
          <w:rFonts w:ascii="Times New Roman" w:hAnsi="Times New Roman"/>
          <w:b/>
          <w:i/>
          <w:sz w:val="20"/>
          <w:szCs w:val="20"/>
        </w:rPr>
      </w:pPr>
      <w:r w:rsidRPr="006D7952">
        <w:rPr>
          <w:rFonts w:ascii="Times New Roman" w:hAnsi="Times New Roman"/>
          <w:sz w:val="20"/>
          <w:szCs w:val="20"/>
        </w:rPr>
        <w:t>І ўсё гэта багацце нашых продкаў, ды і нашых сучаснікаў</w:t>
      </w:r>
      <w:r w:rsidRPr="006D7952">
        <w:rPr>
          <w:rFonts w:ascii="Times New Roman" w:hAnsi="Times New Roman"/>
          <w:sz w:val="20"/>
          <w:szCs w:val="20"/>
          <w:lang w:val="be-BY"/>
        </w:rPr>
        <w:t>,</w:t>
      </w:r>
      <w:r w:rsidRPr="006D7952">
        <w:rPr>
          <w:rFonts w:ascii="Times New Roman" w:hAnsi="Times New Roman"/>
          <w:sz w:val="20"/>
          <w:szCs w:val="20"/>
        </w:rPr>
        <w:t xml:space="preserve"> можна вылічыць ці вызначыць у адной усімі вядомай адзінцы </w:t>
      </w:r>
      <w:r w:rsidRPr="006D7952">
        <w:rPr>
          <w:rFonts w:ascii="Times New Roman" w:hAnsi="Times New Roman"/>
          <w:sz w:val="20"/>
          <w:szCs w:val="20"/>
          <w:lang w:val="be-BY"/>
        </w:rPr>
        <w:t>−</w:t>
      </w:r>
      <w:r w:rsidRPr="006D7952">
        <w:rPr>
          <w:rFonts w:ascii="Times New Roman" w:hAnsi="Times New Roman"/>
          <w:sz w:val="20"/>
          <w:szCs w:val="20"/>
        </w:rPr>
        <w:t xml:space="preserve"> гр</w:t>
      </w:r>
      <w:r>
        <w:rPr>
          <w:rFonts w:ascii="Times New Roman" w:hAnsi="Times New Roman"/>
          <w:sz w:val="20"/>
          <w:szCs w:val="20"/>
        </w:rPr>
        <w:t>а</w:t>
      </w:r>
      <w:r w:rsidRPr="006D7952">
        <w:rPr>
          <w:rFonts w:ascii="Times New Roman" w:hAnsi="Times New Roman"/>
          <w:sz w:val="20"/>
          <w:szCs w:val="20"/>
        </w:rPr>
        <w:t xml:space="preserve">шах.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rPr>
        <w:t>У нашых продкаў</w:t>
      </w:r>
      <w:r w:rsidRPr="006D7952">
        <w:rPr>
          <w:rFonts w:ascii="Times New Roman" w:hAnsi="Times New Roman"/>
          <w:sz w:val="20"/>
          <w:szCs w:val="20"/>
          <w:lang w:val="be-BY"/>
        </w:rPr>
        <w:t>,</w:t>
      </w:r>
      <w:r w:rsidRPr="006D7952">
        <w:rPr>
          <w:rFonts w:ascii="Times New Roman" w:hAnsi="Times New Roman"/>
          <w:sz w:val="20"/>
          <w:szCs w:val="20"/>
        </w:rPr>
        <w:t xml:space="preserve"> славян</w:t>
      </w:r>
      <w:r w:rsidRPr="006D7952">
        <w:rPr>
          <w:rFonts w:ascii="Times New Roman" w:hAnsi="Times New Roman"/>
          <w:sz w:val="20"/>
          <w:szCs w:val="20"/>
          <w:lang w:val="be-BY"/>
        </w:rPr>
        <w:t>,</w:t>
      </w:r>
      <w:r w:rsidRPr="006D7952">
        <w:rPr>
          <w:rFonts w:ascii="Times New Roman" w:hAnsi="Times New Roman"/>
          <w:sz w:val="20"/>
          <w:szCs w:val="20"/>
        </w:rPr>
        <w:t xml:space="preserve"> з нагоды наяўнасці грошай і беражлівага стаўлення да іх існавала велізарная колькасць прыказак</w:t>
      </w:r>
      <w:r w:rsidRPr="006D7952">
        <w:rPr>
          <w:rFonts w:ascii="Times New Roman" w:hAnsi="Times New Roman"/>
          <w:sz w:val="20"/>
          <w:szCs w:val="20"/>
          <w:lang w:val="be-BY"/>
        </w:rPr>
        <w:t>.</w:t>
      </w:r>
      <w:r>
        <w:rPr>
          <w:rFonts w:ascii="Times New Roman" w:hAnsi="Times New Roman"/>
          <w:sz w:val="20"/>
          <w:szCs w:val="20"/>
          <w:lang w:val="be-BY"/>
        </w:rPr>
        <w:t xml:space="preserve"> </w:t>
      </w:r>
      <w:r w:rsidRPr="00451F41">
        <w:rPr>
          <w:rFonts w:ascii="Times New Roman" w:hAnsi="Times New Roman"/>
          <w:sz w:val="20"/>
          <w:szCs w:val="20"/>
          <w:lang w:val="be-BY"/>
        </w:rPr>
        <w:t xml:space="preserve">І калі ўспомніць іх, то можна меркаваць, што грошы, іх наяўнасць вельмі шанаваліся: </w:t>
      </w:r>
      <w:r w:rsidRPr="00451F41">
        <w:rPr>
          <w:rFonts w:ascii="Times New Roman" w:hAnsi="Times New Roman"/>
          <w:i/>
          <w:sz w:val="20"/>
          <w:szCs w:val="20"/>
          <w:lang w:val="be-BY"/>
        </w:rPr>
        <w:t>«Хто не беражэ капейкі, той сам не варт</w:t>
      </w:r>
      <w:r w:rsidRPr="006D7952">
        <w:rPr>
          <w:rFonts w:ascii="Times New Roman" w:hAnsi="Times New Roman"/>
          <w:i/>
          <w:sz w:val="20"/>
          <w:szCs w:val="20"/>
          <w:lang w:val="be-BY"/>
        </w:rPr>
        <w:t>ы</w:t>
      </w:r>
      <w:r w:rsidRPr="00451F41">
        <w:rPr>
          <w:rFonts w:ascii="Times New Roman" w:hAnsi="Times New Roman"/>
          <w:i/>
          <w:sz w:val="20"/>
          <w:szCs w:val="20"/>
          <w:lang w:val="be-BY"/>
        </w:rPr>
        <w:t xml:space="preserve"> рубля», «Беражы хлеб для ежы, а грошы для бяды», «Капейка да капейкі</w:t>
      </w:r>
      <w:r>
        <w:rPr>
          <w:rFonts w:ascii="Times New Roman" w:hAnsi="Times New Roman"/>
          <w:i/>
          <w:sz w:val="20"/>
          <w:szCs w:val="20"/>
          <w:lang w:val="be-BY"/>
        </w:rPr>
        <w:t xml:space="preserve"> –</w:t>
      </w:r>
      <w:r w:rsidRPr="00451F41">
        <w:rPr>
          <w:rFonts w:ascii="Times New Roman" w:hAnsi="Times New Roman"/>
          <w:i/>
          <w:sz w:val="20"/>
          <w:szCs w:val="20"/>
          <w:lang w:val="be-BY"/>
        </w:rPr>
        <w:t xml:space="preserve"> пражыве і сямейка»,</w:t>
      </w:r>
      <w:r w:rsidRPr="006D7952">
        <w:rPr>
          <w:rFonts w:ascii="Times New Roman" w:hAnsi="Times New Roman"/>
          <w:i/>
          <w:sz w:val="20"/>
          <w:szCs w:val="20"/>
          <w:lang w:val="be-BY"/>
        </w:rPr>
        <w:t xml:space="preserve"> </w:t>
      </w:r>
      <w:r w:rsidRPr="00451F41">
        <w:rPr>
          <w:rFonts w:ascii="Times New Roman" w:hAnsi="Times New Roman"/>
          <w:i/>
          <w:sz w:val="20"/>
          <w:szCs w:val="20"/>
          <w:lang w:val="be-BY"/>
        </w:rPr>
        <w:t xml:space="preserve">«Працоўная капейка </w:t>
      </w:r>
      <w:r w:rsidRPr="006D7952">
        <w:rPr>
          <w:rFonts w:ascii="Times New Roman" w:hAnsi="Times New Roman"/>
          <w:i/>
          <w:sz w:val="20"/>
          <w:szCs w:val="20"/>
          <w:lang w:val="be-BY"/>
        </w:rPr>
        <w:t>п</w:t>
      </w:r>
      <w:r w:rsidRPr="00451F41">
        <w:rPr>
          <w:rFonts w:ascii="Times New Roman" w:hAnsi="Times New Roman"/>
          <w:i/>
          <w:sz w:val="20"/>
          <w:szCs w:val="20"/>
          <w:lang w:val="be-BY"/>
        </w:rPr>
        <w:t>а стагоддз</w:t>
      </w:r>
      <w:r>
        <w:rPr>
          <w:rFonts w:ascii="Times New Roman" w:hAnsi="Times New Roman"/>
          <w:i/>
          <w:sz w:val="20"/>
          <w:szCs w:val="20"/>
          <w:lang w:val="be-BY"/>
        </w:rPr>
        <w:t>е</w:t>
      </w:r>
      <w:r w:rsidRPr="00451F41">
        <w:rPr>
          <w:rFonts w:ascii="Times New Roman" w:hAnsi="Times New Roman"/>
          <w:i/>
          <w:sz w:val="20"/>
          <w:szCs w:val="20"/>
          <w:lang w:val="be-BY"/>
        </w:rPr>
        <w:t xml:space="preserve"> жыве», «Руб</w:t>
      </w:r>
      <w:r w:rsidRPr="006D7952">
        <w:rPr>
          <w:rFonts w:ascii="Times New Roman" w:hAnsi="Times New Roman"/>
          <w:i/>
          <w:sz w:val="20"/>
          <w:szCs w:val="20"/>
          <w:lang w:val="be-BY"/>
        </w:rPr>
        <w:t>е</w:t>
      </w:r>
      <w:r w:rsidRPr="00451F41">
        <w:rPr>
          <w:rFonts w:ascii="Times New Roman" w:hAnsi="Times New Roman"/>
          <w:i/>
          <w:sz w:val="20"/>
          <w:szCs w:val="20"/>
          <w:lang w:val="be-BY"/>
        </w:rPr>
        <w:t>ль</w:t>
      </w:r>
      <w:r>
        <w:rPr>
          <w:rFonts w:ascii="Times New Roman" w:hAnsi="Times New Roman"/>
          <w:i/>
          <w:sz w:val="20"/>
          <w:szCs w:val="20"/>
          <w:lang w:val="be-BY"/>
        </w:rPr>
        <w:t xml:space="preserve"> і </w:t>
      </w:r>
      <w:r w:rsidRPr="00451F41">
        <w:rPr>
          <w:rFonts w:ascii="Times New Roman" w:hAnsi="Times New Roman"/>
          <w:i/>
          <w:sz w:val="20"/>
          <w:szCs w:val="20"/>
          <w:lang w:val="be-BY"/>
        </w:rPr>
        <w:t xml:space="preserve"> цэлы капейкай»,</w:t>
      </w:r>
      <w:r w:rsidRPr="006D7952">
        <w:rPr>
          <w:rFonts w:ascii="Times New Roman" w:hAnsi="Times New Roman"/>
          <w:i/>
          <w:sz w:val="20"/>
          <w:szCs w:val="20"/>
          <w:lang w:val="be-BY"/>
        </w:rPr>
        <w:t xml:space="preserve"> </w:t>
      </w:r>
      <w:r w:rsidRPr="00451F41">
        <w:rPr>
          <w:rFonts w:ascii="Times New Roman" w:hAnsi="Times New Roman"/>
          <w:i/>
          <w:sz w:val="20"/>
          <w:szCs w:val="20"/>
          <w:lang w:val="be-BY"/>
        </w:rPr>
        <w:t xml:space="preserve">«Ёсць грош, </w:t>
      </w:r>
      <w:r>
        <w:rPr>
          <w:rFonts w:ascii="Times New Roman" w:hAnsi="Times New Roman"/>
          <w:i/>
          <w:sz w:val="20"/>
          <w:szCs w:val="20"/>
          <w:lang w:val="be-BY"/>
        </w:rPr>
        <w:t xml:space="preserve">дык </w:t>
      </w:r>
      <w:r w:rsidRPr="00451F41">
        <w:rPr>
          <w:rFonts w:ascii="Times New Roman" w:hAnsi="Times New Roman"/>
          <w:i/>
          <w:sz w:val="20"/>
          <w:szCs w:val="20"/>
          <w:lang w:val="be-BY"/>
        </w:rPr>
        <w:t xml:space="preserve"> будзе і жыта»</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Такім чынам, мы бачым, што спакон веку і да нашых дзён стаўленне людзей да роднай зямлі і прыроды, да здароўя, да вядзення гаспадаркі і да грошай ніколькі не змянялася, што і адбілася ў прыказках і прымаўках </w:t>
      </w:r>
      <w:r>
        <w:rPr>
          <w:rFonts w:ascii="Times New Roman" w:hAnsi="Times New Roman"/>
          <w:sz w:val="20"/>
          <w:szCs w:val="20"/>
          <w:lang w:val="be-BY"/>
        </w:rPr>
        <w:t>пра</w:t>
      </w:r>
      <w:r w:rsidRPr="006D7952">
        <w:rPr>
          <w:rFonts w:ascii="Times New Roman" w:hAnsi="Times New Roman"/>
          <w:sz w:val="20"/>
          <w:szCs w:val="20"/>
          <w:lang w:val="be-BY"/>
        </w:rPr>
        <w:t xml:space="preserve"> беражлівасц</w:t>
      </w:r>
      <w:r>
        <w:rPr>
          <w:rFonts w:ascii="Times New Roman" w:hAnsi="Times New Roman"/>
          <w:sz w:val="20"/>
          <w:szCs w:val="20"/>
          <w:lang w:val="be-BY"/>
        </w:rPr>
        <w:t>ь</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16"/>
          <w:szCs w:val="16"/>
          <w:lang w:val="be-BY"/>
        </w:rPr>
      </w:pPr>
    </w:p>
    <w:p w:rsidR="00120F5F" w:rsidRDefault="00120F5F" w:rsidP="0064494C">
      <w:pPr>
        <w:spacing w:after="0" w:line="216" w:lineRule="auto"/>
        <w:ind w:firstLine="284"/>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4494C">
      <w:pPr>
        <w:spacing w:after="0" w:line="216" w:lineRule="auto"/>
        <w:ind w:firstLine="284"/>
        <w:jc w:val="center"/>
        <w:rPr>
          <w:rFonts w:ascii="Times New Roman" w:hAnsi="Times New Roman"/>
          <w:b/>
          <w:caps/>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Васілевіч, В.А. Беларускія народныя прыкметы і павер’і: Зборнік: у 3 т. / В.А. Вас</w:t>
      </w:r>
      <w:r w:rsidRPr="006D7952">
        <w:rPr>
          <w:rFonts w:ascii="Times New Roman" w:hAnsi="Times New Roman"/>
          <w:sz w:val="16"/>
          <w:szCs w:val="16"/>
          <w:lang w:val="en-US"/>
        </w:rPr>
        <w:t>i</w:t>
      </w:r>
      <w:r w:rsidRPr="006D7952">
        <w:rPr>
          <w:rFonts w:ascii="Times New Roman" w:hAnsi="Times New Roman"/>
          <w:sz w:val="16"/>
          <w:szCs w:val="16"/>
          <w:lang w:val="be-BY"/>
        </w:rPr>
        <w:t>лев</w:t>
      </w:r>
      <w:r w:rsidRPr="006D7952">
        <w:rPr>
          <w:rFonts w:ascii="Times New Roman" w:hAnsi="Times New Roman"/>
          <w:sz w:val="16"/>
          <w:szCs w:val="16"/>
          <w:lang w:val="en-US"/>
        </w:rPr>
        <w:t>i</w:t>
      </w:r>
      <w:r w:rsidRPr="006D7952">
        <w:rPr>
          <w:rFonts w:ascii="Times New Roman" w:hAnsi="Times New Roman"/>
          <w:sz w:val="16"/>
          <w:szCs w:val="16"/>
          <w:lang w:val="be-BY"/>
        </w:rPr>
        <w:t>ч. − Мінск: Мастацкая літаратура, 1999. − 654 с.</w:t>
      </w:r>
    </w:p>
    <w:p w:rsidR="00120F5F" w:rsidRPr="006D7952" w:rsidRDefault="00120F5F" w:rsidP="006D7952">
      <w:pPr>
        <w:spacing w:after="0" w:line="216" w:lineRule="auto"/>
        <w:ind w:firstLine="284"/>
        <w:jc w:val="both"/>
        <w:rPr>
          <w:rFonts w:ascii="Times New Roman" w:hAnsi="Times New Roman"/>
          <w:sz w:val="16"/>
          <w:szCs w:val="16"/>
        </w:rPr>
      </w:pPr>
      <w:r w:rsidRPr="006D7952">
        <w:rPr>
          <w:rFonts w:ascii="Times New Roman" w:hAnsi="Times New Roman"/>
          <w:sz w:val="16"/>
          <w:szCs w:val="16"/>
        </w:rPr>
        <w:t>2. Каляда, А.М. Сказаў як звязаў. Беларускія народныя прыказкі, прымаўкі / А.М. К</w:t>
      </w:r>
      <w:r w:rsidRPr="006D7952">
        <w:rPr>
          <w:rFonts w:ascii="Times New Roman" w:hAnsi="Times New Roman"/>
          <w:sz w:val="16"/>
          <w:szCs w:val="16"/>
          <w:lang w:val="en-US"/>
        </w:rPr>
        <w:t>a</w:t>
      </w:r>
      <w:r w:rsidRPr="006D7952">
        <w:rPr>
          <w:rFonts w:ascii="Times New Roman" w:hAnsi="Times New Roman"/>
          <w:sz w:val="16"/>
          <w:szCs w:val="16"/>
        </w:rPr>
        <w:t xml:space="preserve">ляда. </w:t>
      </w:r>
      <w:r w:rsidRPr="006D7952">
        <w:rPr>
          <w:rFonts w:ascii="Times New Roman" w:hAnsi="Times New Roman"/>
          <w:sz w:val="16"/>
          <w:szCs w:val="16"/>
          <w:lang w:val="be-BY"/>
        </w:rPr>
        <w:t>−</w:t>
      </w:r>
      <w:r w:rsidRPr="006D7952">
        <w:rPr>
          <w:rFonts w:ascii="Times New Roman" w:hAnsi="Times New Roman"/>
          <w:sz w:val="16"/>
          <w:szCs w:val="16"/>
        </w:rPr>
        <w:t xml:space="preserve"> Мінск: Юнацтва, 1996.</w:t>
      </w:r>
      <w:r w:rsidRPr="006D7952">
        <w:rPr>
          <w:rFonts w:ascii="Times New Roman" w:hAnsi="Times New Roman"/>
          <w:sz w:val="16"/>
          <w:szCs w:val="16"/>
          <w:lang w:val="be-BY"/>
        </w:rPr>
        <w:t xml:space="preserve"> − </w:t>
      </w:r>
      <w:r w:rsidRPr="006D7952">
        <w:rPr>
          <w:rFonts w:ascii="Times New Roman" w:hAnsi="Times New Roman"/>
          <w:sz w:val="16"/>
          <w:szCs w:val="16"/>
        </w:rPr>
        <w:t>30 с.</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rPr>
        <w:t xml:space="preserve">3. Литвинко, В.Д. </w:t>
      </w:r>
      <w:r w:rsidRPr="006D7952">
        <w:rPr>
          <w:rFonts w:ascii="Times New Roman" w:hAnsi="Times New Roman"/>
          <w:sz w:val="16"/>
          <w:szCs w:val="16"/>
          <w:lang w:val="be-BY"/>
        </w:rPr>
        <w:t>Праздники и о</w:t>
      </w:r>
      <w:r w:rsidRPr="006D7952">
        <w:rPr>
          <w:rFonts w:ascii="Times New Roman" w:hAnsi="Times New Roman"/>
          <w:sz w:val="16"/>
          <w:szCs w:val="16"/>
        </w:rPr>
        <w:t>бряды белорусов / В.Д. Литвинко.</w:t>
      </w:r>
      <w:r w:rsidRPr="006D7952">
        <w:rPr>
          <w:rFonts w:ascii="Times New Roman" w:hAnsi="Times New Roman"/>
          <w:sz w:val="16"/>
          <w:szCs w:val="16"/>
          <w:lang w:val="be-BY"/>
        </w:rPr>
        <w:t xml:space="preserve"> − Минск: Беларусь, 1998. − 189 с.</w:t>
      </w:r>
    </w:p>
    <w:p w:rsidR="00120F5F" w:rsidRPr="006D7952" w:rsidRDefault="00120F5F" w:rsidP="006D7952">
      <w:pPr>
        <w:spacing w:after="0" w:line="216" w:lineRule="auto"/>
        <w:ind w:firstLine="284"/>
        <w:jc w:val="both"/>
        <w:rPr>
          <w:rFonts w:ascii="Times New Roman" w:hAnsi="Times New Roman"/>
          <w:sz w:val="16"/>
          <w:szCs w:val="16"/>
        </w:rPr>
      </w:pPr>
      <w:r w:rsidRPr="006D7952">
        <w:rPr>
          <w:rFonts w:ascii="Times New Roman" w:hAnsi="Times New Roman"/>
          <w:sz w:val="16"/>
          <w:szCs w:val="16"/>
          <w:lang w:val="be-BY"/>
        </w:rPr>
        <w:t xml:space="preserve">4. Янголь, А.В. Мудрыя дарадчыкі. Прыказкі і прымаўкі / А.В. Янголь. </w:t>
      </w:r>
      <w:r>
        <w:rPr>
          <w:rFonts w:ascii="Times New Roman" w:hAnsi="Times New Roman"/>
          <w:sz w:val="16"/>
          <w:szCs w:val="16"/>
          <w:lang w:val="be-BY"/>
        </w:rPr>
        <w:t xml:space="preserve">– </w:t>
      </w:r>
      <w:r w:rsidRPr="006D7952">
        <w:rPr>
          <w:rFonts w:ascii="Times New Roman" w:hAnsi="Times New Roman"/>
          <w:sz w:val="16"/>
          <w:szCs w:val="16"/>
          <w:lang w:val="be-BY"/>
        </w:rPr>
        <w:t xml:space="preserve">Минск: Юнацтва, 1983. </w:t>
      </w:r>
      <w:r w:rsidRPr="006D7952">
        <w:rPr>
          <w:rFonts w:ascii="Times New Roman" w:hAnsi="Times New Roman"/>
          <w:sz w:val="16"/>
          <w:szCs w:val="16"/>
        </w:rPr>
        <w:t>− 94 с.</w:t>
      </w:r>
    </w:p>
    <w:p w:rsidR="00120F5F"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spacing w:after="0" w:line="216" w:lineRule="auto"/>
        <w:jc w:val="both"/>
        <w:rPr>
          <w:rFonts w:ascii="Times New Roman" w:hAnsi="Times New Roman"/>
          <w:sz w:val="20"/>
          <w:szCs w:val="20"/>
          <w:lang w:val="be-BY"/>
        </w:rPr>
      </w:pPr>
      <w:r w:rsidRPr="006D7952">
        <w:rPr>
          <w:rStyle w:val="FontStyle12"/>
          <w:i w:val="0"/>
          <w:sz w:val="20"/>
          <w:szCs w:val="20"/>
          <w:lang w:val="be-BY" w:eastAsia="be-BY"/>
        </w:rPr>
        <w:t>УДК 808.26 (072)</w:t>
      </w:r>
    </w:p>
    <w:p w:rsidR="00120F5F" w:rsidRPr="006D7952" w:rsidRDefault="00120F5F" w:rsidP="006D7952">
      <w:pPr>
        <w:spacing w:after="0" w:line="216" w:lineRule="auto"/>
        <w:jc w:val="both"/>
        <w:rPr>
          <w:rFonts w:ascii="Times New Roman" w:hAnsi="Times New Roman"/>
          <w:sz w:val="20"/>
          <w:szCs w:val="20"/>
          <w:lang w:val="be-BY"/>
        </w:rPr>
      </w:pPr>
      <w:r w:rsidRPr="006D7952">
        <w:rPr>
          <w:rFonts w:ascii="Times New Roman" w:hAnsi="Times New Roman"/>
          <w:sz w:val="20"/>
          <w:szCs w:val="20"/>
          <w:lang w:val="be-BY"/>
        </w:rPr>
        <w:t>ЦАРОВА А. А. – студэнка</w:t>
      </w:r>
    </w:p>
    <w:p w:rsidR="00120F5F" w:rsidRPr="006D7952" w:rsidRDefault="00120F5F" w:rsidP="006D7952">
      <w:pPr>
        <w:spacing w:after="0" w:line="216" w:lineRule="auto"/>
        <w:rPr>
          <w:rFonts w:ascii="Times New Roman" w:hAnsi="Times New Roman"/>
          <w:b/>
          <w:sz w:val="20"/>
          <w:szCs w:val="20"/>
          <w:lang w:val="be-BY"/>
        </w:rPr>
      </w:pPr>
      <w:r w:rsidRPr="006D7952">
        <w:rPr>
          <w:rFonts w:ascii="Times New Roman" w:hAnsi="Times New Roman"/>
          <w:b/>
          <w:sz w:val="20"/>
          <w:szCs w:val="20"/>
          <w:lang w:val="be-BY"/>
        </w:rPr>
        <w:t>БЕЛАРУСКАЯ МОВА ЯК ФАКТАР НАЦЫЯНАЛЬНАЙ</w:t>
      </w:r>
    </w:p>
    <w:p w:rsidR="00120F5F" w:rsidRPr="006D7952" w:rsidRDefault="00120F5F" w:rsidP="006D7952">
      <w:pPr>
        <w:spacing w:after="0" w:line="216" w:lineRule="auto"/>
        <w:rPr>
          <w:rFonts w:ascii="Times New Roman" w:hAnsi="Times New Roman"/>
          <w:b/>
          <w:sz w:val="20"/>
          <w:szCs w:val="20"/>
          <w:lang w:val="be-BY"/>
        </w:rPr>
      </w:pPr>
      <w:r w:rsidRPr="006D7952">
        <w:rPr>
          <w:rFonts w:ascii="Times New Roman" w:hAnsi="Times New Roman"/>
          <w:b/>
          <w:sz w:val="20"/>
          <w:szCs w:val="20"/>
          <w:lang w:val="be-BY"/>
        </w:rPr>
        <w:t>ІДЭНТЫФІКАЦЫІ</w:t>
      </w:r>
    </w:p>
    <w:p w:rsidR="00120F5F" w:rsidRPr="006D7952" w:rsidRDefault="00120F5F" w:rsidP="006D7952">
      <w:pPr>
        <w:spacing w:after="0" w:line="216" w:lineRule="auto"/>
        <w:jc w:val="both"/>
        <w:rPr>
          <w:rFonts w:ascii="Times New Roman" w:hAnsi="Times New Roman"/>
          <w:i/>
          <w:spacing w:val="-6"/>
          <w:sz w:val="20"/>
          <w:szCs w:val="20"/>
          <w:lang w:val="be-BY"/>
        </w:rPr>
      </w:pPr>
      <w:r w:rsidRPr="006D7952">
        <w:rPr>
          <w:rFonts w:ascii="Times New Roman" w:hAnsi="Times New Roman"/>
          <w:i/>
          <w:spacing w:val="-6"/>
          <w:sz w:val="20"/>
          <w:szCs w:val="20"/>
          <w:lang w:val="be-BY"/>
        </w:rPr>
        <w:t xml:space="preserve">Навуковы кіраўнік – ДАБІЖЫ С. П. </w:t>
      </w:r>
      <w:r w:rsidRPr="006D7952">
        <w:rPr>
          <w:rFonts w:ascii="Times New Roman" w:hAnsi="Times New Roman"/>
          <w:spacing w:val="-6"/>
          <w:sz w:val="20"/>
          <w:szCs w:val="20"/>
          <w:lang w:val="be-BY"/>
        </w:rPr>
        <w:t xml:space="preserve">– </w:t>
      </w:r>
      <w:r w:rsidRPr="006D7952">
        <w:rPr>
          <w:rFonts w:ascii="Times New Roman" w:hAnsi="Times New Roman"/>
          <w:i/>
          <w:spacing w:val="-6"/>
          <w:sz w:val="20"/>
          <w:szCs w:val="20"/>
          <w:lang w:val="be-BY"/>
        </w:rPr>
        <w:t>ст. выкладчык</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spacing w:val="-6"/>
          <w:sz w:val="20"/>
          <w:szCs w:val="20"/>
        </w:rPr>
      </w:pP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Мова складае своеасаблівы фундамент культуры, яе сапраўднае ядро. Ва ўсе часы і ва ўсіх краінах мова з’яўляецца адным з надзвычай важных фактараў развіцця народаў. Яна аб’ядноўвае нацыю, надае выключную самабытнасць этнасу, спрыяе паглыбленню нацыянальнай самасвядомасці людзей і абуджэнню ў іх цікавасці да гісторыі і культуры сваёй краіны.</w:t>
      </w:r>
    </w:p>
    <w:p w:rsidR="00120F5F" w:rsidRPr="006D7952" w:rsidRDefault="00120F5F" w:rsidP="006D7952">
      <w:pPr>
        <w:spacing w:after="0" w:line="216" w:lineRule="auto"/>
        <w:ind w:firstLine="284"/>
        <w:jc w:val="both"/>
        <w:rPr>
          <w:rFonts w:ascii="Times New Roman" w:hAnsi="Times New Roman"/>
          <w:spacing w:val="-6"/>
          <w:sz w:val="20"/>
          <w:szCs w:val="20"/>
          <w:lang w:val="be-BY"/>
        </w:rPr>
      </w:pPr>
      <w:r w:rsidRPr="006D7952">
        <w:rPr>
          <w:rFonts w:ascii="Times New Roman" w:hAnsi="Times New Roman"/>
          <w:spacing w:val="-6"/>
          <w:sz w:val="20"/>
          <w:szCs w:val="20"/>
          <w:lang w:val="be-BY"/>
        </w:rPr>
        <w:t xml:space="preserve">Для беларускага народа, які прайшоў складаную і часам драматычную гісторыю свайго нацыянальнага развіцця, праблема </w:t>
      </w:r>
      <w:r w:rsidRPr="006D7952">
        <w:rPr>
          <w:rFonts w:ascii="Times New Roman" w:hAnsi="Times New Roman"/>
          <w:sz w:val="20"/>
          <w:szCs w:val="20"/>
          <w:lang w:val="be-BY"/>
        </w:rPr>
        <w:t>нацыянальнай ідэнтыфікацыі н</w:t>
      </w:r>
      <w:r w:rsidRPr="006D7952">
        <w:rPr>
          <w:rFonts w:ascii="Times New Roman" w:hAnsi="Times New Roman"/>
          <w:spacing w:val="-6"/>
          <w:sz w:val="20"/>
          <w:szCs w:val="20"/>
          <w:lang w:val="be-BY"/>
        </w:rPr>
        <w:t xml:space="preserve">абыла асаблівую актуальнасць у пачатку </w:t>
      </w:r>
      <w:r w:rsidRPr="006D7952">
        <w:rPr>
          <w:rFonts w:ascii="Times New Roman" w:hAnsi="Times New Roman"/>
          <w:spacing w:val="-6"/>
          <w:sz w:val="20"/>
          <w:szCs w:val="20"/>
          <w:lang w:val="en-US"/>
        </w:rPr>
        <w:t>XXI</w:t>
      </w:r>
      <w:r w:rsidRPr="006D7952">
        <w:rPr>
          <w:rFonts w:ascii="Times New Roman" w:hAnsi="Times New Roman"/>
          <w:spacing w:val="-6"/>
          <w:sz w:val="20"/>
          <w:szCs w:val="20"/>
          <w:lang w:val="be-BY"/>
        </w:rPr>
        <w:t xml:space="preserve"> ст. Гэта абумоўлена цэлым шэрагам фактараў.</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Па-першае, геапалітычнае становішча Беларусі, якое абумовіла моцны ўплыў суседніх моў і культур як Захаду, так і Усходу.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Па-другое, асаблівасці існавання беларускага этнасу ў складзе Вялікага Княства Літоўскага, шматмоўнай і шматкультурнай сярэднявечнай дзяржавы, дазволілі нашаму народу не толькі стварыць і развіць мову, культуру, традыцыі, уласнае светабачанне, арыгінальны менталітэт, але і выпрацаваць пачуццё павагі і талерантнасці да іншых культур, моў і традыцый.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Па-трэцяе, беларуская нацыя фарміравалася ва ўмовах блізкароднаснага двухмоўя, поліэтнічнасці, полікультурнасці і поліканфесійнасці. Усё гэта абумовіла важнасць і спецыфіку праблемы захавання нацыянальнай адметнасці беларусаў у сучасных умовах, калі адбываюцца працэсы глабалізацыі і інтэграцыі.</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 xml:space="preserve">Выключна важная роля беларускай мовы ў захаванні нацыянальнай адметнасці абумоўлена тым, што яна з’яўляецца </w:t>
      </w:r>
      <w:r>
        <w:rPr>
          <w:rFonts w:ascii="Times New Roman" w:hAnsi="Times New Roman"/>
          <w:spacing w:val="-4"/>
          <w:sz w:val="20"/>
          <w:szCs w:val="20"/>
          <w:lang w:val="be-BY"/>
        </w:rPr>
        <w:t>най</w:t>
      </w:r>
      <w:r w:rsidRPr="006D7952">
        <w:rPr>
          <w:rFonts w:ascii="Times New Roman" w:hAnsi="Times New Roman"/>
          <w:spacing w:val="-4"/>
          <w:sz w:val="20"/>
          <w:szCs w:val="20"/>
          <w:lang w:val="be-BY"/>
        </w:rPr>
        <w:t>важнейшай часткай духоўнай культуры і захавальніцай гістарычнага вопыту народа.</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Мова прайшла працяглы шлях свайго гістарычнага развіцця, была </w:t>
      </w:r>
      <w:r>
        <w:rPr>
          <w:rFonts w:ascii="Times New Roman" w:hAnsi="Times New Roman"/>
          <w:sz w:val="20"/>
          <w:szCs w:val="20"/>
          <w:lang w:val="be-BY"/>
        </w:rPr>
        <w:t>най</w:t>
      </w:r>
      <w:r w:rsidRPr="006D7952">
        <w:rPr>
          <w:rFonts w:ascii="Times New Roman" w:hAnsi="Times New Roman"/>
          <w:sz w:val="20"/>
          <w:szCs w:val="20"/>
          <w:lang w:val="be-BY"/>
        </w:rPr>
        <w:t xml:space="preserve">важнейшым фактарам фарміравання нацыянальнай свядомасці беларусаў у пачатку </w:t>
      </w:r>
      <w:r w:rsidRPr="006D7952">
        <w:rPr>
          <w:rFonts w:ascii="Times New Roman" w:hAnsi="Times New Roman"/>
          <w:sz w:val="20"/>
          <w:szCs w:val="20"/>
          <w:lang w:val="en-US"/>
        </w:rPr>
        <w:t>XIX</w:t>
      </w:r>
      <w:r w:rsidRPr="006D7952">
        <w:rPr>
          <w:rFonts w:ascii="Times New Roman" w:hAnsi="Times New Roman"/>
          <w:sz w:val="20"/>
          <w:szCs w:val="20"/>
          <w:lang w:val="be-BY"/>
        </w:rPr>
        <w:t xml:space="preserve"> ст., адыграла выключную ролю ў станаўленні беларускай дзяржаўнасці.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Беларуская мова як дзяржаўная мова Рэспублікі Беларусь і мова тытульнай нацыі адыгрывае важную ролю ў захаванні адметнасці беларусаў у сучасным складаным свеце.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Пералічым некаторыя асаблівасці існавання беларускай мовы ў сучасным соцыуме. На жаль, беларуская мова не адзіны кампанент моўнай сітуацыі – яна вымушана канкурыраваць з рускай мовай, якая з’яўляецца больш моцнай у камунікатыўных адносінах мовай. На тэрыторыі нашай краіны няма такога рэгіён</w:t>
      </w:r>
      <w:r>
        <w:rPr>
          <w:rFonts w:ascii="Times New Roman" w:hAnsi="Times New Roman"/>
          <w:sz w:val="20"/>
          <w:szCs w:val="20"/>
          <w:lang w:val="be-BY"/>
        </w:rPr>
        <w:t>у</w:t>
      </w:r>
      <w:r w:rsidRPr="006D7952">
        <w:rPr>
          <w:rFonts w:ascii="Times New Roman" w:hAnsi="Times New Roman"/>
          <w:sz w:val="20"/>
          <w:szCs w:val="20"/>
          <w:lang w:val="be-BY"/>
        </w:rPr>
        <w:t>, такога соцыума, дзе беларуская мова выступала б адзіным сродкам зносін. Але кожны грамадзянін Беларусі, незалежна ад таго, якой мовай ён карыстаецца ў паўсядзённым жыцці, штодзённа сутыкаецца з інфармацыяй на беларускай мове.</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Як вядома, на працягу дастаткова доўгага перыяду беларуская нацыянальная мова не выкарыстоўвлася ў сферах афіцыйнага ўжытку і функцыянавала пераважна ў вуснай форме.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Акрамя таго, новая беларуская літаратурна-пісьмовая мова складвалася выключна ва ўмовах двухмоўя і нават шматмоўя. Гэта ак</w:t>
      </w:r>
      <w:r>
        <w:rPr>
          <w:rFonts w:ascii="Times New Roman" w:hAnsi="Times New Roman"/>
          <w:sz w:val="20"/>
          <w:szCs w:val="20"/>
          <w:lang w:val="be-BY"/>
        </w:rPr>
        <w:t>а</w:t>
      </w:r>
      <w:r w:rsidRPr="006D7952">
        <w:rPr>
          <w:rFonts w:ascii="Times New Roman" w:hAnsi="Times New Roman"/>
          <w:sz w:val="20"/>
          <w:szCs w:val="20"/>
          <w:lang w:val="be-BY"/>
        </w:rPr>
        <w:t>лічнасць абумовіла спецыфіку адбору сродкаў народна-дыялектнай мовы, якія з цягам часу ўвайшлі ў літаратурную мову. Вялікі ўплыў на развіццё мовы аказаў і перапынак ў пісьмовай традыцыі, калі было забаронена карыстацца беларускай мовай, а таксама адсутнасць пераемнасці са старабеларускай літаратурна-пісьмовай мовай.</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Нарэшце, на працягу ўсяго </w:t>
      </w:r>
      <w:r w:rsidRPr="006D7952">
        <w:rPr>
          <w:rFonts w:ascii="Times New Roman" w:hAnsi="Times New Roman"/>
          <w:sz w:val="20"/>
          <w:szCs w:val="20"/>
          <w:lang w:val="en-US"/>
        </w:rPr>
        <w:t>XX</w:t>
      </w:r>
      <w:r w:rsidRPr="006D7952">
        <w:rPr>
          <w:rFonts w:ascii="Times New Roman" w:hAnsi="Times New Roman"/>
          <w:sz w:val="20"/>
          <w:szCs w:val="20"/>
          <w:lang w:val="be-BY"/>
        </w:rPr>
        <w:t xml:space="preserve"> ст. беларуская мова развівалася і ўдасканальвалася выключна ва ўмовах блізкароднаснага двухмоўя. Таму на Беларусі склалася парадаксальная сітуацыя: паралельна з развіццём і ўдасканаленнем сістэмы мовы адбываўся працэс змяншэння колькасці актыўных карыстальнікаў беларускай мовы. У выніку працэс інтэнсіўнага пашырэння беларускай мовы ў розныя сферы ўжытку ў першай палове </w:t>
      </w:r>
      <w:r w:rsidRPr="006D7952">
        <w:rPr>
          <w:rFonts w:ascii="Times New Roman" w:hAnsi="Times New Roman"/>
          <w:sz w:val="20"/>
          <w:szCs w:val="20"/>
          <w:lang w:val="en-US"/>
        </w:rPr>
        <w:t>XX</w:t>
      </w:r>
      <w:r w:rsidRPr="006D7952">
        <w:rPr>
          <w:rFonts w:ascii="Times New Roman" w:hAnsi="Times New Roman"/>
          <w:sz w:val="20"/>
          <w:szCs w:val="20"/>
          <w:lang w:val="be-BY"/>
        </w:rPr>
        <w:t xml:space="preserve"> ст. змяняецца ў другой палове адваротным працэсам яе выцяснення з тых сфер, у якія яна ўвайшла ў папярэдні перыяд.</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Але на пачатку </w:t>
      </w:r>
      <w:r w:rsidRPr="006D7952">
        <w:rPr>
          <w:rFonts w:ascii="Times New Roman" w:hAnsi="Times New Roman"/>
          <w:sz w:val="20"/>
          <w:szCs w:val="20"/>
          <w:lang w:val="en-US"/>
        </w:rPr>
        <w:t>XX</w:t>
      </w:r>
      <w:r w:rsidRPr="006D7952">
        <w:rPr>
          <w:rFonts w:ascii="Times New Roman" w:hAnsi="Times New Roman"/>
          <w:sz w:val="20"/>
          <w:szCs w:val="20"/>
          <w:lang w:val="be-BY"/>
        </w:rPr>
        <w:t xml:space="preserve">І ст. беларуская мова стала ўсведамляцца як </w:t>
      </w:r>
      <w:r>
        <w:rPr>
          <w:rFonts w:ascii="Times New Roman" w:hAnsi="Times New Roman"/>
          <w:sz w:val="20"/>
          <w:szCs w:val="20"/>
          <w:lang w:val="be-BY"/>
        </w:rPr>
        <w:t>най</w:t>
      </w:r>
      <w:r w:rsidRPr="006D7952">
        <w:rPr>
          <w:rFonts w:ascii="Times New Roman" w:hAnsi="Times New Roman"/>
          <w:sz w:val="20"/>
          <w:szCs w:val="20"/>
          <w:lang w:val="be-BY"/>
        </w:rPr>
        <w:t xml:space="preserve">важнейшы сродак захавання нацыянальнай адметнасці народа і краіны. У грамадстве ў цэлым сфарміравалася і замацавалася разуменне прэстыжу асобы, якая побач з рускай мовай ведае і беларускую мову і карыстаецца ёю. Важным фактарам падтрымання і развіцця нацыянальнай свядомасці трэба прызнаць </w:t>
      </w:r>
      <w:r>
        <w:rPr>
          <w:rFonts w:ascii="Times New Roman" w:hAnsi="Times New Roman"/>
          <w:sz w:val="20"/>
          <w:szCs w:val="20"/>
          <w:lang w:val="be-BY"/>
        </w:rPr>
        <w:t>у</w:t>
      </w:r>
      <w:r w:rsidRPr="006D7952">
        <w:rPr>
          <w:rFonts w:ascii="Times New Roman" w:hAnsi="Times New Roman"/>
          <w:sz w:val="20"/>
          <w:szCs w:val="20"/>
          <w:lang w:val="be-BY"/>
        </w:rPr>
        <w:t>мацаванне незалежнасці і дзяржаўнасці нашай краіны, уваходжанне Беларусі ў еўрапейскую і сусветную супольнасць з выразным нацыянальным абліччам.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Сёння, нягледзячы на складанасці функцыянавання ў грамадстве як сродку зносін, беларуская мова займае пэўнае месца ў камунікатыўнай і культурнай прасторы беларусаў, з’яўляючыся важным сродкам нацыянальнай свядомасці і нацыянальнай ідэнтыфікацыі, сродкам стварэння нацыянальна адметнага іміджу краіны ў свеце.</w:t>
      </w:r>
    </w:p>
    <w:p w:rsidR="00120F5F" w:rsidRPr="006D7952" w:rsidRDefault="00120F5F" w:rsidP="006D7952">
      <w:pPr>
        <w:spacing w:after="0" w:line="216" w:lineRule="auto"/>
        <w:ind w:firstLine="284"/>
        <w:jc w:val="center"/>
        <w:rPr>
          <w:rFonts w:ascii="Times New Roman" w:hAnsi="Times New Roman"/>
          <w:sz w:val="16"/>
          <w:szCs w:val="16"/>
          <w:lang w:val="be-BY"/>
        </w:rPr>
      </w:pPr>
    </w:p>
    <w:p w:rsidR="00120F5F" w:rsidRPr="006D7952"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lang w:val="be-BY"/>
        </w:rPr>
        <w:t>ЛІТАРАТУРА</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 xml:space="preserve">1. Кароткі, У. </w:t>
      </w:r>
      <w:r>
        <w:rPr>
          <w:rFonts w:ascii="Times New Roman" w:hAnsi="Times New Roman"/>
          <w:sz w:val="16"/>
          <w:szCs w:val="16"/>
          <w:lang w:val="be-BY"/>
        </w:rPr>
        <w:t xml:space="preserve">  </w:t>
      </w:r>
      <w:r w:rsidRPr="006D7952">
        <w:rPr>
          <w:rFonts w:ascii="Times New Roman" w:hAnsi="Times New Roman"/>
          <w:sz w:val="16"/>
          <w:szCs w:val="16"/>
          <w:lang w:val="be-BY"/>
        </w:rPr>
        <w:t xml:space="preserve">Моўная </w:t>
      </w:r>
      <w:r>
        <w:rPr>
          <w:rFonts w:ascii="Times New Roman" w:hAnsi="Times New Roman"/>
          <w:sz w:val="16"/>
          <w:szCs w:val="16"/>
          <w:lang w:val="be-BY"/>
        </w:rPr>
        <w:t xml:space="preserve">  </w:t>
      </w:r>
      <w:r w:rsidRPr="006D7952">
        <w:rPr>
          <w:rFonts w:ascii="Times New Roman" w:hAnsi="Times New Roman"/>
          <w:sz w:val="16"/>
          <w:szCs w:val="16"/>
          <w:lang w:val="be-BY"/>
        </w:rPr>
        <w:t xml:space="preserve">сітуацыя </w:t>
      </w:r>
      <w:r>
        <w:rPr>
          <w:rFonts w:ascii="Times New Roman" w:hAnsi="Times New Roman"/>
          <w:sz w:val="16"/>
          <w:szCs w:val="16"/>
          <w:lang w:val="be-BY"/>
        </w:rPr>
        <w:t xml:space="preserve"> </w:t>
      </w:r>
      <w:r w:rsidRPr="006D7952">
        <w:rPr>
          <w:rFonts w:ascii="Times New Roman" w:hAnsi="Times New Roman"/>
          <w:sz w:val="16"/>
          <w:szCs w:val="16"/>
          <w:lang w:val="be-BY"/>
        </w:rPr>
        <w:t xml:space="preserve">на </w:t>
      </w:r>
      <w:r>
        <w:rPr>
          <w:rFonts w:ascii="Times New Roman" w:hAnsi="Times New Roman"/>
          <w:sz w:val="16"/>
          <w:szCs w:val="16"/>
          <w:lang w:val="be-BY"/>
        </w:rPr>
        <w:t xml:space="preserve"> </w:t>
      </w:r>
      <w:r w:rsidRPr="006D7952">
        <w:rPr>
          <w:rFonts w:ascii="Times New Roman" w:hAnsi="Times New Roman"/>
          <w:sz w:val="16"/>
          <w:szCs w:val="16"/>
          <w:lang w:val="be-BY"/>
        </w:rPr>
        <w:t xml:space="preserve">Беларусі ў </w:t>
      </w:r>
      <w:r>
        <w:rPr>
          <w:rFonts w:ascii="Times New Roman" w:hAnsi="Times New Roman"/>
          <w:sz w:val="16"/>
          <w:szCs w:val="16"/>
          <w:lang w:val="be-BY"/>
        </w:rPr>
        <w:t xml:space="preserve"> </w:t>
      </w:r>
      <w:r w:rsidRPr="006D7952">
        <w:rPr>
          <w:rFonts w:ascii="Times New Roman" w:hAnsi="Times New Roman"/>
          <w:sz w:val="16"/>
          <w:szCs w:val="16"/>
          <w:lang w:val="be-BY"/>
        </w:rPr>
        <w:t xml:space="preserve">люстэрку </w:t>
      </w:r>
      <w:r>
        <w:rPr>
          <w:rFonts w:ascii="Times New Roman" w:hAnsi="Times New Roman"/>
          <w:sz w:val="16"/>
          <w:szCs w:val="16"/>
          <w:lang w:val="be-BY"/>
        </w:rPr>
        <w:t xml:space="preserve"> </w:t>
      </w:r>
      <w:r w:rsidRPr="006D7952">
        <w:rPr>
          <w:rFonts w:ascii="Times New Roman" w:hAnsi="Times New Roman"/>
          <w:sz w:val="16"/>
          <w:szCs w:val="16"/>
          <w:lang w:val="be-BY"/>
        </w:rPr>
        <w:t>гісторыі</w:t>
      </w:r>
      <w:r>
        <w:rPr>
          <w:rFonts w:ascii="Times New Roman" w:hAnsi="Times New Roman"/>
          <w:sz w:val="16"/>
          <w:szCs w:val="16"/>
          <w:lang w:val="be-BY"/>
        </w:rPr>
        <w:t xml:space="preserve"> </w:t>
      </w:r>
      <w:r w:rsidRPr="006D7952">
        <w:rPr>
          <w:rFonts w:ascii="Times New Roman" w:hAnsi="Times New Roman"/>
          <w:sz w:val="16"/>
          <w:szCs w:val="16"/>
          <w:lang w:val="be-BY"/>
        </w:rPr>
        <w:t xml:space="preserve"> </w:t>
      </w:r>
      <w:r>
        <w:rPr>
          <w:rFonts w:ascii="Times New Roman" w:hAnsi="Times New Roman"/>
          <w:sz w:val="16"/>
          <w:szCs w:val="16"/>
          <w:lang w:val="be-BY"/>
        </w:rPr>
        <w:t xml:space="preserve"> </w:t>
      </w:r>
      <w:r w:rsidRPr="006D7952">
        <w:rPr>
          <w:rFonts w:ascii="Times New Roman" w:hAnsi="Times New Roman"/>
          <w:sz w:val="16"/>
          <w:szCs w:val="16"/>
          <w:lang w:val="be-BY"/>
        </w:rPr>
        <w:t>літаратуры / У. Кароткі. // Маладосць. – 2013. – № 3. – С. 116 – 125.</w:t>
      </w: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2. Лукашанец, А.А. Беларуская нацыянальная мова на сучасным этапе: сістэма, статус, функцыянаванне // Весці НАН Беларусі. – 2009. – № 1. – С.</w:t>
      </w:r>
      <w:r>
        <w:rPr>
          <w:rFonts w:ascii="Times New Roman" w:hAnsi="Times New Roman"/>
          <w:sz w:val="16"/>
          <w:szCs w:val="16"/>
          <w:lang w:val="be-BY"/>
        </w:rPr>
        <w:t xml:space="preserve"> </w:t>
      </w:r>
      <w:r w:rsidRPr="006D7952">
        <w:rPr>
          <w:rFonts w:ascii="Times New Roman" w:hAnsi="Times New Roman"/>
          <w:sz w:val="16"/>
          <w:szCs w:val="16"/>
          <w:lang w:val="be-BY"/>
        </w:rPr>
        <w:t>107–117.</w:t>
      </w:r>
    </w:p>
    <w:p w:rsidR="00120F5F" w:rsidRPr="006D7952" w:rsidRDefault="00120F5F" w:rsidP="006D7952">
      <w:pPr>
        <w:pStyle w:val="Style4"/>
        <w:widowControl/>
        <w:spacing w:line="216" w:lineRule="auto"/>
        <w:ind w:firstLine="284"/>
        <w:jc w:val="left"/>
        <w:rPr>
          <w:rStyle w:val="FontStyle12"/>
          <w:i w:val="0"/>
          <w:sz w:val="20"/>
          <w:szCs w:val="20"/>
          <w:lang w:val="be-BY" w:eastAsia="be-BY"/>
        </w:rPr>
      </w:pPr>
    </w:p>
    <w:p w:rsidR="00120F5F" w:rsidRPr="006D7952" w:rsidRDefault="00120F5F" w:rsidP="006D7952">
      <w:pPr>
        <w:pStyle w:val="Style4"/>
        <w:widowControl/>
        <w:spacing w:line="216" w:lineRule="auto"/>
        <w:jc w:val="left"/>
        <w:rPr>
          <w:rStyle w:val="FontStyle12"/>
          <w:i w:val="0"/>
          <w:sz w:val="20"/>
          <w:szCs w:val="20"/>
          <w:lang w:val="be-BY" w:eastAsia="be-BY"/>
        </w:rPr>
      </w:pPr>
      <w:r w:rsidRPr="006D7952">
        <w:rPr>
          <w:rStyle w:val="FontStyle12"/>
          <w:i w:val="0"/>
          <w:sz w:val="20"/>
          <w:szCs w:val="20"/>
          <w:lang w:val="be-BY" w:eastAsia="be-BY"/>
        </w:rPr>
        <w:t>УДК 808.26(072)</w:t>
      </w:r>
    </w:p>
    <w:p w:rsidR="00120F5F" w:rsidRPr="006D7952" w:rsidRDefault="00120F5F" w:rsidP="006D7952">
      <w:pPr>
        <w:pStyle w:val="Style3"/>
        <w:widowControl/>
        <w:spacing w:line="216" w:lineRule="auto"/>
        <w:rPr>
          <w:rStyle w:val="FontStyle12"/>
          <w:i w:val="0"/>
          <w:sz w:val="20"/>
          <w:szCs w:val="20"/>
          <w:lang w:val="be-BY" w:eastAsia="be-BY"/>
        </w:rPr>
      </w:pPr>
      <w:r w:rsidRPr="006D7952">
        <w:rPr>
          <w:rStyle w:val="FontStyle12"/>
          <w:i w:val="0"/>
          <w:sz w:val="20"/>
          <w:szCs w:val="20"/>
          <w:lang w:val="be-BY" w:eastAsia="be-BY"/>
        </w:rPr>
        <w:t>ЦЯМРУК Р. Ю., МАКАРАЎ П. В. − студэнты</w:t>
      </w:r>
    </w:p>
    <w:p w:rsidR="00120F5F" w:rsidRPr="006D7952" w:rsidRDefault="00120F5F" w:rsidP="006D7952">
      <w:pPr>
        <w:pStyle w:val="NormalWeb"/>
        <w:spacing w:before="0" w:after="0" w:line="216" w:lineRule="auto"/>
        <w:jc w:val="both"/>
        <w:textAlignment w:val="baseline"/>
        <w:rPr>
          <w:b/>
          <w:spacing w:val="-6"/>
          <w:sz w:val="20"/>
          <w:szCs w:val="20"/>
          <w:lang w:val="be-BY"/>
        </w:rPr>
      </w:pPr>
      <w:r w:rsidRPr="006D7952">
        <w:rPr>
          <w:b/>
          <w:spacing w:val="-6"/>
          <w:sz w:val="20"/>
          <w:szCs w:val="20"/>
          <w:lang w:val="be-BY"/>
        </w:rPr>
        <w:t>БЕЛАРУСКІЯ І РУСКІЯ ЗАОНІМЫ І ІХ УЖЫВАННЕ</w:t>
      </w:r>
    </w:p>
    <w:p w:rsidR="00120F5F" w:rsidRPr="006D7952" w:rsidRDefault="00120F5F" w:rsidP="006D7952">
      <w:pPr>
        <w:pStyle w:val="NormalWeb"/>
        <w:spacing w:before="0" w:after="0" w:line="216" w:lineRule="auto"/>
        <w:jc w:val="both"/>
        <w:textAlignment w:val="baseline"/>
        <w:rPr>
          <w:b/>
          <w:spacing w:val="-6"/>
          <w:sz w:val="20"/>
          <w:szCs w:val="20"/>
          <w:lang w:val="be-BY"/>
        </w:rPr>
      </w:pPr>
      <w:r w:rsidRPr="006D7952">
        <w:rPr>
          <w:b/>
          <w:spacing w:val="-6"/>
          <w:sz w:val="20"/>
          <w:szCs w:val="20"/>
          <w:lang w:val="be-BY"/>
        </w:rPr>
        <w:t>ДЛЯ ХАРАКТАРЫСТЫКІ АСОБЫ</w:t>
      </w:r>
    </w:p>
    <w:p w:rsidR="00120F5F" w:rsidRPr="006D7952" w:rsidRDefault="00120F5F" w:rsidP="006D7952">
      <w:pPr>
        <w:pStyle w:val="NormalWeb"/>
        <w:spacing w:before="0" w:after="0" w:line="216" w:lineRule="auto"/>
        <w:jc w:val="both"/>
        <w:textAlignment w:val="baseline"/>
        <w:rPr>
          <w:spacing w:val="-2"/>
          <w:sz w:val="20"/>
          <w:szCs w:val="20"/>
          <w:lang w:val="be-BY"/>
        </w:rPr>
      </w:pPr>
      <w:r w:rsidRPr="006D7952">
        <w:rPr>
          <w:i/>
          <w:spacing w:val="-2"/>
          <w:sz w:val="20"/>
          <w:szCs w:val="20"/>
          <w:lang w:val="be-BY"/>
        </w:rPr>
        <w:t xml:space="preserve">Навуковы кіраўнік </w:t>
      </w:r>
      <w:r w:rsidRPr="00D83D18">
        <w:rPr>
          <w:i/>
          <w:spacing w:val="-2"/>
          <w:sz w:val="20"/>
          <w:szCs w:val="20"/>
          <w:lang w:val="be-BY"/>
        </w:rPr>
        <w:t>– МАЛЬКО Г.І. –</w:t>
      </w:r>
      <w:r w:rsidRPr="006D7952">
        <w:rPr>
          <w:spacing w:val="-2"/>
          <w:sz w:val="20"/>
          <w:szCs w:val="20"/>
          <w:lang w:val="be-BY"/>
        </w:rPr>
        <w:t xml:space="preserve"> </w:t>
      </w:r>
      <w:r w:rsidRPr="006D7952">
        <w:rPr>
          <w:i/>
          <w:spacing w:val="-2"/>
          <w:sz w:val="20"/>
          <w:szCs w:val="20"/>
          <w:lang w:val="be-BY"/>
        </w:rPr>
        <w:t>кандыдат філал. навук, дацэнт</w:t>
      </w:r>
    </w:p>
    <w:p w:rsidR="00120F5F" w:rsidRDefault="00120F5F" w:rsidP="00747DC1">
      <w:pPr>
        <w:spacing w:after="0" w:line="216" w:lineRule="auto"/>
        <w:jc w:val="both"/>
        <w:rPr>
          <w:rFonts w:ascii="Times New Roman" w:hAnsi="Times New Roman"/>
          <w:sz w:val="20"/>
          <w:szCs w:val="20"/>
        </w:rPr>
      </w:pPr>
      <w:r>
        <w:rPr>
          <w:rFonts w:ascii="Times New Roman" w:hAnsi="Times New Roman"/>
          <w:sz w:val="20"/>
          <w:szCs w:val="20"/>
          <w:lang w:val="be-BY"/>
        </w:rPr>
        <w:t>УА “Беларуская дзяржа</w:t>
      </w:r>
      <w:r>
        <w:rPr>
          <w:rFonts w:ascii="Times New Roman" w:hAnsi="Times New Roman"/>
          <w:sz w:val="20"/>
          <w:szCs w:val="20"/>
        </w:rPr>
        <w:t>ўная сельскагаспадарчая акадэмія», Горкі, Рэспубліка Беларусь</w:t>
      </w:r>
    </w:p>
    <w:p w:rsidR="00120F5F" w:rsidRPr="00747DC1" w:rsidRDefault="00120F5F" w:rsidP="006D7952">
      <w:pPr>
        <w:spacing w:after="0" w:line="216" w:lineRule="auto"/>
        <w:ind w:firstLine="284"/>
        <w:jc w:val="both"/>
        <w:rPr>
          <w:rFonts w:ascii="Times New Roman" w:hAnsi="Times New Roman"/>
          <w:b/>
          <w:bCs/>
          <w:sz w:val="20"/>
          <w:szCs w:val="20"/>
        </w:rPr>
      </w:pP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i/>
          <w:sz w:val="20"/>
          <w:szCs w:val="20"/>
          <w:lang w:val="be-BY"/>
        </w:rPr>
        <w:t>Заонімы</w:t>
      </w:r>
      <w:r w:rsidRPr="006D7952">
        <w:rPr>
          <w:rFonts w:ascii="Times New Roman" w:hAnsi="Times New Roman"/>
          <w:sz w:val="20"/>
          <w:szCs w:val="20"/>
          <w:lang w:val="be-BY"/>
        </w:rPr>
        <w:t xml:space="preserve"> (грэц. </w:t>
      </w:r>
      <w:r w:rsidRPr="006D7952">
        <w:rPr>
          <w:rFonts w:ascii="Times New Roman" w:hAnsi="Times New Roman"/>
          <w:i/>
          <w:sz w:val="20"/>
          <w:szCs w:val="20"/>
          <w:lang w:val="en-US"/>
        </w:rPr>
        <w:t>zoon</w:t>
      </w:r>
      <w:r w:rsidRPr="006D7952">
        <w:rPr>
          <w:rFonts w:ascii="Times New Roman" w:hAnsi="Times New Roman"/>
          <w:i/>
          <w:sz w:val="20"/>
          <w:szCs w:val="20"/>
          <w:lang w:val="be-BY"/>
        </w:rPr>
        <w:t xml:space="preserve"> ‘жывёла’) – </w:t>
      </w:r>
      <w:r w:rsidRPr="006D7952">
        <w:rPr>
          <w:rFonts w:ascii="Times New Roman" w:hAnsi="Times New Roman"/>
          <w:sz w:val="20"/>
          <w:szCs w:val="20"/>
          <w:lang w:val="be-BY"/>
        </w:rPr>
        <w:t>метафарычныя пераносы, пры дапамозе якіх назвы свойскіх жывёл выкарыстоўваюцца для абазначэння чалавека. Заонімы могуць характарызаваць чалавека з пункту гледжання: а) яго вонкавага выгляду, фізічнага стану (</w:t>
      </w:r>
      <w:r w:rsidRPr="006D7952">
        <w:rPr>
          <w:rFonts w:ascii="Times New Roman" w:hAnsi="Times New Roman"/>
          <w:i/>
          <w:sz w:val="20"/>
          <w:szCs w:val="20"/>
          <w:lang w:val="be-BY"/>
        </w:rPr>
        <w:t>малпа, слон, мядзведзь, леў, карова</w:t>
      </w:r>
      <w:r w:rsidRPr="006D7952">
        <w:rPr>
          <w:rFonts w:ascii="Times New Roman" w:hAnsi="Times New Roman"/>
          <w:sz w:val="20"/>
          <w:szCs w:val="20"/>
          <w:lang w:val="be-BY"/>
        </w:rPr>
        <w:t>); б) разумовых здольнасцяў (</w:t>
      </w:r>
      <w:r w:rsidRPr="006D7952">
        <w:rPr>
          <w:rFonts w:ascii="Times New Roman" w:hAnsi="Times New Roman"/>
          <w:i/>
          <w:sz w:val="20"/>
          <w:szCs w:val="20"/>
          <w:lang w:val="be-BY"/>
        </w:rPr>
        <w:t>баран, асёл, ішак, пустабрэх, авечка</w:t>
      </w:r>
      <w:r w:rsidRPr="006D7952">
        <w:rPr>
          <w:rFonts w:ascii="Times New Roman" w:hAnsi="Times New Roman"/>
          <w:sz w:val="20"/>
          <w:szCs w:val="20"/>
          <w:lang w:val="be-BY"/>
        </w:rPr>
        <w:t>); в) маральных якасцяў, паводзін, адносінаў да іншых людзей (</w:t>
      </w:r>
      <w:r w:rsidRPr="006D7952">
        <w:rPr>
          <w:rFonts w:ascii="Times New Roman" w:hAnsi="Times New Roman"/>
          <w:i/>
          <w:sz w:val="20"/>
          <w:szCs w:val="20"/>
          <w:lang w:val="be-BY"/>
        </w:rPr>
        <w:t>жываглот, звер, яхідна, драпежнік, цяля, ягня, свіння</w:t>
      </w:r>
      <w:r w:rsidRPr="006D7952">
        <w:rPr>
          <w:rFonts w:ascii="Times New Roman" w:hAnsi="Times New Roman"/>
          <w:sz w:val="20"/>
          <w:szCs w:val="20"/>
          <w:lang w:val="be-BY"/>
        </w:rPr>
        <w:t>); г) псіхічнага складу (</w:t>
      </w:r>
      <w:r w:rsidRPr="006D7952">
        <w:rPr>
          <w:rFonts w:ascii="Times New Roman" w:hAnsi="Times New Roman"/>
          <w:i/>
          <w:sz w:val="20"/>
          <w:szCs w:val="20"/>
          <w:lang w:val="be-BY"/>
        </w:rPr>
        <w:t>ягня, цяля, воўк</w:t>
      </w:r>
      <w:r w:rsidRPr="006D7952">
        <w:rPr>
          <w:rFonts w:ascii="Times New Roman" w:hAnsi="Times New Roman"/>
          <w:sz w:val="20"/>
          <w:szCs w:val="20"/>
          <w:lang w:val="be-BY"/>
        </w:rPr>
        <w:t>); д)</w:t>
      </w:r>
      <w:r w:rsidRPr="006D7952">
        <w:rPr>
          <w:rFonts w:ascii="Times New Roman" w:hAnsi="Times New Roman"/>
          <w:i/>
          <w:sz w:val="20"/>
          <w:szCs w:val="20"/>
          <w:lang w:val="be-BY"/>
        </w:rPr>
        <w:t xml:space="preserve"> </w:t>
      </w:r>
      <w:r w:rsidRPr="006D7952">
        <w:rPr>
          <w:rFonts w:ascii="Times New Roman" w:hAnsi="Times New Roman"/>
          <w:sz w:val="20"/>
          <w:szCs w:val="20"/>
          <w:lang w:val="be-BY"/>
        </w:rPr>
        <w:t>узросту (</w:t>
      </w:r>
      <w:r w:rsidRPr="006D7952">
        <w:rPr>
          <w:rFonts w:ascii="Times New Roman" w:hAnsi="Times New Roman"/>
          <w:i/>
          <w:sz w:val="20"/>
          <w:szCs w:val="20"/>
          <w:lang w:val="be-BY"/>
        </w:rPr>
        <w:t>сысун, стрыгунок, шчанюк, шчаня</w:t>
      </w:r>
      <w:r w:rsidRPr="006D7952">
        <w:rPr>
          <w:rFonts w:ascii="Times New Roman" w:hAnsi="Times New Roman"/>
          <w:sz w:val="20"/>
          <w:szCs w:val="20"/>
          <w:lang w:val="be-BY"/>
        </w:rPr>
        <w:t>)</w:t>
      </w:r>
      <w:r w:rsidRPr="006D7952">
        <w:rPr>
          <w:rFonts w:ascii="Times New Roman" w:hAnsi="Times New Roman"/>
          <w:i/>
          <w:sz w:val="20"/>
          <w:szCs w:val="20"/>
          <w:lang w:val="be-BY"/>
        </w:rPr>
        <w:t xml:space="preserve">; </w:t>
      </w:r>
      <w:r w:rsidRPr="006D7952">
        <w:rPr>
          <w:rFonts w:ascii="Times New Roman" w:hAnsi="Times New Roman"/>
          <w:sz w:val="20"/>
          <w:szCs w:val="20"/>
          <w:lang w:val="be-BY"/>
        </w:rPr>
        <w:t>е) матэрыяльнага становішча, прафесі</w:t>
      </w:r>
      <w:r w:rsidRPr="006D7952">
        <w:rPr>
          <w:rFonts w:ascii="Times New Roman" w:hAnsi="Times New Roman"/>
          <w:sz w:val="20"/>
          <w:szCs w:val="20"/>
          <w:lang w:val="be-BY"/>
        </w:rPr>
        <w:softHyphen/>
        <w:t>яналізму (</w:t>
      </w:r>
      <w:r w:rsidRPr="006D7952">
        <w:rPr>
          <w:rFonts w:ascii="Times New Roman" w:hAnsi="Times New Roman"/>
          <w:i/>
          <w:sz w:val="20"/>
          <w:szCs w:val="20"/>
          <w:lang w:val="be-BY"/>
        </w:rPr>
        <w:t>леў, зубр, бяляк</w:t>
      </w:r>
      <w:r w:rsidRPr="006D7952">
        <w:rPr>
          <w:rFonts w:ascii="Times New Roman" w:hAnsi="Times New Roman"/>
          <w:sz w:val="20"/>
          <w:szCs w:val="20"/>
          <w:lang w:val="be-BY"/>
        </w:rPr>
        <w:t>)</w:t>
      </w:r>
      <w:r w:rsidRPr="006D7952">
        <w:rPr>
          <w:rFonts w:ascii="Times New Roman" w:hAnsi="Times New Roman"/>
          <w:i/>
          <w:sz w:val="20"/>
          <w:szCs w:val="20"/>
          <w:lang w:val="be-BY"/>
        </w:rPr>
        <w:t>.</w:t>
      </w:r>
    </w:p>
    <w:p w:rsidR="00120F5F" w:rsidRPr="006D7952" w:rsidRDefault="00120F5F" w:rsidP="006D7952">
      <w:pPr>
        <w:spacing w:after="0" w:line="216" w:lineRule="auto"/>
        <w:ind w:firstLine="284"/>
        <w:jc w:val="both"/>
        <w:rPr>
          <w:rFonts w:ascii="Times New Roman" w:hAnsi="Times New Roman"/>
          <w:spacing w:val="-4"/>
          <w:sz w:val="20"/>
          <w:szCs w:val="20"/>
          <w:lang w:val="be-BY"/>
        </w:rPr>
      </w:pPr>
      <w:r w:rsidRPr="006D7952">
        <w:rPr>
          <w:rFonts w:ascii="Times New Roman" w:hAnsi="Times New Roman"/>
          <w:spacing w:val="-4"/>
          <w:sz w:val="20"/>
          <w:szCs w:val="20"/>
          <w:lang w:val="be-BY"/>
        </w:rPr>
        <w:t xml:space="preserve">У выніку параўнання заонімаў у рускай і беларускай мовах выяўлена значная частка заонімаў, якія з’яўляюцца агульнымі для дзвюх моў і маюць аднолькавы семантычны змест: </w:t>
      </w:r>
      <w:r w:rsidRPr="006D7952">
        <w:rPr>
          <w:rFonts w:ascii="Times New Roman" w:hAnsi="Times New Roman"/>
          <w:i/>
          <w:spacing w:val="-4"/>
          <w:sz w:val="20"/>
          <w:szCs w:val="20"/>
          <w:lang w:val="be-BY"/>
        </w:rPr>
        <w:t xml:space="preserve">бел. ліс (ліса, лісіца) </w:t>
      </w:r>
      <w:r w:rsidRPr="006D7952">
        <w:rPr>
          <w:rFonts w:ascii="Times New Roman" w:hAnsi="Times New Roman"/>
          <w:spacing w:val="-4"/>
          <w:sz w:val="20"/>
          <w:szCs w:val="20"/>
          <w:lang w:val="be-BY"/>
        </w:rPr>
        <w:t xml:space="preserve">‘хітры, ліслівы чалавек’ – рус. </w:t>
      </w:r>
      <w:r w:rsidRPr="006D7952">
        <w:rPr>
          <w:rFonts w:ascii="Times New Roman" w:hAnsi="Times New Roman"/>
          <w:i/>
          <w:spacing w:val="-4"/>
          <w:sz w:val="20"/>
          <w:szCs w:val="20"/>
          <w:lang w:val="be-BY"/>
        </w:rPr>
        <w:t>лис (лиса, лисица)</w:t>
      </w:r>
      <w:r w:rsidRPr="006D7952">
        <w:rPr>
          <w:rFonts w:ascii="Times New Roman" w:hAnsi="Times New Roman"/>
          <w:spacing w:val="-4"/>
          <w:sz w:val="20"/>
          <w:szCs w:val="20"/>
          <w:lang w:val="be-BY"/>
        </w:rPr>
        <w:t xml:space="preserve"> ‘хитрый, лукавый человек, льстец’; </w:t>
      </w:r>
      <w:r w:rsidRPr="006D7952">
        <w:rPr>
          <w:rFonts w:ascii="Times New Roman" w:hAnsi="Times New Roman"/>
          <w:i/>
          <w:spacing w:val="-4"/>
          <w:sz w:val="20"/>
          <w:szCs w:val="20"/>
          <w:lang w:val="be-BY"/>
        </w:rPr>
        <w:t xml:space="preserve">заяц </w:t>
      </w:r>
      <w:r w:rsidRPr="006D7952">
        <w:rPr>
          <w:rFonts w:ascii="Times New Roman" w:hAnsi="Times New Roman"/>
          <w:spacing w:val="-4"/>
          <w:sz w:val="20"/>
          <w:szCs w:val="20"/>
          <w:lang w:val="be-BY"/>
        </w:rPr>
        <w:t xml:space="preserve">‘безбілетны пасажыр’ – </w:t>
      </w:r>
      <w:r w:rsidRPr="006D7952">
        <w:rPr>
          <w:rFonts w:ascii="Times New Roman" w:hAnsi="Times New Roman"/>
          <w:b/>
          <w:i/>
          <w:spacing w:val="-4"/>
          <w:sz w:val="20"/>
          <w:szCs w:val="20"/>
          <w:lang w:val="be-BY"/>
        </w:rPr>
        <w:t>заяц</w:t>
      </w:r>
      <w:r w:rsidRPr="006D7952">
        <w:rPr>
          <w:rFonts w:ascii="Times New Roman" w:hAnsi="Times New Roman"/>
          <w:spacing w:val="-4"/>
          <w:sz w:val="20"/>
          <w:szCs w:val="20"/>
          <w:lang w:val="be-BY"/>
        </w:rPr>
        <w:t xml:space="preserve"> ‘безбилетный пассажир, зритель и т. п.’; </w:t>
      </w:r>
      <w:r w:rsidRPr="006D7952">
        <w:rPr>
          <w:rFonts w:ascii="Times New Roman" w:hAnsi="Times New Roman"/>
          <w:i/>
          <w:spacing w:val="-4"/>
          <w:sz w:val="20"/>
          <w:szCs w:val="20"/>
          <w:lang w:val="be-BY"/>
        </w:rPr>
        <w:t>рагач</w:t>
      </w:r>
      <w:r w:rsidRPr="006D7952">
        <w:rPr>
          <w:rFonts w:ascii="Times New Roman" w:hAnsi="Times New Roman"/>
          <w:spacing w:val="-4"/>
          <w:sz w:val="20"/>
          <w:szCs w:val="20"/>
          <w:lang w:val="be-BY"/>
        </w:rPr>
        <w:t xml:space="preserve"> ‘– муж, якому здраджвае жонка’ – </w:t>
      </w:r>
      <w:r w:rsidRPr="006D7952">
        <w:rPr>
          <w:rFonts w:ascii="Times New Roman" w:hAnsi="Times New Roman"/>
          <w:i/>
          <w:spacing w:val="-4"/>
          <w:sz w:val="20"/>
          <w:szCs w:val="20"/>
          <w:lang w:val="be-BY"/>
        </w:rPr>
        <w:t xml:space="preserve">рогач </w:t>
      </w:r>
      <w:r w:rsidRPr="006D7952">
        <w:rPr>
          <w:rFonts w:ascii="Times New Roman" w:hAnsi="Times New Roman"/>
          <w:spacing w:val="-4"/>
          <w:sz w:val="20"/>
          <w:szCs w:val="20"/>
          <w:lang w:val="be-BY"/>
        </w:rPr>
        <w:t xml:space="preserve">‘обманутый муж, рогоносец’; </w:t>
      </w:r>
      <w:r w:rsidRPr="006D7952">
        <w:rPr>
          <w:rFonts w:ascii="Times New Roman" w:hAnsi="Times New Roman"/>
          <w:i/>
          <w:spacing w:val="-4"/>
          <w:sz w:val="20"/>
          <w:szCs w:val="20"/>
          <w:lang w:val="be-BY"/>
        </w:rPr>
        <w:t xml:space="preserve">стрыгунок </w:t>
      </w:r>
      <w:r w:rsidRPr="006D7952">
        <w:rPr>
          <w:rFonts w:ascii="Times New Roman" w:hAnsi="Times New Roman"/>
          <w:spacing w:val="-4"/>
          <w:sz w:val="20"/>
          <w:szCs w:val="20"/>
          <w:lang w:val="be-BY"/>
        </w:rPr>
        <w:t>‘падлетак’ –</w:t>
      </w:r>
      <w:r w:rsidRPr="006D7952">
        <w:rPr>
          <w:rFonts w:ascii="Times New Roman" w:hAnsi="Times New Roman"/>
          <w:i/>
          <w:spacing w:val="-4"/>
          <w:sz w:val="20"/>
          <w:szCs w:val="20"/>
          <w:lang w:val="be-BY"/>
        </w:rPr>
        <w:t xml:space="preserve"> стригунок</w:t>
      </w:r>
      <w:r w:rsidRPr="006D7952">
        <w:rPr>
          <w:rFonts w:ascii="Times New Roman" w:hAnsi="Times New Roman"/>
          <w:spacing w:val="-4"/>
          <w:sz w:val="20"/>
          <w:szCs w:val="20"/>
          <w:lang w:val="be-BY"/>
        </w:rPr>
        <w:t xml:space="preserve"> ‘подросток’; </w:t>
      </w:r>
      <w:r w:rsidRPr="006D7952">
        <w:rPr>
          <w:rFonts w:ascii="Times New Roman" w:hAnsi="Times New Roman"/>
          <w:i/>
          <w:spacing w:val="-4"/>
          <w:sz w:val="20"/>
          <w:szCs w:val="20"/>
          <w:lang w:val="be-BY"/>
        </w:rPr>
        <w:t>ішак</w:t>
      </w:r>
      <w:r w:rsidRPr="006D7952">
        <w:rPr>
          <w:rFonts w:ascii="Times New Roman" w:hAnsi="Times New Roman"/>
          <w:spacing w:val="-4"/>
          <w:sz w:val="20"/>
          <w:szCs w:val="20"/>
          <w:lang w:val="be-BY"/>
        </w:rPr>
        <w:t xml:space="preserve"> ‘упарты, неразумны чалавек – </w:t>
      </w:r>
      <w:r w:rsidRPr="006D7952">
        <w:rPr>
          <w:rFonts w:ascii="Times New Roman" w:hAnsi="Times New Roman"/>
          <w:i/>
          <w:spacing w:val="-4"/>
          <w:sz w:val="20"/>
          <w:szCs w:val="20"/>
          <w:lang w:val="be-BY"/>
        </w:rPr>
        <w:t xml:space="preserve">ишак </w:t>
      </w:r>
      <w:r w:rsidRPr="006D7952">
        <w:rPr>
          <w:rFonts w:ascii="Times New Roman" w:hAnsi="Times New Roman"/>
          <w:spacing w:val="-4"/>
          <w:sz w:val="20"/>
          <w:szCs w:val="20"/>
          <w:lang w:val="be-BY"/>
        </w:rPr>
        <w:t xml:space="preserve">‘упрямый, глупый человек’; </w:t>
      </w:r>
      <w:r w:rsidRPr="006D7952">
        <w:rPr>
          <w:rFonts w:ascii="Times New Roman" w:hAnsi="Times New Roman"/>
          <w:i/>
          <w:spacing w:val="-4"/>
          <w:sz w:val="20"/>
          <w:szCs w:val="20"/>
          <w:lang w:val="be-BY"/>
        </w:rPr>
        <w:t>жываглот</w:t>
      </w:r>
      <w:r w:rsidRPr="006D7952">
        <w:rPr>
          <w:rFonts w:ascii="Times New Roman" w:hAnsi="Times New Roman"/>
          <w:spacing w:val="-4"/>
          <w:sz w:val="20"/>
          <w:szCs w:val="20"/>
          <w:lang w:val="be-BY"/>
        </w:rPr>
        <w:t xml:space="preserve"> ‘сквапны, бязлітасны прыгнятальнік’ – </w:t>
      </w:r>
      <w:r w:rsidRPr="006D7952">
        <w:rPr>
          <w:rFonts w:ascii="Times New Roman" w:hAnsi="Times New Roman"/>
          <w:i/>
          <w:spacing w:val="-4"/>
          <w:sz w:val="20"/>
          <w:szCs w:val="20"/>
          <w:lang w:val="be-BY"/>
        </w:rPr>
        <w:t>живоглот</w:t>
      </w:r>
      <w:r w:rsidRPr="006D7952">
        <w:rPr>
          <w:rFonts w:ascii="Times New Roman" w:hAnsi="Times New Roman"/>
          <w:b/>
          <w:i/>
          <w:spacing w:val="-4"/>
          <w:sz w:val="20"/>
          <w:szCs w:val="20"/>
          <w:lang w:val="be-BY"/>
        </w:rPr>
        <w:t xml:space="preserve"> </w:t>
      </w:r>
      <w:r w:rsidRPr="006D7952">
        <w:rPr>
          <w:rFonts w:ascii="Times New Roman" w:hAnsi="Times New Roman"/>
          <w:spacing w:val="-4"/>
          <w:sz w:val="20"/>
          <w:szCs w:val="20"/>
          <w:lang w:val="be-BY"/>
        </w:rPr>
        <w:t xml:space="preserve">‘жадный, беспощадный притеснитель, кулак’; </w:t>
      </w:r>
      <w:r w:rsidRPr="006D7952">
        <w:rPr>
          <w:rFonts w:ascii="Times New Roman" w:hAnsi="Times New Roman"/>
          <w:i/>
          <w:spacing w:val="-4"/>
          <w:sz w:val="20"/>
          <w:szCs w:val="20"/>
          <w:lang w:val="be-BY"/>
        </w:rPr>
        <w:t>ягня</w:t>
      </w:r>
      <w:r w:rsidRPr="006D7952">
        <w:rPr>
          <w:rFonts w:ascii="Times New Roman" w:hAnsi="Times New Roman"/>
          <w:spacing w:val="-4"/>
          <w:sz w:val="20"/>
          <w:szCs w:val="20"/>
          <w:lang w:val="be-BY"/>
        </w:rPr>
        <w:t xml:space="preserve"> ‘ціхі, пакорлівы, нясмелы чалавек’ – </w:t>
      </w:r>
      <w:r w:rsidRPr="006D7952">
        <w:rPr>
          <w:rFonts w:ascii="Times New Roman" w:hAnsi="Times New Roman"/>
          <w:i/>
          <w:spacing w:val="-4"/>
          <w:sz w:val="20"/>
          <w:szCs w:val="20"/>
          <w:lang w:val="be-BY"/>
        </w:rPr>
        <w:t>ягнёнок</w:t>
      </w:r>
      <w:r w:rsidRPr="006D7952">
        <w:rPr>
          <w:rFonts w:ascii="Times New Roman" w:hAnsi="Times New Roman"/>
          <w:b/>
          <w:i/>
          <w:spacing w:val="-4"/>
          <w:sz w:val="20"/>
          <w:szCs w:val="20"/>
          <w:lang w:val="be-BY"/>
        </w:rPr>
        <w:t xml:space="preserve"> </w:t>
      </w:r>
      <w:r w:rsidRPr="006D7952">
        <w:rPr>
          <w:rFonts w:ascii="Times New Roman" w:hAnsi="Times New Roman"/>
          <w:spacing w:val="-4"/>
          <w:sz w:val="20"/>
          <w:szCs w:val="20"/>
          <w:lang w:val="be-BY"/>
        </w:rPr>
        <w:t>‘тихий, кроткий, робкий человек’.</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Гэтае супадзенне тлумачыцца блізкасцю духоўнай і матэрыяльнай культур беларускага і рускага народаў, паралельным развіццём метафарычных сістэм абедзвюх моў, узаемаўплывам адной мовы на другую, запазычаннямі з рускай мовы. Некаторыя метафары характа</w:t>
      </w:r>
      <w:r w:rsidRPr="006D7952">
        <w:rPr>
          <w:rFonts w:ascii="Times New Roman" w:hAnsi="Times New Roman"/>
          <w:sz w:val="20"/>
          <w:szCs w:val="20"/>
          <w:lang w:val="be-BY"/>
        </w:rPr>
        <w:softHyphen/>
        <w:t>рызуюцца рознымі пераноснымі варыянтамі. Значыць, беларускі і рускі народы маюць розныя ўяўленні пра некаторых жывёл у праекцыі на чалавека, у выніку чаго нараджаюцца і розныя асацыяцыі.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Заонім </w:t>
      </w:r>
      <w:r w:rsidRPr="006D7952">
        <w:rPr>
          <w:rFonts w:ascii="Times New Roman" w:hAnsi="Times New Roman"/>
          <w:b/>
          <w:i/>
          <w:sz w:val="20"/>
          <w:szCs w:val="20"/>
          <w:lang w:val="be-BY"/>
        </w:rPr>
        <w:t>баран</w:t>
      </w:r>
      <w:r w:rsidRPr="006D7952">
        <w:rPr>
          <w:rFonts w:ascii="Times New Roman" w:hAnsi="Times New Roman"/>
          <w:sz w:val="20"/>
          <w:szCs w:val="20"/>
          <w:lang w:val="be-BY"/>
        </w:rPr>
        <w:t xml:space="preserve"> у беларускай мове мае значэнні </w:t>
      </w:r>
      <w:r w:rsidRPr="006D7952">
        <w:rPr>
          <w:rFonts w:ascii="Times New Roman" w:hAnsi="Times New Roman"/>
          <w:i/>
          <w:sz w:val="20"/>
          <w:szCs w:val="20"/>
          <w:lang w:val="be-BY"/>
        </w:rPr>
        <w:t>‘тупы’ і ‘някемлівы’</w:t>
      </w:r>
      <w:r w:rsidRPr="006D7952">
        <w:rPr>
          <w:rFonts w:ascii="Times New Roman" w:hAnsi="Times New Roman"/>
          <w:sz w:val="20"/>
          <w:szCs w:val="20"/>
          <w:lang w:val="be-BY"/>
        </w:rPr>
        <w:t>, якія характарызуюць разумовыя здольнасці асобы. У рускай мове ‘</w:t>
      </w:r>
      <w:r w:rsidRPr="006D7952">
        <w:rPr>
          <w:rFonts w:ascii="Times New Roman" w:hAnsi="Times New Roman"/>
          <w:i/>
          <w:sz w:val="20"/>
          <w:szCs w:val="20"/>
          <w:lang w:val="be-BY"/>
        </w:rPr>
        <w:t>упрямый’</w:t>
      </w:r>
      <w:r w:rsidRPr="006D7952">
        <w:rPr>
          <w:rFonts w:ascii="Times New Roman" w:hAnsi="Times New Roman"/>
          <w:sz w:val="20"/>
          <w:szCs w:val="20"/>
          <w:lang w:val="be-BY"/>
        </w:rPr>
        <w:t xml:space="preserve"> (рыса характару), </w:t>
      </w:r>
      <w:r w:rsidRPr="006D7952">
        <w:rPr>
          <w:rFonts w:ascii="Times New Roman" w:hAnsi="Times New Roman"/>
          <w:i/>
          <w:sz w:val="20"/>
          <w:szCs w:val="20"/>
          <w:lang w:val="be-BY"/>
        </w:rPr>
        <w:t>‘глупый’</w:t>
      </w:r>
      <w:r w:rsidRPr="006D7952">
        <w:rPr>
          <w:rFonts w:ascii="Times New Roman" w:hAnsi="Times New Roman"/>
          <w:sz w:val="20"/>
          <w:szCs w:val="20"/>
          <w:lang w:val="be-BY"/>
        </w:rPr>
        <w:t xml:space="preserve"> (разумовыя здольнасці).</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Зоамарфізм </w:t>
      </w:r>
      <w:r w:rsidRPr="006D7952">
        <w:rPr>
          <w:rFonts w:ascii="Times New Roman" w:hAnsi="Times New Roman"/>
          <w:i/>
          <w:sz w:val="20"/>
          <w:szCs w:val="20"/>
          <w:lang w:val="be-BY"/>
        </w:rPr>
        <w:t>карова</w:t>
      </w:r>
      <w:r w:rsidRPr="006D7952">
        <w:rPr>
          <w:rFonts w:ascii="Times New Roman" w:hAnsi="Times New Roman"/>
          <w:sz w:val="20"/>
          <w:szCs w:val="20"/>
          <w:lang w:val="be-BY"/>
        </w:rPr>
        <w:t xml:space="preserve"> ў беларускай мове характарызуе жанчыну з пункту гледжання яе вонкавага выгляду </w:t>
      </w:r>
      <w:r w:rsidRPr="006D7952">
        <w:rPr>
          <w:rFonts w:ascii="Times New Roman" w:hAnsi="Times New Roman"/>
          <w:i/>
          <w:sz w:val="20"/>
          <w:szCs w:val="20"/>
          <w:lang w:val="be-BY"/>
        </w:rPr>
        <w:t>(‘тоўстая’, ‘нязграбная’</w:t>
      </w:r>
      <w:r w:rsidRPr="006D7952">
        <w:rPr>
          <w:rFonts w:ascii="Times New Roman" w:hAnsi="Times New Roman"/>
          <w:sz w:val="20"/>
          <w:szCs w:val="20"/>
          <w:lang w:val="be-BY"/>
        </w:rPr>
        <w:t xml:space="preserve">). У рускай мове </w:t>
      </w:r>
      <w:r w:rsidRPr="006D7952">
        <w:rPr>
          <w:rFonts w:ascii="Times New Roman" w:hAnsi="Times New Roman"/>
          <w:i/>
          <w:sz w:val="20"/>
          <w:szCs w:val="20"/>
          <w:lang w:val="be-BY"/>
        </w:rPr>
        <w:t>‘нерасторопная’, ‘неповоротливая, ‘неумная’</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беларускай мове заонім </w:t>
      </w:r>
      <w:r w:rsidRPr="006D7952">
        <w:rPr>
          <w:rFonts w:ascii="Times New Roman" w:hAnsi="Times New Roman"/>
          <w:i/>
          <w:sz w:val="20"/>
          <w:szCs w:val="20"/>
          <w:lang w:val="be-BY"/>
        </w:rPr>
        <w:t>авечка</w:t>
      </w:r>
      <w:r w:rsidRPr="006D7952">
        <w:rPr>
          <w:rFonts w:ascii="Times New Roman" w:hAnsi="Times New Roman"/>
          <w:sz w:val="20"/>
          <w:szCs w:val="20"/>
          <w:lang w:val="be-BY"/>
        </w:rPr>
        <w:t xml:space="preserve"> мае значэнні </w:t>
      </w:r>
      <w:r w:rsidRPr="006D7952">
        <w:rPr>
          <w:rFonts w:ascii="Times New Roman" w:hAnsi="Times New Roman"/>
          <w:i/>
          <w:sz w:val="20"/>
          <w:szCs w:val="20"/>
          <w:lang w:val="be-BY"/>
        </w:rPr>
        <w:t>‘някемлівы’, ‘дурнаваты’</w:t>
      </w:r>
      <w:r w:rsidRPr="006D7952">
        <w:rPr>
          <w:rFonts w:ascii="Times New Roman" w:hAnsi="Times New Roman"/>
          <w:sz w:val="20"/>
          <w:szCs w:val="20"/>
          <w:lang w:val="be-BY"/>
        </w:rPr>
        <w:t xml:space="preserve">, якія паказваюць разумовы ўзровень асобы. У рускай мове зоамарфізм </w:t>
      </w:r>
      <w:r w:rsidRPr="006D7952">
        <w:rPr>
          <w:rFonts w:ascii="Times New Roman" w:hAnsi="Times New Roman"/>
          <w:i/>
          <w:sz w:val="20"/>
          <w:szCs w:val="20"/>
          <w:lang w:val="be-BY"/>
        </w:rPr>
        <w:t>овечка</w:t>
      </w:r>
      <w:r w:rsidRPr="006D7952">
        <w:rPr>
          <w:rFonts w:ascii="Times New Roman" w:hAnsi="Times New Roman"/>
          <w:sz w:val="20"/>
          <w:szCs w:val="20"/>
          <w:lang w:val="be-BY"/>
        </w:rPr>
        <w:t xml:space="preserve"> ў выкарыстоўваецца для апісання характару чалавека </w:t>
      </w:r>
      <w:r w:rsidRPr="006D7952">
        <w:rPr>
          <w:rFonts w:ascii="Times New Roman" w:hAnsi="Times New Roman"/>
          <w:i/>
          <w:sz w:val="20"/>
          <w:szCs w:val="20"/>
          <w:lang w:val="be-BY"/>
        </w:rPr>
        <w:t>(‘робкий, безответный’</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Метафара </w:t>
      </w:r>
      <w:r w:rsidRPr="006D7952">
        <w:rPr>
          <w:rFonts w:ascii="Times New Roman" w:hAnsi="Times New Roman"/>
          <w:i/>
          <w:sz w:val="20"/>
          <w:szCs w:val="20"/>
          <w:lang w:val="be-BY"/>
        </w:rPr>
        <w:t>“выдра → жанчына”</w:t>
      </w:r>
      <w:r w:rsidRPr="006D7952">
        <w:rPr>
          <w:rFonts w:ascii="Times New Roman" w:hAnsi="Times New Roman"/>
          <w:sz w:val="20"/>
          <w:szCs w:val="20"/>
          <w:lang w:val="be-BY"/>
        </w:rPr>
        <w:t xml:space="preserve"> ў рускай мове грунтуецца на падабенстве вонкавага выгляду (</w:t>
      </w:r>
      <w:r w:rsidRPr="006D7952">
        <w:rPr>
          <w:rFonts w:ascii="Times New Roman" w:hAnsi="Times New Roman"/>
          <w:i/>
          <w:sz w:val="20"/>
          <w:szCs w:val="20"/>
          <w:lang w:val="be-BY"/>
        </w:rPr>
        <w:t>‘худая, некрасивая’</w:t>
      </w:r>
      <w:r w:rsidRPr="006D7952">
        <w:rPr>
          <w:rFonts w:ascii="Times New Roman" w:hAnsi="Times New Roman"/>
          <w:sz w:val="20"/>
          <w:szCs w:val="20"/>
          <w:lang w:val="be-BY"/>
        </w:rPr>
        <w:t>), а ў беларускай – на падабенстве характару (</w:t>
      </w:r>
      <w:r w:rsidRPr="006D7952">
        <w:rPr>
          <w:rFonts w:ascii="Times New Roman" w:hAnsi="Times New Roman"/>
          <w:i/>
          <w:sz w:val="20"/>
          <w:szCs w:val="20"/>
          <w:lang w:val="be-BY"/>
        </w:rPr>
        <w:t>‘злая, няўжыўчывая’</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Значэнне заоніма </w:t>
      </w:r>
      <w:r w:rsidRPr="006D7952">
        <w:rPr>
          <w:rFonts w:ascii="Times New Roman" w:hAnsi="Times New Roman"/>
          <w:i/>
          <w:sz w:val="20"/>
          <w:szCs w:val="20"/>
          <w:lang w:val="be-BY"/>
        </w:rPr>
        <w:t>звяруга</w:t>
      </w:r>
      <w:r w:rsidRPr="006D7952">
        <w:rPr>
          <w:rFonts w:ascii="Times New Roman" w:hAnsi="Times New Roman"/>
          <w:sz w:val="20"/>
          <w:szCs w:val="20"/>
          <w:lang w:val="be-BY"/>
        </w:rPr>
        <w:t xml:space="preserve">, акрамя агульнага для дзвюх моў значэння </w:t>
      </w:r>
      <w:r w:rsidRPr="006D7952">
        <w:rPr>
          <w:rFonts w:ascii="Times New Roman" w:hAnsi="Times New Roman"/>
          <w:i/>
          <w:sz w:val="20"/>
          <w:szCs w:val="20"/>
          <w:lang w:val="be-BY"/>
        </w:rPr>
        <w:t>‘жорсткі’</w:t>
      </w:r>
      <w:r w:rsidRPr="006D7952">
        <w:rPr>
          <w:rFonts w:ascii="Times New Roman" w:hAnsi="Times New Roman"/>
          <w:sz w:val="20"/>
          <w:szCs w:val="20"/>
          <w:lang w:val="be-BY"/>
        </w:rPr>
        <w:t xml:space="preserve">, у рускай мове ўключае значэнні </w:t>
      </w:r>
      <w:r w:rsidRPr="006D7952">
        <w:rPr>
          <w:rFonts w:ascii="Times New Roman" w:hAnsi="Times New Roman"/>
          <w:i/>
          <w:sz w:val="20"/>
          <w:szCs w:val="20"/>
          <w:lang w:val="be-BY"/>
        </w:rPr>
        <w:t>‘грубый’, ‘свирепый’</w:t>
      </w:r>
      <w:r w:rsidRPr="006D7952">
        <w:rPr>
          <w:rFonts w:ascii="Times New Roman" w:hAnsi="Times New Roman"/>
          <w:sz w:val="20"/>
          <w:szCs w:val="20"/>
          <w:lang w:val="be-BY"/>
        </w:rPr>
        <w:t xml:space="preserve">, а ў беларускай – значэнне </w:t>
      </w:r>
      <w:r w:rsidRPr="006D7952">
        <w:rPr>
          <w:rFonts w:ascii="Times New Roman" w:hAnsi="Times New Roman"/>
          <w:i/>
          <w:sz w:val="20"/>
          <w:szCs w:val="20"/>
          <w:lang w:val="be-BY"/>
        </w:rPr>
        <w:t>‘злы’</w:t>
      </w:r>
      <w:r w:rsidRPr="006D7952">
        <w:rPr>
          <w:rFonts w:ascii="Times New Roman" w:hAnsi="Times New Roman"/>
          <w:sz w:val="20"/>
          <w:szCs w:val="20"/>
          <w:lang w:val="be-BY"/>
        </w:rPr>
        <w:t>, якія звязаны з рознымі рысамі характару.</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Тое самае назіраецца і ў сэнсавай структуры мнагазначнага слова </w:t>
      </w:r>
      <w:r w:rsidRPr="006D7952">
        <w:rPr>
          <w:rFonts w:ascii="Times New Roman" w:hAnsi="Times New Roman"/>
          <w:i/>
          <w:sz w:val="20"/>
          <w:szCs w:val="20"/>
          <w:lang w:val="be-BY"/>
        </w:rPr>
        <w:t>слон.</w:t>
      </w:r>
      <w:r w:rsidRPr="006D7952">
        <w:rPr>
          <w:rFonts w:ascii="Times New Roman" w:hAnsi="Times New Roman"/>
          <w:sz w:val="20"/>
          <w:szCs w:val="20"/>
          <w:lang w:val="be-BY"/>
        </w:rPr>
        <w:t xml:space="preserve"> Агульнае для абедзвюх моў значэнне </w:t>
      </w:r>
      <w:r w:rsidRPr="006D7952">
        <w:rPr>
          <w:rFonts w:ascii="Times New Roman" w:hAnsi="Times New Roman"/>
          <w:i/>
          <w:sz w:val="20"/>
          <w:szCs w:val="20"/>
          <w:lang w:val="be-BY"/>
        </w:rPr>
        <w:t>‘тоўсты’</w:t>
      </w:r>
      <w:r w:rsidRPr="006D7952">
        <w:rPr>
          <w:rFonts w:ascii="Times New Roman" w:hAnsi="Times New Roman"/>
          <w:sz w:val="20"/>
          <w:szCs w:val="20"/>
          <w:lang w:val="be-BY"/>
        </w:rPr>
        <w:t xml:space="preserve"> ў беларускай мове дапаўняецца значэннем </w:t>
      </w:r>
      <w:r w:rsidRPr="006D7952">
        <w:rPr>
          <w:rFonts w:ascii="Times New Roman" w:hAnsi="Times New Roman"/>
          <w:i/>
          <w:sz w:val="20"/>
          <w:szCs w:val="20"/>
          <w:lang w:val="be-BY"/>
        </w:rPr>
        <w:t>‘непаваротлівы’</w:t>
      </w:r>
      <w:r w:rsidRPr="006D7952">
        <w:rPr>
          <w:rFonts w:ascii="Times New Roman" w:hAnsi="Times New Roman"/>
          <w:sz w:val="20"/>
          <w:szCs w:val="20"/>
          <w:lang w:val="be-BY"/>
        </w:rPr>
        <w:t xml:space="preserve">, а ў рускай – </w:t>
      </w:r>
      <w:r w:rsidRPr="006D7952">
        <w:rPr>
          <w:rFonts w:ascii="Times New Roman" w:hAnsi="Times New Roman"/>
          <w:i/>
          <w:sz w:val="20"/>
          <w:szCs w:val="20"/>
          <w:lang w:val="be-BY"/>
        </w:rPr>
        <w:t>‘высокий’, ‘неуклюжий’</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беларусай мове зоамарфізм </w:t>
      </w:r>
      <w:r w:rsidRPr="006D7952">
        <w:rPr>
          <w:rFonts w:ascii="Times New Roman" w:hAnsi="Times New Roman"/>
          <w:i/>
          <w:sz w:val="20"/>
          <w:szCs w:val="20"/>
          <w:lang w:val="be-BY"/>
        </w:rPr>
        <w:t>сабака</w:t>
      </w:r>
      <w:r w:rsidRPr="006D7952">
        <w:rPr>
          <w:rFonts w:ascii="Times New Roman" w:hAnsi="Times New Roman"/>
          <w:sz w:val="20"/>
          <w:szCs w:val="20"/>
          <w:lang w:val="be-BY"/>
        </w:rPr>
        <w:t xml:space="preserve"> мае адзіны пераносны варыянт </w:t>
      </w:r>
      <w:r w:rsidRPr="006D7952">
        <w:rPr>
          <w:rFonts w:ascii="Times New Roman" w:hAnsi="Times New Roman"/>
          <w:i/>
          <w:sz w:val="20"/>
          <w:szCs w:val="20"/>
          <w:lang w:val="be-BY"/>
        </w:rPr>
        <w:t>‘злосны, шкодны чалавек’</w:t>
      </w:r>
      <w:r w:rsidRPr="006D7952">
        <w:rPr>
          <w:rFonts w:ascii="Times New Roman" w:hAnsi="Times New Roman"/>
          <w:sz w:val="20"/>
          <w:szCs w:val="20"/>
          <w:lang w:val="be-BY"/>
        </w:rPr>
        <w:t xml:space="preserve">, што пашыраецца адценнем значэння </w:t>
      </w:r>
      <w:r w:rsidRPr="006D7952">
        <w:rPr>
          <w:rFonts w:ascii="Times New Roman" w:hAnsi="Times New Roman"/>
          <w:i/>
          <w:sz w:val="20"/>
          <w:szCs w:val="20"/>
          <w:lang w:val="be-BY"/>
        </w:rPr>
        <w:t>‘чалавек, які лаецца’</w:t>
      </w:r>
      <w:r w:rsidRPr="006D7952">
        <w:rPr>
          <w:rFonts w:ascii="Times New Roman" w:hAnsi="Times New Roman"/>
          <w:sz w:val="20"/>
          <w:szCs w:val="20"/>
          <w:lang w:val="be-BY"/>
        </w:rPr>
        <w:t xml:space="preserve">. Рускі заонім </w:t>
      </w:r>
      <w:r w:rsidRPr="006D7952">
        <w:rPr>
          <w:rFonts w:ascii="Times New Roman" w:hAnsi="Times New Roman"/>
          <w:i/>
          <w:sz w:val="20"/>
          <w:szCs w:val="20"/>
          <w:lang w:val="be-BY"/>
        </w:rPr>
        <w:t>собака</w:t>
      </w:r>
      <w:r w:rsidRPr="006D7952">
        <w:rPr>
          <w:rFonts w:ascii="Times New Roman" w:hAnsi="Times New Roman"/>
          <w:sz w:val="20"/>
          <w:szCs w:val="20"/>
          <w:lang w:val="be-BY"/>
        </w:rPr>
        <w:t xml:space="preserve"> мае больш складаную сэнсавую структуру, у якой вылучаюцца два самастойныя варыянты (</w:t>
      </w:r>
      <w:r w:rsidRPr="006D7952">
        <w:rPr>
          <w:rFonts w:ascii="Times New Roman" w:hAnsi="Times New Roman"/>
          <w:i/>
          <w:sz w:val="20"/>
          <w:szCs w:val="20"/>
        </w:rPr>
        <w:t>‘</w:t>
      </w:r>
      <w:r w:rsidRPr="006D7952">
        <w:rPr>
          <w:rFonts w:ascii="Times New Roman" w:hAnsi="Times New Roman"/>
          <w:i/>
          <w:sz w:val="20"/>
          <w:szCs w:val="20"/>
          <w:lang w:val="be-BY"/>
        </w:rPr>
        <w:t>злой, жестокий, дурной человек</w:t>
      </w:r>
      <w:r w:rsidRPr="006D7952">
        <w:rPr>
          <w:rFonts w:ascii="Times New Roman" w:hAnsi="Times New Roman"/>
          <w:i/>
          <w:sz w:val="20"/>
          <w:szCs w:val="20"/>
        </w:rPr>
        <w:t>’</w:t>
      </w:r>
      <w:r w:rsidRPr="006D7952">
        <w:rPr>
          <w:rFonts w:ascii="Times New Roman" w:hAnsi="Times New Roman"/>
          <w:sz w:val="20"/>
          <w:szCs w:val="20"/>
          <w:lang w:val="be-BY"/>
        </w:rPr>
        <w:t xml:space="preserve">; </w:t>
      </w:r>
      <w:r w:rsidRPr="006D7952">
        <w:rPr>
          <w:rFonts w:ascii="Times New Roman" w:hAnsi="Times New Roman"/>
          <w:i/>
          <w:sz w:val="20"/>
          <w:szCs w:val="20"/>
        </w:rPr>
        <w:t>‘</w:t>
      </w:r>
      <w:r w:rsidRPr="006D7952">
        <w:rPr>
          <w:rFonts w:ascii="Times New Roman" w:hAnsi="Times New Roman"/>
          <w:i/>
          <w:sz w:val="20"/>
          <w:szCs w:val="20"/>
          <w:lang w:val="be-BY"/>
        </w:rPr>
        <w:t>знающий, ловкий, искусный в каком-либо деле человек</w:t>
      </w:r>
      <w:r w:rsidRPr="006D7952">
        <w:rPr>
          <w:rFonts w:ascii="Times New Roman" w:hAnsi="Times New Roman"/>
          <w:i/>
          <w:sz w:val="20"/>
          <w:szCs w:val="20"/>
        </w:rPr>
        <w:t>’</w:t>
      </w:r>
      <w:r w:rsidRPr="006D7952">
        <w:rPr>
          <w:rFonts w:ascii="Times New Roman" w:hAnsi="Times New Roman"/>
          <w:sz w:val="20"/>
          <w:szCs w:val="20"/>
          <w:lang w:val="be-BY"/>
        </w:rPr>
        <w:t xml:space="preserve">), а таксама адценне </w:t>
      </w:r>
      <w:r w:rsidRPr="006D7952">
        <w:rPr>
          <w:rFonts w:ascii="Times New Roman" w:hAnsi="Times New Roman"/>
          <w:i/>
          <w:sz w:val="20"/>
          <w:szCs w:val="20"/>
        </w:rPr>
        <w:t>‘</w:t>
      </w:r>
      <w:r w:rsidRPr="006D7952">
        <w:rPr>
          <w:rFonts w:ascii="Times New Roman" w:hAnsi="Times New Roman"/>
          <w:i/>
          <w:sz w:val="20"/>
          <w:szCs w:val="20"/>
          <w:lang w:val="be-BY"/>
        </w:rPr>
        <w:t>человек, с излишним рвением охраняющий интересы кого-либо, служащий кому-либо, чему-либо</w:t>
      </w:r>
      <w:r w:rsidRPr="006D7952">
        <w:rPr>
          <w:rFonts w:ascii="Times New Roman" w:hAnsi="Times New Roman"/>
          <w:i/>
          <w:sz w:val="20"/>
          <w:szCs w:val="20"/>
        </w:rPr>
        <w:t>’</w:t>
      </w:r>
      <w:r w:rsidRPr="006D7952">
        <w:rPr>
          <w:rFonts w:ascii="Times New Roman" w:hAnsi="Times New Roman"/>
          <w:sz w:val="20"/>
          <w:szCs w:val="20"/>
          <w:lang w:val="be-BY"/>
        </w:rPr>
        <w:t>. У рускім заоніме пераносныя врыянты маюць супрацьлеглыя значэнні (станоўчае і адмоўнае), і выбар кожнага залежыць ад канкрэтнай маўленчай сітуацыі. У беларускай літаратур</w:t>
      </w:r>
      <w:r w:rsidRPr="006D7952">
        <w:rPr>
          <w:rFonts w:ascii="Times New Roman" w:hAnsi="Times New Roman"/>
          <w:sz w:val="20"/>
          <w:szCs w:val="20"/>
          <w:lang w:val="be-BY"/>
        </w:rPr>
        <w:softHyphen/>
        <w:t>най мове гэты заонім ужываецца толькі з адмоўным значэннем.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беларускай мове зоамарфізм </w:t>
      </w:r>
      <w:r w:rsidRPr="006D7952">
        <w:rPr>
          <w:rFonts w:ascii="Times New Roman" w:hAnsi="Times New Roman"/>
          <w:i/>
          <w:sz w:val="20"/>
          <w:szCs w:val="20"/>
          <w:lang w:val="be-BY"/>
        </w:rPr>
        <w:t>малпа</w:t>
      </w:r>
      <w:r w:rsidRPr="006D7952">
        <w:rPr>
          <w:rFonts w:ascii="Times New Roman" w:hAnsi="Times New Roman"/>
          <w:sz w:val="20"/>
          <w:szCs w:val="20"/>
          <w:lang w:val="be-BY"/>
        </w:rPr>
        <w:t xml:space="preserve"> мае пераносны варыянт </w:t>
      </w:r>
      <w:r w:rsidRPr="006D7952">
        <w:rPr>
          <w:rFonts w:ascii="Times New Roman" w:hAnsi="Times New Roman"/>
          <w:i/>
          <w:sz w:val="20"/>
          <w:szCs w:val="20"/>
          <w:lang w:val="be-BY"/>
        </w:rPr>
        <w:t>‘вельмі непрыгожы чалавек’</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рускай мове пераносны сэнс заоніма </w:t>
      </w:r>
      <w:r w:rsidRPr="006D7952">
        <w:rPr>
          <w:rFonts w:ascii="Times New Roman" w:hAnsi="Times New Roman"/>
          <w:i/>
          <w:sz w:val="20"/>
          <w:szCs w:val="20"/>
          <w:lang w:val="be-BY"/>
        </w:rPr>
        <w:t>обезьяна</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‘человек с некрасивой внешностью’</w:t>
      </w:r>
      <w:r w:rsidRPr="006D7952">
        <w:rPr>
          <w:rFonts w:ascii="Times New Roman" w:hAnsi="Times New Roman"/>
          <w:sz w:val="20"/>
          <w:szCs w:val="20"/>
          <w:lang w:val="be-BY"/>
        </w:rPr>
        <w:t xml:space="preserve">, які па сэнсе супадае з адпаведным беларускім зоамарфізмам, а таксама адценне значэння </w:t>
      </w:r>
      <w:r w:rsidRPr="006D7952">
        <w:rPr>
          <w:rFonts w:ascii="Times New Roman" w:hAnsi="Times New Roman"/>
          <w:i/>
          <w:sz w:val="20"/>
          <w:szCs w:val="20"/>
          <w:lang w:val="be-BY"/>
        </w:rPr>
        <w:t>‘тот, кто рабски, слепо подражает другим или передразнивает других’</w:t>
      </w:r>
      <w:r w:rsidRPr="006D7952">
        <w:rPr>
          <w:rFonts w:ascii="Times New Roman" w:hAnsi="Times New Roman"/>
          <w:sz w:val="20"/>
          <w:szCs w:val="20"/>
          <w:lang w:val="be-BY"/>
        </w:rPr>
        <w:t xml:space="preserve">. </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Беларускі заонім </w:t>
      </w:r>
      <w:r w:rsidRPr="006D7952">
        <w:rPr>
          <w:rFonts w:ascii="Times New Roman" w:hAnsi="Times New Roman"/>
          <w:i/>
          <w:sz w:val="20"/>
          <w:szCs w:val="20"/>
          <w:lang w:val="be-BY"/>
        </w:rPr>
        <w:t>зубр</w:t>
      </w:r>
      <w:r w:rsidRPr="006D7952">
        <w:rPr>
          <w:rFonts w:ascii="Times New Roman" w:hAnsi="Times New Roman"/>
          <w:sz w:val="20"/>
          <w:szCs w:val="20"/>
          <w:lang w:val="be-BY"/>
        </w:rPr>
        <w:t xml:space="preserve"> мае 2 пераносныя варыянты: </w:t>
      </w:r>
      <w:r w:rsidRPr="006D7952">
        <w:rPr>
          <w:rFonts w:ascii="Times New Roman" w:hAnsi="Times New Roman"/>
          <w:i/>
          <w:sz w:val="20"/>
          <w:szCs w:val="20"/>
          <w:lang w:val="be-BY"/>
        </w:rPr>
        <w:t>‘той, хто трымаецца сваіх адсталых поглядаў’</w:t>
      </w:r>
      <w:r w:rsidRPr="006D7952">
        <w:rPr>
          <w:rFonts w:ascii="Times New Roman" w:hAnsi="Times New Roman"/>
          <w:sz w:val="20"/>
          <w:szCs w:val="20"/>
          <w:lang w:val="be-BY"/>
        </w:rPr>
        <w:t xml:space="preserve"> (мае адмоўнае значэнне); </w:t>
      </w:r>
      <w:r w:rsidRPr="006D7952">
        <w:rPr>
          <w:rFonts w:ascii="Times New Roman" w:hAnsi="Times New Roman"/>
          <w:i/>
          <w:sz w:val="20"/>
          <w:szCs w:val="20"/>
          <w:lang w:val="be-BY"/>
        </w:rPr>
        <w:t>‘буйны спецыяліст, уплывовая асоба ў якой-небудзь галіне дзейнасці’</w:t>
      </w:r>
      <w:r w:rsidRPr="006D7952">
        <w:rPr>
          <w:rFonts w:ascii="Times New Roman" w:hAnsi="Times New Roman"/>
          <w:sz w:val="20"/>
          <w:szCs w:val="20"/>
          <w:lang w:val="be-BY"/>
        </w:rPr>
        <w:t xml:space="preserve"> (выкарыстоўваецца пры выказванні станоўчага стаўлення да чалавека). У рускай мове гэтае слова мае адзін пераносны варыянт </w:t>
      </w:r>
      <w:r w:rsidRPr="006D7952">
        <w:rPr>
          <w:rFonts w:ascii="Times New Roman" w:hAnsi="Times New Roman"/>
          <w:i/>
          <w:sz w:val="20"/>
          <w:szCs w:val="20"/>
          <w:lang w:val="be-BY"/>
        </w:rPr>
        <w:t>‘человек, упорно держащийся своих отсталых взглядов’</w:t>
      </w:r>
      <w:r w:rsidRPr="006D7952">
        <w:rPr>
          <w:rFonts w:ascii="Times New Roman" w:hAnsi="Times New Roman"/>
          <w:sz w:val="20"/>
          <w:szCs w:val="20"/>
          <w:lang w:val="be-BY"/>
        </w:rPr>
        <w:t>, які па змес</w:t>
      </w:r>
      <w:r>
        <w:rPr>
          <w:rFonts w:ascii="Times New Roman" w:hAnsi="Times New Roman"/>
          <w:sz w:val="20"/>
          <w:szCs w:val="20"/>
          <w:lang w:val="be-BY"/>
        </w:rPr>
        <w:t>ц</w:t>
      </w:r>
      <w:r w:rsidRPr="006D7952">
        <w:rPr>
          <w:rFonts w:ascii="Times New Roman" w:hAnsi="Times New Roman"/>
          <w:sz w:val="20"/>
          <w:szCs w:val="20"/>
          <w:lang w:val="be-BY"/>
        </w:rPr>
        <w:t>е супадае з першым беларускім варыянтам.</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Асобнае месца займае мнагазначнае слова </w:t>
      </w:r>
      <w:r w:rsidRPr="006D7952">
        <w:rPr>
          <w:rFonts w:ascii="Times New Roman" w:hAnsi="Times New Roman"/>
          <w:i/>
          <w:sz w:val="20"/>
          <w:szCs w:val="20"/>
          <w:lang w:val="be-BY"/>
        </w:rPr>
        <w:t>свіння</w:t>
      </w:r>
      <w:r w:rsidRPr="006D7952">
        <w:rPr>
          <w:rFonts w:ascii="Times New Roman" w:hAnsi="Times New Roman"/>
          <w:sz w:val="20"/>
          <w:szCs w:val="20"/>
          <w:lang w:val="be-BY"/>
        </w:rPr>
        <w:t>. Па сэнсе і колькасці варыянтаў і адценняў гэтае слова ў абедзвюх мовах супадае, толькі розны парадак іх размяшчэння.</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рускай мове: </w:t>
      </w:r>
      <w:r w:rsidRPr="006D7952">
        <w:rPr>
          <w:rFonts w:ascii="Times New Roman" w:hAnsi="Times New Roman"/>
          <w:i/>
          <w:sz w:val="20"/>
          <w:szCs w:val="20"/>
          <w:lang w:val="be-BY"/>
        </w:rPr>
        <w:t>‘грязный, неопрятный человек; неряха’</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‘человек с низменными привычками, невежественный, некультурный’</w:t>
      </w:r>
      <w:r w:rsidRPr="006D7952">
        <w:rPr>
          <w:rFonts w:ascii="Times New Roman" w:hAnsi="Times New Roman"/>
          <w:sz w:val="20"/>
          <w:szCs w:val="20"/>
          <w:lang w:val="be-BY"/>
        </w:rPr>
        <w:t xml:space="preserve">; </w:t>
      </w:r>
      <w:r w:rsidRPr="006D7952">
        <w:rPr>
          <w:rFonts w:ascii="Times New Roman" w:hAnsi="Times New Roman"/>
          <w:i/>
          <w:sz w:val="20"/>
          <w:szCs w:val="20"/>
          <w:lang w:val="be-BY"/>
        </w:rPr>
        <w:t>чело</w:t>
      </w:r>
      <w:r w:rsidRPr="006D7952">
        <w:rPr>
          <w:rFonts w:ascii="Times New Roman" w:hAnsi="Times New Roman"/>
          <w:i/>
          <w:sz w:val="20"/>
          <w:szCs w:val="20"/>
          <w:lang w:val="be-BY"/>
        </w:rPr>
        <w:softHyphen/>
        <w:t>век, поступающий непорядочно, низко</w:t>
      </w:r>
      <w:r w:rsidRPr="006D7952">
        <w:rPr>
          <w:rFonts w:ascii="Times New Roman" w:hAnsi="Times New Roman"/>
          <w:i/>
          <w:sz w:val="20"/>
          <w:szCs w:val="20"/>
        </w:rPr>
        <w:t>’</w:t>
      </w:r>
      <w:r w:rsidRPr="006D7952">
        <w:rPr>
          <w:rFonts w:ascii="Times New Roman" w:hAnsi="Times New Roman"/>
          <w:i/>
          <w:sz w:val="20"/>
          <w:szCs w:val="20"/>
          <w:lang w:val="be-BY"/>
        </w:rPr>
        <w:t>; человек неблагодарный</w:t>
      </w:r>
      <w:r w:rsidRPr="006D7952">
        <w:rPr>
          <w:rFonts w:ascii="Times New Roman" w:hAnsi="Times New Roman"/>
          <w:i/>
          <w:sz w:val="20"/>
          <w:szCs w:val="20"/>
        </w:rPr>
        <w:t>’</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sz w:val="20"/>
          <w:szCs w:val="20"/>
          <w:lang w:val="be-BY"/>
        </w:rPr>
      </w:pPr>
      <w:r w:rsidRPr="006D7952">
        <w:rPr>
          <w:rFonts w:ascii="Times New Roman" w:hAnsi="Times New Roman"/>
          <w:sz w:val="20"/>
          <w:szCs w:val="20"/>
          <w:lang w:val="be-BY"/>
        </w:rPr>
        <w:t xml:space="preserve">У носьбітаў беларускай мовы вобраз </w:t>
      </w:r>
      <w:r w:rsidRPr="006D7952">
        <w:rPr>
          <w:rFonts w:ascii="Times New Roman" w:hAnsi="Times New Roman"/>
          <w:i/>
          <w:sz w:val="20"/>
          <w:szCs w:val="20"/>
          <w:lang w:val="be-BY"/>
        </w:rPr>
        <w:t>свінні</w:t>
      </w:r>
      <w:r w:rsidRPr="006D7952">
        <w:rPr>
          <w:rFonts w:ascii="Times New Roman" w:hAnsi="Times New Roman"/>
          <w:sz w:val="20"/>
          <w:szCs w:val="20"/>
          <w:lang w:val="be-BY"/>
        </w:rPr>
        <w:t xml:space="preserve"> ў першую чаргу асацыіруецца з няўдзячным чалавекам, які робіць каму-небудзь непрыемнасці. Другі па ліку пераносны варыянт </w:t>
      </w:r>
      <w:r w:rsidRPr="006D7952">
        <w:rPr>
          <w:rFonts w:ascii="Times New Roman" w:hAnsi="Times New Roman"/>
          <w:i/>
          <w:sz w:val="20"/>
          <w:szCs w:val="20"/>
          <w:lang w:val="be-BY"/>
        </w:rPr>
        <w:t>‘брудны, неахайны чалавек’</w:t>
      </w:r>
      <w:r w:rsidRPr="006D7952">
        <w:rPr>
          <w:rFonts w:ascii="Times New Roman" w:hAnsi="Times New Roman"/>
          <w:sz w:val="20"/>
          <w:szCs w:val="20"/>
          <w:lang w:val="be-BY"/>
        </w:rPr>
        <w:t xml:space="preserve"> і адценне </w:t>
      </w:r>
      <w:r w:rsidRPr="006D7952">
        <w:rPr>
          <w:rFonts w:ascii="Times New Roman" w:hAnsi="Times New Roman"/>
          <w:i/>
          <w:sz w:val="20"/>
          <w:szCs w:val="20"/>
          <w:lang w:val="be-BY"/>
        </w:rPr>
        <w:t>‘нявыхаваны, грубы, некультурны чалавек’</w:t>
      </w:r>
      <w:r w:rsidRPr="006D7952">
        <w:rPr>
          <w:rFonts w:ascii="Times New Roman" w:hAnsi="Times New Roman"/>
          <w:sz w:val="20"/>
          <w:szCs w:val="20"/>
          <w:lang w:val="be-BY"/>
        </w:rPr>
        <w:t>.</w:t>
      </w:r>
    </w:p>
    <w:p w:rsidR="00120F5F" w:rsidRPr="006D7952" w:rsidRDefault="00120F5F" w:rsidP="006D7952">
      <w:pPr>
        <w:spacing w:after="0" w:line="216" w:lineRule="auto"/>
        <w:ind w:firstLine="284"/>
        <w:jc w:val="both"/>
        <w:rPr>
          <w:rFonts w:ascii="Times New Roman" w:hAnsi="Times New Roman"/>
          <w:b/>
          <w:sz w:val="20"/>
          <w:szCs w:val="20"/>
          <w:lang w:val="be-BY"/>
        </w:rPr>
      </w:pPr>
      <w:r w:rsidRPr="006D7952">
        <w:rPr>
          <w:rFonts w:ascii="Times New Roman" w:hAnsi="Times New Roman"/>
          <w:sz w:val="20"/>
          <w:szCs w:val="20"/>
          <w:lang w:val="be-BY"/>
        </w:rPr>
        <w:t xml:space="preserve">Зоамарфічныя метафары </w:t>
      </w:r>
      <w:r w:rsidRPr="006D7952">
        <w:rPr>
          <w:rFonts w:ascii="Times New Roman" w:hAnsi="Times New Roman"/>
          <w:b/>
          <w:bCs/>
          <w:sz w:val="20"/>
          <w:szCs w:val="20"/>
          <w:lang w:val="be-BY"/>
        </w:rPr>
        <w:t>–</w:t>
      </w:r>
      <w:r w:rsidRPr="006D7952">
        <w:rPr>
          <w:rFonts w:ascii="Times New Roman" w:hAnsi="Times New Roman"/>
          <w:bCs/>
          <w:sz w:val="20"/>
          <w:szCs w:val="20"/>
          <w:lang w:val="be-BY"/>
        </w:rPr>
        <w:t xml:space="preserve"> гэта </w:t>
      </w:r>
      <w:r w:rsidRPr="006D7952">
        <w:rPr>
          <w:rFonts w:ascii="Times New Roman" w:hAnsi="Times New Roman"/>
          <w:sz w:val="20"/>
          <w:szCs w:val="20"/>
          <w:lang w:val="be-BY"/>
        </w:rPr>
        <w:t xml:space="preserve">сродак </w:t>
      </w:r>
      <w:r w:rsidRPr="006D7952">
        <w:rPr>
          <w:rFonts w:ascii="Times New Roman" w:hAnsi="Times New Roman"/>
          <w:bCs/>
          <w:sz w:val="20"/>
          <w:szCs w:val="20"/>
          <w:lang w:val="be-BY"/>
        </w:rPr>
        <w:t>в</w:t>
      </w:r>
      <w:r w:rsidRPr="006D7952">
        <w:rPr>
          <w:rFonts w:ascii="Times New Roman" w:hAnsi="Times New Roman"/>
          <w:sz w:val="20"/>
          <w:szCs w:val="20"/>
          <w:lang w:val="be-BY"/>
        </w:rPr>
        <w:t>ыразнасці літаратурнай мовы. Яны ўяўляюць сабой невычэрпную крыніцу ўзнікнення новых вобразаў і асацыяцый і характарызуюцца высокай папулярнасцю выкарыстання ў розных сферах.</w:t>
      </w:r>
    </w:p>
    <w:p w:rsidR="00120F5F" w:rsidRPr="006D7952" w:rsidRDefault="00120F5F" w:rsidP="006D7952">
      <w:pPr>
        <w:spacing w:after="0" w:line="216" w:lineRule="auto"/>
        <w:ind w:firstLine="284"/>
        <w:jc w:val="center"/>
        <w:rPr>
          <w:rFonts w:ascii="Times New Roman" w:hAnsi="Times New Roman"/>
          <w:b/>
          <w:sz w:val="20"/>
          <w:szCs w:val="20"/>
          <w:lang w:val="be-BY"/>
        </w:rPr>
      </w:pPr>
    </w:p>
    <w:p w:rsidR="00120F5F" w:rsidRDefault="00120F5F" w:rsidP="006D7952">
      <w:pPr>
        <w:spacing w:after="0" w:line="216" w:lineRule="auto"/>
        <w:jc w:val="center"/>
        <w:rPr>
          <w:rFonts w:ascii="Times New Roman" w:hAnsi="Times New Roman"/>
          <w:sz w:val="16"/>
          <w:szCs w:val="16"/>
          <w:lang w:val="be-BY"/>
        </w:rPr>
      </w:pPr>
      <w:r w:rsidRPr="006D7952">
        <w:rPr>
          <w:rFonts w:ascii="Times New Roman" w:hAnsi="Times New Roman"/>
          <w:sz w:val="16"/>
          <w:szCs w:val="16"/>
        </w:rPr>
        <w:t>Л</w:t>
      </w:r>
      <w:r w:rsidRPr="006D7952">
        <w:rPr>
          <w:rFonts w:ascii="Times New Roman" w:hAnsi="Times New Roman"/>
          <w:sz w:val="16"/>
          <w:szCs w:val="16"/>
          <w:lang w:val="be-BY"/>
        </w:rPr>
        <w:t>ІТАРАТУРА</w:t>
      </w:r>
    </w:p>
    <w:p w:rsidR="00120F5F" w:rsidRPr="006D7952" w:rsidRDefault="00120F5F" w:rsidP="006D7952">
      <w:pPr>
        <w:spacing w:after="0" w:line="216" w:lineRule="auto"/>
        <w:jc w:val="center"/>
        <w:rPr>
          <w:rFonts w:ascii="Times New Roman" w:hAnsi="Times New Roman"/>
          <w:sz w:val="16"/>
          <w:szCs w:val="16"/>
          <w:lang w:val="be-BY"/>
        </w:rPr>
      </w:pPr>
    </w:p>
    <w:p w:rsidR="00120F5F" w:rsidRPr="006D7952" w:rsidRDefault="00120F5F" w:rsidP="006D7952">
      <w:pPr>
        <w:spacing w:after="0" w:line="216" w:lineRule="auto"/>
        <w:ind w:firstLine="284"/>
        <w:jc w:val="both"/>
        <w:rPr>
          <w:rFonts w:ascii="Times New Roman" w:hAnsi="Times New Roman"/>
          <w:sz w:val="16"/>
          <w:szCs w:val="16"/>
          <w:lang w:val="be-BY"/>
        </w:rPr>
      </w:pPr>
      <w:r w:rsidRPr="006D7952">
        <w:rPr>
          <w:rFonts w:ascii="Times New Roman" w:hAnsi="Times New Roman"/>
          <w:sz w:val="16"/>
          <w:szCs w:val="16"/>
          <w:lang w:val="be-BY"/>
        </w:rPr>
        <w:t>1. Яскевич, Н. Параўнальна аналіз семантычнай структуры заонімаў у беларускай і рускай мовах // Роднае слова. – 2004. – № 7. – С. 27–30.</w:t>
      </w:r>
    </w:p>
    <w:p w:rsidR="00120F5F" w:rsidRPr="006D7952" w:rsidRDefault="00120F5F" w:rsidP="006D7952">
      <w:pPr>
        <w:spacing w:after="0" w:line="216" w:lineRule="auto"/>
        <w:ind w:firstLine="284"/>
        <w:jc w:val="both"/>
        <w:rPr>
          <w:rFonts w:ascii="Times New Roman" w:hAnsi="Times New Roman"/>
          <w:spacing w:val="-10"/>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AE13AB">
      <w:pPr>
        <w:shd w:val="clear" w:color="auto" w:fill="FFFFFF"/>
        <w:spacing w:after="0" w:line="216" w:lineRule="auto"/>
        <w:ind w:firstLine="284"/>
        <w:jc w:val="both"/>
        <w:rPr>
          <w:rFonts w:ascii="Times New Roman" w:hAnsi="Times New Roman"/>
          <w:sz w:val="20"/>
          <w:szCs w:val="20"/>
        </w:rPr>
      </w:pPr>
    </w:p>
    <w:p w:rsidR="00120F5F" w:rsidRDefault="00120F5F" w:rsidP="00747DC1">
      <w:pPr>
        <w:shd w:val="clear" w:color="auto" w:fill="FFFFFF"/>
        <w:spacing w:after="0" w:line="216" w:lineRule="auto"/>
        <w:ind w:firstLine="284"/>
        <w:jc w:val="center"/>
        <w:rPr>
          <w:rFonts w:ascii="Times New Roman" w:hAnsi="Times New Roman"/>
          <w:sz w:val="16"/>
          <w:szCs w:val="16"/>
        </w:rPr>
      </w:pPr>
    </w:p>
    <w:p w:rsidR="00120F5F" w:rsidRDefault="00120F5F" w:rsidP="00747DC1">
      <w:pPr>
        <w:shd w:val="clear" w:color="auto" w:fill="FFFFFF"/>
        <w:spacing w:after="0" w:line="216" w:lineRule="auto"/>
        <w:ind w:firstLine="284"/>
        <w:jc w:val="center"/>
        <w:rPr>
          <w:rFonts w:ascii="Times New Roman" w:hAnsi="Times New Roman"/>
          <w:sz w:val="16"/>
          <w:szCs w:val="16"/>
        </w:rPr>
      </w:pPr>
    </w:p>
    <w:p w:rsidR="00120F5F" w:rsidRDefault="00120F5F" w:rsidP="00747DC1">
      <w:pPr>
        <w:shd w:val="clear" w:color="auto" w:fill="FFFFFF"/>
        <w:spacing w:after="0" w:line="216" w:lineRule="auto"/>
        <w:ind w:firstLine="284"/>
        <w:jc w:val="center"/>
        <w:rPr>
          <w:rFonts w:ascii="Times New Roman" w:hAnsi="Times New Roman"/>
          <w:sz w:val="16"/>
          <w:szCs w:val="16"/>
        </w:rPr>
      </w:pPr>
      <w:r>
        <w:rPr>
          <w:rFonts w:ascii="Times New Roman" w:hAnsi="Times New Roman"/>
          <w:sz w:val="16"/>
          <w:szCs w:val="16"/>
        </w:rPr>
        <w:t>СОДЕРЖАНІЕ</w:t>
      </w:r>
    </w:p>
    <w:p w:rsidR="00120F5F" w:rsidRDefault="00120F5F" w:rsidP="00747DC1">
      <w:pPr>
        <w:shd w:val="clear" w:color="auto" w:fill="FFFFFF"/>
        <w:spacing w:after="0" w:line="216" w:lineRule="auto"/>
        <w:ind w:firstLine="284"/>
        <w:jc w:val="center"/>
        <w:rPr>
          <w:rFonts w:ascii="Times New Roman" w:hAnsi="Times New Roman"/>
          <w:sz w:val="16"/>
          <w:szCs w:val="16"/>
        </w:rPr>
      </w:pPr>
    </w:p>
    <w:p w:rsidR="00120F5F" w:rsidRDefault="00120F5F" w:rsidP="00747DC1">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Герасимович А.А., Глушакова Н.А. </w:t>
      </w:r>
      <w:r>
        <w:rPr>
          <w:rFonts w:ascii="Times New Roman" w:hAnsi="Times New Roman"/>
          <w:sz w:val="16"/>
          <w:szCs w:val="16"/>
        </w:rPr>
        <w:t xml:space="preserve">175 лет (1840–2015 гг.) Белорусской </w:t>
      </w:r>
    </w:p>
    <w:p w:rsidR="00120F5F" w:rsidRDefault="00120F5F" w:rsidP="00747DC1">
      <w:pPr>
        <w:shd w:val="clear" w:color="auto" w:fill="FFFFFF"/>
        <w:spacing w:after="0" w:line="216" w:lineRule="auto"/>
        <w:jc w:val="both"/>
        <w:rPr>
          <w:rFonts w:ascii="Times New Roman" w:hAnsi="Times New Roman"/>
          <w:sz w:val="16"/>
          <w:szCs w:val="16"/>
        </w:rPr>
      </w:pPr>
      <w:r>
        <w:rPr>
          <w:rFonts w:ascii="Times New Roman" w:hAnsi="Times New Roman"/>
          <w:sz w:val="16"/>
          <w:szCs w:val="16"/>
        </w:rPr>
        <w:t>Государственной сельскохозяйственной академии ……………………………………..      3</w:t>
      </w:r>
    </w:p>
    <w:p w:rsidR="00120F5F" w:rsidRDefault="00120F5F" w:rsidP="00747DC1">
      <w:pPr>
        <w:shd w:val="clear" w:color="auto" w:fill="FFFFFF"/>
        <w:spacing w:after="0" w:line="216" w:lineRule="auto"/>
        <w:jc w:val="both"/>
        <w:rPr>
          <w:rFonts w:ascii="Times New Roman" w:hAnsi="Times New Roman"/>
          <w:b/>
          <w:sz w:val="16"/>
          <w:szCs w:val="16"/>
        </w:rPr>
      </w:pPr>
    </w:p>
    <w:p w:rsidR="00120F5F" w:rsidRDefault="00120F5F" w:rsidP="00801CFF">
      <w:pPr>
        <w:shd w:val="clear" w:color="auto" w:fill="FFFFFF"/>
        <w:spacing w:after="0" w:line="216" w:lineRule="auto"/>
        <w:jc w:val="center"/>
        <w:rPr>
          <w:rFonts w:ascii="Times New Roman" w:hAnsi="Times New Roman"/>
          <w:b/>
          <w:sz w:val="16"/>
          <w:szCs w:val="16"/>
        </w:rPr>
      </w:pPr>
      <w:r>
        <w:rPr>
          <w:rFonts w:ascii="Times New Roman" w:hAnsi="Times New Roman"/>
          <w:b/>
          <w:sz w:val="16"/>
          <w:szCs w:val="16"/>
        </w:rPr>
        <w:t>Доклады на пленарном заседании</w:t>
      </w:r>
    </w:p>
    <w:p w:rsidR="00120F5F" w:rsidRDefault="00120F5F" w:rsidP="00801CFF">
      <w:pPr>
        <w:shd w:val="clear" w:color="auto" w:fill="FFFFFF"/>
        <w:spacing w:after="0" w:line="216" w:lineRule="auto"/>
        <w:jc w:val="center"/>
        <w:rPr>
          <w:rFonts w:ascii="Times New Roman" w:hAnsi="Times New Roman"/>
          <w:b/>
          <w:sz w:val="16"/>
          <w:szCs w:val="16"/>
        </w:rPr>
      </w:pP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Аннаев М.А. </w:t>
      </w:r>
      <w:r>
        <w:rPr>
          <w:rFonts w:ascii="Times New Roman" w:hAnsi="Times New Roman"/>
          <w:sz w:val="16"/>
          <w:szCs w:val="16"/>
        </w:rPr>
        <w:t xml:space="preserve">Торгово-экономические отношения между Белорусью </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sz w:val="16"/>
          <w:szCs w:val="16"/>
        </w:rPr>
        <w:t>и Тркменистаном ……………………………………………………………………………    7</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Арашкова Д.А. </w:t>
      </w:r>
      <w:r w:rsidRPr="00801CFF">
        <w:rPr>
          <w:rFonts w:ascii="Times New Roman" w:hAnsi="Times New Roman"/>
          <w:sz w:val="16"/>
          <w:szCs w:val="16"/>
        </w:rPr>
        <w:t xml:space="preserve">Тэндэнцыі развіцця беларускай мовы і праблемы яе сучаснага </w:t>
      </w:r>
    </w:p>
    <w:p w:rsidR="00120F5F" w:rsidRDefault="00120F5F" w:rsidP="00801CFF">
      <w:pPr>
        <w:shd w:val="clear" w:color="auto" w:fill="FFFFFF"/>
        <w:spacing w:after="0" w:line="216" w:lineRule="auto"/>
        <w:jc w:val="both"/>
        <w:rPr>
          <w:rFonts w:ascii="Times New Roman" w:hAnsi="Times New Roman"/>
          <w:sz w:val="16"/>
          <w:szCs w:val="16"/>
        </w:rPr>
      </w:pPr>
      <w:r w:rsidRPr="00801CFF">
        <w:rPr>
          <w:rFonts w:ascii="Times New Roman" w:hAnsi="Times New Roman"/>
          <w:sz w:val="16"/>
          <w:szCs w:val="16"/>
        </w:rPr>
        <w:t>стану</w:t>
      </w:r>
      <w:r>
        <w:rPr>
          <w:rFonts w:ascii="Times New Roman" w:hAnsi="Times New Roman"/>
          <w:sz w:val="16"/>
          <w:szCs w:val="16"/>
        </w:rPr>
        <w:t xml:space="preserve"> …………………………………………………………………………………………    9  </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Дербенёва И.В. </w:t>
      </w:r>
      <w:r>
        <w:rPr>
          <w:rFonts w:ascii="Times New Roman" w:hAnsi="Times New Roman"/>
          <w:sz w:val="16"/>
          <w:szCs w:val="16"/>
        </w:rPr>
        <w:t>Правовое регулирование безработицы в Республике Беларусь ………  12</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Кононович К.М. </w:t>
      </w:r>
      <w:r>
        <w:rPr>
          <w:rFonts w:ascii="Times New Roman" w:hAnsi="Times New Roman"/>
          <w:sz w:val="16"/>
          <w:szCs w:val="16"/>
        </w:rPr>
        <w:t xml:space="preserve">Условия успешной адаптации молодого специалиста </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sz w:val="16"/>
          <w:szCs w:val="16"/>
        </w:rPr>
        <w:t xml:space="preserve">в коллективе …………………………………………………………………………………  15 </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Королева Д.А. </w:t>
      </w:r>
      <w:r>
        <w:rPr>
          <w:rFonts w:ascii="Times New Roman" w:hAnsi="Times New Roman"/>
          <w:sz w:val="16"/>
          <w:szCs w:val="16"/>
        </w:rPr>
        <w:t>Белорусская модель устойчивогоинновационного развития ………….   18</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Миселя Н.С. </w:t>
      </w:r>
      <w:r>
        <w:rPr>
          <w:rFonts w:ascii="Times New Roman" w:hAnsi="Times New Roman"/>
          <w:sz w:val="16"/>
          <w:szCs w:val="16"/>
        </w:rPr>
        <w:t xml:space="preserve">Национальная консолидация – важнейшее условие </w:t>
      </w:r>
    </w:p>
    <w:p w:rsidR="00120F5F" w:rsidRDefault="00120F5F" w:rsidP="00801CFF">
      <w:pPr>
        <w:shd w:val="clear" w:color="auto" w:fill="FFFFFF"/>
        <w:spacing w:after="0" w:line="216" w:lineRule="auto"/>
        <w:jc w:val="both"/>
        <w:rPr>
          <w:rFonts w:ascii="Times New Roman" w:hAnsi="Times New Roman"/>
          <w:sz w:val="16"/>
          <w:szCs w:val="16"/>
        </w:rPr>
      </w:pPr>
      <w:r>
        <w:rPr>
          <w:rFonts w:ascii="Times New Roman" w:hAnsi="Times New Roman"/>
          <w:sz w:val="16"/>
          <w:szCs w:val="16"/>
        </w:rPr>
        <w:t>постиндустриальной модернизации белорусского общества ……………………………  21</w:t>
      </w:r>
    </w:p>
    <w:p w:rsidR="00120F5F" w:rsidRDefault="00120F5F" w:rsidP="00801CFF">
      <w:pPr>
        <w:shd w:val="clear" w:color="auto" w:fill="FFFFFF"/>
        <w:spacing w:after="0" w:line="216" w:lineRule="auto"/>
        <w:jc w:val="both"/>
        <w:rPr>
          <w:rFonts w:ascii="Times New Roman" w:hAnsi="Times New Roman"/>
          <w:b/>
          <w:sz w:val="16"/>
          <w:szCs w:val="16"/>
        </w:rPr>
      </w:pPr>
    </w:p>
    <w:p w:rsidR="00120F5F" w:rsidRDefault="00120F5F" w:rsidP="003932EA">
      <w:pPr>
        <w:shd w:val="clear" w:color="auto" w:fill="FFFFFF"/>
        <w:spacing w:after="0" w:line="216" w:lineRule="auto"/>
        <w:jc w:val="center"/>
        <w:rPr>
          <w:rFonts w:ascii="Times New Roman" w:hAnsi="Times New Roman"/>
          <w:b/>
          <w:sz w:val="16"/>
          <w:szCs w:val="16"/>
        </w:rPr>
      </w:pPr>
      <w:r>
        <w:rPr>
          <w:rFonts w:ascii="Times New Roman" w:hAnsi="Times New Roman"/>
          <w:b/>
          <w:sz w:val="16"/>
          <w:szCs w:val="16"/>
        </w:rPr>
        <w:t>Секция 1. Актуальные проблемы развития государства и права</w:t>
      </w:r>
    </w:p>
    <w:p w:rsidR="00120F5F" w:rsidRDefault="00120F5F" w:rsidP="003932EA">
      <w:pPr>
        <w:shd w:val="clear" w:color="auto" w:fill="FFFFFF"/>
        <w:spacing w:after="0" w:line="216" w:lineRule="auto"/>
        <w:jc w:val="center"/>
        <w:rPr>
          <w:rFonts w:ascii="Times New Roman" w:hAnsi="Times New Roman"/>
          <w:b/>
          <w:sz w:val="16"/>
          <w:szCs w:val="16"/>
        </w:rPr>
      </w:pPr>
    </w:p>
    <w:p w:rsidR="00120F5F" w:rsidRDefault="00120F5F" w:rsidP="003932EA">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Арутюнян Кр.Г. </w:t>
      </w:r>
      <w:r>
        <w:rPr>
          <w:rFonts w:ascii="Times New Roman" w:hAnsi="Times New Roman"/>
          <w:sz w:val="16"/>
          <w:szCs w:val="16"/>
        </w:rPr>
        <w:t xml:space="preserve">Правотворчество – одна из основных обязанностей государства ….   24   </w:t>
      </w:r>
    </w:p>
    <w:p w:rsidR="00120F5F" w:rsidRDefault="00120F5F" w:rsidP="003932EA">
      <w:pPr>
        <w:shd w:val="clear" w:color="auto" w:fill="FFFFFF"/>
        <w:spacing w:after="0" w:line="216" w:lineRule="auto"/>
        <w:jc w:val="both"/>
        <w:rPr>
          <w:rFonts w:ascii="Times New Roman" w:hAnsi="Times New Roman"/>
          <w:sz w:val="16"/>
          <w:szCs w:val="16"/>
        </w:rPr>
      </w:pPr>
      <w:r>
        <w:rPr>
          <w:rFonts w:ascii="Times New Roman" w:hAnsi="Times New Roman"/>
          <w:b/>
          <w:sz w:val="16"/>
          <w:szCs w:val="16"/>
        </w:rPr>
        <w:t xml:space="preserve">Астапович К.В. </w:t>
      </w:r>
      <w:r>
        <w:rPr>
          <w:rFonts w:ascii="Times New Roman" w:hAnsi="Times New Roman"/>
          <w:sz w:val="16"/>
          <w:szCs w:val="16"/>
        </w:rPr>
        <w:t>Права потребителей …………………………………………………….   26</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Белоусов Н.М. </w:t>
      </w:r>
      <w:r>
        <w:rPr>
          <w:rFonts w:ascii="Times New Roman" w:hAnsi="Times New Roman"/>
          <w:sz w:val="16"/>
          <w:szCs w:val="16"/>
        </w:rPr>
        <w:t>Реальными делами строим будущее сами ………………………………  30</w:t>
      </w:r>
    </w:p>
    <w:p w:rsidR="00120F5F" w:rsidRDefault="00120F5F" w:rsidP="006C1D31">
      <w:pPr>
        <w:pStyle w:val="NoSpacing"/>
        <w:spacing w:line="216" w:lineRule="auto"/>
        <w:rPr>
          <w:rFonts w:ascii="Times New Roman" w:hAnsi="Times New Roman"/>
          <w:sz w:val="16"/>
          <w:szCs w:val="16"/>
        </w:rPr>
      </w:pPr>
      <w:r w:rsidRPr="006C1D31">
        <w:rPr>
          <w:rFonts w:ascii="Times New Roman" w:hAnsi="Times New Roman"/>
          <w:b/>
          <w:sz w:val="16"/>
          <w:szCs w:val="16"/>
        </w:rPr>
        <w:t xml:space="preserve">Будникова Ю.С. </w:t>
      </w:r>
      <w:r>
        <w:rPr>
          <w:rFonts w:ascii="Times New Roman" w:hAnsi="Times New Roman"/>
          <w:sz w:val="16"/>
          <w:szCs w:val="16"/>
        </w:rPr>
        <w:t xml:space="preserve">Обязательства из договора займа по законодательству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ВКЛ XVI в. ………………………………………………………………………………….   33</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Варатынская К.И. </w:t>
      </w:r>
      <w:r>
        <w:rPr>
          <w:rFonts w:ascii="Times New Roman" w:hAnsi="Times New Roman"/>
          <w:sz w:val="16"/>
          <w:szCs w:val="16"/>
        </w:rPr>
        <w:t>Права человека в правовом государстве …………………………..   36</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Венедиктова Н.Н. </w:t>
      </w:r>
      <w:r>
        <w:rPr>
          <w:rFonts w:ascii="Times New Roman" w:hAnsi="Times New Roman"/>
          <w:sz w:val="16"/>
          <w:szCs w:val="16"/>
        </w:rPr>
        <w:t xml:space="preserve">Правовые основы деятельности органов комитета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государственного контроля Республики Беларусь ………………………………………   38</w:t>
      </w:r>
    </w:p>
    <w:p w:rsidR="00120F5F" w:rsidRDefault="00120F5F" w:rsidP="00643E30">
      <w:pPr>
        <w:pStyle w:val="NoSpacing"/>
        <w:spacing w:line="216" w:lineRule="auto"/>
        <w:rPr>
          <w:rFonts w:ascii="Times New Roman" w:hAnsi="Times New Roman"/>
          <w:sz w:val="16"/>
          <w:szCs w:val="16"/>
        </w:rPr>
      </w:pPr>
      <w:r>
        <w:rPr>
          <w:rFonts w:ascii="Times New Roman" w:hAnsi="Times New Roman"/>
          <w:b/>
          <w:sz w:val="16"/>
          <w:szCs w:val="16"/>
        </w:rPr>
        <w:t xml:space="preserve">Гордеюк Е.О.  </w:t>
      </w:r>
      <w:r w:rsidRPr="006C1D31">
        <w:rPr>
          <w:rFonts w:ascii="Times New Roman" w:hAnsi="Times New Roman"/>
          <w:sz w:val="16"/>
          <w:szCs w:val="16"/>
        </w:rPr>
        <w:t>Образовательная программа</w:t>
      </w:r>
      <w:r>
        <w:rPr>
          <w:rFonts w:ascii="Times New Roman" w:hAnsi="Times New Roman"/>
          <w:sz w:val="16"/>
          <w:szCs w:val="16"/>
        </w:rPr>
        <w:t xml:space="preserve"> Европейского Союза</w:t>
      </w:r>
      <w:r w:rsidRPr="006C1D31">
        <w:rPr>
          <w:rFonts w:ascii="Times New Roman" w:hAnsi="Times New Roman"/>
          <w:sz w:val="16"/>
          <w:szCs w:val="16"/>
        </w:rPr>
        <w:t xml:space="preserve"> «ERASMUS +»</w:t>
      </w:r>
      <w:r>
        <w:rPr>
          <w:rFonts w:ascii="Times New Roman" w:hAnsi="Times New Roman"/>
          <w:sz w:val="16"/>
          <w:szCs w:val="16"/>
        </w:rPr>
        <w:t xml:space="preserve"> ….    41 </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Гафаров М.А. </w:t>
      </w:r>
      <w:r>
        <w:rPr>
          <w:rFonts w:ascii="Times New Roman" w:hAnsi="Times New Roman"/>
          <w:sz w:val="16"/>
          <w:szCs w:val="16"/>
        </w:rPr>
        <w:t xml:space="preserve">Права молодежи …………………………………………………………..   43 </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Жавнерчик В.О., Рыженкова М.В. </w:t>
      </w:r>
      <w:r>
        <w:rPr>
          <w:rFonts w:ascii="Times New Roman" w:hAnsi="Times New Roman"/>
          <w:sz w:val="16"/>
          <w:szCs w:val="16"/>
        </w:rPr>
        <w:t xml:space="preserve">Налогообложение коммерческих банков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в Республике Беларусь на современном этапе ……………………………………………  45</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Застрелова А.Н. </w:t>
      </w:r>
      <w:r>
        <w:rPr>
          <w:rFonts w:ascii="Times New Roman" w:hAnsi="Times New Roman"/>
          <w:sz w:val="16"/>
          <w:szCs w:val="16"/>
        </w:rPr>
        <w:t>Права молодежи в Республике Беларусь ……………………………..   48</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Згурская К.И. </w:t>
      </w:r>
      <w:r>
        <w:rPr>
          <w:rFonts w:ascii="Times New Roman" w:hAnsi="Times New Roman"/>
          <w:sz w:val="16"/>
          <w:szCs w:val="16"/>
        </w:rPr>
        <w:t>Некоторые аспекты правового регулирования деятельности</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железнодорожного транспорта в Республике Беларусь ………………………………….  52</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Искендеров С. </w:t>
      </w:r>
      <w:r>
        <w:rPr>
          <w:rFonts w:ascii="Times New Roman" w:hAnsi="Times New Roman"/>
          <w:sz w:val="16"/>
          <w:szCs w:val="16"/>
        </w:rPr>
        <w:t>Права инвалидов ………………………………………………………….  55</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Клишевич А.С. </w:t>
      </w:r>
      <w:r>
        <w:rPr>
          <w:rFonts w:ascii="Times New Roman" w:hAnsi="Times New Roman"/>
          <w:sz w:val="16"/>
          <w:szCs w:val="16"/>
        </w:rPr>
        <w:t>Формирование гражданского общества в Республике Беларусь …….  57</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Кордюкова В.А. </w:t>
      </w:r>
      <w:r>
        <w:rPr>
          <w:rFonts w:ascii="Times New Roman" w:hAnsi="Times New Roman"/>
          <w:sz w:val="16"/>
          <w:szCs w:val="16"/>
        </w:rPr>
        <w:t xml:space="preserve">Правовое регулирование взимания подоходного налога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с физических лиц …………………………………………………………………………… 61</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Костикова Т.А. </w:t>
      </w:r>
      <w:r>
        <w:rPr>
          <w:rFonts w:ascii="Times New Roman" w:hAnsi="Times New Roman"/>
          <w:sz w:val="16"/>
          <w:szCs w:val="16"/>
        </w:rPr>
        <w:t>Стимулирование безналичных расчетов в Республике Беларусь ……. 63</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Крот В.В. </w:t>
      </w:r>
      <w:r>
        <w:rPr>
          <w:rFonts w:ascii="Times New Roman" w:hAnsi="Times New Roman"/>
          <w:sz w:val="16"/>
          <w:szCs w:val="16"/>
        </w:rPr>
        <w:t>Приватизация жилья в Республике Беларусь ………………………………… 66</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Кулинкович М.С. </w:t>
      </w:r>
      <w:r>
        <w:rPr>
          <w:rFonts w:ascii="Times New Roman" w:hAnsi="Times New Roman"/>
          <w:sz w:val="16"/>
          <w:szCs w:val="16"/>
        </w:rPr>
        <w:t>К вопросу о правотворческом процессе в Республике Беларусь</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и месте Президента в нем …………………………………………………………………..  69</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Кусаева Х. </w:t>
      </w:r>
      <w:r>
        <w:rPr>
          <w:rFonts w:ascii="Times New Roman" w:hAnsi="Times New Roman"/>
          <w:sz w:val="16"/>
          <w:szCs w:val="16"/>
        </w:rPr>
        <w:t xml:space="preserve">Правовое регулирование финансового контроля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 xml:space="preserve">в Республике Беларусь ……………………………………………………………………..  72 </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Кушель С.Н. </w:t>
      </w:r>
      <w:r>
        <w:rPr>
          <w:rFonts w:ascii="Times New Roman" w:hAnsi="Times New Roman"/>
          <w:sz w:val="16"/>
          <w:szCs w:val="16"/>
        </w:rPr>
        <w:t>Этические нормы в деятельности органов внутренних дел ……………..  74</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Москалева Н.Ю. </w:t>
      </w:r>
      <w:r>
        <w:rPr>
          <w:rFonts w:ascii="Times New Roman" w:hAnsi="Times New Roman"/>
          <w:sz w:val="16"/>
          <w:szCs w:val="16"/>
        </w:rPr>
        <w:t xml:space="preserve"> Право граждан на бесплатную медицинскую помощь ……………..  76</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Петрович В.К. </w:t>
      </w:r>
      <w:r>
        <w:rPr>
          <w:rFonts w:ascii="Times New Roman" w:hAnsi="Times New Roman"/>
          <w:sz w:val="16"/>
          <w:szCs w:val="16"/>
        </w:rPr>
        <w:t xml:space="preserve">Конституционная жалоба как гарантия судебной защиты прав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 xml:space="preserve">и свобод граждан ……………………………………………………………………………  79  </w:t>
      </w:r>
    </w:p>
    <w:p w:rsidR="00120F5F" w:rsidRDefault="00120F5F" w:rsidP="006C1D31">
      <w:pPr>
        <w:pStyle w:val="NoSpacing"/>
        <w:spacing w:line="216" w:lineRule="auto"/>
        <w:rPr>
          <w:rFonts w:ascii="Times New Roman" w:hAnsi="Times New Roman"/>
          <w:sz w:val="16"/>
          <w:szCs w:val="16"/>
        </w:rPr>
      </w:pPr>
      <w:r w:rsidRPr="00B92910">
        <w:rPr>
          <w:rFonts w:ascii="Times New Roman" w:hAnsi="Times New Roman"/>
          <w:b/>
          <w:sz w:val="16"/>
          <w:szCs w:val="16"/>
        </w:rPr>
        <w:t>Плюют Т.В.</w:t>
      </w:r>
      <w:r>
        <w:rPr>
          <w:rFonts w:ascii="Times New Roman" w:hAnsi="Times New Roman"/>
          <w:b/>
          <w:sz w:val="16"/>
          <w:szCs w:val="16"/>
        </w:rPr>
        <w:t xml:space="preserve"> </w:t>
      </w:r>
      <w:r>
        <w:rPr>
          <w:rFonts w:ascii="Times New Roman" w:hAnsi="Times New Roman"/>
          <w:sz w:val="16"/>
          <w:szCs w:val="16"/>
        </w:rPr>
        <w:t>О государственной экологической экспертизе ……………………………  85</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Поляченко А.В. </w:t>
      </w:r>
      <w:r>
        <w:rPr>
          <w:rFonts w:ascii="Times New Roman" w:hAnsi="Times New Roman"/>
          <w:sz w:val="16"/>
          <w:szCs w:val="16"/>
        </w:rPr>
        <w:t>К вопросу о методологии Алексиса де Токвиля ……………………..   88</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Псыщаница А.Н. </w:t>
      </w:r>
      <w:r>
        <w:rPr>
          <w:rFonts w:ascii="Times New Roman" w:hAnsi="Times New Roman"/>
          <w:sz w:val="16"/>
          <w:szCs w:val="16"/>
        </w:rPr>
        <w:t xml:space="preserve">К вопросу о понятии «Инвестиции» в законодательстве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Республики Беларусь ……………………………………………………………………….  91</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Сорокин Я.В. </w:t>
      </w:r>
      <w:r>
        <w:rPr>
          <w:rFonts w:ascii="Times New Roman" w:hAnsi="Times New Roman"/>
          <w:sz w:val="16"/>
          <w:szCs w:val="16"/>
        </w:rPr>
        <w:t xml:space="preserve"> История развития законодательства о дисциплинарной </w:t>
      </w:r>
    </w:p>
    <w:p w:rsidR="00120F5F" w:rsidRDefault="00120F5F" w:rsidP="006C1D31">
      <w:pPr>
        <w:pStyle w:val="NoSpacing"/>
        <w:spacing w:line="216" w:lineRule="auto"/>
        <w:rPr>
          <w:rFonts w:ascii="Times New Roman" w:hAnsi="Times New Roman"/>
          <w:sz w:val="16"/>
          <w:szCs w:val="16"/>
        </w:rPr>
      </w:pPr>
      <w:r>
        <w:rPr>
          <w:rFonts w:ascii="Times New Roman" w:hAnsi="Times New Roman"/>
          <w:sz w:val="16"/>
          <w:szCs w:val="16"/>
        </w:rPr>
        <w:t>ответственности …………………………………………………………………………….  94</w:t>
      </w:r>
    </w:p>
    <w:p w:rsidR="00120F5F" w:rsidRDefault="00120F5F" w:rsidP="006C1D31">
      <w:pPr>
        <w:pStyle w:val="NoSpacing"/>
        <w:spacing w:line="216" w:lineRule="auto"/>
        <w:rPr>
          <w:rFonts w:ascii="Times New Roman" w:hAnsi="Times New Roman"/>
          <w:sz w:val="16"/>
          <w:szCs w:val="16"/>
        </w:rPr>
      </w:pPr>
      <w:r>
        <w:rPr>
          <w:rFonts w:ascii="Times New Roman" w:hAnsi="Times New Roman"/>
          <w:b/>
          <w:sz w:val="16"/>
          <w:szCs w:val="16"/>
        </w:rPr>
        <w:t xml:space="preserve">Толкач Ч.П. </w:t>
      </w:r>
      <w:r>
        <w:rPr>
          <w:rFonts w:ascii="Times New Roman" w:hAnsi="Times New Roman"/>
          <w:sz w:val="16"/>
          <w:szCs w:val="16"/>
        </w:rPr>
        <w:t xml:space="preserve">К вопросу о развитии медиации в Беларуси ……………………………      97           </w:t>
      </w:r>
    </w:p>
    <w:p w:rsidR="00120F5F" w:rsidRDefault="00120F5F" w:rsidP="006C1D31">
      <w:pPr>
        <w:pStyle w:val="NoSpacing"/>
        <w:spacing w:line="216" w:lineRule="auto"/>
        <w:rPr>
          <w:rFonts w:ascii="Times New Roman" w:hAnsi="Times New Roman"/>
          <w:sz w:val="16"/>
          <w:szCs w:val="16"/>
        </w:rPr>
      </w:pPr>
    </w:p>
    <w:p w:rsidR="00120F5F" w:rsidRDefault="00120F5F" w:rsidP="00425E84">
      <w:pPr>
        <w:pStyle w:val="NoSpacing"/>
        <w:spacing w:line="216" w:lineRule="auto"/>
        <w:jc w:val="center"/>
        <w:rPr>
          <w:rFonts w:ascii="Times New Roman" w:hAnsi="Times New Roman"/>
          <w:b/>
          <w:sz w:val="16"/>
          <w:szCs w:val="16"/>
        </w:rPr>
      </w:pPr>
    </w:p>
    <w:p w:rsidR="00120F5F" w:rsidRDefault="00120F5F" w:rsidP="00425E84">
      <w:pPr>
        <w:pStyle w:val="NoSpacing"/>
        <w:spacing w:line="216" w:lineRule="auto"/>
        <w:jc w:val="center"/>
        <w:rPr>
          <w:rFonts w:ascii="Times New Roman" w:hAnsi="Times New Roman"/>
          <w:b/>
          <w:sz w:val="16"/>
          <w:szCs w:val="16"/>
        </w:rPr>
      </w:pPr>
      <w:r>
        <w:rPr>
          <w:rFonts w:ascii="Times New Roman" w:hAnsi="Times New Roman"/>
          <w:b/>
          <w:sz w:val="16"/>
          <w:szCs w:val="16"/>
        </w:rPr>
        <w:t xml:space="preserve">Секция 2. Философские и социально-политические аспекты </w:t>
      </w:r>
    </w:p>
    <w:p w:rsidR="00120F5F" w:rsidRDefault="00120F5F" w:rsidP="00425E84">
      <w:pPr>
        <w:pStyle w:val="NoSpacing"/>
        <w:spacing w:line="216" w:lineRule="auto"/>
        <w:jc w:val="center"/>
        <w:rPr>
          <w:rFonts w:ascii="Times New Roman" w:hAnsi="Times New Roman"/>
          <w:b/>
          <w:sz w:val="16"/>
          <w:szCs w:val="16"/>
        </w:rPr>
      </w:pPr>
      <w:r>
        <w:rPr>
          <w:rFonts w:ascii="Times New Roman" w:hAnsi="Times New Roman"/>
          <w:b/>
          <w:sz w:val="16"/>
          <w:szCs w:val="16"/>
        </w:rPr>
        <w:t>Республики Беларусь</w:t>
      </w:r>
    </w:p>
    <w:p w:rsidR="00120F5F" w:rsidRDefault="00120F5F" w:rsidP="00425E84">
      <w:pPr>
        <w:pStyle w:val="NoSpacing"/>
        <w:spacing w:line="216" w:lineRule="auto"/>
        <w:jc w:val="center"/>
        <w:rPr>
          <w:rFonts w:ascii="Times New Roman" w:hAnsi="Times New Roman"/>
          <w:b/>
          <w:sz w:val="16"/>
          <w:szCs w:val="16"/>
        </w:rPr>
      </w:pP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Абросимова А.В. </w:t>
      </w:r>
      <w:r>
        <w:rPr>
          <w:rFonts w:ascii="Times New Roman" w:hAnsi="Times New Roman"/>
          <w:sz w:val="16"/>
          <w:szCs w:val="16"/>
        </w:rPr>
        <w:t>Республика Беларусь в глобализационных процессах ……………   101</w:t>
      </w:r>
    </w:p>
    <w:p w:rsidR="00120F5F" w:rsidRDefault="00120F5F" w:rsidP="00425E84">
      <w:pPr>
        <w:pStyle w:val="NoSpacing"/>
        <w:spacing w:line="216" w:lineRule="auto"/>
        <w:jc w:val="both"/>
        <w:rPr>
          <w:rFonts w:ascii="Times New Roman" w:hAnsi="Times New Roman"/>
          <w:sz w:val="16"/>
          <w:szCs w:val="16"/>
        </w:rPr>
      </w:pPr>
      <w:r w:rsidRPr="002E4400">
        <w:rPr>
          <w:rFonts w:ascii="Times New Roman" w:hAnsi="Times New Roman"/>
          <w:b/>
          <w:sz w:val="16"/>
          <w:szCs w:val="16"/>
        </w:rPr>
        <w:t xml:space="preserve">Акушевич Ю.В. </w:t>
      </w:r>
      <w:r>
        <w:rPr>
          <w:rFonts w:ascii="Times New Roman" w:hAnsi="Times New Roman"/>
          <w:sz w:val="16"/>
          <w:szCs w:val="16"/>
        </w:rPr>
        <w:t>Бюрократия как общественное явление ……………………………    103</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Гоман Д.Ю. </w:t>
      </w:r>
      <w:r>
        <w:rPr>
          <w:rFonts w:ascii="Times New Roman" w:hAnsi="Times New Roman"/>
          <w:sz w:val="16"/>
          <w:szCs w:val="16"/>
        </w:rPr>
        <w:t xml:space="preserve">Н.Гусовский о гармонических отношениях человека, общества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и природы …………………………………………………………………………………   105</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Григорьева Е.О. </w:t>
      </w:r>
      <w:r>
        <w:rPr>
          <w:rFonts w:ascii="Times New Roman" w:hAnsi="Times New Roman"/>
          <w:sz w:val="16"/>
          <w:szCs w:val="16"/>
        </w:rPr>
        <w:t>Хипстеры в Беларуси: носители нового стиля жизни или</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 xml:space="preserve">«Потерянное поколение»? ……………………………………………………………….   107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Зайцева Ю.Ф. </w:t>
      </w:r>
      <w:r>
        <w:rPr>
          <w:rFonts w:ascii="Times New Roman" w:hAnsi="Times New Roman"/>
          <w:sz w:val="16"/>
          <w:szCs w:val="16"/>
        </w:rPr>
        <w:t xml:space="preserve">Концепция правового государства и ее реализация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в Республике Беларусь ……………………………………………………………………  109</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Зуйкова О.А. </w:t>
      </w:r>
      <w:r>
        <w:rPr>
          <w:rFonts w:ascii="Times New Roman" w:hAnsi="Times New Roman"/>
          <w:sz w:val="16"/>
          <w:szCs w:val="16"/>
        </w:rPr>
        <w:t>Сотрудничество Республики Беларусь со странами Европейского</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Союза ………………………………………………………………………………………   111</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Карпейчик А.С. </w:t>
      </w:r>
      <w:r>
        <w:rPr>
          <w:rFonts w:ascii="Times New Roman" w:hAnsi="Times New Roman"/>
          <w:sz w:val="16"/>
          <w:szCs w:val="16"/>
        </w:rPr>
        <w:t>Авторитаризм как форма политического режима ………………….   113</w:t>
      </w:r>
    </w:p>
    <w:p w:rsidR="00120F5F" w:rsidRDefault="00120F5F" w:rsidP="00425E84">
      <w:pPr>
        <w:pStyle w:val="NoSpacing"/>
        <w:spacing w:line="216" w:lineRule="auto"/>
        <w:jc w:val="both"/>
        <w:rPr>
          <w:rFonts w:ascii="Times New Roman" w:hAnsi="Times New Roman"/>
          <w:sz w:val="16"/>
          <w:szCs w:val="16"/>
        </w:rPr>
      </w:pPr>
      <w:r w:rsidRPr="00A119CD">
        <w:rPr>
          <w:rFonts w:ascii="Times New Roman" w:hAnsi="Times New Roman"/>
          <w:b/>
          <w:sz w:val="16"/>
          <w:szCs w:val="16"/>
        </w:rPr>
        <w:t>Кирилкин</w:t>
      </w:r>
      <w:r>
        <w:rPr>
          <w:rFonts w:ascii="Times New Roman" w:hAnsi="Times New Roman"/>
          <w:b/>
          <w:sz w:val="16"/>
          <w:szCs w:val="16"/>
        </w:rPr>
        <w:t xml:space="preserve"> С.С. </w:t>
      </w:r>
      <w:r>
        <w:rPr>
          <w:rFonts w:ascii="Times New Roman" w:hAnsi="Times New Roman"/>
          <w:sz w:val="16"/>
          <w:szCs w:val="16"/>
        </w:rPr>
        <w:t>Церковь как институт гражданского общества ………………………  114</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Климин Д.И. </w:t>
      </w:r>
      <w:r>
        <w:rPr>
          <w:rFonts w:ascii="Times New Roman" w:hAnsi="Times New Roman"/>
          <w:sz w:val="16"/>
          <w:szCs w:val="16"/>
        </w:rPr>
        <w:t xml:space="preserve">Инновационный фактор в стратегии развития национальной </w:t>
      </w:r>
    </w:p>
    <w:p w:rsidR="00120F5F" w:rsidRDefault="00120F5F" w:rsidP="00425E84">
      <w:pPr>
        <w:pStyle w:val="NoSpacing"/>
        <w:spacing w:line="216" w:lineRule="auto"/>
        <w:jc w:val="both"/>
        <w:rPr>
          <w:rFonts w:ascii="Times New Roman" w:hAnsi="Times New Roman"/>
          <w:b/>
          <w:sz w:val="16"/>
          <w:szCs w:val="16"/>
        </w:rPr>
      </w:pPr>
      <w:r w:rsidRPr="0026423A">
        <w:rPr>
          <w:rFonts w:ascii="Times New Roman" w:hAnsi="Times New Roman"/>
          <w:b/>
          <w:sz w:val="16"/>
          <w:szCs w:val="16"/>
        </w:rPr>
        <w:t>экономики</w:t>
      </w:r>
      <w:r>
        <w:rPr>
          <w:rFonts w:ascii="Times New Roman" w:hAnsi="Times New Roman"/>
          <w:sz w:val="16"/>
          <w:szCs w:val="16"/>
        </w:rPr>
        <w:t xml:space="preserve"> …………………………………………………………………………………  116</w:t>
      </w:r>
      <w:r w:rsidRPr="00A119CD">
        <w:rPr>
          <w:rFonts w:ascii="Times New Roman" w:hAnsi="Times New Roman"/>
          <w:b/>
          <w:sz w:val="16"/>
          <w:szCs w:val="16"/>
        </w:rPr>
        <w:t xml:space="preserve">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Ковалев Д.С., Шуминская С.О. </w:t>
      </w:r>
      <w:r>
        <w:rPr>
          <w:rFonts w:ascii="Times New Roman" w:hAnsi="Times New Roman"/>
          <w:sz w:val="16"/>
          <w:szCs w:val="16"/>
        </w:rPr>
        <w:t>Политическая власть и оппозиция ………………… 118</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Корзун А.В. </w:t>
      </w:r>
      <w:r>
        <w:rPr>
          <w:rFonts w:ascii="Times New Roman" w:hAnsi="Times New Roman"/>
          <w:sz w:val="16"/>
          <w:szCs w:val="16"/>
        </w:rPr>
        <w:t>Особенности политической культуры в современной  Республике</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 xml:space="preserve">Беларусь ……………………………………………………………………………………  120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Королева Д.А. </w:t>
      </w:r>
      <w:r>
        <w:rPr>
          <w:rFonts w:ascii="Times New Roman" w:hAnsi="Times New Roman"/>
          <w:sz w:val="16"/>
          <w:szCs w:val="16"/>
        </w:rPr>
        <w:t>Белорусская модель устойчивого инновационного развития ………..   122</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Кузьминчук М.А., Генбицкая Ю.Н. </w:t>
      </w:r>
      <w:r>
        <w:rPr>
          <w:rFonts w:ascii="Times New Roman" w:hAnsi="Times New Roman"/>
          <w:sz w:val="16"/>
          <w:szCs w:val="16"/>
        </w:rPr>
        <w:t xml:space="preserve">Мировоззренческо-методологические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основы творчества М.В. Рытова ………………………………………………………….  125</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Лукьянов А.О., Батюков Д.А. </w:t>
      </w:r>
      <w:r>
        <w:rPr>
          <w:rFonts w:ascii="Times New Roman" w:hAnsi="Times New Roman"/>
          <w:sz w:val="16"/>
          <w:szCs w:val="16"/>
        </w:rPr>
        <w:t xml:space="preserve">О соотношении понятий  «Национальная идея» и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«Государственная идеология» ……………………………………………………………  127</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Макаревич В.А. </w:t>
      </w:r>
      <w:r>
        <w:rPr>
          <w:rFonts w:ascii="Times New Roman" w:hAnsi="Times New Roman"/>
          <w:sz w:val="16"/>
          <w:szCs w:val="16"/>
        </w:rPr>
        <w:t xml:space="preserve">Современные белорусские праздники и их идейно-воспитательное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значение ……………………………………………………………………………………  129</w:t>
      </w:r>
    </w:p>
    <w:p w:rsidR="00120F5F" w:rsidRDefault="00120F5F" w:rsidP="00425E84">
      <w:pPr>
        <w:pStyle w:val="NoSpacing"/>
        <w:spacing w:line="216" w:lineRule="auto"/>
        <w:jc w:val="both"/>
        <w:rPr>
          <w:rFonts w:ascii="Times New Roman" w:hAnsi="Times New Roman"/>
          <w:sz w:val="16"/>
          <w:szCs w:val="16"/>
        </w:rPr>
      </w:pPr>
      <w:r w:rsidRPr="00AF7D7E">
        <w:rPr>
          <w:rFonts w:ascii="Times New Roman" w:hAnsi="Times New Roman"/>
          <w:b/>
          <w:sz w:val="16"/>
          <w:szCs w:val="16"/>
        </w:rPr>
        <w:t xml:space="preserve">Миселя Н.С. </w:t>
      </w:r>
      <w:r>
        <w:rPr>
          <w:rFonts w:ascii="Times New Roman" w:hAnsi="Times New Roman"/>
          <w:sz w:val="16"/>
          <w:szCs w:val="16"/>
        </w:rPr>
        <w:t>Национальная консолидация – важнейшее условие постиндиструаль-</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ной модернизации белорусского общества ……………………………………………..   131</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Михайлова Е.В. </w:t>
      </w:r>
      <w:r>
        <w:rPr>
          <w:rFonts w:ascii="Times New Roman" w:hAnsi="Times New Roman"/>
          <w:sz w:val="16"/>
          <w:szCs w:val="16"/>
        </w:rPr>
        <w:t>Роль политической элиты в современном обществе ……………….   133</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Михаськов Д.С. </w:t>
      </w:r>
      <w:r>
        <w:rPr>
          <w:rFonts w:ascii="Times New Roman" w:hAnsi="Times New Roman"/>
          <w:sz w:val="16"/>
          <w:szCs w:val="16"/>
        </w:rPr>
        <w:t>Взаимодействие политики и религии ……………………………….   135</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Никифоров Е.А. </w:t>
      </w:r>
      <w:r>
        <w:rPr>
          <w:rFonts w:ascii="Times New Roman" w:hAnsi="Times New Roman"/>
          <w:sz w:val="16"/>
          <w:szCs w:val="16"/>
        </w:rPr>
        <w:t xml:space="preserve">Иностранные инвестиции в сельское хозяйство Республики </w:t>
      </w:r>
    </w:p>
    <w:p w:rsidR="00120F5F" w:rsidRPr="00AF7D7E"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 xml:space="preserve">Беларусь ……………………………………………………………………………………  137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Сидоренко А.Р. </w:t>
      </w:r>
      <w:r>
        <w:rPr>
          <w:rFonts w:ascii="Times New Roman" w:hAnsi="Times New Roman"/>
          <w:sz w:val="16"/>
          <w:szCs w:val="16"/>
        </w:rPr>
        <w:t xml:space="preserve">Идея гармонии как социокультурный императив взаимодействия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человека и природы</w:t>
      </w:r>
      <w:r>
        <w:rPr>
          <w:rFonts w:ascii="Times New Roman" w:hAnsi="Times New Roman"/>
          <w:b/>
          <w:sz w:val="16"/>
          <w:szCs w:val="16"/>
        </w:rPr>
        <w:t xml:space="preserve"> </w:t>
      </w:r>
      <w:r>
        <w:rPr>
          <w:rFonts w:ascii="Times New Roman" w:hAnsi="Times New Roman"/>
          <w:sz w:val="16"/>
          <w:szCs w:val="16"/>
        </w:rPr>
        <w:t xml:space="preserve">.............................................................................................................  139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Сидоренко С.С. </w:t>
      </w:r>
      <w:r>
        <w:rPr>
          <w:rFonts w:ascii="Times New Roman" w:hAnsi="Times New Roman"/>
          <w:sz w:val="16"/>
          <w:szCs w:val="16"/>
        </w:rPr>
        <w:t>Особенности экологической политики Республики Беларусь ……..   141</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Скурко К.В. </w:t>
      </w:r>
      <w:r>
        <w:rPr>
          <w:rFonts w:ascii="Times New Roman" w:hAnsi="Times New Roman"/>
          <w:sz w:val="16"/>
          <w:szCs w:val="16"/>
        </w:rPr>
        <w:t>Всеобщий моральный закон Аниола Довгирда ………………………….  143</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Снегуров А.В. </w:t>
      </w:r>
      <w:r>
        <w:rPr>
          <w:rFonts w:ascii="Times New Roman" w:hAnsi="Times New Roman"/>
          <w:sz w:val="16"/>
          <w:szCs w:val="16"/>
        </w:rPr>
        <w:t xml:space="preserve">Компьютерная революция и виртуальная реальность как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социокультурный феномен информационного общества ………………………………  145</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Соловей М.А., Тороп Ю.А. </w:t>
      </w:r>
      <w:r>
        <w:rPr>
          <w:rFonts w:ascii="Times New Roman" w:hAnsi="Times New Roman"/>
          <w:sz w:val="16"/>
          <w:szCs w:val="16"/>
        </w:rPr>
        <w:t xml:space="preserve">Забота о семье – главная задача социальной политики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Беларуси ……………………………………………………………………………………  147</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Тороп Ю.А., Соловей М.А. </w:t>
      </w:r>
      <w:r>
        <w:rPr>
          <w:rFonts w:ascii="Times New Roman" w:hAnsi="Times New Roman"/>
          <w:sz w:val="16"/>
          <w:szCs w:val="16"/>
        </w:rPr>
        <w:t xml:space="preserve">Молодежная субкультура белорусского общества …….  149 </w:t>
      </w:r>
    </w:p>
    <w:p w:rsidR="00120F5F" w:rsidRDefault="00120F5F" w:rsidP="00425E84">
      <w:pPr>
        <w:pStyle w:val="NoSpacing"/>
        <w:spacing w:line="216" w:lineRule="auto"/>
        <w:jc w:val="both"/>
        <w:rPr>
          <w:rFonts w:ascii="Times New Roman" w:hAnsi="Times New Roman"/>
          <w:sz w:val="16"/>
          <w:szCs w:val="16"/>
        </w:rPr>
      </w:pPr>
      <w:r>
        <w:rPr>
          <w:rFonts w:ascii="Times New Roman" w:hAnsi="Times New Roman"/>
          <w:b/>
          <w:sz w:val="16"/>
          <w:szCs w:val="16"/>
        </w:rPr>
        <w:t xml:space="preserve">Черенкевич И.П. </w:t>
      </w:r>
      <w:r>
        <w:rPr>
          <w:rFonts w:ascii="Times New Roman" w:hAnsi="Times New Roman"/>
          <w:sz w:val="16"/>
          <w:szCs w:val="16"/>
        </w:rPr>
        <w:t xml:space="preserve">Стратегия развития Республики Беларусь: от индустриального </w:t>
      </w:r>
    </w:p>
    <w:p w:rsidR="00120F5F" w:rsidRPr="00C231B0" w:rsidRDefault="00120F5F" w:rsidP="00425E84">
      <w:pPr>
        <w:pStyle w:val="NoSpacing"/>
        <w:spacing w:line="216" w:lineRule="auto"/>
        <w:jc w:val="both"/>
        <w:rPr>
          <w:rFonts w:ascii="Times New Roman" w:hAnsi="Times New Roman"/>
          <w:sz w:val="16"/>
          <w:szCs w:val="16"/>
        </w:rPr>
      </w:pPr>
      <w:r>
        <w:rPr>
          <w:rFonts w:ascii="Times New Roman" w:hAnsi="Times New Roman"/>
          <w:sz w:val="16"/>
          <w:szCs w:val="16"/>
        </w:rPr>
        <w:t>к постиндустриальному обществу ……………………………………………………….  151</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Шендерова Ю.П. </w:t>
      </w:r>
      <w:r>
        <w:rPr>
          <w:rFonts w:ascii="Times New Roman" w:hAnsi="Times New Roman"/>
          <w:sz w:val="16"/>
          <w:szCs w:val="16"/>
        </w:rPr>
        <w:t>О моделях взаимоотношения государства и церкви……………….  153</w:t>
      </w:r>
    </w:p>
    <w:p w:rsidR="00120F5F" w:rsidRDefault="00120F5F" w:rsidP="0085359F">
      <w:pPr>
        <w:pStyle w:val="NoSpacing"/>
        <w:spacing w:line="216" w:lineRule="auto"/>
        <w:jc w:val="both"/>
        <w:rPr>
          <w:rFonts w:ascii="Times New Roman" w:hAnsi="Times New Roman"/>
          <w:sz w:val="16"/>
          <w:szCs w:val="16"/>
        </w:rPr>
      </w:pPr>
    </w:p>
    <w:p w:rsidR="00120F5F" w:rsidRDefault="00120F5F" w:rsidP="0085359F">
      <w:pPr>
        <w:pStyle w:val="NoSpacing"/>
        <w:spacing w:line="216" w:lineRule="auto"/>
        <w:jc w:val="both"/>
        <w:rPr>
          <w:rFonts w:ascii="Times New Roman" w:hAnsi="Times New Roman"/>
          <w:sz w:val="16"/>
          <w:szCs w:val="16"/>
        </w:rPr>
      </w:pPr>
    </w:p>
    <w:p w:rsidR="00120F5F" w:rsidRDefault="00120F5F" w:rsidP="0085359F">
      <w:pPr>
        <w:pStyle w:val="NoSpacing"/>
        <w:spacing w:line="216" w:lineRule="auto"/>
        <w:jc w:val="both"/>
        <w:rPr>
          <w:rFonts w:ascii="Times New Roman" w:hAnsi="Times New Roman"/>
          <w:sz w:val="16"/>
          <w:szCs w:val="16"/>
        </w:rPr>
      </w:pPr>
    </w:p>
    <w:p w:rsidR="00120F5F" w:rsidRDefault="00120F5F" w:rsidP="0085359F">
      <w:pPr>
        <w:pStyle w:val="NoSpacing"/>
        <w:spacing w:line="216" w:lineRule="auto"/>
        <w:jc w:val="both"/>
        <w:rPr>
          <w:rFonts w:ascii="Times New Roman" w:hAnsi="Times New Roman"/>
          <w:sz w:val="16"/>
          <w:szCs w:val="16"/>
        </w:rPr>
      </w:pPr>
    </w:p>
    <w:p w:rsidR="00120F5F" w:rsidRPr="0085359F" w:rsidRDefault="00120F5F" w:rsidP="0085359F">
      <w:pPr>
        <w:pStyle w:val="NoSpacing"/>
        <w:spacing w:line="216" w:lineRule="auto"/>
        <w:jc w:val="both"/>
        <w:rPr>
          <w:rFonts w:ascii="Times New Roman" w:hAnsi="Times New Roman"/>
          <w:sz w:val="16"/>
          <w:szCs w:val="16"/>
        </w:rPr>
      </w:pPr>
    </w:p>
    <w:p w:rsidR="00120F5F" w:rsidRDefault="00120F5F" w:rsidP="00425E84">
      <w:pPr>
        <w:pStyle w:val="NoSpacing"/>
        <w:spacing w:line="216" w:lineRule="auto"/>
        <w:jc w:val="center"/>
        <w:rPr>
          <w:rFonts w:ascii="Times New Roman" w:hAnsi="Times New Roman"/>
          <w:b/>
          <w:sz w:val="16"/>
          <w:szCs w:val="16"/>
        </w:rPr>
      </w:pPr>
      <w:r>
        <w:rPr>
          <w:rFonts w:ascii="Times New Roman" w:hAnsi="Times New Roman"/>
          <w:b/>
          <w:sz w:val="16"/>
          <w:szCs w:val="16"/>
        </w:rPr>
        <w:t xml:space="preserve">Секция 3. Экономическая теория и практика </w:t>
      </w:r>
    </w:p>
    <w:p w:rsidR="00120F5F" w:rsidRDefault="00120F5F" w:rsidP="00425E84">
      <w:pPr>
        <w:pStyle w:val="NoSpacing"/>
        <w:spacing w:line="216" w:lineRule="auto"/>
        <w:jc w:val="center"/>
        <w:rPr>
          <w:rFonts w:ascii="Times New Roman" w:hAnsi="Times New Roman"/>
          <w:b/>
          <w:sz w:val="16"/>
          <w:szCs w:val="16"/>
        </w:rPr>
      </w:pPr>
      <w:r>
        <w:rPr>
          <w:rFonts w:ascii="Times New Roman" w:hAnsi="Times New Roman"/>
          <w:b/>
          <w:sz w:val="16"/>
          <w:szCs w:val="16"/>
        </w:rPr>
        <w:t>в Республике Беларусь</w:t>
      </w:r>
    </w:p>
    <w:p w:rsidR="00120F5F" w:rsidRDefault="00120F5F" w:rsidP="00425E84">
      <w:pPr>
        <w:pStyle w:val="NoSpacing"/>
        <w:spacing w:line="216" w:lineRule="auto"/>
        <w:jc w:val="center"/>
        <w:rPr>
          <w:rFonts w:ascii="Times New Roman" w:hAnsi="Times New Roman"/>
          <w:b/>
          <w:sz w:val="16"/>
          <w:szCs w:val="16"/>
        </w:rPr>
      </w:pP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Аннаев М.А. </w:t>
      </w:r>
      <w:r>
        <w:rPr>
          <w:rFonts w:ascii="Times New Roman" w:hAnsi="Times New Roman"/>
          <w:sz w:val="16"/>
          <w:szCs w:val="16"/>
        </w:rPr>
        <w:t xml:space="preserve">Торгово-экономические отношения между Беларусью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и Туркменистаном …………………………………………………………………………  156</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Сизова А.Ю. </w:t>
      </w:r>
      <w:r>
        <w:rPr>
          <w:rFonts w:ascii="Times New Roman" w:hAnsi="Times New Roman"/>
          <w:sz w:val="16"/>
          <w:szCs w:val="16"/>
        </w:rPr>
        <w:t>Страусоводство в Республике Беларусь …………………………………  158</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Суровнев С.А. </w:t>
      </w:r>
      <w:r>
        <w:rPr>
          <w:rFonts w:ascii="Times New Roman" w:hAnsi="Times New Roman"/>
          <w:sz w:val="16"/>
          <w:szCs w:val="16"/>
        </w:rPr>
        <w:t xml:space="preserve">Факторы повышения производительности труда в сельском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хозяйстве …………………………………………………………………………………     160</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Русак Ю.А. </w:t>
      </w:r>
      <w:r>
        <w:rPr>
          <w:rFonts w:ascii="Times New Roman" w:hAnsi="Times New Roman"/>
          <w:sz w:val="16"/>
          <w:szCs w:val="16"/>
        </w:rPr>
        <w:t>Экономическое развитие промышленности в 2011-2013 гг. ……………   163</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Чернявская Е.А. </w:t>
      </w:r>
      <w:r>
        <w:rPr>
          <w:rFonts w:ascii="Times New Roman" w:hAnsi="Times New Roman"/>
          <w:sz w:val="16"/>
          <w:szCs w:val="16"/>
        </w:rPr>
        <w:t>Перспективы расширения таможенного союза ……………………   166</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Галушкина Ю.В. </w:t>
      </w:r>
      <w:r>
        <w:rPr>
          <w:rFonts w:ascii="Times New Roman" w:hAnsi="Times New Roman"/>
          <w:sz w:val="16"/>
          <w:szCs w:val="16"/>
        </w:rPr>
        <w:t>Перспективы развития  агротуризма в Беларуси ………………….   169</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Чекулай А.Г. </w:t>
      </w:r>
      <w:r>
        <w:rPr>
          <w:rFonts w:ascii="Times New Roman" w:hAnsi="Times New Roman"/>
          <w:sz w:val="16"/>
          <w:szCs w:val="16"/>
        </w:rPr>
        <w:t xml:space="preserve">Развитие картофелеводства как составляющая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социально-экономического развития Беларуси …………………………………………  171</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Чистов В.В. </w:t>
      </w:r>
      <w:r>
        <w:rPr>
          <w:rFonts w:ascii="Times New Roman" w:hAnsi="Times New Roman"/>
          <w:sz w:val="16"/>
          <w:szCs w:val="16"/>
        </w:rPr>
        <w:t xml:space="preserve">Социальная политика Республики Беларусь ……………………………..  173   </w:t>
      </w:r>
    </w:p>
    <w:p w:rsidR="00120F5F" w:rsidRDefault="00120F5F" w:rsidP="0085359F">
      <w:pPr>
        <w:pStyle w:val="NoSpacing"/>
        <w:spacing w:line="216" w:lineRule="auto"/>
        <w:jc w:val="both"/>
        <w:rPr>
          <w:rFonts w:ascii="Times New Roman" w:hAnsi="Times New Roman"/>
          <w:sz w:val="16"/>
          <w:szCs w:val="16"/>
        </w:rPr>
      </w:pPr>
      <w:r w:rsidRPr="00081419">
        <w:rPr>
          <w:rFonts w:ascii="Times New Roman" w:hAnsi="Times New Roman"/>
          <w:b/>
          <w:sz w:val="16"/>
          <w:szCs w:val="16"/>
        </w:rPr>
        <w:t xml:space="preserve">Кабанович Е.И. </w:t>
      </w:r>
      <w:r>
        <w:rPr>
          <w:rFonts w:ascii="Times New Roman" w:hAnsi="Times New Roman"/>
          <w:sz w:val="16"/>
          <w:szCs w:val="16"/>
        </w:rPr>
        <w:t xml:space="preserve">Духовно-нравственные ценности семьи как основа национальной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демографической безопасности Беларуси ………………………………………………   176</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Шумский С.В. </w:t>
      </w:r>
      <w:r>
        <w:rPr>
          <w:rFonts w:ascii="Times New Roman" w:hAnsi="Times New Roman"/>
          <w:sz w:val="16"/>
          <w:szCs w:val="16"/>
        </w:rPr>
        <w:t>Экспорт Республики Беларусь …………………………………………  179</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Тороп Ю.А., Соловей М.А. </w:t>
      </w:r>
      <w:r>
        <w:rPr>
          <w:rFonts w:ascii="Times New Roman" w:hAnsi="Times New Roman"/>
          <w:sz w:val="16"/>
          <w:szCs w:val="16"/>
        </w:rPr>
        <w:t xml:space="preserve">Анализ экспортных возможностей молочной отрасли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Республики Беларусь ……………………………………………………………………..   181</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Ковалевская В.В. </w:t>
      </w:r>
      <w:r>
        <w:rPr>
          <w:rFonts w:ascii="Times New Roman" w:hAnsi="Times New Roman"/>
          <w:sz w:val="16"/>
          <w:szCs w:val="16"/>
        </w:rPr>
        <w:t>Анализ состояния рынка труда в Республике Беларусь ………….   183</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Самусев К.Ю. </w:t>
      </w:r>
      <w:r w:rsidRPr="00072A45">
        <w:rPr>
          <w:rFonts w:ascii="Times New Roman" w:hAnsi="Times New Roman"/>
          <w:sz w:val="16"/>
          <w:szCs w:val="16"/>
        </w:rPr>
        <w:t>Организационно-</w:t>
      </w:r>
      <w:r>
        <w:rPr>
          <w:rFonts w:ascii="Times New Roman" w:hAnsi="Times New Roman"/>
          <w:sz w:val="16"/>
          <w:szCs w:val="16"/>
        </w:rPr>
        <w:t xml:space="preserve">экономические факторы проведения </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sz w:val="16"/>
          <w:szCs w:val="16"/>
        </w:rPr>
        <w:t>мероприятия «Александрия собирает друзей» …………………………………………   185</w:t>
      </w:r>
    </w:p>
    <w:p w:rsidR="00120F5F" w:rsidRDefault="00120F5F" w:rsidP="0085359F">
      <w:pPr>
        <w:pStyle w:val="NoSpacing"/>
        <w:spacing w:line="216" w:lineRule="auto"/>
        <w:jc w:val="both"/>
        <w:rPr>
          <w:rFonts w:ascii="Times New Roman" w:hAnsi="Times New Roman"/>
          <w:sz w:val="16"/>
          <w:szCs w:val="16"/>
        </w:rPr>
      </w:pPr>
      <w:r>
        <w:rPr>
          <w:rFonts w:ascii="Times New Roman" w:hAnsi="Times New Roman"/>
          <w:b/>
          <w:sz w:val="16"/>
          <w:szCs w:val="16"/>
        </w:rPr>
        <w:t xml:space="preserve">Лавриненко В.Н. </w:t>
      </w:r>
      <w:r>
        <w:rPr>
          <w:rFonts w:ascii="Times New Roman" w:hAnsi="Times New Roman"/>
          <w:sz w:val="16"/>
          <w:szCs w:val="16"/>
        </w:rPr>
        <w:t>Уровень жизни населения в Республике Беларусь ……………….    187</w:t>
      </w:r>
    </w:p>
    <w:p w:rsidR="00120F5F" w:rsidRDefault="00120F5F" w:rsidP="0085359F">
      <w:pPr>
        <w:pStyle w:val="NoSpacing"/>
        <w:spacing w:line="216" w:lineRule="auto"/>
        <w:jc w:val="both"/>
        <w:rPr>
          <w:rFonts w:ascii="Times New Roman" w:hAnsi="Times New Roman"/>
          <w:sz w:val="16"/>
          <w:szCs w:val="16"/>
        </w:rPr>
      </w:pPr>
    </w:p>
    <w:p w:rsidR="00120F5F" w:rsidRDefault="00120F5F" w:rsidP="00072A45">
      <w:pPr>
        <w:pStyle w:val="NoSpacing"/>
        <w:spacing w:line="216" w:lineRule="auto"/>
        <w:jc w:val="center"/>
        <w:rPr>
          <w:rFonts w:ascii="Times New Roman" w:hAnsi="Times New Roman"/>
          <w:b/>
          <w:sz w:val="16"/>
          <w:szCs w:val="16"/>
        </w:rPr>
      </w:pPr>
      <w:r>
        <w:rPr>
          <w:rFonts w:ascii="Times New Roman" w:hAnsi="Times New Roman"/>
          <w:b/>
          <w:sz w:val="16"/>
          <w:szCs w:val="16"/>
        </w:rPr>
        <w:t xml:space="preserve">Секция 4. Историко-педагогические аспекты развития </w:t>
      </w:r>
    </w:p>
    <w:p w:rsidR="00120F5F" w:rsidRDefault="00120F5F" w:rsidP="00072A45">
      <w:pPr>
        <w:pStyle w:val="NoSpacing"/>
        <w:spacing w:line="216" w:lineRule="auto"/>
        <w:jc w:val="center"/>
        <w:rPr>
          <w:rFonts w:ascii="Times New Roman" w:hAnsi="Times New Roman"/>
          <w:b/>
          <w:sz w:val="16"/>
          <w:szCs w:val="16"/>
        </w:rPr>
      </w:pPr>
      <w:r>
        <w:rPr>
          <w:rFonts w:ascii="Times New Roman" w:hAnsi="Times New Roman"/>
          <w:b/>
          <w:sz w:val="16"/>
          <w:szCs w:val="16"/>
        </w:rPr>
        <w:t>современного белорусского общества</w:t>
      </w:r>
    </w:p>
    <w:p w:rsidR="00120F5F" w:rsidRDefault="00120F5F" w:rsidP="00072A45">
      <w:pPr>
        <w:pStyle w:val="NoSpacing"/>
        <w:spacing w:line="216" w:lineRule="auto"/>
        <w:jc w:val="center"/>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Белоусов Н.М. </w:t>
      </w:r>
      <w:r>
        <w:rPr>
          <w:rFonts w:ascii="Times New Roman" w:hAnsi="Times New Roman"/>
          <w:sz w:val="16"/>
          <w:szCs w:val="16"/>
        </w:rPr>
        <w:t>Горизонты экономического сотрудничества Беларуси и Китая …...     190</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Бурсова А.В. </w:t>
      </w:r>
      <w:r>
        <w:rPr>
          <w:rFonts w:ascii="Times New Roman" w:hAnsi="Times New Roman"/>
          <w:sz w:val="16"/>
          <w:szCs w:val="16"/>
        </w:rPr>
        <w:t>Вечное имя памяти ………………………………………………………    193</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Григорьева Е.О. </w:t>
      </w:r>
      <w:r>
        <w:rPr>
          <w:rFonts w:ascii="Times New Roman" w:hAnsi="Times New Roman"/>
          <w:sz w:val="16"/>
          <w:szCs w:val="16"/>
        </w:rPr>
        <w:t>Психологические аспекты социальной рекламы ………………….    195</w:t>
      </w:r>
    </w:p>
    <w:p w:rsidR="00120F5F" w:rsidRDefault="00120F5F" w:rsidP="00072A45">
      <w:pPr>
        <w:pStyle w:val="NoSpacing"/>
        <w:spacing w:line="216" w:lineRule="auto"/>
        <w:jc w:val="both"/>
        <w:rPr>
          <w:rFonts w:ascii="Times New Roman" w:hAnsi="Times New Roman"/>
          <w:sz w:val="16"/>
          <w:szCs w:val="16"/>
        </w:rPr>
      </w:pPr>
      <w:r w:rsidRPr="00072A45">
        <w:rPr>
          <w:rFonts w:ascii="Times New Roman" w:hAnsi="Times New Roman"/>
          <w:b/>
          <w:sz w:val="16"/>
          <w:szCs w:val="16"/>
        </w:rPr>
        <w:t>Даниленко С.Н.</w:t>
      </w:r>
      <w:r>
        <w:rPr>
          <w:rFonts w:ascii="Times New Roman" w:hAnsi="Times New Roman"/>
          <w:b/>
          <w:sz w:val="16"/>
          <w:szCs w:val="16"/>
        </w:rPr>
        <w:t xml:space="preserve"> </w:t>
      </w:r>
      <w:r>
        <w:rPr>
          <w:rFonts w:ascii="Times New Roman" w:hAnsi="Times New Roman"/>
          <w:sz w:val="16"/>
          <w:szCs w:val="16"/>
        </w:rPr>
        <w:t xml:space="preserve">Образовательно-просветительская деятельность православного </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духовенства в Могилевской губернии в последней четверти XVIII века ……………    198</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Доскина И.А., Ярмошевич А.В. </w:t>
      </w:r>
      <w:r>
        <w:rPr>
          <w:rFonts w:ascii="Times New Roman" w:hAnsi="Times New Roman"/>
          <w:sz w:val="16"/>
          <w:szCs w:val="16"/>
        </w:rPr>
        <w:t xml:space="preserve">Героический путь нашего земляка – дважды героя </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Советского Союза И.И. Якубовского ………………………………………………….     201</w:t>
      </w:r>
    </w:p>
    <w:p w:rsidR="00120F5F" w:rsidRDefault="00120F5F" w:rsidP="00072A45">
      <w:pPr>
        <w:pStyle w:val="NoSpacing"/>
        <w:spacing w:line="216" w:lineRule="auto"/>
        <w:jc w:val="both"/>
        <w:rPr>
          <w:rFonts w:ascii="Times New Roman" w:hAnsi="Times New Roman"/>
          <w:sz w:val="16"/>
          <w:szCs w:val="16"/>
        </w:rPr>
      </w:pPr>
      <w:r w:rsidRPr="00700828">
        <w:rPr>
          <w:rFonts w:ascii="Times New Roman" w:hAnsi="Times New Roman"/>
          <w:b/>
          <w:sz w:val="16"/>
          <w:szCs w:val="16"/>
        </w:rPr>
        <w:t>Зиновьева М.И.</w:t>
      </w:r>
      <w:r>
        <w:rPr>
          <w:rFonts w:ascii="Times New Roman" w:hAnsi="Times New Roman"/>
          <w:b/>
          <w:sz w:val="16"/>
          <w:szCs w:val="16"/>
        </w:rPr>
        <w:t xml:space="preserve"> </w:t>
      </w:r>
      <w:r>
        <w:rPr>
          <w:rFonts w:ascii="Times New Roman" w:hAnsi="Times New Roman"/>
          <w:sz w:val="16"/>
          <w:szCs w:val="16"/>
        </w:rPr>
        <w:t xml:space="preserve">Факторы, влияющие на формирование благоприятного </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социально-психологического климата в коллективе………………………………….     203</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Зуев М.А. </w:t>
      </w:r>
      <w:r>
        <w:rPr>
          <w:rFonts w:ascii="Times New Roman" w:hAnsi="Times New Roman"/>
          <w:sz w:val="16"/>
          <w:szCs w:val="16"/>
        </w:rPr>
        <w:t>Смолевичи: от истоков до города-спутника ………………………………    206</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Иванова Л.В., Проценко А.М. </w:t>
      </w:r>
      <w:r>
        <w:rPr>
          <w:rFonts w:ascii="Times New Roman" w:hAnsi="Times New Roman"/>
          <w:sz w:val="16"/>
          <w:szCs w:val="16"/>
        </w:rPr>
        <w:t>Проблема гендерного равенства в Беларуси ……..     208</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Кожемяко Н.В., Григорьева Е.В. </w:t>
      </w:r>
      <w:r>
        <w:rPr>
          <w:rFonts w:ascii="Times New Roman" w:hAnsi="Times New Roman"/>
          <w:sz w:val="16"/>
          <w:szCs w:val="16"/>
        </w:rPr>
        <w:t>Социально-психологические аспекты девиантного</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поведения у воспитанников детских домов  …………………………………………      210</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Короленок И.С. </w:t>
      </w:r>
      <w:r>
        <w:rPr>
          <w:rFonts w:ascii="Times New Roman" w:hAnsi="Times New Roman"/>
          <w:sz w:val="16"/>
          <w:szCs w:val="16"/>
        </w:rPr>
        <w:t>Влияние глобализации на динамику сельских территорий</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Беларуси ………………………………………………………………………………..        212</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Костенко К.И. </w:t>
      </w:r>
      <w:r>
        <w:rPr>
          <w:rFonts w:ascii="Times New Roman" w:hAnsi="Times New Roman"/>
          <w:sz w:val="16"/>
          <w:szCs w:val="16"/>
        </w:rPr>
        <w:t>Международный молодежный форум «М.@</w:t>
      </w:r>
      <w:r>
        <w:rPr>
          <w:rFonts w:ascii="Times New Roman" w:hAnsi="Times New Roman"/>
          <w:sz w:val="16"/>
          <w:szCs w:val="16"/>
          <w:lang w:val="en-US"/>
        </w:rPr>
        <w:t>rt</w:t>
      </w:r>
      <w:r w:rsidRPr="008163CB">
        <w:rPr>
          <w:rFonts w:ascii="Times New Roman" w:hAnsi="Times New Roman"/>
          <w:sz w:val="16"/>
          <w:szCs w:val="16"/>
        </w:rPr>
        <w:t>.</w:t>
      </w:r>
      <w:r>
        <w:rPr>
          <w:rFonts w:ascii="Times New Roman" w:hAnsi="Times New Roman"/>
          <w:sz w:val="16"/>
          <w:szCs w:val="16"/>
        </w:rPr>
        <w:t>контакт» ………….       214</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Котова Я.А. </w:t>
      </w:r>
      <w:r>
        <w:rPr>
          <w:rFonts w:ascii="Times New Roman" w:hAnsi="Times New Roman"/>
          <w:sz w:val="16"/>
          <w:szCs w:val="16"/>
        </w:rPr>
        <w:t>К вопросу сохранения духовного наследия Беларуси ……………….        217</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Кротикова Е.С. </w:t>
      </w:r>
      <w:r>
        <w:rPr>
          <w:rFonts w:ascii="Times New Roman" w:hAnsi="Times New Roman"/>
          <w:sz w:val="16"/>
          <w:szCs w:val="16"/>
        </w:rPr>
        <w:t>Спидофобия: морально-этические проблемы ……………………        220</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Михайлова Е. </w:t>
      </w:r>
      <w:r>
        <w:rPr>
          <w:rFonts w:ascii="Times New Roman" w:hAnsi="Times New Roman"/>
          <w:sz w:val="16"/>
          <w:szCs w:val="16"/>
        </w:rPr>
        <w:t>Проблема карьеры с точки зрения гендерного подхода …………..        223</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Немировец А.Ю. </w:t>
      </w:r>
      <w:r>
        <w:rPr>
          <w:rFonts w:ascii="Times New Roman" w:hAnsi="Times New Roman"/>
          <w:sz w:val="16"/>
          <w:szCs w:val="16"/>
        </w:rPr>
        <w:t>Влияние семьи на формирование личности ребенка …………..        225</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Решетова А.А. </w:t>
      </w:r>
      <w:r>
        <w:rPr>
          <w:rFonts w:ascii="Times New Roman" w:hAnsi="Times New Roman"/>
          <w:sz w:val="16"/>
          <w:szCs w:val="16"/>
        </w:rPr>
        <w:t>Мнемотехники ………………………………………………………        228</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Ровгейша В.А. </w:t>
      </w:r>
      <w:r>
        <w:rPr>
          <w:rFonts w:ascii="Times New Roman" w:hAnsi="Times New Roman"/>
          <w:sz w:val="16"/>
          <w:szCs w:val="16"/>
        </w:rPr>
        <w:t>Спор как коммуникативный процесс ……………………………..         230</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Рогашев А.Д. </w:t>
      </w:r>
      <w:r>
        <w:rPr>
          <w:rFonts w:ascii="Times New Roman" w:hAnsi="Times New Roman"/>
          <w:sz w:val="16"/>
          <w:szCs w:val="16"/>
        </w:rPr>
        <w:t>Влияние семьи на формирование девиантности подростка ……….        232</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Роговцова Т.М. </w:t>
      </w:r>
      <w:r>
        <w:rPr>
          <w:rFonts w:ascii="Times New Roman" w:hAnsi="Times New Roman"/>
          <w:sz w:val="16"/>
          <w:szCs w:val="16"/>
        </w:rPr>
        <w:t>Беларускія нацыянальныя напоі …………………………………..        234</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Третьякова Е.А. </w:t>
      </w:r>
      <w:r>
        <w:rPr>
          <w:rFonts w:ascii="Times New Roman" w:hAnsi="Times New Roman"/>
          <w:sz w:val="16"/>
          <w:szCs w:val="16"/>
        </w:rPr>
        <w:t xml:space="preserve">«Экономический пояс» - новое направление сотрудничества </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Беларуси и Китая ………………………………………………………………………        236</w:t>
      </w:r>
    </w:p>
    <w:p w:rsidR="00120F5F" w:rsidRDefault="00120F5F" w:rsidP="00072A45">
      <w:pPr>
        <w:pStyle w:val="NoSpacing"/>
        <w:spacing w:line="216" w:lineRule="auto"/>
        <w:jc w:val="both"/>
        <w:rPr>
          <w:rFonts w:ascii="Times New Roman" w:hAnsi="Times New Roman"/>
          <w:sz w:val="16"/>
          <w:szCs w:val="16"/>
        </w:rPr>
      </w:pPr>
      <w:r w:rsidRPr="00DF25DC">
        <w:rPr>
          <w:rFonts w:ascii="Times New Roman" w:hAnsi="Times New Roman"/>
          <w:b/>
          <w:sz w:val="16"/>
          <w:szCs w:val="16"/>
        </w:rPr>
        <w:t>Федоров В.В.</w:t>
      </w:r>
      <w:r>
        <w:rPr>
          <w:rFonts w:ascii="Times New Roman" w:hAnsi="Times New Roman"/>
          <w:b/>
          <w:sz w:val="16"/>
          <w:szCs w:val="16"/>
        </w:rPr>
        <w:t xml:space="preserve"> </w:t>
      </w:r>
      <w:r>
        <w:rPr>
          <w:rFonts w:ascii="Times New Roman" w:hAnsi="Times New Roman"/>
          <w:sz w:val="16"/>
          <w:szCs w:val="16"/>
        </w:rPr>
        <w:t>Проблемы молодой семьи в современном обществе ………………        239</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Федосова Е.В. </w:t>
      </w:r>
      <w:r>
        <w:rPr>
          <w:rFonts w:ascii="Times New Roman" w:hAnsi="Times New Roman"/>
          <w:sz w:val="16"/>
          <w:szCs w:val="16"/>
        </w:rPr>
        <w:t xml:space="preserve">Качества и свойства личности, необходимые для успешного </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общения ………………………………………………………………………………..         241</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Язклычева А.М. </w:t>
      </w:r>
      <w:r>
        <w:rPr>
          <w:rFonts w:ascii="Times New Roman" w:hAnsi="Times New Roman"/>
          <w:sz w:val="16"/>
          <w:szCs w:val="16"/>
        </w:rPr>
        <w:t>Листая страницы Махтумкули …………………………………..        244</w:t>
      </w:r>
    </w:p>
    <w:p w:rsidR="00120F5F" w:rsidRDefault="00120F5F" w:rsidP="00072A45">
      <w:pPr>
        <w:pStyle w:val="NoSpacing"/>
        <w:spacing w:line="216" w:lineRule="auto"/>
        <w:jc w:val="both"/>
        <w:rPr>
          <w:rFonts w:ascii="Times New Roman" w:hAnsi="Times New Roman"/>
          <w:sz w:val="16"/>
          <w:szCs w:val="16"/>
        </w:rPr>
      </w:pPr>
      <w:r>
        <w:rPr>
          <w:rFonts w:ascii="Times New Roman" w:hAnsi="Times New Roman"/>
          <w:b/>
          <w:sz w:val="16"/>
          <w:szCs w:val="16"/>
        </w:rPr>
        <w:t xml:space="preserve">Янукович А.В. </w:t>
      </w:r>
      <w:r>
        <w:rPr>
          <w:rFonts w:ascii="Times New Roman" w:hAnsi="Times New Roman"/>
          <w:sz w:val="16"/>
          <w:szCs w:val="16"/>
        </w:rPr>
        <w:t>Мотивационные аспекты усыновления ребенка ………………….        247</w:t>
      </w:r>
    </w:p>
    <w:p w:rsidR="00120F5F" w:rsidRDefault="00120F5F" w:rsidP="00072A45">
      <w:pPr>
        <w:pStyle w:val="NoSpacing"/>
        <w:spacing w:line="216" w:lineRule="auto"/>
        <w:jc w:val="both"/>
        <w:rPr>
          <w:rFonts w:ascii="Times New Roman" w:hAnsi="Times New Roman"/>
          <w:sz w:val="16"/>
          <w:szCs w:val="16"/>
        </w:rPr>
      </w:pPr>
    </w:p>
    <w:p w:rsidR="00120F5F" w:rsidRDefault="00120F5F" w:rsidP="00E50775">
      <w:pPr>
        <w:pStyle w:val="NoSpacing"/>
        <w:spacing w:line="216" w:lineRule="auto"/>
        <w:jc w:val="center"/>
        <w:rPr>
          <w:rFonts w:ascii="Times New Roman" w:hAnsi="Times New Roman"/>
          <w:b/>
          <w:sz w:val="16"/>
          <w:szCs w:val="16"/>
        </w:rPr>
      </w:pPr>
      <w:r>
        <w:rPr>
          <w:rFonts w:ascii="Times New Roman" w:hAnsi="Times New Roman"/>
          <w:b/>
          <w:sz w:val="16"/>
          <w:szCs w:val="16"/>
        </w:rPr>
        <w:t>Секция 5. Беларуская мова: гісторыя і сучаснасць</w:t>
      </w:r>
    </w:p>
    <w:p w:rsidR="00120F5F" w:rsidRDefault="00120F5F" w:rsidP="00E50775">
      <w:pPr>
        <w:pStyle w:val="NoSpacing"/>
        <w:spacing w:line="216" w:lineRule="auto"/>
        <w:jc w:val="center"/>
        <w:rPr>
          <w:rFonts w:ascii="Times New Roman" w:hAnsi="Times New Roman"/>
          <w:b/>
          <w:sz w:val="16"/>
          <w:szCs w:val="16"/>
        </w:rPr>
      </w:pP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Астапаў А.А. </w:t>
      </w:r>
      <w:r>
        <w:rPr>
          <w:rFonts w:ascii="Times New Roman" w:hAnsi="Times New Roman"/>
          <w:sz w:val="16"/>
          <w:szCs w:val="16"/>
        </w:rPr>
        <w:t>Тапанімія як увасабленне жыцця і побыту народа …………………        251</w:t>
      </w:r>
    </w:p>
    <w:p w:rsidR="00120F5F" w:rsidRDefault="00120F5F" w:rsidP="00E50775">
      <w:pPr>
        <w:pStyle w:val="NoSpacing"/>
        <w:spacing w:line="216" w:lineRule="auto"/>
        <w:jc w:val="both"/>
        <w:rPr>
          <w:rFonts w:ascii="Times New Roman" w:hAnsi="Times New Roman"/>
          <w:sz w:val="16"/>
          <w:szCs w:val="16"/>
        </w:rPr>
      </w:pPr>
      <w:r w:rsidRPr="00E50775">
        <w:rPr>
          <w:rFonts w:ascii="Times New Roman" w:hAnsi="Times New Roman"/>
          <w:b/>
          <w:sz w:val="16"/>
          <w:szCs w:val="16"/>
        </w:rPr>
        <w:t>Атвалка А.М.</w:t>
      </w:r>
      <w:r>
        <w:rPr>
          <w:rFonts w:ascii="Times New Roman" w:hAnsi="Times New Roman"/>
          <w:sz w:val="16"/>
          <w:szCs w:val="16"/>
        </w:rPr>
        <w:t xml:space="preserve"> Млўная сітуацыя ў рэспубліцы ……………………………………..        253</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Аўтушка В.С. </w:t>
      </w:r>
      <w:r>
        <w:rPr>
          <w:rFonts w:ascii="Times New Roman" w:hAnsi="Times New Roman"/>
          <w:sz w:val="16"/>
          <w:szCs w:val="16"/>
        </w:rPr>
        <w:t>Батанічная лексіка ў сучаснай беларускай мове ……………………       256</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Війтовіч А Я </w:t>
      </w:r>
      <w:r>
        <w:rPr>
          <w:rFonts w:ascii="Times New Roman" w:hAnsi="Times New Roman"/>
          <w:sz w:val="16"/>
          <w:szCs w:val="16"/>
        </w:rPr>
        <w:t>Эсперанта – штучная мова ……………………………………………        258</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Грыбайла Н.У. </w:t>
      </w:r>
      <w:r>
        <w:rPr>
          <w:rFonts w:ascii="Times New Roman" w:hAnsi="Times New Roman"/>
          <w:sz w:val="16"/>
          <w:szCs w:val="16"/>
        </w:rPr>
        <w:t>Паходжанне беларускіх прозвішчаў ………………………………        260</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Грыгор'ева А.А. </w:t>
      </w:r>
      <w:r>
        <w:rPr>
          <w:rFonts w:ascii="Times New Roman" w:hAnsi="Times New Roman"/>
          <w:sz w:val="16"/>
          <w:szCs w:val="16"/>
        </w:rPr>
        <w:t>Інтэрферэнцыя ў сродках масавай інфармацыі …………………        262</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Кавалёў Д.А., Камандышка М.Г. </w:t>
      </w:r>
      <w:r>
        <w:rPr>
          <w:rFonts w:ascii="Times New Roman" w:hAnsi="Times New Roman"/>
          <w:sz w:val="16"/>
          <w:szCs w:val="16"/>
        </w:rPr>
        <w:t>Пра некаторыя ўласныя імёны ………………         265</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Коласава Н.С. </w:t>
      </w:r>
      <w:r>
        <w:rPr>
          <w:rFonts w:ascii="Times New Roman" w:hAnsi="Times New Roman"/>
          <w:sz w:val="16"/>
          <w:szCs w:val="16"/>
        </w:rPr>
        <w:t>Прозвішчы беларусаў ………………………………………………         267</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Маслякова В.А. </w:t>
      </w:r>
      <w:r>
        <w:rPr>
          <w:rFonts w:ascii="Times New Roman" w:hAnsi="Times New Roman"/>
          <w:sz w:val="16"/>
          <w:szCs w:val="16"/>
        </w:rPr>
        <w:t>Вобраз яблыні ў фальклоры народаў свету …………………….          269</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Міхаськоў Д.С. </w:t>
      </w:r>
      <w:r>
        <w:rPr>
          <w:rFonts w:ascii="Times New Roman" w:hAnsi="Times New Roman"/>
          <w:sz w:val="16"/>
          <w:szCs w:val="16"/>
        </w:rPr>
        <w:t xml:space="preserve">Беларускія гідронімы і іх паходжанне ……………………………        272  </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Мяцечка А.У. </w:t>
      </w:r>
      <w:r>
        <w:rPr>
          <w:rFonts w:ascii="Times New Roman" w:hAnsi="Times New Roman"/>
          <w:sz w:val="16"/>
          <w:szCs w:val="16"/>
        </w:rPr>
        <w:t>Беларускія прыказкі і прымаўкі: разнастойнасць тэматыкі ………        274</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Парамонава В.К. </w:t>
      </w:r>
      <w:r>
        <w:rPr>
          <w:rFonts w:ascii="Times New Roman" w:hAnsi="Times New Roman"/>
          <w:sz w:val="16"/>
          <w:szCs w:val="16"/>
        </w:rPr>
        <w:t>Гісторыя стварэння пісьма ………………………………………        276</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Парахненка М.С. </w:t>
      </w:r>
      <w:r>
        <w:rPr>
          <w:rFonts w:ascii="Times New Roman" w:hAnsi="Times New Roman"/>
          <w:sz w:val="16"/>
          <w:szCs w:val="16"/>
        </w:rPr>
        <w:t>Архаізм і гістарызмы ў беларускай мове ………………………        278</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Плісікаў Д.С., Рабцаў Ф.А. </w:t>
      </w:r>
      <w:r>
        <w:rPr>
          <w:rFonts w:ascii="Times New Roman" w:hAnsi="Times New Roman"/>
          <w:sz w:val="16"/>
          <w:szCs w:val="16"/>
        </w:rPr>
        <w:t>Азбука для сляпых: гісторыя стварэння ……………         280</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Пстыга В.А. </w:t>
      </w:r>
      <w:r>
        <w:rPr>
          <w:rFonts w:ascii="Times New Roman" w:hAnsi="Times New Roman"/>
          <w:sz w:val="16"/>
          <w:szCs w:val="16"/>
        </w:rPr>
        <w:t>Спартыўная лексіка ў беларускай мове ………………………………        282</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Рудніцкая Т.М. </w:t>
      </w:r>
      <w:r>
        <w:rPr>
          <w:rFonts w:ascii="Times New Roman" w:hAnsi="Times New Roman"/>
          <w:sz w:val="16"/>
          <w:szCs w:val="16"/>
        </w:rPr>
        <w:t xml:space="preserve">З'явы мнагазначнасці, сінаніміі, аманіміі, антаніміі </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sz w:val="16"/>
          <w:szCs w:val="16"/>
        </w:rPr>
        <w:t>ў беларускай фразеалогіі ……………………………………………………………..         284</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Сініцын В.Г. </w:t>
      </w:r>
      <w:r>
        <w:rPr>
          <w:rFonts w:ascii="Times New Roman" w:hAnsi="Times New Roman"/>
          <w:sz w:val="16"/>
          <w:szCs w:val="16"/>
        </w:rPr>
        <w:t>Беларускія назвы некаторых сузор'яў ……………………………….         286</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Ханько Г.А., Швец С.В. </w:t>
      </w:r>
      <w:r>
        <w:rPr>
          <w:rFonts w:ascii="Times New Roman" w:hAnsi="Times New Roman"/>
          <w:sz w:val="16"/>
          <w:szCs w:val="16"/>
        </w:rPr>
        <w:t>Беларускія айконімы, суадносныя з назвамі дрэў …….         288</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Хаценчык К.С. </w:t>
      </w:r>
      <w:r>
        <w:rPr>
          <w:rFonts w:ascii="Times New Roman" w:hAnsi="Times New Roman"/>
          <w:sz w:val="16"/>
          <w:szCs w:val="16"/>
        </w:rPr>
        <w:t>Адкуль пайшлі назвы беларускіх гарадоў і вёсак ……………….         290</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Хліманкова Д.К. </w:t>
      </w:r>
      <w:r>
        <w:rPr>
          <w:rFonts w:ascii="Times New Roman" w:hAnsi="Times New Roman"/>
          <w:sz w:val="16"/>
          <w:szCs w:val="16"/>
        </w:rPr>
        <w:t>Прыказкі і прымаўкі пра беражлівасць …………………………        293</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Царова А.А. </w:t>
      </w:r>
      <w:r>
        <w:rPr>
          <w:rFonts w:ascii="Times New Roman" w:hAnsi="Times New Roman"/>
          <w:sz w:val="16"/>
          <w:szCs w:val="16"/>
        </w:rPr>
        <w:t>Беларуская мова як фактар нацыянальнай ідэнтыфікацыі ………….        296</w:t>
      </w:r>
    </w:p>
    <w:p w:rsidR="00120F5F" w:rsidRDefault="00120F5F" w:rsidP="00E50775">
      <w:pPr>
        <w:pStyle w:val="NoSpacing"/>
        <w:spacing w:line="216" w:lineRule="auto"/>
        <w:jc w:val="both"/>
        <w:rPr>
          <w:rFonts w:ascii="Times New Roman" w:hAnsi="Times New Roman"/>
          <w:sz w:val="16"/>
          <w:szCs w:val="16"/>
        </w:rPr>
      </w:pPr>
      <w:r>
        <w:rPr>
          <w:rFonts w:ascii="Times New Roman" w:hAnsi="Times New Roman"/>
          <w:b/>
          <w:sz w:val="16"/>
          <w:szCs w:val="16"/>
        </w:rPr>
        <w:t xml:space="preserve">Цямрук Р.Ю., Макараў П.В. </w:t>
      </w:r>
      <w:r>
        <w:rPr>
          <w:rFonts w:ascii="Times New Roman" w:hAnsi="Times New Roman"/>
          <w:sz w:val="16"/>
          <w:szCs w:val="16"/>
        </w:rPr>
        <w:t xml:space="preserve">Беларускія і рускія заонімы і іх ужыванне </w:t>
      </w:r>
    </w:p>
    <w:p w:rsidR="00120F5F" w:rsidRPr="00D76BA0" w:rsidRDefault="00120F5F" w:rsidP="00E50775">
      <w:pPr>
        <w:pStyle w:val="NoSpacing"/>
        <w:spacing w:line="216" w:lineRule="auto"/>
        <w:jc w:val="both"/>
        <w:rPr>
          <w:rFonts w:ascii="Times New Roman" w:hAnsi="Times New Roman"/>
          <w:sz w:val="16"/>
          <w:szCs w:val="16"/>
        </w:rPr>
      </w:pPr>
      <w:r>
        <w:rPr>
          <w:rFonts w:ascii="Times New Roman" w:hAnsi="Times New Roman"/>
          <w:sz w:val="16"/>
          <w:szCs w:val="16"/>
        </w:rPr>
        <w:t>для характарыстыкі асобы ……………………………………………………………        298</w:t>
      </w:r>
    </w:p>
    <w:p w:rsidR="00120F5F" w:rsidRPr="00E50775" w:rsidRDefault="00120F5F" w:rsidP="00E50775">
      <w:pPr>
        <w:pStyle w:val="NoSpacing"/>
        <w:spacing w:line="216" w:lineRule="auto"/>
        <w:jc w:val="both"/>
        <w:rPr>
          <w:rFonts w:ascii="Times New Roman" w:hAnsi="Times New Roman"/>
          <w:sz w:val="16"/>
          <w:szCs w:val="16"/>
        </w:rPr>
      </w:pPr>
      <w:r w:rsidRPr="00E50775">
        <w:rPr>
          <w:rFonts w:ascii="Times New Roman" w:hAnsi="Times New Roman"/>
          <w:sz w:val="16"/>
          <w:szCs w:val="16"/>
        </w:rPr>
        <w:t xml:space="preserve"> </w:t>
      </w:r>
    </w:p>
    <w:p w:rsidR="00120F5F" w:rsidRPr="00F43A5A" w:rsidRDefault="00120F5F" w:rsidP="00072A45">
      <w:pPr>
        <w:pStyle w:val="NoSpacing"/>
        <w:spacing w:line="216" w:lineRule="auto"/>
        <w:jc w:val="both"/>
        <w:rPr>
          <w:rFonts w:ascii="Times New Roman" w:hAnsi="Times New Roman"/>
          <w:sz w:val="16"/>
          <w:szCs w:val="16"/>
        </w:rPr>
      </w:pPr>
      <w:r>
        <w:rPr>
          <w:rFonts w:ascii="Times New Roman" w:hAnsi="Times New Roman"/>
          <w:sz w:val="16"/>
          <w:szCs w:val="16"/>
        </w:rPr>
        <w:t xml:space="preserve"> </w:t>
      </w: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Default="00120F5F" w:rsidP="00072A45">
      <w:pPr>
        <w:pStyle w:val="NoSpacing"/>
        <w:spacing w:line="216" w:lineRule="auto"/>
        <w:jc w:val="both"/>
        <w:rPr>
          <w:rFonts w:ascii="Times New Roman" w:hAnsi="Times New Roman"/>
          <w:b/>
          <w:sz w:val="16"/>
          <w:szCs w:val="16"/>
        </w:rPr>
      </w:pP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Н а у ч н о е  и з д а н и е</w:t>
      </w:r>
    </w:p>
    <w:p w:rsidR="00120F5F" w:rsidRPr="00BD0C23" w:rsidRDefault="00120F5F" w:rsidP="00DD31B2">
      <w:pPr>
        <w:spacing w:after="0"/>
        <w:jc w:val="center"/>
        <w:rPr>
          <w:rFonts w:ascii="Times New Roman" w:hAnsi="Times New Roman"/>
          <w:sz w:val="16"/>
          <w:szCs w:val="16"/>
        </w:rPr>
      </w:pP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ПОЛИТИЧЕСКОЕ И СОЦИАЛЬНО-ЭКОНОМИЧЕСКОЕ</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РАЗВИТИЕ РЕСПУБЛИКИ БЕЛАРУСЬ:</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ИСТОРИЯ И СОВРЕМЕННОСТЬ</w:t>
      </w:r>
    </w:p>
    <w:p w:rsidR="00120F5F" w:rsidRPr="00BD0C23" w:rsidRDefault="00120F5F" w:rsidP="00DD31B2">
      <w:pPr>
        <w:spacing w:after="0"/>
        <w:jc w:val="center"/>
        <w:rPr>
          <w:rFonts w:ascii="Times New Roman" w:hAnsi="Times New Roman"/>
          <w:sz w:val="16"/>
          <w:szCs w:val="16"/>
        </w:rPr>
      </w:pP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Сборник научных статей по материалам Республиканской</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 xml:space="preserve"> научной конференции студентов и магистрантов, </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 xml:space="preserve">посвященной 175-летию образования академии </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(Горки 21 ноября – 10 декабря 2014г.)</w:t>
      </w:r>
    </w:p>
    <w:p w:rsidR="00120F5F" w:rsidRPr="00BD0C23" w:rsidRDefault="00120F5F" w:rsidP="00DD31B2">
      <w:pPr>
        <w:spacing w:after="0"/>
        <w:jc w:val="center"/>
        <w:rPr>
          <w:rFonts w:ascii="Times New Roman" w:hAnsi="Times New Roman"/>
          <w:i/>
          <w:sz w:val="16"/>
          <w:szCs w:val="16"/>
        </w:rPr>
      </w:pPr>
    </w:p>
    <w:p w:rsidR="00120F5F" w:rsidRDefault="00120F5F" w:rsidP="00DD31B2">
      <w:pPr>
        <w:spacing w:after="0"/>
        <w:jc w:val="center"/>
        <w:rPr>
          <w:rFonts w:ascii="Times New Roman" w:hAnsi="Times New Roman"/>
          <w:sz w:val="16"/>
          <w:szCs w:val="16"/>
        </w:rPr>
      </w:pPr>
      <w:r>
        <w:rPr>
          <w:rFonts w:ascii="Times New Roman" w:hAnsi="Times New Roman"/>
          <w:sz w:val="16"/>
          <w:szCs w:val="16"/>
        </w:rPr>
        <w:t>Ответственный за выпуск А. А. Герасимович</w:t>
      </w:r>
    </w:p>
    <w:p w:rsidR="00120F5F" w:rsidRDefault="00120F5F" w:rsidP="00DD31B2">
      <w:pPr>
        <w:spacing w:after="0"/>
        <w:jc w:val="center"/>
        <w:rPr>
          <w:rFonts w:ascii="Times New Roman" w:hAnsi="Times New Roman"/>
          <w:sz w:val="16"/>
          <w:szCs w:val="16"/>
        </w:rPr>
      </w:pPr>
      <w:r>
        <w:rPr>
          <w:rFonts w:ascii="Times New Roman" w:hAnsi="Times New Roman"/>
          <w:sz w:val="16"/>
          <w:szCs w:val="16"/>
        </w:rPr>
        <w:t>Компьютерная верстка И. Б. Лукина</w:t>
      </w:r>
    </w:p>
    <w:p w:rsidR="00120F5F" w:rsidRDefault="00120F5F" w:rsidP="00DD31B2">
      <w:pPr>
        <w:spacing w:after="0"/>
        <w:jc w:val="center"/>
        <w:rPr>
          <w:rFonts w:ascii="Times New Roman" w:hAnsi="Times New Roman"/>
          <w:sz w:val="16"/>
          <w:szCs w:val="16"/>
        </w:rPr>
      </w:pPr>
      <w:r>
        <w:rPr>
          <w:rFonts w:ascii="Times New Roman" w:hAnsi="Times New Roman"/>
          <w:sz w:val="16"/>
          <w:szCs w:val="16"/>
        </w:rPr>
        <w:t>Редактор</w:t>
      </w:r>
    </w:p>
    <w:p w:rsidR="00120F5F" w:rsidRDefault="00120F5F" w:rsidP="00DD31B2">
      <w:pPr>
        <w:spacing w:after="0"/>
        <w:jc w:val="center"/>
        <w:rPr>
          <w:rFonts w:ascii="Times New Roman" w:hAnsi="Times New Roman"/>
          <w:sz w:val="16"/>
          <w:szCs w:val="16"/>
        </w:rPr>
      </w:pPr>
      <w:r>
        <w:rPr>
          <w:rFonts w:ascii="Times New Roman" w:hAnsi="Times New Roman"/>
          <w:sz w:val="16"/>
          <w:szCs w:val="16"/>
        </w:rPr>
        <w:t xml:space="preserve">Техн. редактор  </w:t>
      </w:r>
    </w:p>
    <w:p w:rsidR="00120F5F" w:rsidRDefault="00120F5F" w:rsidP="00DD31B2">
      <w:pPr>
        <w:spacing w:after="0"/>
        <w:jc w:val="center"/>
        <w:rPr>
          <w:rFonts w:ascii="Times New Roman" w:hAnsi="Times New Roman"/>
          <w:sz w:val="16"/>
          <w:szCs w:val="16"/>
        </w:rPr>
      </w:pPr>
      <w:r>
        <w:rPr>
          <w:rFonts w:ascii="Times New Roman" w:hAnsi="Times New Roman"/>
          <w:sz w:val="16"/>
          <w:szCs w:val="16"/>
        </w:rPr>
        <w:t>Корректор</w:t>
      </w:r>
    </w:p>
    <w:p w:rsidR="00120F5F" w:rsidRPr="00BD0C23" w:rsidRDefault="00120F5F" w:rsidP="00DD31B2">
      <w:pPr>
        <w:spacing w:after="0"/>
        <w:jc w:val="center"/>
        <w:rPr>
          <w:rFonts w:ascii="Times New Roman" w:hAnsi="Times New Roman"/>
          <w:sz w:val="16"/>
          <w:szCs w:val="16"/>
        </w:rPr>
      </w:pP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Подписано в печат</w:t>
      </w:r>
      <w:r>
        <w:rPr>
          <w:rFonts w:ascii="Times New Roman" w:hAnsi="Times New Roman"/>
          <w:sz w:val="16"/>
          <w:szCs w:val="16"/>
        </w:rPr>
        <w:t xml:space="preserve"> 23.04.2015</w:t>
      </w:r>
      <w:r w:rsidRPr="00BD0C23">
        <w:rPr>
          <w:rFonts w:ascii="Times New Roman" w:hAnsi="Times New Roman"/>
          <w:sz w:val="16"/>
          <w:szCs w:val="16"/>
        </w:rPr>
        <w:t xml:space="preserve">        </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 xml:space="preserve">Формат 60×84 </w:t>
      </w:r>
      <w:r w:rsidRPr="00BD0C23">
        <w:rPr>
          <w:rFonts w:ascii="Times New Roman" w:hAnsi="Times New Roman"/>
          <w:sz w:val="16"/>
          <w:szCs w:val="16"/>
          <w:vertAlign w:val="superscript"/>
        </w:rPr>
        <w:t>1</w:t>
      </w:r>
      <w:r w:rsidRPr="00BD0C23">
        <w:rPr>
          <w:rFonts w:ascii="Times New Roman" w:hAnsi="Times New Roman"/>
          <w:sz w:val="16"/>
          <w:szCs w:val="16"/>
        </w:rPr>
        <w:t>/</w:t>
      </w:r>
      <w:r w:rsidRPr="00BD0C23">
        <w:rPr>
          <w:rFonts w:ascii="Times New Roman" w:hAnsi="Times New Roman"/>
          <w:sz w:val="16"/>
          <w:szCs w:val="16"/>
          <w:vertAlign w:val="subscript"/>
        </w:rPr>
        <w:t>16</w:t>
      </w:r>
      <w:r w:rsidRPr="00BD0C23">
        <w:rPr>
          <w:rFonts w:ascii="Times New Roman" w:hAnsi="Times New Roman"/>
          <w:sz w:val="16"/>
          <w:szCs w:val="16"/>
        </w:rPr>
        <w:t>. Бумага для множительных аппаратов.</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Печать ризографическая. Гарнитура «Таймс».</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Усл. печ. л.         . Уч.-изд. л.         .</w:t>
      </w:r>
    </w:p>
    <w:p w:rsidR="00120F5F" w:rsidRPr="00BD0C23" w:rsidRDefault="00120F5F" w:rsidP="00DD31B2">
      <w:pPr>
        <w:spacing w:after="0"/>
        <w:jc w:val="center"/>
        <w:rPr>
          <w:rFonts w:ascii="Times New Roman" w:hAnsi="Times New Roman"/>
          <w:sz w:val="16"/>
          <w:szCs w:val="16"/>
        </w:rPr>
      </w:pPr>
      <w:r w:rsidRPr="00BD0C23">
        <w:rPr>
          <w:rFonts w:ascii="Times New Roman" w:hAnsi="Times New Roman"/>
          <w:sz w:val="16"/>
          <w:szCs w:val="16"/>
        </w:rPr>
        <w:t xml:space="preserve">Тираж       экз. Заказ        .       </w:t>
      </w:r>
    </w:p>
    <w:p w:rsidR="00120F5F" w:rsidRPr="00BD0C23" w:rsidRDefault="00120F5F" w:rsidP="00DD31B2">
      <w:pPr>
        <w:shd w:val="clear" w:color="auto" w:fill="FFFFFF"/>
        <w:spacing w:after="0" w:line="216" w:lineRule="auto"/>
        <w:jc w:val="both"/>
        <w:rPr>
          <w:rFonts w:ascii="Times New Roman" w:hAnsi="Times New Roman"/>
          <w:b/>
          <w:sz w:val="16"/>
          <w:szCs w:val="16"/>
        </w:rPr>
      </w:pPr>
    </w:p>
    <w:p w:rsidR="00120F5F" w:rsidRPr="00BD0C23" w:rsidRDefault="00120F5F" w:rsidP="00DD31B2">
      <w:pPr>
        <w:shd w:val="clear" w:color="auto" w:fill="FFFFFF"/>
        <w:spacing w:after="0" w:line="216" w:lineRule="auto"/>
        <w:jc w:val="center"/>
        <w:rPr>
          <w:rFonts w:ascii="Times New Roman" w:hAnsi="Times New Roman"/>
          <w:sz w:val="16"/>
          <w:szCs w:val="16"/>
        </w:rPr>
      </w:pPr>
      <w:r w:rsidRPr="00BD0C23">
        <w:rPr>
          <w:rFonts w:ascii="Times New Roman" w:hAnsi="Times New Roman"/>
          <w:sz w:val="16"/>
          <w:szCs w:val="16"/>
        </w:rPr>
        <w:t>УО «Белорусская государственная сельскохозяйственная академия»</w:t>
      </w:r>
    </w:p>
    <w:p w:rsidR="00120F5F" w:rsidRPr="00BD0C23" w:rsidRDefault="00120F5F" w:rsidP="00DD31B2">
      <w:pPr>
        <w:shd w:val="clear" w:color="auto" w:fill="FFFFFF"/>
        <w:spacing w:after="0" w:line="216" w:lineRule="auto"/>
        <w:jc w:val="center"/>
        <w:rPr>
          <w:rFonts w:ascii="Times New Roman" w:hAnsi="Times New Roman"/>
          <w:sz w:val="16"/>
          <w:szCs w:val="16"/>
        </w:rPr>
      </w:pPr>
      <w:r w:rsidRPr="00BD0C23">
        <w:rPr>
          <w:rFonts w:ascii="Times New Roman" w:hAnsi="Times New Roman"/>
          <w:sz w:val="16"/>
          <w:szCs w:val="16"/>
        </w:rPr>
        <w:t>Свидетельство о ГРИИРПИ № 1/52 от 09.10.2013.</w:t>
      </w:r>
    </w:p>
    <w:p w:rsidR="00120F5F" w:rsidRPr="00BD0C23" w:rsidRDefault="00120F5F" w:rsidP="00DD31B2">
      <w:pPr>
        <w:shd w:val="clear" w:color="auto" w:fill="FFFFFF"/>
        <w:spacing w:after="0" w:line="216" w:lineRule="auto"/>
        <w:jc w:val="center"/>
        <w:rPr>
          <w:rFonts w:ascii="Times New Roman" w:hAnsi="Times New Roman"/>
          <w:sz w:val="16"/>
          <w:szCs w:val="16"/>
        </w:rPr>
      </w:pPr>
      <w:r w:rsidRPr="00BD0C23">
        <w:rPr>
          <w:rFonts w:ascii="Times New Roman" w:hAnsi="Times New Roman"/>
          <w:sz w:val="16"/>
          <w:szCs w:val="16"/>
        </w:rPr>
        <w:t>Ул. Мичурина, 13, 213407, г. Горки.</w:t>
      </w:r>
    </w:p>
    <w:p w:rsidR="00120F5F" w:rsidRPr="00BD0C23" w:rsidRDefault="00120F5F" w:rsidP="00DD31B2">
      <w:pPr>
        <w:shd w:val="clear" w:color="auto" w:fill="FFFFFF"/>
        <w:spacing w:after="0" w:line="216" w:lineRule="auto"/>
        <w:jc w:val="center"/>
        <w:rPr>
          <w:rFonts w:ascii="Times New Roman" w:hAnsi="Times New Roman"/>
          <w:sz w:val="16"/>
          <w:szCs w:val="16"/>
        </w:rPr>
      </w:pPr>
      <w:r w:rsidRPr="00BD0C23">
        <w:rPr>
          <w:rFonts w:ascii="Times New Roman" w:hAnsi="Times New Roman"/>
          <w:sz w:val="16"/>
          <w:szCs w:val="16"/>
        </w:rPr>
        <w:t>Отпечатано в УО «Белорусская гос. с.-х. академия».</w:t>
      </w:r>
    </w:p>
    <w:p w:rsidR="00120F5F" w:rsidRDefault="00120F5F" w:rsidP="003974E3">
      <w:pPr>
        <w:shd w:val="clear" w:color="auto" w:fill="FFFFFF"/>
        <w:spacing w:after="0" w:line="216" w:lineRule="auto"/>
        <w:jc w:val="center"/>
        <w:rPr>
          <w:rFonts w:ascii="Times New Roman" w:hAnsi="Times New Roman"/>
          <w:sz w:val="16"/>
          <w:szCs w:val="16"/>
        </w:rPr>
      </w:pPr>
      <w:r w:rsidRPr="003974E3">
        <w:rPr>
          <w:rFonts w:ascii="Times New Roman" w:hAnsi="Times New Roman"/>
          <w:sz w:val="16"/>
          <w:szCs w:val="16"/>
        </w:rPr>
        <w:t xml:space="preserve">Ул. Мичурина, 5, 213407, г. Горки. </w:t>
      </w:r>
    </w:p>
    <w:p w:rsidR="00120F5F" w:rsidRDefault="00120F5F" w:rsidP="003974E3">
      <w:pPr>
        <w:shd w:val="clear" w:color="auto" w:fill="FFFFFF"/>
        <w:spacing w:after="0" w:line="216" w:lineRule="auto"/>
        <w:jc w:val="center"/>
        <w:rPr>
          <w:rFonts w:ascii="Times New Roman" w:hAnsi="Times New Roman"/>
          <w:sz w:val="16"/>
          <w:szCs w:val="16"/>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Default="00120F5F" w:rsidP="00E566AA">
      <w:pPr>
        <w:spacing w:after="0"/>
        <w:jc w:val="center"/>
        <w:rPr>
          <w:rFonts w:ascii="Times New Roman" w:hAnsi="Times New Roman"/>
          <w:sz w:val="20"/>
          <w:szCs w:val="20"/>
        </w:rPr>
      </w:pPr>
    </w:p>
    <w:p w:rsidR="00120F5F" w:rsidRPr="00A8680C" w:rsidRDefault="00120F5F" w:rsidP="00E566AA">
      <w:pPr>
        <w:spacing w:after="0"/>
        <w:jc w:val="center"/>
        <w:rPr>
          <w:rFonts w:ascii="Times New Roman" w:hAnsi="Times New Roman"/>
          <w:sz w:val="20"/>
          <w:szCs w:val="20"/>
        </w:rPr>
      </w:pPr>
      <w:r>
        <w:rPr>
          <w:rFonts w:ascii="Times New Roman" w:hAnsi="Times New Roman"/>
          <w:sz w:val="20"/>
          <w:szCs w:val="20"/>
        </w:rPr>
        <w:t>Н а у ч н о е  и з д а н и е</w:t>
      </w:r>
    </w:p>
    <w:p w:rsidR="00120F5F" w:rsidRPr="00A8680C" w:rsidRDefault="00120F5F" w:rsidP="00E566AA">
      <w:pPr>
        <w:spacing w:after="0"/>
        <w:jc w:val="center"/>
        <w:rPr>
          <w:rFonts w:ascii="Times New Roman" w:hAnsi="Times New Roman"/>
          <w:sz w:val="20"/>
          <w:szCs w:val="20"/>
        </w:rPr>
      </w:pP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ПОЛИТИЧЕСКОЕ И СОЦИАЛЬНО-ЭКОНОМИЧЕСКОЕ</w:t>
      </w: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РАЗВИТИЕ РЕСПУБЛИКИ БЕЛАРУСЬ:</w:t>
      </w: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ИСТОРИЯ И СОВРЕМЕННОСТЬ</w:t>
      </w:r>
    </w:p>
    <w:p w:rsidR="00120F5F" w:rsidRPr="00152903" w:rsidRDefault="00120F5F" w:rsidP="00E566AA">
      <w:pPr>
        <w:spacing w:after="0"/>
        <w:jc w:val="center"/>
        <w:rPr>
          <w:rFonts w:ascii="Times New Roman" w:hAnsi="Times New Roman"/>
          <w:sz w:val="20"/>
          <w:szCs w:val="20"/>
        </w:rPr>
      </w:pPr>
    </w:p>
    <w:p w:rsidR="00120F5F" w:rsidRPr="00152903" w:rsidRDefault="00120F5F" w:rsidP="00E566AA">
      <w:pPr>
        <w:spacing w:after="0"/>
        <w:jc w:val="center"/>
        <w:rPr>
          <w:rFonts w:ascii="Times New Roman" w:hAnsi="Times New Roman"/>
          <w:sz w:val="20"/>
          <w:szCs w:val="20"/>
        </w:rPr>
      </w:pP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 xml:space="preserve">Сборник научных статей по материалам </w:t>
      </w: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 xml:space="preserve">академической научной конференции </w:t>
      </w:r>
    </w:p>
    <w:p w:rsidR="00120F5F" w:rsidRPr="00152903" w:rsidRDefault="00120F5F" w:rsidP="00E566AA">
      <w:pPr>
        <w:spacing w:after="0"/>
        <w:jc w:val="center"/>
        <w:rPr>
          <w:rFonts w:ascii="Times New Roman" w:hAnsi="Times New Roman"/>
          <w:sz w:val="20"/>
          <w:szCs w:val="20"/>
        </w:rPr>
      </w:pPr>
      <w:r w:rsidRPr="00152903">
        <w:rPr>
          <w:rFonts w:ascii="Times New Roman" w:hAnsi="Times New Roman"/>
          <w:sz w:val="20"/>
          <w:szCs w:val="20"/>
        </w:rPr>
        <w:t xml:space="preserve">студентов и магистрантов </w:t>
      </w:r>
    </w:p>
    <w:p w:rsidR="00120F5F" w:rsidRPr="00152903" w:rsidRDefault="00120F5F" w:rsidP="00E566AA">
      <w:pPr>
        <w:spacing w:after="0"/>
        <w:jc w:val="center"/>
        <w:rPr>
          <w:rFonts w:ascii="Times New Roman" w:hAnsi="Times New Roman"/>
          <w:sz w:val="20"/>
          <w:szCs w:val="20"/>
        </w:rPr>
      </w:pPr>
      <w:r>
        <w:rPr>
          <w:rFonts w:ascii="Times New Roman" w:hAnsi="Times New Roman"/>
          <w:sz w:val="20"/>
          <w:szCs w:val="20"/>
        </w:rPr>
        <w:t>(Горки 21</w:t>
      </w:r>
      <w:r w:rsidRPr="00152903">
        <w:rPr>
          <w:rFonts w:ascii="Times New Roman" w:hAnsi="Times New Roman"/>
          <w:sz w:val="20"/>
          <w:szCs w:val="20"/>
        </w:rPr>
        <w:t xml:space="preserve">ноября – </w:t>
      </w:r>
      <w:r>
        <w:rPr>
          <w:rFonts w:ascii="Times New Roman" w:hAnsi="Times New Roman"/>
          <w:sz w:val="20"/>
          <w:szCs w:val="20"/>
        </w:rPr>
        <w:t>10</w:t>
      </w:r>
      <w:r w:rsidRPr="00152903">
        <w:rPr>
          <w:rFonts w:ascii="Times New Roman" w:hAnsi="Times New Roman"/>
          <w:sz w:val="20"/>
          <w:szCs w:val="20"/>
        </w:rPr>
        <w:t xml:space="preserve"> декабря 201</w:t>
      </w:r>
      <w:r>
        <w:rPr>
          <w:rFonts w:ascii="Times New Roman" w:hAnsi="Times New Roman"/>
          <w:sz w:val="20"/>
          <w:szCs w:val="20"/>
        </w:rPr>
        <w:t>3</w:t>
      </w:r>
      <w:r w:rsidRPr="00152903">
        <w:rPr>
          <w:rFonts w:ascii="Times New Roman" w:hAnsi="Times New Roman"/>
          <w:sz w:val="20"/>
          <w:szCs w:val="20"/>
        </w:rPr>
        <w:t>г.)</w:t>
      </w:r>
    </w:p>
    <w:p w:rsidR="00120F5F" w:rsidRPr="00CD3207" w:rsidRDefault="00120F5F" w:rsidP="00E566AA">
      <w:pPr>
        <w:spacing w:after="0"/>
        <w:jc w:val="center"/>
        <w:rPr>
          <w:rFonts w:ascii="Times New Roman" w:hAnsi="Times New Roman"/>
          <w:i/>
          <w:sz w:val="20"/>
          <w:szCs w:val="20"/>
        </w:rPr>
      </w:pPr>
    </w:p>
    <w:p w:rsidR="00120F5F" w:rsidRPr="00404462" w:rsidRDefault="00120F5F" w:rsidP="00E566AA">
      <w:pPr>
        <w:spacing w:after="0"/>
        <w:jc w:val="center"/>
        <w:rPr>
          <w:rFonts w:ascii="Times New Roman" w:hAnsi="Times New Roman"/>
          <w:color w:val="000000"/>
          <w:sz w:val="20"/>
          <w:szCs w:val="20"/>
        </w:rPr>
      </w:pPr>
      <w:r w:rsidRPr="00CD7782">
        <w:rPr>
          <w:rFonts w:ascii="Times New Roman" w:hAnsi="Times New Roman"/>
          <w:color w:val="000000"/>
          <w:sz w:val="20"/>
          <w:szCs w:val="20"/>
        </w:rPr>
        <w:t xml:space="preserve">Ответственный за выпуск </w:t>
      </w:r>
      <w:r w:rsidRPr="00404462">
        <w:rPr>
          <w:rFonts w:ascii="Times New Roman" w:hAnsi="Times New Roman"/>
          <w:color w:val="000000"/>
          <w:sz w:val="20"/>
          <w:szCs w:val="20"/>
        </w:rPr>
        <w:t>А. А. Герасимович</w:t>
      </w:r>
    </w:p>
    <w:p w:rsidR="00120F5F" w:rsidRPr="00404462" w:rsidRDefault="00120F5F" w:rsidP="00E566AA">
      <w:pPr>
        <w:spacing w:after="0"/>
        <w:jc w:val="center"/>
        <w:rPr>
          <w:rFonts w:ascii="Times New Roman" w:hAnsi="Times New Roman"/>
          <w:color w:val="000000"/>
          <w:sz w:val="20"/>
          <w:szCs w:val="20"/>
        </w:rPr>
      </w:pPr>
      <w:r w:rsidRPr="00CD7782">
        <w:rPr>
          <w:rFonts w:ascii="Times New Roman" w:hAnsi="Times New Roman"/>
          <w:color w:val="000000"/>
          <w:sz w:val="20"/>
          <w:szCs w:val="20"/>
        </w:rPr>
        <w:t>Компьютерная верстка</w:t>
      </w:r>
      <w:r w:rsidRPr="00CD7782">
        <w:rPr>
          <w:rFonts w:ascii="Times New Roman" w:hAnsi="Times New Roman"/>
          <w:i/>
          <w:color w:val="000000"/>
          <w:sz w:val="20"/>
          <w:szCs w:val="20"/>
        </w:rPr>
        <w:t xml:space="preserve"> </w:t>
      </w:r>
      <w:r w:rsidRPr="00404462">
        <w:rPr>
          <w:rFonts w:ascii="Times New Roman" w:hAnsi="Times New Roman"/>
          <w:color w:val="000000"/>
          <w:sz w:val="20"/>
          <w:szCs w:val="20"/>
        </w:rPr>
        <w:t>И. Б. Лукин</w:t>
      </w:r>
      <w:r>
        <w:rPr>
          <w:rFonts w:ascii="Times New Roman" w:hAnsi="Times New Roman"/>
          <w:color w:val="000000"/>
          <w:sz w:val="20"/>
          <w:szCs w:val="20"/>
        </w:rPr>
        <w:t>а</w:t>
      </w:r>
    </w:p>
    <w:p w:rsidR="00120F5F" w:rsidRPr="00A8680C" w:rsidRDefault="00120F5F" w:rsidP="00E566AA">
      <w:pPr>
        <w:spacing w:after="0"/>
        <w:jc w:val="center"/>
        <w:rPr>
          <w:rFonts w:ascii="Times New Roman" w:hAnsi="Times New Roman"/>
          <w:sz w:val="20"/>
          <w:szCs w:val="20"/>
        </w:rPr>
      </w:pPr>
    </w:p>
    <w:p w:rsidR="00120F5F" w:rsidRPr="00A8680C" w:rsidRDefault="00120F5F" w:rsidP="00E566AA">
      <w:pPr>
        <w:spacing w:after="0"/>
        <w:jc w:val="center"/>
        <w:rPr>
          <w:rFonts w:ascii="Times New Roman" w:hAnsi="Times New Roman"/>
          <w:sz w:val="20"/>
          <w:szCs w:val="20"/>
        </w:rPr>
      </w:pPr>
      <w:r w:rsidRPr="00A8680C">
        <w:rPr>
          <w:rFonts w:ascii="Times New Roman" w:hAnsi="Times New Roman"/>
          <w:sz w:val="20"/>
          <w:szCs w:val="20"/>
        </w:rPr>
        <w:t xml:space="preserve">Подписано в печать </w:t>
      </w:r>
      <w:r>
        <w:rPr>
          <w:rFonts w:ascii="Times New Roman" w:hAnsi="Times New Roman"/>
          <w:sz w:val="20"/>
          <w:szCs w:val="20"/>
        </w:rPr>
        <w:t>23.04.2015</w:t>
      </w:r>
      <w:r w:rsidRPr="00A8680C">
        <w:rPr>
          <w:rFonts w:ascii="Times New Roman" w:hAnsi="Times New Roman"/>
          <w:sz w:val="20"/>
          <w:szCs w:val="20"/>
        </w:rPr>
        <w:t xml:space="preserve"> </w:t>
      </w:r>
    </w:p>
    <w:p w:rsidR="00120F5F" w:rsidRPr="00A8680C" w:rsidRDefault="00120F5F" w:rsidP="00E566AA">
      <w:pPr>
        <w:spacing w:after="0"/>
        <w:jc w:val="center"/>
        <w:rPr>
          <w:rFonts w:ascii="Times New Roman" w:hAnsi="Times New Roman"/>
          <w:sz w:val="20"/>
          <w:szCs w:val="20"/>
        </w:rPr>
      </w:pPr>
      <w:r w:rsidRPr="00A8680C">
        <w:rPr>
          <w:rFonts w:ascii="Times New Roman" w:hAnsi="Times New Roman"/>
          <w:sz w:val="20"/>
          <w:szCs w:val="20"/>
        </w:rPr>
        <w:t xml:space="preserve">Формат 60×84 </w:t>
      </w:r>
      <w:r w:rsidRPr="00A8680C">
        <w:rPr>
          <w:rFonts w:ascii="Times New Roman" w:hAnsi="Times New Roman"/>
          <w:sz w:val="20"/>
          <w:szCs w:val="20"/>
          <w:vertAlign w:val="superscript"/>
        </w:rPr>
        <w:t>1</w:t>
      </w:r>
      <w:r w:rsidRPr="00A8680C">
        <w:rPr>
          <w:rFonts w:ascii="Times New Roman" w:hAnsi="Times New Roman"/>
          <w:sz w:val="20"/>
          <w:szCs w:val="20"/>
        </w:rPr>
        <w:t>/</w:t>
      </w:r>
      <w:r w:rsidRPr="00A8680C">
        <w:rPr>
          <w:rFonts w:ascii="Times New Roman" w:hAnsi="Times New Roman"/>
          <w:sz w:val="20"/>
          <w:szCs w:val="20"/>
          <w:vertAlign w:val="subscript"/>
        </w:rPr>
        <w:t>16</w:t>
      </w:r>
      <w:r w:rsidRPr="00A8680C">
        <w:rPr>
          <w:rFonts w:ascii="Times New Roman" w:hAnsi="Times New Roman"/>
          <w:sz w:val="20"/>
          <w:szCs w:val="20"/>
        </w:rPr>
        <w:t>. Бумага для множительных аппаратов.</w:t>
      </w:r>
    </w:p>
    <w:p w:rsidR="00120F5F" w:rsidRPr="00A8680C" w:rsidRDefault="00120F5F" w:rsidP="00E566AA">
      <w:pPr>
        <w:spacing w:after="0"/>
        <w:jc w:val="center"/>
        <w:rPr>
          <w:rFonts w:ascii="Times New Roman" w:hAnsi="Times New Roman"/>
          <w:sz w:val="20"/>
          <w:szCs w:val="20"/>
        </w:rPr>
      </w:pPr>
      <w:r w:rsidRPr="00A8680C">
        <w:rPr>
          <w:rFonts w:ascii="Times New Roman" w:hAnsi="Times New Roman"/>
          <w:sz w:val="20"/>
          <w:szCs w:val="20"/>
        </w:rPr>
        <w:t>Печать ризографическая. Гарнитура «Таймс».</w:t>
      </w:r>
    </w:p>
    <w:p w:rsidR="00120F5F" w:rsidRPr="00A8680C" w:rsidRDefault="00120F5F" w:rsidP="00E566AA">
      <w:pPr>
        <w:spacing w:after="0"/>
        <w:jc w:val="center"/>
        <w:rPr>
          <w:rFonts w:ascii="Times New Roman" w:hAnsi="Times New Roman"/>
          <w:sz w:val="20"/>
          <w:szCs w:val="20"/>
        </w:rPr>
      </w:pPr>
      <w:r w:rsidRPr="00A8680C">
        <w:rPr>
          <w:rFonts w:ascii="Times New Roman" w:hAnsi="Times New Roman"/>
          <w:sz w:val="20"/>
          <w:szCs w:val="20"/>
        </w:rPr>
        <w:t>Усл. печ. л.</w:t>
      </w:r>
      <w:r>
        <w:rPr>
          <w:rFonts w:ascii="Times New Roman" w:hAnsi="Times New Roman"/>
          <w:sz w:val="20"/>
          <w:szCs w:val="20"/>
        </w:rPr>
        <w:t xml:space="preserve">         . </w:t>
      </w:r>
      <w:r w:rsidRPr="00A8680C">
        <w:rPr>
          <w:rFonts w:ascii="Times New Roman" w:hAnsi="Times New Roman"/>
          <w:sz w:val="20"/>
          <w:szCs w:val="20"/>
        </w:rPr>
        <w:t>Уч.-изд. л.</w:t>
      </w:r>
      <w:r>
        <w:rPr>
          <w:rFonts w:ascii="Times New Roman" w:hAnsi="Times New Roman"/>
          <w:sz w:val="20"/>
          <w:szCs w:val="20"/>
        </w:rPr>
        <w:t xml:space="preserve">           .</w:t>
      </w:r>
    </w:p>
    <w:p w:rsidR="00120F5F" w:rsidRPr="00A8680C" w:rsidRDefault="00120F5F" w:rsidP="00E566AA">
      <w:pPr>
        <w:spacing w:after="0"/>
        <w:jc w:val="center"/>
        <w:rPr>
          <w:rFonts w:ascii="Times New Roman" w:hAnsi="Times New Roman"/>
          <w:sz w:val="20"/>
          <w:szCs w:val="20"/>
        </w:rPr>
      </w:pPr>
      <w:r w:rsidRPr="00A8680C">
        <w:rPr>
          <w:rFonts w:ascii="Times New Roman" w:hAnsi="Times New Roman"/>
          <w:sz w:val="20"/>
          <w:szCs w:val="20"/>
        </w:rPr>
        <w:t xml:space="preserve">Тираж </w:t>
      </w:r>
      <w:r>
        <w:rPr>
          <w:rFonts w:ascii="Times New Roman" w:hAnsi="Times New Roman"/>
          <w:sz w:val="20"/>
          <w:szCs w:val="20"/>
        </w:rPr>
        <w:t xml:space="preserve">50 экз.        </w:t>
      </w:r>
    </w:p>
    <w:p w:rsidR="00120F5F" w:rsidRPr="00A8680C" w:rsidRDefault="00120F5F" w:rsidP="00E566AA">
      <w:pPr>
        <w:spacing w:after="0"/>
        <w:jc w:val="center"/>
        <w:rPr>
          <w:rFonts w:ascii="Times New Roman" w:hAnsi="Times New Roman"/>
          <w:sz w:val="20"/>
          <w:szCs w:val="20"/>
        </w:rPr>
      </w:pPr>
    </w:p>
    <w:p w:rsidR="00120F5F" w:rsidRPr="00A8680C" w:rsidRDefault="00120F5F" w:rsidP="00E566AA">
      <w:pPr>
        <w:spacing w:after="0"/>
        <w:jc w:val="center"/>
        <w:rPr>
          <w:rFonts w:ascii="Times New Roman" w:hAnsi="Times New Roman"/>
          <w:color w:val="000000"/>
          <w:sz w:val="20"/>
          <w:szCs w:val="20"/>
        </w:rPr>
      </w:pPr>
    </w:p>
    <w:p w:rsidR="00120F5F" w:rsidRDefault="00120F5F" w:rsidP="00E566AA">
      <w:pPr>
        <w:spacing w:after="0"/>
        <w:jc w:val="center"/>
        <w:rPr>
          <w:rFonts w:ascii="Times New Roman" w:hAnsi="Times New Roman"/>
          <w:color w:val="000000"/>
          <w:sz w:val="20"/>
          <w:szCs w:val="20"/>
        </w:rPr>
      </w:pPr>
      <w:r w:rsidRPr="00A8680C">
        <w:rPr>
          <w:rFonts w:ascii="Times New Roman" w:hAnsi="Times New Roman"/>
          <w:color w:val="000000"/>
          <w:sz w:val="20"/>
          <w:szCs w:val="20"/>
        </w:rPr>
        <w:t xml:space="preserve">Отпечатано </w:t>
      </w:r>
      <w:r>
        <w:rPr>
          <w:rFonts w:ascii="Times New Roman" w:hAnsi="Times New Roman"/>
          <w:color w:val="000000"/>
          <w:sz w:val="20"/>
          <w:szCs w:val="20"/>
        </w:rPr>
        <w:t xml:space="preserve">с оригинал макета </w:t>
      </w:r>
      <w:r w:rsidRPr="00A8680C">
        <w:rPr>
          <w:rFonts w:ascii="Times New Roman" w:hAnsi="Times New Roman"/>
          <w:color w:val="000000"/>
          <w:sz w:val="20"/>
          <w:szCs w:val="20"/>
        </w:rPr>
        <w:t xml:space="preserve">в отделе издания учебно-методической литературы, ризографии и художественно-оформительской </w:t>
      </w:r>
    </w:p>
    <w:p w:rsidR="00120F5F" w:rsidRPr="00A8680C" w:rsidRDefault="00120F5F" w:rsidP="00E566AA">
      <w:pPr>
        <w:spacing w:after="0"/>
        <w:jc w:val="center"/>
        <w:rPr>
          <w:rFonts w:ascii="Times New Roman" w:hAnsi="Times New Roman"/>
          <w:color w:val="000000"/>
          <w:sz w:val="20"/>
          <w:szCs w:val="20"/>
        </w:rPr>
      </w:pPr>
      <w:r w:rsidRPr="00A8680C">
        <w:rPr>
          <w:rFonts w:ascii="Times New Roman" w:hAnsi="Times New Roman"/>
          <w:color w:val="000000"/>
          <w:sz w:val="20"/>
          <w:szCs w:val="20"/>
        </w:rPr>
        <w:t>деятельности БГСХА.</w:t>
      </w:r>
    </w:p>
    <w:p w:rsidR="00120F5F" w:rsidRPr="00754A98" w:rsidRDefault="00120F5F" w:rsidP="00E566AA">
      <w:pPr>
        <w:spacing w:after="0"/>
        <w:jc w:val="center"/>
        <w:rPr>
          <w:rStyle w:val="FontStyle13"/>
          <w:sz w:val="20"/>
          <w:szCs w:val="16"/>
          <w:lang w:val="be-BY" w:eastAsia="be-BY"/>
        </w:rPr>
      </w:pPr>
      <w:r>
        <w:rPr>
          <w:rFonts w:ascii="Times New Roman" w:hAnsi="Times New Roman"/>
          <w:color w:val="000000"/>
          <w:sz w:val="20"/>
          <w:szCs w:val="20"/>
        </w:rPr>
        <w:t xml:space="preserve">213407, </w:t>
      </w:r>
      <w:r w:rsidRPr="00A8680C">
        <w:rPr>
          <w:rFonts w:ascii="Times New Roman" w:hAnsi="Times New Roman"/>
          <w:color w:val="000000"/>
          <w:sz w:val="20"/>
          <w:szCs w:val="20"/>
        </w:rPr>
        <w:t>г. Горки, ул. Мичурина, 5.</w:t>
      </w:r>
    </w:p>
    <w:p w:rsidR="00120F5F" w:rsidRPr="003974E3" w:rsidRDefault="00120F5F" w:rsidP="003974E3">
      <w:pPr>
        <w:shd w:val="clear" w:color="auto" w:fill="FFFFFF"/>
        <w:spacing w:after="0" w:line="216" w:lineRule="auto"/>
        <w:jc w:val="center"/>
        <w:rPr>
          <w:rFonts w:ascii="Times New Roman" w:hAnsi="Times New Roman"/>
          <w:b/>
          <w:sz w:val="16"/>
          <w:szCs w:val="16"/>
        </w:rPr>
      </w:pPr>
    </w:p>
    <w:sectPr w:rsidR="00120F5F" w:rsidRPr="003974E3" w:rsidSect="00B025C6">
      <w:footerReference w:type="even" r:id="rId132"/>
      <w:footerReference w:type="default" r:id="rId133"/>
      <w:pgSz w:w="8392" w:h="11907" w:code="11"/>
      <w:pgMar w:top="1247" w:right="1134" w:bottom="147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F5F" w:rsidRDefault="00120F5F">
      <w:r>
        <w:separator/>
      </w:r>
    </w:p>
  </w:endnote>
  <w:endnote w:type="continuationSeparator" w:id="0">
    <w:p w:rsidR="00120F5F" w:rsidRDefault="00120F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F5F" w:rsidRDefault="00120F5F" w:rsidP="008869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0F5F" w:rsidRDefault="00120F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F5F" w:rsidRPr="003723C5" w:rsidRDefault="00120F5F" w:rsidP="001242B6">
    <w:pPr>
      <w:pStyle w:val="Footer"/>
      <w:framePr w:wrap="around" w:vAnchor="text" w:hAnchor="page" w:x="4375" w:y="-592"/>
      <w:rPr>
        <w:rStyle w:val="PageNumber"/>
        <w:rFonts w:ascii="Times New Roman" w:hAnsi="Times New Roman"/>
        <w:sz w:val="16"/>
        <w:szCs w:val="16"/>
      </w:rPr>
    </w:pPr>
    <w:r w:rsidRPr="003723C5">
      <w:rPr>
        <w:rStyle w:val="PageNumber"/>
        <w:rFonts w:ascii="Times New Roman" w:hAnsi="Times New Roman"/>
        <w:sz w:val="16"/>
        <w:szCs w:val="16"/>
      </w:rPr>
      <w:fldChar w:fldCharType="begin"/>
    </w:r>
    <w:r w:rsidRPr="003723C5">
      <w:rPr>
        <w:rStyle w:val="PageNumber"/>
        <w:rFonts w:ascii="Times New Roman" w:hAnsi="Times New Roman"/>
        <w:sz w:val="16"/>
        <w:szCs w:val="16"/>
      </w:rPr>
      <w:instrText xml:space="preserve">PAGE  </w:instrText>
    </w:r>
    <w:r w:rsidRPr="003723C5">
      <w:rPr>
        <w:rStyle w:val="PageNumber"/>
        <w:rFonts w:ascii="Times New Roman" w:hAnsi="Times New Roman"/>
        <w:sz w:val="16"/>
        <w:szCs w:val="16"/>
      </w:rPr>
      <w:fldChar w:fldCharType="separate"/>
    </w:r>
    <w:r>
      <w:rPr>
        <w:rStyle w:val="PageNumber"/>
        <w:rFonts w:ascii="Times New Roman" w:hAnsi="Times New Roman"/>
        <w:noProof/>
        <w:sz w:val="16"/>
        <w:szCs w:val="16"/>
      </w:rPr>
      <w:t>8</w:t>
    </w:r>
    <w:r w:rsidRPr="003723C5">
      <w:rPr>
        <w:rStyle w:val="PageNumber"/>
        <w:rFonts w:ascii="Times New Roman" w:hAnsi="Times New Roman"/>
        <w:sz w:val="16"/>
        <w:szCs w:val="16"/>
      </w:rPr>
      <w:fldChar w:fldCharType="end"/>
    </w:r>
  </w:p>
  <w:p w:rsidR="00120F5F" w:rsidRDefault="00120F5F">
    <w:pPr>
      <w:pStyle w:val="Footer"/>
    </w:pPr>
    <w:r>
      <w:object w:dxaOrig="9354" w:dyaOrig="1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10in" o:ole="">
          <v:imagedata r:id="rId1" o:title=""/>
        </v:shape>
        <o:OLEObject Type="Embed" ProgID="Word.Document.8" ShapeID="_x0000_i1026" DrawAspect="Content" ObjectID="_1492320019" r:id="rId2">
          <o:FieldCodes>\s</o:FieldCodes>
        </o:OLEObject>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F5F" w:rsidRDefault="00120F5F">
      <w:r>
        <w:separator/>
      </w:r>
    </w:p>
  </w:footnote>
  <w:footnote w:type="continuationSeparator" w:id="0">
    <w:p w:rsidR="00120F5F" w:rsidRDefault="00120F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0E8F70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CA45E5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BD2094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886E4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D1412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5C0F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6600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D89B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4805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C1C400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sz w:val="16"/>
        <w:szCs w:val="16"/>
      </w:rPr>
    </w:lvl>
  </w:abstractNum>
  <w:abstractNum w:abstractNumId="11">
    <w:nsid w:val="1382152A"/>
    <w:multiLevelType w:val="hybridMultilevel"/>
    <w:tmpl w:val="6CB83EDC"/>
    <w:lvl w:ilvl="0" w:tplc="0304E9A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39B4A6D"/>
    <w:multiLevelType w:val="hybridMultilevel"/>
    <w:tmpl w:val="1BAE53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EF37D26"/>
    <w:multiLevelType w:val="hybridMultilevel"/>
    <w:tmpl w:val="5E124D30"/>
    <w:lvl w:ilvl="0" w:tplc="A2DA15A2">
      <w:start w:val="1"/>
      <w:numFmt w:val="decimal"/>
      <w:lvlText w:val="%1."/>
      <w:lvlJc w:val="left"/>
      <w:pPr>
        <w:ind w:left="720" w:hanging="360"/>
      </w:pPr>
      <w:rPr>
        <w:rFonts w:cs="Times New Roman"/>
        <w:sz w:val="16"/>
        <w:szCs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1C5448"/>
    <w:multiLevelType w:val="hybridMultilevel"/>
    <w:tmpl w:val="585C31AA"/>
    <w:lvl w:ilvl="0" w:tplc="E1C276BA">
      <w:start w:val="1"/>
      <w:numFmt w:val="decimal"/>
      <w:lvlText w:val="%1."/>
      <w:lvlJc w:val="left"/>
      <w:pPr>
        <w:ind w:left="959" w:hanging="675"/>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5">
    <w:nsid w:val="264F63BC"/>
    <w:multiLevelType w:val="hybridMultilevel"/>
    <w:tmpl w:val="EBC440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CCB1421"/>
    <w:multiLevelType w:val="hybridMultilevel"/>
    <w:tmpl w:val="E228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372D4A"/>
    <w:multiLevelType w:val="singleLevel"/>
    <w:tmpl w:val="4E9E7EA8"/>
    <w:lvl w:ilvl="0">
      <w:start w:val="1"/>
      <w:numFmt w:val="decimal"/>
      <w:lvlText w:val="%1."/>
      <w:legacy w:legacy="1" w:legacySpace="0" w:legacyIndent="177"/>
      <w:lvlJc w:val="left"/>
      <w:rPr>
        <w:rFonts w:ascii="Times New Roman" w:hAnsi="Times New Roman" w:cs="Times New Roman" w:hint="default"/>
      </w:rPr>
    </w:lvl>
  </w:abstractNum>
  <w:abstractNum w:abstractNumId="18">
    <w:nsid w:val="2F0B0369"/>
    <w:multiLevelType w:val="hybridMultilevel"/>
    <w:tmpl w:val="F5CC42B6"/>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FFA3596"/>
    <w:multiLevelType w:val="hybridMultilevel"/>
    <w:tmpl w:val="C228EF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33F0EE2"/>
    <w:multiLevelType w:val="hybridMultilevel"/>
    <w:tmpl w:val="BF8846D4"/>
    <w:lvl w:ilvl="0" w:tplc="7EB0C5D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nsid w:val="53053133"/>
    <w:multiLevelType w:val="hybridMultilevel"/>
    <w:tmpl w:val="FE269178"/>
    <w:lvl w:ilvl="0" w:tplc="197ADCCA">
      <w:start w:val="1"/>
      <w:numFmt w:val="decimal"/>
      <w:lvlText w:val="%1."/>
      <w:lvlJc w:val="left"/>
      <w:pPr>
        <w:ind w:left="720" w:hanging="360"/>
      </w:pPr>
      <w:rPr>
        <w:rFonts w:cs="Times New Roman"/>
        <w:sz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B7147A9"/>
    <w:multiLevelType w:val="hybridMultilevel"/>
    <w:tmpl w:val="31420026"/>
    <w:lvl w:ilvl="0" w:tplc="FCD4F4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C93483D"/>
    <w:multiLevelType w:val="hybridMultilevel"/>
    <w:tmpl w:val="26A61902"/>
    <w:lvl w:ilvl="0" w:tplc="29CE1CE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nsid w:val="60BF59D8"/>
    <w:multiLevelType w:val="hybridMultilevel"/>
    <w:tmpl w:val="525CF062"/>
    <w:lvl w:ilvl="0" w:tplc="AAF63C44">
      <w:start w:val="1"/>
      <w:numFmt w:val="decimal"/>
      <w:lvlText w:val="%1."/>
      <w:lvlJc w:val="left"/>
      <w:pPr>
        <w:tabs>
          <w:tab w:val="num" w:pos="749"/>
        </w:tabs>
        <w:ind w:left="749" w:hanging="46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2F5272F"/>
    <w:multiLevelType w:val="hybridMultilevel"/>
    <w:tmpl w:val="DBF048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57C1E72"/>
    <w:multiLevelType w:val="hybridMultilevel"/>
    <w:tmpl w:val="1EC6F9E8"/>
    <w:lvl w:ilvl="0" w:tplc="8892A89E">
      <w:start w:val="1"/>
      <w:numFmt w:val="decimal"/>
      <w:lvlText w:val="%1."/>
      <w:lvlJc w:val="left"/>
      <w:pPr>
        <w:ind w:left="779" w:hanging="495"/>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nsid w:val="6E6A2736"/>
    <w:multiLevelType w:val="hybridMultilevel"/>
    <w:tmpl w:val="805E1A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1D667A2"/>
    <w:multiLevelType w:val="hybridMultilevel"/>
    <w:tmpl w:val="D6228C7C"/>
    <w:lvl w:ilvl="0" w:tplc="15E2E5F4">
      <w:start w:val="1"/>
      <w:numFmt w:val="decimal"/>
      <w:lvlText w:val="%1."/>
      <w:lvlJc w:val="left"/>
      <w:pPr>
        <w:ind w:left="720" w:hanging="360"/>
      </w:pPr>
      <w:rPr>
        <w:rFonts w:cs="Times New Roman" w:hint="default"/>
        <w:i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C146E48"/>
    <w:multiLevelType w:val="hybridMultilevel"/>
    <w:tmpl w:val="19C645EA"/>
    <w:lvl w:ilvl="0" w:tplc="14D44DA4">
      <w:start w:val="1"/>
      <w:numFmt w:val="decimal"/>
      <w:lvlText w:val="%1."/>
      <w:lvlJc w:val="left"/>
      <w:pPr>
        <w:ind w:left="989" w:hanging="705"/>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0">
    <w:nsid w:val="7DFD2889"/>
    <w:multiLevelType w:val="hybridMultilevel"/>
    <w:tmpl w:val="861A3A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7"/>
  </w:num>
  <w:num w:numId="2">
    <w:abstractNumId w:val="18"/>
  </w:num>
  <w:num w:numId="3">
    <w:abstractNumId w:val="23"/>
  </w:num>
  <w:num w:numId="4">
    <w:abstractNumId w:val="12"/>
  </w:num>
  <w:num w:numId="5">
    <w:abstractNumId w:val="28"/>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num>
  <w:num w:numId="9">
    <w:abstractNumId w:val="11"/>
  </w:num>
  <w:num w:numId="10">
    <w:abstractNumId w:val="19"/>
  </w:num>
  <w:num w:numId="11">
    <w:abstractNumId w:val="20"/>
  </w:num>
  <w:num w:numId="12">
    <w:abstractNumId w:val="29"/>
  </w:num>
  <w:num w:numId="13">
    <w:abstractNumId w:val="26"/>
  </w:num>
  <w:num w:numId="14">
    <w:abstractNumId w:val="14"/>
  </w:num>
  <w:num w:numId="15">
    <w:abstractNumId w:val="25"/>
  </w:num>
  <w:num w:numId="16">
    <w:abstractNumId w:val="16"/>
  </w:num>
  <w:num w:numId="17">
    <w:abstractNumId w:val="30"/>
  </w:num>
  <w:num w:numId="18">
    <w:abstractNumId w:val="22"/>
  </w:num>
  <w:num w:numId="19">
    <w:abstractNumId w:val="15"/>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hyphenationZone w:val="14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28F8"/>
    <w:rsid w:val="00004A1F"/>
    <w:rsid w:val="00013A04"/>
    <w:rsid w:val="000152CB"/>
    <w:rsid w:val="000157B2"/>
    <w:rsid w:val="00016424"/>
    <w:rsid w:val="000205BB"/>
    <w:rsid w:val="00021109"/>
    <w:rsid w:val="0003260A"/>
    <w:rsid w:val="00034845"/>
    <w:rsid w:val="0003545A"/>
    <w:rsid w:val="00035C94"/>
    <w:rsid w:val="000426D3"/>
    <w:rsid w:val="00042AC7"/>
    <w:rsid w:val="00044C2E"/>
    <w:rsid w:val="00045C94"/>
    <w:rsid w:val="000463F5"/>
    <w:rsid w:val="000470E7"/>
    <w:rsid w:val="00050534"/>
    <w:rsid w:val="00051B9B"/>
    <w:rsid w:val="00052D2B"/>
    <w:rsid w:val="0005306E"/>
    <w:rsid w:val="00053BD9"/>
    <w:rsid w:val="0005496E"/>
    <w:rsid w:val="00054AFC"/>
    <w:rsid w:val="0005671A"/>
    <w:rsid w:val="00056EB9"/>
    <w:rsid w:val="00056FA0"/>
    <w:rsid w:val="0005740E"/>
    <w:rsid w:val="000604A2"/>
    <w:rsid w:val="00061457"/>
    <w:rsid w:val="00062E55"/>
    <w:rsid w:val="00063515"/>
    <w:rsid w:val="00063F0A"/>
    <w:rsid w:val="00063F8F"/>
    <w:rsid w:val="000641F2"/>
    <w:rsid w:val="00065DAF"/>
    <w:rsid w:val="00067EBB"/>
    <w:rsid w:val="00071850"/>
    <w:rsid w:val="000726E9"/>
    <w:rsid w:val="00072A45"/>
    <w:rsid w:val="000735C8"/>
    <w:rsid w:val="00075F21"/>
    <w:rsid w:val="00076B7F"/>
    <w:rsid w:val="000771F3"/>
    <w:rsid w:val="00081419"/>
    <w:rsid w:val="00086EAF"/>
    <w:rsid w:val="000909BE"/>
    <w:rsid w:val="00095875"/>
    <w:rsid w:val="00097546"/>
    <w:rsid w:val="000978F4"/>
    <w:rsid w:val="000A12CE"/>
    <w:rsid w:val="000A54C0"/>
    <w:rsid w:val="000A5F8C"/>
    <w:rsid w:val="000A6D1B"/>
    <w:rsid w:val="000A7287"/>
    <w:rsid w:val="000B08F6"/>
    <w:rsid w:val="000B2FE8"/>
    <w:rsid w:val="000B3407"/>
    <w:rsid w:val="000B36BE"/>
    <w:rsid w:val="000B526D"/>
    <w:rsid w:val="000B678F"/>
    <w:rsid w:val="000B6B62"/>
    <w:rsid w:val="000C0F8F"/>
    <w:rsid w:val="000C34DD"/>
    <w:rsid w:val="000C534C"/>
    <w:rsid w:val="000D2B37"/>
    <w:rsid w:val="000D4204"/>
    <w:rsid w:val="000D5966"/>
    <w:rsid w:val="000D612D"/>
    <w:rsid w:val="000D7D84"/>
    <w:rsid w:val="000E20C4"/>
    <w:rsid w:val="000E328A"/>
    <w:rsid w:val="000E398A"/>
    <w:rsid w:val="000E3C55"/>
    <w:rsid w:val="000E4484"/>
    <w:rsid w:val="000E592D"/>
    <w:rsid w:val="000F0A51"/>
    <w:rsid w:val="000F2E9A"/>
    <w:rsid w:val="000F4A27"/>
    <w:rsid w:val="000F7DB7"/>
    <w:rsid w:val="00100BDF"/>
    <w:rsid w:val="001026E8"/>
    <w:rsid w:val="0010529D"/>
    <w:rsid w:val="00105AE4"/>
    <w:rsid w:val="00105B37"/>
    <w:rsid w:val="00106B9F"/>
    <w:rsid w:val="001110C3"/>
    <w:rsid w:val="00111FE9"/>
    <w:rsid w:val="001120AA"/>
    <w:rsid w:val="00112273"/>
    <w:rsid w:val="001139C7"/>
    <w:rsid w:val="001140F2"/>
    <w:rsid w:val="00115309"/>
    <w:rsid w:val="001161CC"/>
    <w:rsid w:val="001206A1"/>
    <w:rsid w:val="00120F5F"/>
    <w:rsid w:val="00121D54"/>
    <w:rsid w:val="001236DD"/>
    <w:rsid w:val="001242B6"/>
    <w:rsid w:val="00125E05"/>
    <w:rsid w:val="00126514"/>
    <w:rsid w:val="00127B05"/>
    <w:rsid w:val="00130391"/>
    <w:rsid w:val="00133073"/>
    <w:rsid w:val="00135743"/>
    <w:rsid w:val="00142786"/>
    <w:rsid w:val="001427ED"/>
    <w:rsid w:val="00144DC4"/>
    <w:rsid w:val="00145211"/>
    <w:rsid w:val="00145D1A"/>
    <w:rsid w:val="00146D3F"/>
    <w:rsid w:val="001510BA"/>
    <w:rsid w:val="00151723"/>
    <w:rsid w:val="0015244A"/>
    <w:rsid w:val="00152903"/>
    <w:rsid w:val="00156544"/>
    <w:rsid w:val="001616B1"/>
    <w:rsid w:val="0016237D"/>
    <w:rsid w:val="0016369E"/>
    <w:rsid w:val="00165A2D"/>
    <w:rsid w:val="0017041E"/>
    <w:rsid w:val="001709AA"/>
    <w:rsid w:val="00171F8F"/>
    <w:rsid w:val="00176516"/>
    <w:rsid w:val="00176B6F"/>
    <w:rsid w:val="00180F8F"/>
    <w:rsid w:val="00181235"/>
    <w:rsid w:val="00182BE5"/>
    <w:rsid w:val="00187C19"/>
    <w:rsid w:val="00194877"/>
    <w:rsid w:val="00195CE4"/>
    <w:rsid w:val="001A2176"/>
    <w:rsid w:val="001A2256"/>
    <w:rsid w:val="001A2950"/>
    <w:rsid w:val="001A2B61"/>
    <w:rsid w:val="001A4017"/>
    <w:rsid w:val="001A5244"/>
    <w:rsid w:val="001A5D45"/>
    <w:rsid w:val="001A71B4"/>
    <w:rsid w:val="001A75A3"/>
    <w:rsid w:val="001A75FF"/>
    <w:rsid w:val="001A77A3"/>
    <w:rsid w:val="001B1AA0"/>
    <w:rsid w:val="001B21C1"/>
    <w:rsid w:val="001B34FC"/>
    <w:rsid w:val="001B3AE9"/>
    <w:rsid w:val="001B405B"/>
    <w:rsid w:val="001B5006"/>
    <w:rsid w:val="001B59C7"/>
    <w:rsid w:val="001B6351"/>
    <w:rsid w:val="001B6C74"/>
    <w:rsid w:val="001B717D"/>
    <w:rsid w:val="001B7CCB"/>
    <w:rsid w:val="001C5701"/>
    <w:rsid w:val="001C5983"/>
    <w:rsid w:val="001C5D9E"/>
    <w:rsid w:val="001D0AAD"/>
    <w:rsid w:val="001D0AE3"/>
    <w:rsid w:val="001D0FC6"/>
    <w:rsid w:val="001D1A97"/>
    <w:rsid w:val="001D1B21"/>
    <w:rsid w:val="001D36BC"/>
    <w:rsid w:val="001D3ADE"/>
    <w:rsid w:val="001D446E"/>
    <w:rsid w:val="001D54B4"/>
    <w:rsid w:val="001D578D"/>
    <w:rsid w:val="001D606F"/>
    <w:rsid w:val="001D66AA"/>
    <w:rsid w:val="001D6AEC"/>
    <w:rsid w:val="001E3034"/>
    <w:rsid w:val="001E3B8A"/>
    <w:rsid w:val="001E4376"/>
    <w:rsid w:val="001E448B"/>
    <w:rsid w:val="001E4761"/>
    <w:rsid w:val="001F03CE"/>
    <w:rsid w:val="001F06F4"/>
    <w:rsid w:val="001F21B6"/>
    <w:rsid w:val="001F3059"/>
    <w:rsid w:val="001F3AB3"/>
    <w:rsid w:val="001F4FB6"/>
    <w:rsid w:val="002024EF"/>
    <w:rsid w:val="00205374"/>
    <w:rsid w:val="00205B47"/>
    <w:rsid w:val="0020741F"/>
    <w:rsid w:val="00207875"/>
    <w:rsid w:val="0020798C"/>
    <w:rsid w:val="002131DF"/>
    <w:rsid w:val="00216BAB"/>
    <w:rsid w:val="00217150"/>
    <w:rsid w:val="00217852"/>
    <w:rsid w:val="0022033F"/>
    <w:rsid w:val="00220F8C"/>
    <w:rsid w:val="002210AC"/>
    <w:rsid w:val="00222261"/>
    <w:rsid w:val="0022293F"/>
    <w:rsid w:val="002232FF"/>
    <w:rsid w:val="002246D4"/>
    <w:rsid w:val="002248E8"/>
    <w:rsid w:val="0022503C"/>
    <w:rsid w:val="002257EC"/>
    <w:rsid w:val="0022585D"/>
    <w:rsid w:val="0023078D"/>
    <w:rsid w:val="00231A7B"/>
    <w:rsid w:val="00231D41"/>
    <w:rsid w:val="00236604"/>
    <w:rsid w:val="0023756F"/>
    <w:rsid w:val="00237C4B"/>
    <w:rsid w:val="00240F66"/>
    <w:rsid w:val="00241C45"/>
    <w:rsid w:val="00244FB9"/>
    <w:rsid w:val="00247A17"/>
    <w:rsid w:val="00250A17"/>
    <w:rsid w:val="00251639"/>
    <w:rsid w:val="00252819"/>
    <w:rsid w:val="00253981"/>
    <w:rsid w:val="00255D19"/>
    <w:rsid w:val="0026005A"/>
    <w:rsid w:val="0026009E"/>
    <w:rsid w:val="00262B66"/>
    <w:rsid w:val="0026320F"/>
    <w:rsid w:val="0026423A"/>
    <w:rsid w:val="00266E5D"/>
    <w:rsid w:val="00271772"/>
    <w:rsid w:val="00271ADE"/>
    <w:rsid w:val="0027229C"/>
    <w:rsid w:val="00282BA0"/>
    <w:rsid w:val="00282EDE"/>
    <w:rsid w:val="00287FA4"/>
    <w:rsid w:val="00290151"/>
    <w:rsid w:val="002903DD"/>
    <w:rsid w:val="0029162B"/>
    <w:rsid w:val="00294672"/>
    <w:rsid w:val="00295127"/>
    <w:rsid w:val="00296A4D"/>
    <w:rsid w:val="002971C0"/>
    <w:rsid w:val="002A24E2"/>
    <w:rsid w:val="002A2A8B"/>
    <w:rsid w:val="002A3EFE"/>
    <w:rsid w:val="002A73FF"/>
    <w:rsid w:val="002B1DA2"/>
    <w:rsid w:val="002B4B1A"/>
    <w:rsid w:val="002B50CA"/>
    <w:rsid w:val="002B713F"/>
    <w:rsid w:val="002C044B"/>
    <w:rsid w:val="002C195C"/>
    <w:rsid w:val="002C3789"/>
    <w:rsid w:val="002C4863"/>
    <w:rsid w:val="002D10EE"/>
    <w:rsid w:val="002D24D2"/>
    <w:rsid w:val="002D25AA"/>
    <w:rsid w:val="002D2CA0"/>
    <w:rsid w:val="002D2F2C"/>
    <w:rsid w:val="002D3624"/>
    <w:rsid w:val="002D4B48"/>
    <w:rsid w:val="002D4B83"/>
    <w:rsid w:val="002E4400"/>
    <w:rsid w:val="002E4C31"/>
    <w:rsid w:val="002E4FF0"/>
    <w:rsid w:val="002E60FB"/>
    <w:rsid w:val="002F284A"/>
    <w:rsid w:val="002F289A"/>
    <w:rsid w:val="002F3160"/>
    <w:rsid w:val="002F3878"/>
    <w:rsid w:val="002F6845"/>
    <w:rsid w:val="002F6E6F"/>
    <w:rsid w:val="002F764A"/>
    <w:rsid w:val="003008DC"/>
    <w:rsid w:val="00300B28"/>
    <w:rsid w:val="00303650"/>
    <w:rsid w:val="00303EF8"/>
    <w:rsid w:val="00305923"/>
    <w:rsid w:val="00307283"/>
    <w:rsid w:val="00307EFD"/>
    <w:rsid w:val="003101FD"/>
    <w:rsid w:val="00310B7A"/>
    <w:rsid w:val="003110EE"/>
    <w:rsid w:val="00311D39"/>
    <w:rsid w:val="0031267A"/>
    <w:rsid w:val="00316A25"/>
    <w:rsid w:val="00321361"/>
    <w:rsid w:val="00326DFF"/>
    <w:rsid w:val="00331FA4"/>
    <w:rsid w:val="003322F4"/>
    <w:rsid w:val="00334A79"/>
    <w:rsid w:val="003400B6"/>
    <w:rsid w:val="003421C2"/>
    <w:rsid w:val="00344250"/>
    <w:rsid w:val="00344471"/>
    <w:rsid w:val="00347C60"/>
    <w:rsid w:val="00350499"/>
    <w:rsid w:val="00355BCA"/>
    <w:rsid w:val="00356EC8"/>
    <w:rsid w:val="00360C51"/>
    <w:rsid w:val="003627FB"/>
    <w:rsid w:val="00363324"/>
    <w:rsid w:val="00364C20"/>
    <w:rsid w:val="00364C8C"/>
    <w:rsid w:val="00364DBF"/>
    <w:rsid w:val="003653C4"/>
    <w:rsid w:val="003661CD"/>
    <w:rsid w:val="00367A2E"/>
    <w:rsid w:val="00367B9F"/>
    <w:rsid w:val="00370D74"/>
    <w:rsid w:val="00371088"/>
    <w:rsid w:val="003720B6"/>
    <w:rsid w:val="003723C5"/>
    <w:rsid w:val="00372FC7"/>
    <w:rsid w:val="00373737"/>
    <w:rsid w:val="00375443"/>
    <w:rsid w:val="00375D5D"/>
    <w:rsid w:val="003764A3"/>
    <w:rsid w:val="003764CA"/>
    <w:rsid w:val="00377E86"/>
    <w:rsid w:val="0038148B"/>
    <w:rsid w:val="00381DFE"/>
    <w:rsid w:val="00383899"/>
    <w:rsid w:val="003871FD"/>
    <w:rsid w:val="00391489"/>
    <w:rsid w:val="003932EA"/>
    <w:rsid w:val="003932F9"/>
    <w:rsid w:val="00393C94"/>
    <w:rsid w:val="003945B3"/>
    <w:rsid w:val="003959DD"/>
    <w:rsid w:val="00395A3A"/>
    <w:rsid w:val="003974E3"/>
    <w:rsid w:val="003A0343"/>
    <w:rsid w:val="003A18F6"/>
    <w:rsid w:val="003A4670"/>
    <w:rsid w:val="003A50A3"/>
    <w:rsid w:val="003A512B"/>
    <w:rsid w:val="003A5DAA"/>
    <w:rsid w:val="003A6601"/>
    <w:rsid w:val="003A6C37"/>
    <w:rsid w:val="003B1997"/>
    <w:rsid w:val="003B1AF8"/>
    <w:rsid w:val="003B2AAD"/>
    <w:rsid w:val="003B2BCD"/>
    <w:rsid w:val="003B3EB5"/>
    <w:rsid w:val="003B41C6"/>
    <w:rsid w:val="003B593B"/>
    <w:rsid w:val="003B6529"/>
    <w:rsid w:val="003B6710"/>
    <w:rsid w:val="003C13A1"/>
    <w:rsid w:val="003C3905"/>
    <w:rsid w:val="003C4B1E"/>
    <w:rsid w:val="003C5693"/>
    <w:rsid w:val="003C6CFB"/>
    <w:rsid w:val="003D0941"/>
    <w:rsid w:val="003D1465"/>
    <w:rsid w:val="003D5739"/>
    <w:rsid w:val="003D6997"/>
    <w:rsid w:val="003E279D"/>
    <w:rsid w:val="003F0F61"/>
    <w:rsid w:val="003F3EE1"/>
    <w:rsid w:val="0040072B"/>
    <w:rsid w:val="00401894"/>
    <w:rsid w:val="004026CC"/>
    <w:rsid w:val="00404183"/>
    <w:rsid w:val="00404462"/>
    <w:rsid w:val="0040539A"/>
    <w:rsid w:val="00407C22"/>
    <w:rsid w:val="004113B0"/>
    <w:rsid w:val="00411D83"/>
    <w:rsid w:val="004126F7"/>
    <w:rsid w:val="00412D77"/>
    <w:rsid w:val="00413D8E"/>
    <w:rsid w:val="00414D13"/>
    <w:rsid w:val="004150A3"/>
    <w:rsid w:val="00415721"/>
    <w:rsid w:val="00415BE9"/>
    <w:rsid w:val="004178AE"/>
    <w:rsid w:val="00425E84"/>
    <w:rsid w:val="00426313"/>
    <w:rsid w:val="00426ED8"/>
    <w:rsid w:val="00427E08"/>
    <w:rsid w:val="004308D9"/>
    <w:rsid w:val="00430DE1"/>
    <w:rsid w:val="00431354"/>
    <w:rsid w:val="004330FF"/>
    <w:rsid w:val="00434F95"/>
    <w:rsid w:val="004360F2"/>
    <w:rsid w:val="00437623"/>
    <w:rsid w:val="00437A43"/>
    <w:rsid w:val="004412A2"/>
    <w:rsid w:val="00442368"/>
    <w:rsid w:val="00442BE6"/>
    <w:rsid w:val="004466E1"/>
    <w:rsid w:val="00446711"/>
    <w:rsid w:val="00446D82"/>
    <w:rsid w:val="00450991"/>
    <w:rsid w:val="00451555"/>
    <w:rsid w:val="00451F41"/>
    <w:rsid w:val="004530B7"/>
    <w:rsid w:val="0045323B"/>
    <w:rsid w:val="004606E2"/>
    <w:rsid w:val="00461EE3"/>
    <w:rsid w:val="00466A22"/>
    <w:rsid w:val="00467C2F"/>
    <w:rsid w:val="00470CFC"/>
    <w:rsid w:val="00471779"/>
    <w:rsid w:val="0047313A"/>
    <w:rsid w:val="00473C57"/>
    <w:rsid w:val="00473D09"/>
    <w:rsid w:val="00474CFE"/>
    <w:rsid w:val="0047693C"/>
    <w:rsid w:val="0048129C"/>
    <w:rsid w:val="00485B1C"/>
    <w:rsid w:val="004864A2"/>
    <w:rsid w:val="004879A8"/>
    <w:rsid w:val="00490CBE"/>
    <w:rsid w:val="00492C2B"/>
    <w:rsid w:val="00492C38"/>
    <w:rsid w:val="00492DBA"/>
    <w:rsid w:val="00493174"/>
    <w:rsid w:val="0049691E"/>
    <w:rsid w:val="00497334"/>
    <w:rsid w:val="004A0EBE"/>
    <w:rsid w:val="004A1871"/>
    <w:rsid w:val="004A2CBA"/>
    <w:rsid w:val="004A3FDC"/>
    <w:rsid w:val="004A439F"/>
    <w:rsid w:val="004A46B9"/>
    <w:rsid w:val="004B04DF"/>
    <w:rsid w:val="004B1EA5"/>
    <w:rsid w:val="004B2D3E"/>
    <w:rsid w:val="004B35CC"/>
    <w:rsid w:val="004B45CF"/>
    <w:rsid w:val="004C1D75"/>
    <w:rsid w:val="004C21CD"/>
    <w:rsid w:val="004C3676"/>
    <w:rsid w:val="004D29D7"/>
    <w:rsid w:val="004D2DD4"/>
    <w:rsid w:val="004D39EF"/>
    <w:rsid w:val="004D4989"/>
    <w:rsid w:val="004E1C03"/>
    <w:rsid w:val="004E2A3D"/>
    <w:rsid w:val="004E7EE8"/>
    <w:rsid w:val="004E7FD0"/>
    <w:rsid w:val="004F0C54"/>
    <w:rsid w:val="004F1241"/>
    <w:rsid w:val="004F2678"/>
    <w:rsid w:val="004F3F62"/>
    <w:rsid w:val="004F6477"/>
    <w:rsid w:val="004F6657"/>
    <w:rsid w:val="00502D63"/>
    <w:rsid w:val="00503899"/>
    <w:rsid w:val="00506F01"/>
    <w:rsid w:val="00510EA0"/>
    <w:rsid w:val="00511490"/>
    <w:rsid w:val="0051181C"/>
    <w:rsid w:val="005135F1"/>
    <w:rsid w:val="00515AF6"/>
    <w:rsid w:val="00515DB2"/>
    <w:rsid w:val="00516075"/>
    <w:rsid w:val="005173A8"/>
    <w:rsid w:val="00517BED"/>
    <w:rsid w:val="0052365D"/>
    <w:rsid w:val="00527839"/>
    <w:rsid w:val="00532587"/>
    <w:rsid w:val="005360C4"/>
    <w:rsid w:val="00536FC6"/>
    <w:rsid w:val="00537557"/>
    <w:rsid w:val="00540987"/>
    <w:rsid w:val="005422FD"/>
    <w:rsid w:val="0054422D"/>
    <w:rsid w:val="00544A82"/>
    <w:rsid w:val="00546B08"/>
    <w:rsid w:val="00546CD2"/>
    <w:rsid w:val="00546F37"/>
    <w:rsid w:val="00552E29"/>
    <w:rsid w:val="00552ECE"/>
    <w:rsid w:val="0055366A"/>
    <w:rsid w:val="00555963"/>
    <w:rsid w:val="005559AB"/>
    <w:rsid w:val="00556727"/>
    <w:rsid w:val="005570FE"/>
    <w:rsid w:val="00557CC0"/>
    <w:rsid w:val="00557FF3"/>
    <w:rsid w:val="00563100"/>
    <w:rsid w:val="0056612F"/>
    <w:rsid w:val="00566204"/>
    <w:rsid w:val="0057184D"/>
    <w:rsid w:val="00580E42"/>
    <w:rsid w:val="0058221C"/>
    <w:rsid w:val="00583928"/>
    <w:rsid w:val="00585BE9"/>
    <w:rsid w:val="0058633D"/>
    <w:rsid w:val="00586FD0"/>
    <w:rsid w:val="005913C5"/>
    <w:rsid w:val="00592142"/>
    <w:rsid w:val="0059225E"/>
    <w:rsid w:val="00593924"/>
    <w:rsid w:val="0059411C"/>
    <w:rsid w:val="0059635E"/>
    <w:rsid w:val="00596CBD"/>
    <w:rsid w:val="0059707D"/>
    <w:rsid w:val="005A0BE3"/>
    <w:rsid w:val="005A0C05"/>
    <w:rsid w:val="005A1050"/>
    <w:rsid w:val="005A1774"/>
    <w:rsid w:val="005A1967"/>
    <w:rsid w:val="005A22DD"/>
    <w:rsid w:val="005A26A5"/>
    <w:rsid w:val="005A2F52"/>
    <w:rsid w:val="005A407B"/>
    <w:rsid w:val="005A6616"/>
    <w:rsid w:val="005B004F"/>
    <w:rsid w:val="005B0474"/>
    <w:rsid w:val="005B0A01"/>
    <w:rsid w:val="005B57D3"/>
    <w:rsid w:val="005C09DF"/>
    <w:rsid w:val="005C2BFA"/>
    <w:rsid w:val="005C3554"/>
    <w:rsid w:val="005C5006"/>
    <w:rsid w:val="005C67D0"/>
    <w:rsid w:val="005D1B0D"/>
    <w:rsid w:val="005D24CB"/>
    <w:rsid w:val="005D53E5"/>
    <w:rsid w:val="005E0B1E"/>
    <w:rsid w:val="005E4777"/>
    <w:rsid w:val="005E4BC7"/>
    <w:rsid w:val="005E60A0"/>
    <w:rsid w:val="005E6623"/>
    <w:rsid w:val="005E6632"/>
    <w:rsid w:val="005F1CCC"/>
    <w:rsid w:val="005F2AB8"/>
    <w:rsid w:val="005F3587"/>
    <w:rsid w:val="005F584A"/>
    <w:rsid w:val="005F73BD"/>
    <w:rsid w:val="005F7CE6"/>
    <w:rsid w:val="00600632"/>
    <w:rsid w:val="00601B4E"/>
    <w:rsid w:val="00604944"/>
    <w:rsid w:val="0060760E"/>
    <w:rsid w:val="0061053B"/>
    <w:rsid w:val="006108EC"/>
    <w:rsid w:val="00610E44"/>
    <w:rsid w:val="00612138"/>
    <w:rsid w:val="0061224A"/>
    <w:rsid w:val="00623C0C"/>
    <w:rsid w:val="00625DA3"/>
    <w:rsid w:val="006260EB"/>
    <w:rsid w:val="006262AE"/>
    <w:rsid w:val="00626A9A"/>
    <w:rsid w:val="00627886"/>
    <w:rsid w:val="00633775"/>
    <w:rsid w:val="006341D4"/>
    <w:rsid w:val="006354FF"/>
    <w:rsid w:val="0063581C"/>
    <w:rsid w:val="0063777E"/>
    <w:rsid w:val="006403A8"/>
    <w:rsid w:val="0064045C"/>
    <w:rsid w:val="006421BB"/>
    <w:rsid w:val="006423AD"/>
    <w:rsid w:val="00643E30"/>
    <w:rsid w:val="00644824"/>
    <w:rsid w:val="0064494C"/>
    <w:rsid w:val="00644C5C"/>
    <w:rsid w:val="00644D94"/>
    <w:rsid w:val="00645956"/>
    <w:rsid w:val="006476E2"/>
    <w:rsid w:val="00650B58"/>
    <w:rsid w:val="006517AE"/>
    <w:rsid w:val="00651AFF"/>
    <w:rsid w:val="0065222A"/>
    <w:rsid w:val="0065228A"/>
    <w:rsid w:val="00654D9C"/>
    <w:rsid w:val="00655C8A"/>
    <w:rsid w:val="0065607D"/>
    <w:rsid w:val="00656835"/>
    <w:rsid w:val="00661061"/>
    <w:rsid w:val="00662CDB"/>
    <w:rsid w:val="006647CD"/>
    <w:rsid w:val="00666204"/>
    <w:rsid w:val="006703D8"/>
    <w:rsid w:val="006748E3"/>
    <w:rsid w:val="00682E77"/>
    <w:rsid w:val="00684C0B"/>
    <w:rsid w:val="00685675"/>
    <w:rsid w:val="0069197B"/>
    <w:rsid w:val="00694F72"/>
    <w:rsid w:val="00694F9F"/>
    <w:rsid w:val="0069513F"/>
    <w:rsid w:val="006951FD"/>
    <w:rsid w:val="006A0BE7"/>
    <w:rsid w:val="006A160B"/>
    <w:rsid w:val="006A35B7"/>
    <w:rsid w:val="006A61F7"/>
    <w:rsid w:val="006B3C8C"/>
    <w:rsid w:val="006B5BCE"/>
    <w:rsid w:val="006B6E1A"/>
    <w:rsid w:val="006B78FD"/>
    <w:rsid w:val="006C1B9B"/>
    <w:rsid w:val="006C1D31"/>
    <w:rsid w:val="006C244A"/>
    <w:rsid w:val="006C6B14"/>
    <w:rsid w:val="006C79B2"/>
    <w:rsid w:val="006D0554"/>
    <w:rsid w:val="006D7952"/>
    <w:rsid w:val="006D7AF7"/>
    <w:rsid w:val="006E1A06"/>
    <w:rsid w:val="006E2A67"/>
    <w:rsid w:val="006E3001"/>
    <w:rsid w:val="006E4026"/>
    <w:rsid w:val="006E5950"/>
    <w:rsid w:val="006E5A7D"/>
    <w:rsid w:val="006E63BC"/>
    <w:rsid w:val="006F0FEA"/>
    <w:rsid w:val="00700828"/>
    <w:rsid w:val="007010CA"/>
    <w:rsid w:val="00701A5E"/>
    <w:rsid w:val="0070258F"/>
    <w:rsid w:val="007025AC"/>
    <w:rsid w:val="0070399E"/>
    <w:rsid w:val="0070769A"/>
    <w:rsid w:val="0071215E"/>
    <w:rsid w:val="007127EB"/>
    <w:rsid w:val="00713EEC"/>
    <w:rsid w:val="00714587"/>
    <w:rsid w:val="00716FC8"/>
    <w:rsid w:val="007215BD"/>
    <w:rsid w:val="00730FEC"/>
    <w:rsid w:val="00731D36"/>
    <w:rsid w:val="00732D55"/>
    <w:rsid w:val="00733988"/>
    <w:rsid w:val="00734D6A"/>
    <w:rsid w:val="007350DC"/>
    <w:rsid w:val="00735CDB"/>
    <w:rsid w:val="00741103"/>
    <w:rsid w:val="00741A55"/>
    <w:rsid w:val="00741F74"/>
    <w:rsid w:val="00742252"/>
    <w:rsid w:val="00743657"/>
    <w:rsid w:val="00743A9D"/>
    <w:rsid w:val="00745489"/>
    <w:rsid w:val="00745999"/>
    <w:rsid w:val="007462DA"/>
    <w:rsid w:val="00747DC1"/>
    <w:rsid w:val="007533A7"/>
    <w:rsid w:val="00754A98"/>
    <w:rsid w:val="007553C7"/>
    <w:rsid w:val="00755E09"/>
    <w:rsid w:val="0075628F"/>
    <w:rsid w:val="00757157"/>
    <w:rsid w:val="007576D8"/>
    <w:rsid w:val="00760983"/>
    <w:rsid w:val="007630E3"/>
    <w:rsid w:val="0076444B"/>
    <w:rsid w:val="00766812"/>
    <w:rsid w:val="00766B07"/>
    <w:rsid w:val="00767B69"/>
    <w:rsid w:val="0077005F"/>
    <w:rsid w:val="00770086"/>
    <w:rsid w:val="00771281"/>
    <w:rsid w:val="00773194"/>
    <w:rsid w:val="00774A97"/>
    <w:rsid w:val="00777300"/>
    <w:rsid w:val="0078104D"/>
    <w:rsid w:val="00781EC0"/>
    <w:rsid w:val="00782900"/>
    <w:rsid w:val="00785057"/>
    <w:rsid w:val="0078601C"/>
    <w:rsid w:val="007919C1"/>
    <w:rsid w:val="00792F3E"/>
    <w:rsid w:val="007931C1"/>
    <w:rsid w:val="00794794"/>
    <w:rsid w:val="00795A8A"/>
    <w:rsid w:val="00797C34"/>
    <w:rsid w:val="007A044B"/>
    <w:rsid w:val="007A7557"/>
    <w:rsid w:val="007A76FA"/>
    <w:rsid w:val="007B7F21"/>
    <w:rsid w:val="007C01CB"/>
    <w:rsid w:val="007C1D77"/>
    <w:rsid w:val="007C4CCE"/>
    <w:rsid w:val="007D1CA5"/>
    <w:rsid w:val="007D301C"/>
    <w:rsid w:val="007D4AE1"/>
    <w:rsid w:val="007D566A"/>
    <w:rsid w:val="007D5712"/>
    <w:rsid w:val="007D5978"/>
    <w:rsid w:val="007D7C70"/>
    <w:rsid w:val="007E00A6"/>
    <w:rsid w:val="007E21DA"/>
    <w:rsid w:val="007E26E8"/>
    <w:rsid w:val="007E3B34"/>
    <w:rsid w:val="007E4DA7"/>
    <w:rsid w:val="007E69BC"/>
    <w:rsid w:val="007F0C37"/>
    <w:rsid w:val="007F17D7"/>
    <w:rsid w:val="007F1C84"/>
    <w:rsid w:val="007F28AE"/>
    <w:rsid w:val="007F3077"/>
    <w:rsid w:val="007F4EE0"/>
    <w:rsid w:val="007F51DF"/>
    <w:rsid w:val="007F5481"/>
    <w:rsid w:val="007F78FD"/>
    <w:rsid w:val="00801353"/>
    <w:rsid w:val="00801CFF"/>
    <w:rsid w:val="0080210E"/>
    <w:rsid w:val="00803CCD"/>
    <w:rsid w:val="0080570C"/>
    <w:rsid w:val="00805849"/>
    <w:rsid w:val="0080592A"/>
    <w:rsid w:val="00806CF9"/>
    <w:rsid w:val="00807F1E"/>
    <w:rsid w:val="008101AF"/>
    <w:rsid w:val="00812912"/>
    <w:rsid w:val="00813D7F"/>
    <w:rsid w:val="00814CC6"/>
    <w:rsid w:val="008163CB"/>
    <w:rsid w:val="00821FCB"/>
    <w:rsid w:val="00825AF0"/>
    <w:rsid w:val="00826CC9"/>
    <w:rsid w:val="008304BA"/>
    <w:rsid w:val="008325E0"/>
    <w:rsid w:val="00833642"/>
    <w:rsid w:val="008346F1"/>
    <w:rsid w:val="00834F96"/>
    <w:rsid w:val="00835EFB"/>
    <w:rsid w:val="0083634D"/>
    <w:rsid w:val="008372D6"/>
    <w:rsid w:val="00837365"/>
    <w:rsid w:val="0083779D"/>
    <w:rsid w:val="00840434"/>
    <w:rsid w:val="0084210B"/>
    <w:rsid w:val="008455B4"/>
    <w:rsid w:val="008458A6"/>
    <w:rsid w:val="00846D34"/>
    <w:rsid w:val="00852342"/>
    <w:rsid w:val="0085359F"/>
    <w:rsid w:val="00854AFA"/>
    <w:rsid w:val="00855977"/>
    <w:rsid w:val="00863557"/>
    <w:rsid w:val="0086374D"/>
    <w:rsid w:val="00863B23"/>
    <w:rsid w:val="00866D9C"/>
    <w:rsid w:val="008675E6"/>
    <w:rsid w:val="0087000E"/>
    <w:rsid w:val="008700D8"/>
    <w:rsid w:val="00870A32"/>
    <w:rsid w:val="00875085"/>
    <w:rsid w:val="00875366"/>
    <w:rsid w:val="008758F4"/>
    <w:rsid w:val="00876489"/>
    <w:rsid w:val="008773EC"/>
    <w:rsid w:val="008807FE"/>
    <w:rsid w:val="00881800"/>
    <w:rsid w:val="0088231B"/>
    <w:rsid w:val="00883219"/>
    <w:rsid w:val="008869FC"/>
    <w:rsid w:val="00887657"/>
    <w:rsid w:val="00887E45"/>
    <w:rsid w:val="0089000A"/>
    <w:rsid w:val="00890FE8"/>
    <w:rsid w:val="008913E4"/>
    <w:rsid w:val="008916B3"/>
    <w:rsid w:val="00891867"/>
    <w:rsid w:val="008920D5"/>
    <w:rsid w:val="00894648"/>
    <w:rsid w:val="00894672"/>
    <w:rsid w:val="0089554B"/>
    <w:rsid w:val="00896B95"/>
    <w:rsid w:val="00897582"/>
    <w:rsid w:val="00897A7A"/>
    <w:rsid w:val="008A3689"/>
    <w:rsid w:val="008A595D"/>
    <w:rsid w:val="008A64A6"/>
    <w:rsid w:val="008A6B2F"/>
    <w:rsid w:val="008B1786"/>
    <w:rsid w:val="008B1A61"/>
    <w:rsid w:val="008B4581"/>
    <w:rsid w:val="008B4C2E"/>
    <w:rsid w:val="008B59EE"/>
    <w:rsid w:val="008B64EB"/>
    <w:rsid w:val="008B69E3"/>
    <w:rsid w:val="008B6D4B"/>
    <w:rsid w:val="008C0253"/>
    <w:rsid w:val="008C350B"/>
    <w:rsid w:val="008C540A"/>
    <w:rsid w:val="008C571D"/>
    <w:rsid w:val="008C6B6A"/>
    <w:rsid w:val="008D0DEC"/>
    <w:rsid w:val="008D1151"/>
    <w:rsid w:val="008D16AF"/>
    <w:rsid w:val="008D1711"/>
    <w:rsid w:val="008D1F3B"/>
    <w:rsid w:val="008D255E"/>
    <w:rsid w:val="008D26D8"/>
    <w:rsid w:val="008D3053"/>
    <w:rsid w:val="008D4942"/>
    <w:rsid w:val="008D5ABB"/>
    <w:rsid w:val="008E2102"/>
    <w:rsid w:val="008E3D7A"/>
    <w:rsid w:val="008E3EC1"/>
    <w:rsid w:val="008E3FA2"/>
    <w:rsid w:val="008E4A6A"/>
    <w:rsid w:val="008E4CEB"/>
    <w:rsid w:val="008E5709"/>
    <w:rsid w:val="008E67EB"/>
    <w:rsid w:val="008F14F0"/>
    <w:rsid w:val="008F63CF"/>
    <w:rsid w:val="008F6C21"/>
    <w:rsid w:val="0090138E"/>
    <w:rsid w:val="009022D4"/>
    <w:rsid w:val="00902F7A"/>
    <w:rsid w:val="009036D4"/>
    <w:rsid w:val="009039F6"/>
    <w:rsid w:val="009050C9"/>
    <w:rsid w:val="009070FC"/>
    <w:rsid w:val="00912C12"/>
    <w:rsid w:val="00912FB3"/>
    <w:rsid w:val="00914602"/>
    <w:rsid w:val="0091515D"/>
    <w:rsid w:val="0091593D"/>
    <w:rsid w:val="00916066"/>
    <w:rsid w:val="00920B04"/>
    <w:rsid w:val="00921129"/>
    <w:rsid w:val="00921F3F"/>
    <w:rsid w:val="009236E4"/>
    <w:rsid w:val="00926426"/>
    <w:rsid w:val="00926E20"/>
    <w:rsid w:val="00927FD5"/>
    <w:rsid w:val="00932148"/>
    <w:rsid w:val="009328C7"/>
    <w:rsid w:val="00937874"/>
    <w:rsid w:val="00940088"/>
    <w:rsid w:val="009403F7"/>
    <w:rsid w:val="00940C67"/>
    <w:rsid w:val="009426F3"/>
    <w:rsid w:val="00951BCF"/>
    <w:rsid w:val="009528E5"/>
    <w:rsid w:val="009531FB"/>
    <w:rsid w:val="00954BE3"/>
    <w:rsid w:val="00954C49"/>
    <w:rsid w:val="0096655C"/>
    <w:rsid w:val="00967D52"/>
    <w:rsid w:val="009721F3"/>
    <w:rsid w:val="00972472"/>
    <w:rsid w:val="0097291C"/>
    <w:rsid w:val="00972FDC"/>
    <w:rsid w:val="00973E5D"/>
    <w:rsid w:val="00974B45"/>
    <w:rsid w:val="009754E3"/>
    <w:rsid w:val="00976690"/>
    <w:rsid w:val="00977F95"/>
    <w:rsid w:val="009854DD"/>
    <w:rsid w:val="009858D0"/>
    <w:rsid w:val="00994B1F"/>
    <w:rsid w:val="009954F8"/>
    <w:rsid w:val="00996381"/>
    <w:rsid w:val="00997801"/>
    <w:rsid w:val="00997E42"/>
    <w:rsid w:val="009A048C"/>
    <w:rsid w:val="009A25A8"/>
    <w:rsid w:val="009A4649"/>
    <w:rsid w:val="009A74ED"/>
    <w:rsid w:val="009B2A62"/>
    <w:rsid w:val="009B6341"/>
    <w:rsid w:val="009B6D62"/>
    <w:rsid w:val="009C113B"/>
    <w:rsid w:val="009C1A82"/>
    <w:rsid w:val="009C33AC"/>
    <w:rsid w:val="009C424E"/>
    <w:rsid w:val="009C47EE"/>
    <w:rsid w:val="009C6BC8"/>
    <w:rsid w:val="009D0BDB"/>
    <w:rsid w:val="009D0CE9"/>
    <w:rsid w:val="009D1024"/>
    <w:rsid w:val="009D1C19"/>
    <w:rsid w:val="009D27FB"/>
    <w:rsid w:val="009E0A76"/>
    <w:rsid w:val="009E1149"/>
    <w:rsid w:val="009E1C3D"/>
    <w:rsid w:val="009E2FA4"/>
    <w:rsid w:val="009F0ACB"/>
    <w:rsid w:val="009F12FC"/>
    <w:rsid w:val="009F39E2"/>
    <w:rsid w:val="009F3A9F"/>
    <w:rsid w:val="009F55A4"/>
    <w:rsid w:val="009F6077"/>
    <w:rsid w:val="009F6B21"/>
    <w:rsid w:val="009F7E5B"/>
    <w:rsid w:val="00A0200F"/>
    <w:rsid w:val="00A04196"/>
    <w:rsid w:val="00A05977"/>
    <w:rsid w:val="00A07BE4"/>
    <w:rsid w:val="00A119CD"/>
    <w:rsid w:val="00A12E4F"/>
    <w:rsid w:val="00A13CEE"/>
    <w:rsid w:val="00A13E9F"/>
    <w:rsid w:val="00A1475E"/>
    <w:rsid w:val="00A16359"/>
    <w:rsid w:val="00A20B32"/>
    <w:rsid w:val="00A2280E"/>
    <w:rsid w:val="00A22EAE"/>
    <w:rsid w:val="00A24ED8"/>
    <w:rsid w:val="00A2640A"/>
    <w:rsid w:val="00A33061"/>
    <w:rsid w:val="00A34045"/>
    <w:rsid w:val="00A344A6"/>
    <w:rsid w:val="00A36ABD"/>
    <w:rsid w:val="00A36BF0"/>
    <w:rsid w:val="00A371CC"/>
    <w:rsid w:val="00A40740"/>
    <w:rsid w:val="00A40E78"/>
    <w:rsid w:val="00A422CD"/>
    <w:rsid w:val="00A42B2D"/>
    <w:rsid w:val="00A43CC2"/>
    <w:rsid w:val="00A4584B"/>
    <w:rsid w:val="00A45A7A"/>
    <w:rsid w:val="00A45FFC"/>
    <w:rsid w:val="00A4664B"/>
    <w:rsid w:val="00A514A8"/>
    <w:rsid w:val="00A53243"/>
    <w:rsid w:val="00A54346"/>
    <w:rsid w:val="00A5524A"/>
    <w:rsid w:val="00A556D2"/>
    <w:rsid w:val="00A57421"/>
    <w:rsid w:val="00A57EF0"/>
    <w:rsid w:val="00A60C2D"/>
    <w:rsid w:val="00A61C62"/>
    <w:rsid w:val="00A627F4"/>
    <w:rsid w:val="00A63A69"/>
    <w:rsid w:val="00A6433C"/>
    <w:rsid w:val="00A65338"/>
    <w:rsid w:val="00A65852"/>
    <w:rsid w:val="00A6778B"/>
    <w:rsid w:val="00A700CB"/>
    <w:rsid w:val="00A70679"/>
    <w:rsid w:val="00A711AC"/>
    <w:rsid w:val="00A7483A"/>
    <w:rsid w:val="00A74B5D"/>
    <w:rsid w:val="00A75422"/>
    <w:rsid w:val="00A77242"/>
    <w:rsid w:val="00A822E9"/>
    <w:rsid w:val="00A827DE"/>
    <w:rsid w:val="00A8680C"/>
    <w:rsid w:val="00A90887"/>
    <w:rsid w:val="00A908F9"/>
    <w:rsid w:val="00A92906"/>
    <w:rsid w:val="00A93601"/>
    <w:rsid w:val="00A937E5"/>
    <w:rsid w:val="00A9509D"/>
    <w:rsid w:val="00A95CC0"/>
    <w:rsid w:val="00A97A08"/>
    <w:rsid w:val="00A97BBF"/>
    <w:rsid w:val="00AA1193"/>
    <w:rsid w:val="00AA11C2"/>
    <w:rsid w:val="00AA1309"/>
    <w:rsid w:val="00AA1873"/>
    <w:rsid w:val="00AA5DC2"/>
    <w:rsid w:val="00AA639B"/>
    <w:rsid w:val="00AB26EF"/>
    <w:rsid w:val="00AB2E67"/>
    <w:rsid w:val="00AB41CE"/>
    <w:rsid w:val="00AB762A"/>
    <w:rsid w:val="00AC3C58"/>
    <w:rsid w:val="00AC7578"/>
    <w:rsid w:val="00AC783A"/>
    <w:rsid w:val="00AD01FE"/>
    <w:rsid w:val="00AD02C8"/>
    <w:rsid w:val="00AD050D"/>
    <w:rsid w:val="00AD14BC"/>
    <w:rsid w:val="00AD2366"/>
    <w:rsid w:val="00AD46ED"/>
    <w:rsid w:val="00AD5E7F"/>
    <w:rsid w:val="00AD66D4"/>
    <w:rsid w:val="00AE023C"/>
    <w:rsid w:val="00AE11F1"/>
    <w:rsid w:val="00AE13AB"/>
    <w:rsid w:val="00AE2760"/>
    <w:rsid w:val="00AE2DEF"/>
    <w:rsid w:val="00AE300A"/>
    <w:rsid w:val="00AE4A71"/>
    <w:rsid w:val="00AE5546"/>
    <w:rsid w:val="00AE5C88"/>
    <w:rsid w:val="00AE7222"/>
    <w:rsid w:val="00AE76D8"/>
    <w:rsid w:val="00AF03F7"/>
    <w:rsid w:val="00AF7D7E"/>
    <w:rsid w:val="00B00537"/>
    <w:rsid w:val="00B012F0"/>
    <w:rsid w:val="00B025C6"/>
    <w:rsid w:val="00B07083"/>
    <w:rsid w:val="00B071E6"/>
    <w:rsid w:val="00B076E2"/>
    <w:rsid w:val="00B10AC2"/>
    <w:rsid w:val="00B1326F"/>
    <w:rsid w:val="00B1402F"/>
    <w:rsid w:val="00B1611A"/>
    <w:rsid w:val="00B16307"/>
    <w:rsid w:val="00B1782A"/>
    <w:rsid w:val="00B26469"/>
    <w:rsid w:val="00B26DFB"/>
    <w:rsid w:val="00B27D0E"/>
    <w:rsid w:val="00B27F0E"/>
    <w:rsid w:val="00B311CE"/>
    <w:rsid w:val="00B313FE"/>
    <w:rsid w:val="00B35740"/>
    <w:rsid w:val="00B3610C"/>
    <w:rsid w:val="00B37263"/>
    <w:rsid w:val="00B375E2"/>
    <w:rsid w:val="00B4107C"/>
    <w:rsid w:val="00B41AEE"/>
    <w:rsid w:val="00B4453A"/>
    <w:rsid w:val="00B44621"/>
    <w:rsid w:val="00B44A17"/>
    <w:rsid w:val="00B4520C"/>
    <w:rsid w:val="00B46D7C"/>
    <w:rsid w:val="00B47699"/>
    <w:rsid w:val="00B50F8B"/>
    <w:rsid w:val="00B51FC9"/>
    <w:rsid w:val="00B52E1F"/>
    <w:rsid w:val="00B56F72"/>
    <w:rsid w:val="00B57C07"/>
    <w:rsid w:val="00B60E84"/>
    <w:rsid w:val="00B60FA6"/>
    <w:rsid w:val="00B64137"/>
    <w:rsid w:val="00B6441A"/>
    <w:rsid w:val="00B730C3"/>
    <w:rsid w:val="00B746C6"/>
    <w:rsid w:val="00B74F5C"/>
    <w:rsid w:val="00B75BD3"/>
    <w:rsid w:val="00B8357E"/>
    <w:rsid w:val="00B849EB"/>
    <w:rsid w:val="00B86EF1"/>
    <w:rsid w:val="00B86FF2"/>
    <w:rsid w:val="00B87026"/>
    <w:rsid w:val="00B878F0"/>
    <w:rsid w:val="00B9069F"/>
    <w:rsid w:val="00B90E60"/>
    <w:rsid w:val="00B928F8"/>
    <w:rsid w:val="00B92910"/>
    <w:rsid w:val="00B93674"/>
    <w:rsid w:val="00B95A3B"/>
    <w:rsid w:val="00B964CE"/>
    <w:rsid w:val="00B96E61"/>
    <w:rsid w:val="00B9794E"/>
    <w:rsid w:val="00BA0FFA"/>
    <w:rsid w:val="00BA2A67"/>
    <w:rsid w:val="00BA679C"/>
    <w:rsid w:val="00BA71FB"/>
    <w:rsid w:val="00BB0235"/>
    <w:rsid w:val="00BB1447"/>
    <w:rsid w:val="00BB2CDF"/>
    <w:rsid w:val="00BB435E"/>
    <w:rsid w:val="00BB6CDC"/>
    <w:rsid w:val="00BB775D"/>
    <w:rsid w:val="00BB7C7C"/>
    <w:rsid w:val="00BC01C4"/>
    <w:rsid w:val="00BC068B"/>
    <w:rsid w:val="00BC1BCB"/>
    <w:rsid w:val="00BC2A5D"/>
    <w:rsid w:val="00BC5A8C"/>
    <w:rsid w:val="00BD0C23"/>
    <w:rsid w:val="00BD1DDB"/>
    <w:rsid w:val="00BD504D"/>
    <w:rsid w:val="00BD7CC6"/>
    <w:rsid w:val="00BE0B3B"/>
    <w:rsid w:val="00BE0D1D"/>
    <w:rsid w:val="00BE24A0"/>
    <w:rsid w:val="00BE2D10"/>
    <w:rsid w:val="00BE4CD3"/>
    <w:rsid w:val="00BE4CEC"/>
    <w:rsid w:val="00BE5074"/>
    <w:rsid w:val="00BE6BA8"/>
    <w:rsid w:val="00BF55EA"/>
    <w:rsid w:val="00BF61B9"/>
    <w:rsid w:val="00BF72ED"/>
    <w:rsid w:val="00C007F9"/>
    <w:rsid w:val="00C00F58"/>
    <w:rsid w:val="00C01952"/>
    <w:rsid w:val="00C01FE2"/>
    <w:rsid w:val="00C06B78"/>
    <w:rsid w:val="00C075F7"/>
    <w:rsid w:val="00C11C72"/>
    <w:rsid w:val="00C1284E"/>
    <w:rsid w:val="00C12CFA"/>
    <w:rsid w:val="00C12DB6"/>
    <w:rsid w:val="00C1418C"/>
    <w:rsid w:val="00C14525"/>
    <w:rsid w:val="00C159E7"/>
    <w:rsid w:val="00C15BCC"/>
    <w:rsid w:val="00C15BD3"/>
    <w:rsid w:val="00C16AD7"/>
    <w:rsid w:val="00C175F6"/>
    <w:rsid w:val="00C177F5"/>
    <w:rsid w:val="00C20585"/>
    <w:rsid w:val="00C21213"/>
    <w:rsid w:val="00C231B0"/>
    <w:rsid w:val="00C234F4"/>
    <w:rsid w:val="00C248AC"/>
    <w:rsid w:val="00C2747F"/>
    <w:rsid w:val="00C30210"/>
    <w:rsid w:val="00C30F50"/>
    <w:rsid w:val="00C31720"/>
    <w:rsid w:val="00C31818"/>
    <w:rsid w:val="00C3385A"/>
    <w:rsid w:val="00C352C1"/>
    <w:rsid w:val="00C36D21"/>
    <w:rsid w:val="00C3756F"/>
    <w:rsid w:val="00C379CE"/>
    <w:rsid w:val="00C40628"/>
    <w:rsid w:val="00C41842"/>
    <w:rsid w:val="00C41E17"/>
    <w:rsid w:val="00C44E4E"/>
    <w:rsid w:val="00C45D5A"/>
    <w:rsid w:val="00C51223"/>
    <w:rsid w:val="00C5624E"/>
    <w:rsid w:val="00C575F3"/>
    <w:rsid w:val="00C60122"/>
    <w:rsid w:val="00C60C83"/>
    <w:rsid w:val="00C61628"/>
    <w:rsid w:val="00C64626"/>
    <w:rsid w:val="00C6569F"/>
    <w:rsid w:val="00C6590F"/>
    <w:rsid w:val="00C66168"/>
    <w:rsid w:val="00C67BC3"/>
    <w:rsid w:val="00C710DE"/>
    <w:rsid w:val="00C72261"/>
    <w:rsid w:val="00C764A5"/>
    <w:rsid w:val="00C76993"/>
    <w:rsid w:val="00C817C2"/>
    <w:rsid w:val="00C818E2"/>
    <w:rsid w:val="00C81E07"/>
    <w:rsid w:val="00C844F9"/>
    <w:rsid w:val="00C85D70"/>
    <w:rsid w:val="00C9048A"/>
    <w:rsid w:val="00C90526"/>
    <w:rsid w:val="00CA1F10"/>
    <w:rsid w:val="00CA1FE4"/>
    <w:rsid w:val="00CB51CF"/>
    <w:rsid w:val="00CB5C5B"/>
    <w:rsid w:val="00CB7337"/>
    <w:rsid w:val="00CB7B2A"/>
    <w:rsid w:val="00CC1174"/>
    <w:rsid w:val="00CC21BD"/>
    <w:rsid w:val="00CC2FAF"/>
    <w:rsid w:val="00CC3095"/>
    <w:rsid w:val="00CC332A"/>
    <w:rsid w:val="00CC5632"/>
    <w:rsid w:val="00CC622C"/>
    <w:rsid w:val="00CD059E"/>
    <w:rsid w:val="00CD12E2"/>
    <w:rsid w:val="00CD3207"/>
    <w:rsid w:val="00CD4BEB"/>
    <w:rsid w:val="00CD7173"/>
    <w:rsid w:val="00CD72AC"/>
    <w:rsid w:val="00CD7782"/>
    <w:rsid w:val="00CE0C45"/>
    <w:rsid w:val="00CE28EE"/>
    <w:rsid w:val="00CE4C89"/>
    <w:rsid w:val="00CE53E7"/>
    <w:rsid w:val="00CE74DF"/>
    <w:rsid w:val="00CF4D52"/>
    <w:rsid w:val="00CF5AD9"/>
    <w:rsid w:val="00CF74DD"/>
    <w:rsid w:val="00D00F2F"/>
    <w:rsid w:val="00D05B30"/>
    <w:rsid w:val="00D13913"/>
    <w:rsid w:val="00D13E2E"/>
    <w:rsid w:val="00D13E6C"/>
    <w:rsid w:val="00D14A8E"/>
    <w:rsid w:val="00D15205"/>
    <w:rsid w:val="00D16544"/>
    <w:rsid w:val="00D17256"/>
    <w:rsid w:val="00D25425"/>
    <w:rsid w:val="00D27643"/>
    <w:rsid w:val="00D305FD"/>
    <w:rsid w:val="00D323B9"/>
    <w:rsid w:val="00D3548F"/>
    <w:rsid w:val="00D372F1"/>
    <w:rsid w:val="00D37ED6"/>
    <w:rsid w:val="00D419D4"/>
    <w:rsid w:val="00D41D86"/>
    <w:rsid w:val="00D42FCC"/>
    <w:rsid w:val="00D4669B"/>
    <w:rsid w:val="00D4794E"/>
    <w:rsid w:val="00D52071"/>
    <w:rsid w:val="00D55AE9"/>
    <w:rsid w:val="00D56C66"/>
    <w:rsid w:val="00D571F0"/>
    <w:rsid w:val="00D61A16"/>
    <w:rsid w:val="00D6339D"/>
    <w:rsid w:val="00D6372B"/>
    <w:rsid w:val="00D66287"/>
    <w:rsid w:val="00D70CCD"/>
    <w:rsid w:val="00D728B1"/>
    <w:rsid w:val="00D72E9E"/>
    <w:rsid w:val="00D74622"/>
    <w:rsid w:val="00D75196"/>
    <w:rsid w:val="00D76BA0"/>
    <w:rsid w:val="00D77E1D"/>
    <w:rsid w:val="00D80980"/>
    <w:rsid w:val="00D8255E"/>
    <w:rsid w:val="00D83D18"/>
    <w:rsid w:val="00D8433C"/>
    <w:rsid w:val="00D84CA1"/>
    <w:rsid w:val="00D858FE"/>
    <w:rsid w:val="00D87182"/>
    <w:rsid w:val="00D908CE"/>
    <w:rsid w:val="00D910CB"/>
    <w:rsid w:val="00D93A0E"/>
    <w:rsid w:val="00D94438"/>
    <w:rsid w:val="00D95135"/>
    <w:rsid w:val="00D96700"/>
    <w:rsid w:val="00D96870"/>
    <w:rsid w:val="00D97244"/>
    <w:rsid w:val="00DA2EB2"/>
    <w:rsid w:val="00DA4EAF"/>
    <w:rsid w:val="00DB0D3A"/>
    <w:rsid w:val="00DB24C9"/>
    <w:rsid w:val="00DB2B51"/>
    <w:rsid w:val="00DB3BC9"/>
    <w:rsid w:val="00DB495A"/>
    <w:rsid w:val="00DB76ED"/>
    <w:rsid w:val="00DC1128"/>
    <w:rsid w:val="00DC3BBB"/>
    <w:rsid w:val="00DC3DEA"/>
    <w:rsid w:val="00DC532A"/>
    <w:rsid w:val="00DC6283"/>
    <w:rsid w:val="00DD0E33"/>
    <w:rsid w:val="00DD172D"/>
    <w:rsid w:val="00DD1F97"/>
    <w:rsid w:val="00DD31B2"/>
    <w:rsid w:val="00DD32EA"/>
    <w:rsid w:val="00DD3B40"/>
    <w:rsid w:val="00DD5660"/>
    <w:rsid w:val="00DD5AF9"/>
    <w:rsid w:val="00DE05F4"/>
    <w:rsid w:val="00DE1705"/>
    <w:rsid w:val="00DE20ED"/>
    <w:rsid w:val="00DE223A"/>
    <w:rsid w:val="00DE43E2"/>
    <w:rsid w:val="00DE63CE"/>
    <w:rsid w:val="00DE6E74"/>
    <w:rsid w:val="00DF0285"/>
    <w:rsid w:val="00DF083B"/>
    <w:rsid w:val="00DF25DC"/>
    <w:rsid w:val="00DF31CF"/>
    <w:rsid w:val="00DF3D46"/>
    <w:rsid w:val="00DF4344"/>
    <w:rsid w:val="00DF4633"/>
    <w:rsid w:val="00DF656B"/>
    <w:rsid w:val="00DF706A"/>
    <w:rsid w:val="00DF7240"/>
    <w:rsid w:val="00DF77A6"/>
    <w:rsid w:val="00DF78C3"/>
    <w:rsid w:val="00E0376D"/>
    <w:rsid w:val="00E053A9"/>
    <w:rsid w:val="00E05463"/>
    <w:rsid w:val="00E066D6"/>
    <w:rsid w:val="00E07B3B"/>
    <w:rsid w:val="00E149E8"/>
    <w:rsid w:val="00E14B1C"/>
    <w:rsid w:val="00E205A3"/>
    <w:rsid w:val="00E20BBF"/>
    <w:rsid w:val="00E21A83"/>
    <w:rsid w:val="00E22652"/>
    <w:rsid w:val="00E22FD1"/>
    <w:rsid w:val="00E254EC"/>
    <w:rsid w:val="00E25E8E"/>
    <w:rsid w:val="00E25E96"/>
    <w:rsid w:val="00E26D19"/>
    <w:rsid w:val="00E27467"/>
    <w:rsid w:val="00E32169"/>
    <w:rsid w:val="00E335F3"/>
    <w:rsid w:val="00E34461"/>
    <w:rsid w:val="00E34A7B"/>
    <w:rsid w:val="00E34D1A"/>
    <w:rsid w:val="00E35BF6"/>
    <w:rsid w:val="00E35F75"/>
    <w:rsid w:val="00E36E7B"/>
    <w:rsid w:val="00E43872"/>
    <w:rsid w:val="00E4525B"/>
    <w:rsid w:val="00E470D0"/>
    <w:rsid w:val="00E474F2"/>
    <w:rsid w:val="00E5012F"/>
    <w:rsid w:val="00E50775"/>
    <w:rsid w:val="00E546A7"/>
    <w:rsid w:val="00E566AA"/>
    <w:rsid w:val="00E56FB0"/>
    <w:rsid w:val="00E60D01"/>
    <w:rsid w:val="00E615D2"/>
    <w:rsid w:val="00E6265F"/>
    <w:rsid w:val="00E630ED"/>
    <w:rsid w:val="00E65211"/>
    <w:rsid w:val="00E718DB"/>
    <w:rsid w:val="00E72409"/>
    <w:rsid w:val="00E7293D"/>
    <w:rsid w:val="00E72AD9"/>
    <w:rsid w:val="00E73F98"/>
    <w:rsid w:val="00E74411"/>
    <w:rsid w:val="00E80D77"/>
    <w:rsid w:val="00E83843"/>
    <w:rsid w:val="00E84078"/>
    <w:rsid w:val="00E86751"/>
    <w:rsid w:val="00E87CAF"/>
    <w:rsid w:val="00E95CD4"/>
    <w:rsid w:val="00E96B97"/>
    <w:rsid w:val="00E972DE"/>
    <w:rsid w:val="00EA201F"/>
    <w:rsid w:val="00EA2EC2"/>
    <w:rsid w:val="00EA4220"/>
    <w:rsid w:val="00EA4D43"/>
    <w:rsid w:val="00EA51EF"/>
    <w:rsid w:val="00EA55DD"/>
    <w:rsid w:val="00EA5D5C"/>
    <w:rsid w:val="00EB0AD9"/>
    <w:rsid w:val="00EB1648"/>
    <w:rsid w:val="00EB17C8"/>
    <w:rsid w:val="00EB582D"/>
    <w:rsid w:val="00EC00F7"/>
    <w:rsid w:val="00EC2BDF"/>
    <w:rsid w:val="00EC430E"/>
    <w:rsid w:val="00EC71E5"/>
    <w:rsid w:val="00ED1375"/>
    <w:rsid w:val="00ED17FB"/>
    <w:rsid w:val="00ED1963"/>
    <w:rsid w:val="00EE1E66"/>
    <w:rsid w:val="00EE2398"/>
    <w:rsid w:val="00EE3805"/>
    <w:rsid w:val="00EF0CE1"/>
    <w:rsid w:val="00EF2926"/>
    <w:rsid w:val="00EF73F4"/>
    <w:rsid w:val="00F00B3E"/>
    <w:rsid w:val="00F02ABE"/>
    <w:rsid w:val="00F046C8"/>
    <w:rsid w:val="00F05F1D"/>
    <w:rsid w:val="00F0706E"/>
    <w:rsid w:val="00F075B6"/>
    <w:rsid w:val="00F104A7"/>
    <w:rsid w:val="00F1050B"/>
    <w:rsid w:val="00F105FC"/>
    <w:rsid w:val="00F1186C"/>
    <w:rsid w:val="00F14698"/>
    <w:rsid w:val="00F161F8"/>
    <w:rsid w:val="00F172AF"/>
    <w:rsid w:val="00F17437"/>
    <w:rsid w:val="00F204C0"/>
    <w:rsid w:val="00F237F8"/>
    <w:rsid w:val="00F23FBF"/>
    <w:rsid w:val="00F2544B"/>
    <w:rsid w:val="00F2650C"/>
    <w:rsid w:val="00F26BCB"/>
    <w:rsid w:val="00F2761B"/>
    <w:rsid w:val="00F317AB"/>
    <w:rsid w:val="00F32F23"/>
    <w:rsid w:val="00F33024"/>
    <w:rsid w:val="00F331F6"/>
    <w:rsid w:val="00F335EC"/>
    <w:rsid w:val="00F35481"/>
    <w:rsid w:val="00F35510"/>
    <w:rsid w:val="00F357BB"/>
    <w:rsid w:val="00F37594"/>
    <w:rsid w:val="00F41DE3"/>
    <w:rsid w:val="00F43A5A"/>
    <w:rsid w:val="00F5090D"/>
    <w:rsid w:val="00F54CF7"/>
    <w:rsid w:val="00F55B66"/>
    <w:rsid w:val="00F56D35"/>
    <w:rsid w:val="00F5773E"/>
    <w:rsid w:val="00F60253"/>
    <w:rsid w:val="00F60A66"/>
    <w:rsid w:val="00F644B4"/>
    <w:rsid w:val="00F64CFC"/>
    <w:rsid w:val="00F64E4B"/>
    <w:rsid w:val="00F651EA"/>
    <w:rsid w:val="00F67061"/>
    <w:rsid w:val="00F6710E"/>
    <w:rsid w:val="00F67337"/>
    <w:rsid w:val="00F67674"/>
    <w:rsid w:val="00F724F9"/>
    <w:rsid w:val="00F7314D"/>
    <w:rsid w:val="00F80EEC"/>
    <w:rsid w:val="00F824EF"/>
    <w:rsid w:val="00F85488"/>
    <w:rsid w:val="00F85CE3"/>
    <w:rsid w:val="00F86999"/>
    <w:rsid w:val="00F87337"/>
    <w:rsid w:val="00F87C36"/>
    <w:rsid w:val="00F925F5"/>
    <w:rsid w:val="00F93448"/>
    <w:rsid w:val="00F9530B"/>
    <w:rsid w:val="00FA24ED"/>
    <w:rsid w:val="00FA5585"/>
    <w:rsid w:val="00FB2530"/>
    <w:rsid w:val="00FB3151"/>
    <w:rsid w:val="00FB3AC7"/>
    <w:rsid w:val="00FB3E07"/>
    <w:rsid w:val="00FB4D75"/>
    <w:rsid w:val="00FB589A"/>
    <w:rsid w:val="00FB6171"/>
    <w:rsid w:val="00FB7728"/>
    <w:rsid w:val="00FB7D55"/>
    <w:rsid w:val="00FB7F2F"/>
    <w:rsid w:val="00FC0800"/>
    <w:rsid w:val="00FC0D23"/>
    <w:rsid w:val="00FC51F7"/>
    <w:rsid w:val="00FD2354"/>
    <w:rsid w:val="00FD41CA"/>
    <w:rsid w:val="00FD7FE0"/>
    <w:rsid w:val="00FE0C6D"/>
    <w:rsid w:val="00FE113D"/>
    <w:rsid w:val="00FE228D"/>
    <w:rsid w:val="00FE36D7"/>
    <w:rsid w:val="00FE4BF6"/>
    <w:rsid w:val="00FE56B9"/>
    <w:rsid w:val="00FF0C9C"/>
    <w:rsid w:val="00FF16CC"/>
    <w:rsid w:val="00FF2311"/>
    <w:rsid w:val="00FF2B36"/>
    <w:rsid w:val="00FF541B"/>
    <w:rsid w:val="00FF6359"/>
    <w:rsid w:val="00FF65C2"/>
    <w:rsid w:val="00FF67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5FC"/>
    <w:pPr>
      <w:spacing w:after="200" w:line="276" w:lineRule="auto"/>
    </w:pPr>
    <w:rPr>
      <w:lang w:eastAsia="en-US"/>
    </w:rPr>
  </w:style>
  <w:style w:type="paragraph" w:styleId="Heading1">
    <w:name w:val="heading 1"/>
    <w:basedOn w:val="Normal"/>
    <w:link w:val="Heading1Char1"/>
    <w:uiPriority w:val="99"/>
    <w:qFormat/>
    <w:locked/>
    <w:rsid w:val="00430DE1"/>
    <w:pPr>
      <w:spacing w:before="100" w:beforeAutospacing="1" w:after="100" w:afterAutospacing="1" w:line="240" w:lineRule="auto"/>
      <w:outlineLvl w:val="0"/>
    </w:pPr>
    <w:rPr>
      <w:b/>
      <w:kern w:val="36"/>
      <w:sz w:val="48"/>
      <w:szCs w:val="20"/>
      <w:lang w:eastAsia="ru-RU"/>
    </w:rPr>
  </w:style>
  <w:style w:type="paragraph" w:styleId="Heading2">
    <w:name w:val="heading 2"/>
    <w:basedOn w:val="Normal"/>
    <w:next w:val="Normal"/>
    <w:link w:val="Heading2Char"/>
    <w:uiPriority w:val="99"/>
    <w:qFormat/>
    <w:locked/>
    <w:rsid w:val="0022033F"/>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467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EC00F7"/>
    <w:rPr>
      <w:rFonts w:ascii="Cambria" w:hAnsi="Cambria" w:cs="Times New Roman"/>
      <w:b/>
      <w:bCs/>
      <w:i/>
      <w:iCs/>
      <w:sz w:val="28"/>
      <w:szCs w:val="28"/>
      <w:lang w:eastAsia="en-US"/>
    </w:rPr>
  </w:style>
  <w:style w:type="character" w:customStyle="1" w:styleId="Heading1Char1">
    <w:name w:val="Heading 1 Char1"/>
    <w:link w:val="Heading1"/>
    <w:uiPriority w:val="99"/>
    <w:locked/>
    <w:rsid w:val="00430DE1"/>
    <w:rPr>
      <w:b/>
      <w:kern w:val="36"/>
      <w:sz w:val="48"/>
      <w:lang w:val="ru-RU" w:eastAsia="ru-RU"/>
    </w:rPr>
  </w:style>
  <w:style w:type="paragraph" w:styleId="NoSpacing">
    <w:name w:val="No Spacing"/>
    <w:uiPriority w:val="99"/>
    <w:qFormat/>
    <w:rsid w:val="00B928F8"/>
    <w:rPr>
      <w:lang w:eastAsia="en-US"/>
    </w:rPr>
  </w:style>
  <w:style w:type="table" w:styleId="TableGrid">
    <w:name w:val="Table Grid"/>
    <w:basedOn w:val="TableNormal"/>
    <w:uiPriority w:val="99"/>
    <w:locked/>
    <w:rsid w:val="00E149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T17">
    <w:name w:val="wT17"/>
    <w:uiPriority w:val="99"/>
    <w:rsid w:val="007F17D7"/>
  </w:style>
  <w:style w:type="paragraph" w:customStyle="1" w:styleId="31">
    <w:name w:val="Основной текст с отступом 31"/>
    <w:basedOn w:val="Normal"/>
    <w:uiPriority w:val="99"/>
    <w:rsid w:val="007F17D7"/>
    <w:pPr>
      <w:spacing w:after="0" w:line="240" w:lineRule="auto"/>
      <w:ind w:firstLine="720"/>
      <w:jc w:val="both"/>
    </w:pPr>
    <w:rPr>
      <w:rFonts w:ascii="Times New Roman" w:hAnsi="Times New Roman"/>
      <w:sz w:val="30"/>
      <w:szCs w:val="30"/>
      <w:lang w:val="en-US" w:eastAsia="zh-CN"/>
    </w:rPr>
  </w:style>
  <w:style w:type="paragraph" w:styleId="NormalWeb">
    <w:name w:val="Normal (Web)"/>
    <w:aliases w:val="Обычный (веб)1,Обычный (Web)"/>
    <w:basedOn w:val="Normal"/>
    <w:uiPriority w:val="99"/>
    <w:rsid w:val="007F17D7"/>
    <w:pPr>
      <w:spacing w:before="280" w:after="280" w:line="240" w:lineRule="auto"/>
    </w:pPr>
    <w:rPr>
      <w:rFonts w:ascii="Times New Roman" w:hAnsi="Times New Roman"/>
      <w:sz w:val="24"/>
      <w:szCs w:val="24"/>
      <w:lang w:eastAsia="zh-CN"/>
    </w:rPr>
  </w:style>
  <w:style w:type="paragraph" w:customStyle="1" w:styleId="wP3">
    <w:name w:val="wP3"/>
    <w:basedOn w:val="Normal"/>
    <w:uiPriority w:val="99"/>
    <w:rsid w:val="007F17D7"/>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1">
    <w:name w:val="Без интервала1"/>
    <w:uiPriority w:val="99"/>
    <w:rsid w:val="007F17D7"/>
    <w:pPr>
      <w:suppressAutoHyphens/>
    </w:pPr>
    <w:rPr>
      <w:rFonts w:eastAsia="Times New Roman"/>
      <w:lang w:eastAsia="zh-CN"/>
    </w:rPr>
  </w:style>
  <w:style w:type="character" w:styleId="Hyperlink">
    <w:name w:val="Hyperlink"/>
    <w:basedOn w:val="DefaultParagraphFont"/>
    <w:uiPriority w:val="99"/>
    <w:rsid w:val="0003260A"/>
    <w:rPr>
      <w:rFonts w:cs="Times New Roman"/>
      <w:color w:val="0000FF"/>
      <w:u w:val="single"/>
    </w:rPr>
  </w:style>
  <w:style w:type="paragraph" w:styleId="EndnoteText">
    <w:name w:val="endnote text"/>
    <w:basedOn w:val="Normal"/>
    <w:link w:val="EndnoteTextChar"/>
    <w:uiPriority w:val="99"/>
    <w:semiHidden/>
    <w:rsid w:val="0003260A"/>
    <w:pPr>
      <w:spacing w:after="0" w:line="240" w:lineRule="auto"/>
    </w:pPr>
    <w:rPr>
      <w:rFonts w:ascii="Times New Roman" w:hAnsi="Times New Roman"/>
      <w:sz w:val="20"/>
      <w:szCs w:val="20"/>
      <w:lang w:eastAsia="ru-RU"/>
    </w:rPr>
  </w:style>
  <w:style w:type="character" w:customStyle="1" w:styleId="EndnoteTextChar">
    <w:name w:val="Endnote Text Char"/>
    <w:basedOn w:val="DefaultParagraphFont"/>
    <w:link w:val="EndnoteText"/>
    <w:uiPriority w:val="99"/>
    <w:semiHidden/>
    <w:locked/>
    <w:rsid w:val="0003260A"/>
    <w:rPr>
      <w:rFonts w:cs="Times New Roman"/>
      <w:lang w:val="ru-RU" w:eastAsia="ru-RU" w:bidi="ar-SA"/>
    </w:rPr>
  </w:style>
  <w:style w:type="character" w:styleId="EndnoteReference">
    <w:name w:val="endnote reference"/>
    <w:basedOn w:val="DefaultParagraphFont"/>
    <w:uiPriority w:val="99"/>
    <w:semiHidden/>
    <w:rsid w:val="0003260A"/>
    <w:rPr>
      <w:rFonts w:cs="Times New Roman"/>
      <w:vertAlign w:val="superscript"/>
    </w:rPr>
  </w:style>
  <w:style w:type="paragraph" w:styleId="ListParagraph">
    <w:name w:val="List Paragraph"/>
    <w:basedOn w:val="Normal"/>
    <w:uiPriority w:val="99"/>
    <w:qFormat/>
    <w:rsid w:val="0003260A"/>
    <w:pPr>
      <w:spacing w:after="160" w:line="259" w:lineRule="auto"/>
      <w:ind w:left="720"/>
      <w:contextualSpacing/>
    </w:pPr>
  </w:style>
  <w:style w:type="paragraph" w:customStyle="1" w:styleId="p2">
    <w:name w:val="p2"/>
    <w:basedOn w:val="Normal"/>
    <w:uiPriority w:val="99"/>
    <w:rsid w:val="000326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03260A"/>
    <w:rPr>
      <w:rFonts w:cs="Times New Roman"/>
    </w:rPr>
  </w:style>
  <w:style w:type="character" w:customStyle="1" w:styleId="FontStyle12">
    <w:name w:val="Font Style12"/>
    <w:uiPriority w:val="99"/>
    <w:rsid w:val="00AE5546"/>
    <w:rPr>
      <w:rFonts w:ascii="Times New Roman" w:hAnsi="Times New Roman"/>
      <w:i/>
      <w:sz w:val="26"/>
    </w:rPr>
  </w:style>
  <w:style w:type="character" w:styleId="Strong">
    <w:name w:val="Strong"/>
    <w:basedOn w:val="DefaultParagraphFont"/>
    <w:uiPriority w:val="99"/>
    <w:qFormat/>
    <w:locked/>
    <w:rsid w:val="00AE5546"/>
    <w:rPr>
      <w:rFonts w:cs="Times New Roman"/>
      <w:b/>
    </w:rPr>
  </w:style>
  <w:style w:type="paragraph" w:customStyle="1" w:styleId="Default">
    <w:name w:val="Default"/>
    <w:uiPriority w:val="99"/>
    <w:rsid w:val="00121D54"/>
    <w:pPr>
      <w:autoSpaceDE w:val="0"/>
      <w:autoSpaceDN w:val="0"/>
      <w:adjustRightInd w:val="0"/>
    </w:pPr>
    <w:rPr>
      <w:rFonts w:ascii="Times New Roman" w:hAnsi="Times New Roman"/>
      <w:color w:val="000000"/>
      <w:sz w:val="24"/>
      <w:szCs w:val="24"/>
      <w:lang w:eastAsia="en-US"/>
    </w:rPr>
  </w:style>
  <w:style w:type="character" w:customStyle="1" w:styleId="hl">
    <w:name w:val="hl"/>
    <w:basedOn w:val="DefaultParagraphFont"/>
    <w:uiPriority w:val="99"/>
    <w:rsid w:val="00C41E17"/>
    <w:rPr>
      <w:rFonts w:cs="Times New Roman"/>
    </w:rPr>
  </w:style>
  <w:style w:type="character" w:customStyle="1" w:styleId="highlight">
    <w:name w:val="highlight"/>
    <w:uiPriority w:val="99"/>
    <w:rsid w:val="00C41E17"/>
  </w:style>
  <w:style w:type="paragraph" w:styleId="BodyTextIndent">
    <w:name w:val="Body Text Indent"/>
    <w:basedOn w:val="Normal"/>
    <w:link w:val="BodyTextIndentChar1"/>
    <w:uiPriority w:val="99"/>
    <w:rsid w:val="00E74411"/>
    <w:pPr>
      <w:spacing w:after="120"/>
      <w:ind w:left="283"/>
    </w:pPr>
    <w:rPr>
      <w:sz w:val="20"/>
      <w:szCs w:val="20"/>
      <w:lang w:eastAsia="ru-RU"/>
    </w:rPr>
  </w:style>
  <w:style w:type="character" w:customStyle="1" w:styleId="BodyTextIndentChar">
    <w:name w:val="Body Text Indent Char"/>
    <w:basedOn w:val="DefaultParagraphFont"/>
    <w:link w:val="BodyTextIndent"/>
    <w:uiPriority w:val="99"/>
    <w:semiHidden/>
    <w:locked/>
    <w:rsid w:val="000B36BE"/>
    <w:rPr>
      <w:rFonts w:cs="Times New Roman"/>
      <w:lang w:eastAsia="en-US"/>
    </w:rPr>
  </w:style>
  <w:style w:type="character" w:customStyle="1" w:styleId="BodyTextIndentChar1">
    <w:name w:val="Body Text Indent Char1"/>
    <w:basedOn w:val="DefaultParagraphFont"/>
    <w:link w:val="BodyTextIndent"/>
    <w:uiPriority w:val="99"/>
    <w:locked/>
    <w:rsid w:val="00E74411"/>
    <w:rPr>
      <w:rFonts w:ascii="Calibri" w:hAnsi="Calibri" w:cs="Times New Roman"/>
      <w:lang w:val="ru-RU" w:eastAsia="ru-RU" w:bidi="ar-SA"/>
    </w:rPr>
  </w:style>
  <w:style w:type="paragraph" w:customStyle="1" w:styleId="point">
    <w:name w:val="point"/>
    <w:basedOn w:val="Normal"/>
    <w:uiPriority w:val="99"/>
    <w:rsid w:val="00E744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ewncpi">
    <w:name w:val="newncpi"/>
    <w:basedOn w:val="Normal"/>
    <w:uiPriority w:val="99"/>
    <w:rsid w:val="00E744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derpoint">
    <w:name w:val="underpoint"/>
    <w:basedOn w:val="Normal"/>
    <w:uiPriority w:val="99"/>
    <w:rsid w:val="00E744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
    <w:name w:val="Основной текст_"/>
    <w:basedOn w:val="DefaultParagraphFont"/>
    <w:link w:val="4"/>
    <w:uiPriority w:val="99"/>
    <w:locked/>
    <w:rsid w:val="00E74411"/>
    <w:rPr>
      <w:rFonts w:cs="Times New Roman"/>
      <w:sz w:val="19"/>
      <w:szCs w:val="19"/>
      <w:lang w:bidi="ar-SA"/>
    </w:rPr>
  </w:style>
  <w:style w:type="paragraph" w:customStyle="1" w:styleId="4">
    <w:name w:val="Основной текст4"/>
    <w:basedOn w:val="Normal"/>
    <w:link w:val="a"/>
    <w:uiPriority w:val="99"/>
    <w:rsid w:val="00E74411"/>
    <w:pPr>
      <w:widowControl w:val="0"/>
      <w:shd w:val="clear" w:color="auto" w:fill="FFFFFF"/>
      <w:spacing w:after="180" w:line="240" w:lineRule="atLeast"/>
      <w:ind w:hanging="460"/>
      <w:jc w:val="both"/>
    </w:pPr>
    <w:rPr>
      <w:rFonts w:ascii="Times New Roman" w:hAnsi="Times New Roman"/>
      <w:noProof/>
      <w:sz w:val="19"/>
      <w:szCs w:val="19"/>
      <w:lang w:eastAsia="ru-RU"/>
    </w:rPr>
  </w:style>
  <w:style w:type="character" w:customStyle="1" w:styleId="EndnoteTextChar1">
    <w:name w:val="Endnote Text Char1"/>
    <w:basedOn w:val="DefaultParagraphFont"/>
    <w:uiPriority w:val="99"/>
    <w:semiHidden/>
    <w:locked/>
    <w:rsid w:val="00E74411"/>
    <w:rPr>
      <w:rFonts w:ascii="Calibri" w:hAnsi="Calibri" w:cs="Calibri"/>
      <w:lang w:val="ru-RU" w:eastAsia="ru-RU" w:bidi="ar-SA"/>
    </w:rPr>
  </w:style>
  <w:style w:type="character" w:customStyle="1" w:styleId="BodytextExact">
    <w:name w:val="Body text Exact"/>
    <w:basedOn w:val="DefaultParagraphFont"/>
    <w:uiPriority w:val="99"/>
    <w:rsid w:val="00E74411"/>
    <w:rPr>
      <w:rFonts w:ascii="Arial" w:hAnsi="Arial" w:cs="Arial"/>
      <w:spacing w:val="1"/>
      <w:sz w:val="16"/>
      <w:szCs w:val="16"/>
      <w:u w:val="none"/>
    </w:rPr>
  </w:style>
  <w:style w:type="character" w:customStyle="1" w:styleId="Bodytext">
    <w:name w:val="Body text_"/>
    <w:basedOn w:val="DefaultParagraphFont"/>
    <w:link w:val="Bodytext0"/>
    <w:uiPriority w:val="99"/>
    <w:locked/>
    <w:rsid w:val="00E74411"/>
    <w:rPr>
      <w:rFonts w:ascii="Arial" w:hAnsi="Arial" w:cs="Times New Roman"/>
      <w:sz w:val="17"/>
      <w:szCs w:val="17"/>
      <w:lang w:bidi="ar-SA"/>
    </w:rPr>
  </w:style>
  <w:style w:type="paragraph" w:customStyle="1" w:styleId="Bodytext0">
    <w:name w:val="Body text"/>
    <w:basedOn w:val="Normal"/>
    <w:link w:val="Bodytext"/>
    <w:uiPriority w:val="99"/>
    <w:rsid w:val="00E74411"/>
    <w:pPr>
      <w:widowControl w:val="0"/>
      <w:shd w:val="clear" w:color="auto" w:fill="FFFFFF"/>
      <w:spacing w:after="0" w:line="202" w:lineRule="exact"/>
      <w:jc w:val="both"/>
    </w:pPr>
    <w:rPr>
      <w:rFonts w:ascii="Arial" w:hAnsi="Arial"/>
      <w:noProof/>
      <w:sz w:val="17"/>
      <w:szCs w:val="17"/>
      <w:lang w:eastAsia="ru-RU"/>
    </w:rPr>
  </w:style>
  <w:style w:type="paragraph" w:customStyle="1" w:styleId="Bodytext1">
    <w:name w:val="Body text1"/>
    <w:basedOn w:val="Normal"/>
    <w:uiPriority w:val="99"/>
    <w:rsid w:val="00E74411"/>
    <w:pPr>
      <w:widowControl w:val="0"/>
      <w:shd w:val="clear" w:color="auto" w:fill="FFFFFF"/>
      <w:spacing w:after="0" w:line="480" w:lineRule="exact"/>
      <w:ind w:hanging="220"/>
      <w:jc w:val="both"/>
    </w:pPr>
    <w:rPr>
      <w:rFonts w:ascii="Times New Roman" w:eastAsia="Times New Roman" w:hAnsi="Times New Roman"/>
      <w:sz w:val="27"/>
      <w:szCs w:val="27"/>
      <w:lang w:eastAsia="ru-RU"/>
    </w:rPr>
  </w:style>
  <w:style w:type="character" w:customStyle="1" w:styleId="reference-text">
    <w:name w:val="reference-text"/>
    <w:basedOn w:val="DefaultParagraphFont"/>
    <w:uiPriority w:val="99"/>
    <w:rsid w:val="00E74411"/>
    <w:rPr>
      <w:rFonts w:cs="Times New Roman"/>
    </w:rPr>
  </w:style>
  <w:style w:type="paragraph" w:styleId="HTMLPreformatted">
    <w:name w:val="HTML Preformatted"/>
    <w:basedOn w:val="Normal"/>
    <w:link w:val="HTMLPreformattedChar"/>
    <w:uiPriority w:val="99"/>
    <w:rsid w:val="00E74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0B36BE"/>
    <w:rPr>
      <w:rFonts w:ascii="Courier New" w:hAnsi="Courier New" w:cs="Courier New"/>
      <w:sz w:val="20"/>
      <w:szCs w:val="20"/>
      <w:lang w:eastAsia="en-US"/>
    </w:rPr>
  </w:style>
  <w:style w:type="paragraph" w:customStyle="1" w:styleId="10">
    <w:name w:val="Абзац списка1"/>
    <w:basedOn w:val="Normal"/>
    <w:uiPriority w:val="99"/>
    <w:rsid w:val="00E74411"/>
    <w:pPr>
      <w:ind w:left="720"/>
      <w:contextualSpacing/>
    </w:pPr>
    <w:rPr>
      <w:rFonts w:eastAsia="Times New Roman"/>
    </w:rPr>
  </w:style>
  <w:style w:type="paragraph" w:customStyle="1" w:styleId="ConsPlusTitle">
    <w:name w:val="ConsPlusTitle"/>
    <w:uiPriority w:val="99"/>
    <w:rsid w:val="00E74411"/>
    <w:pPr>
      <w:widowControl w:val="0"/>
      <w:autoSpaceDE w:val="0"/>
      <w:autoSpaceDN w:val="0"/>
      <w:adjustRightInd w:val="0"/>
    </w:pPr>
    <w:rPr>
      <w:rFonts w:ascii="Arial" w:eastAsia="Times New Roman" w:hAnsi="Arial" w:cs="Arial"/>
      <w:b/>
      <w:bCs/>
      <w:sz w:val="20"/>
      <w:szCs w:val="20"/>
    </w:rPr>
  </w:style>
  <w:style w:type="paragraph" w:styleId="Header">
    <w:name w:val="header"/>
    <w:basedOn w:val="Normal"/>
    <w:link w:val="HeaderChar"/>
    <w:uiPriority w:val="99"/>
    <w:rsid w:val="0047313A"/>
    <w:pPr>
      <w:tabs>
        <w:tab w:val="center" w:pos="4677"/>
        <w:tab w:val="right" w:pos="9355"/>
      </w:tabs>
    </w:pPr>
  </w:style>
  <w:style w:type="character" w:customStyle="1" w:styleId="HeaderChar">
    <w:name w:val="Header Char"/>
    <w:basedOn w:val="DefaultParagraphFont"/>
    <w:link w:val="Header"/>
    <w:uiPriority w:val="99"/>
    <w:semiHidden/>
    <w:locked/>
    <w:rsid w:val="003E279D"/>
    <w:rPr>
      <w:rFonts w:cs="Times New Roman"/>
      <w:lang w:eastAsia="en-US"/>
    </w:rPr>
  </w:style>
  <w:style w:type="paragraph" w:styleId="Footer">
    <w:name w:val="footer"/>
    <w:basedOn w:val="Normal"/>
    <w:link w:val="FooterChar"/>
    <w:uiPriority w:val="99"/>
    <w:rsid w:val="0047313A"/>
    <w:pPr>
      <w:tabs>
        <w:tab w:val="center" w:pos="4677"/>
        <w:tab w:val="right" w:pos="9355"/>
      </w:tabs>
    </w:pPr>
  </w:style>
  <w:style w:type="character" w:customStyle="1" w:styleId="FooterChar">
    <w:name w:val="Footer Char"/>
    <w:basedOn w:val="DefaultParagraphFont"/>
    <w:link w:val="Footer"/>
    <w:uiPriority w:val="99"/>
    <w:semiHidden/>
    <w:locked/>
    <w:rsid w:val="003E279D"/>
    <w:rPr>
      <w:rFonts w:cs="Times New Roman"/>
      <w:lang w:eastAsia="en-US"/>
    </w:rPr>
  </w:style>
  <w:style w:type="paragraph" w:customStyle="1" w:styleId="Style1">
    <w:name w:val="Style1"/>
    <w:basedOn w:val="Normal"/>
    <w:uiPriority w:val="99"/>
    <w:rsid w:val="000C534C"/>
    <w:pPr>
      <w:widowControl w:val="0"/>
      <w:autoSpaceDE w:val="0"/>
      <w:autoSpaceDN w:val="0"/>
      <w:adjustRightInd w:val="0"/>
      <w:spacing w:after="0" w:line="221" w:lineRule="exact"/>
      <w:ind w:firstLine="91"/>
      <w:jc w:val="both"/>
    </w:pPr>
    <w:rPr>
      <w:rFonts w:ascii="Times New Roman" w:eastAsia="Times New Roman" w:hAnsi="Times New Roman"/>
      <w:sz w:val="24"/>
      <w:szCs w:val="24"/>
      <w:lang w:eastAsia="ru-RU"/>
    </w:rPr>
  </w:style>
  <w:style w:type="paragraph" w:customStyle="1" w:styleId="Style3">
    <w:name w:val="Style3"/>
    <w:basedOn w:val="Normal"/>
    <w:uiPriority w:val="99"/>
    <w:rsid w:val="000C534C"/>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character" w:customStyle="1" w:styleId="FontStyle14">
    <w:name w:val="Font Style14"/>
    <w:basedOn w:val="DefaultParagraphFont"/>
    <w:uiPriority w:val="99"/>
    <w:rsid w:val="000C534C"/>
    <w:rPr>
      <w:rFonts w:ascii="Times New Roman" w:hAnsi="Times New Roman" w:cs="Times New Roman"/>
      <w:b/>
      <w:bCs/>
      <w:i/>
      <w:iCs/>
      <w:sz w:val="18"/>
      <w:szCs w:val="18"/>
    </w:rPr>
  </w:style>
  <w:style w:type="character" w:customStyle="1" w:styleId="FontStyle15">
    <w:name w:val="Font Style15"/>
    <w:basedOn w:val="DefaultParagraphFont"/>
    <w:uiPriority w:val="99"/>
    <w:rsid w:val="000C534C"/>
    <w:rPr>
      <w:rFonts w:ascii="Times New Roman" w:hAnsi="Times New Roman" w:cs="Times New Roman"/>
      <w:sz w:val="18"/>
      <w:szCs w:val="18"/>
    </w:rPr>
  </w:style>
  <w:style w:type="character" w:customStyle="1" w:styleId="FontStyle16">
    <w:name w:val="Font Style16"/>
    <w:basedOn w:val="DefaultParagraphFont"/>
    <w:uiPriority w:val="99"/>
    <w:rsid w:val="000C534C"/>
    <w:rPr>
      <w:rFonts w:ascii="Times New Roman" w:hAnsi="Times New Roman" w:cs="Times New Roman"/>
      <w:b/>
      <w:bCs/>
      <w:sz w:val="14"/>
      <w:szCs w:val="14"/>
    </w:rPr>
  </w:style>
  <w:style w:type="paragraph" w:styleId="BodyText2">
    <w:name w:val="Body Text"/>
    <w:basedOn w:val="Normal"/>
    <w:link w:val="BodyTextChar"/>
    <w:uiPriority w:val="99"/>
    <w:rsid w:val="00972FDC"/>
    <w:pPr>
      <w:spacing w:after="120"/>
    </w:pPr>
  </w:style>
  <w:style w:type="character" w:customStyle="1" w:styleId="BodyTextChar">
    <w:name w:val="Body Text Char"/>
    <w:basedOn w:val="DefaultParagraphFont"/>
    <w:link w:val="BodyText2"/>
    <w:uiPriority w:val="99"/>
    <w:semiHidden/>
    <w:locked/>
    <w:rsid w:val="00EC00F7"/>
    <w:rPr>
      <w:rFonts w:cs="Times New Roman"/>
      <w:lang w:eastAsia="en-US"/>
    </w:rPr>
  </w:style>
  <w:style w:type="character" w:customStyle="1" w:styleId="a0">
    <w:name w:val="Оглавление_"/>
    <w:basedOn w:val="DefaultParagraphFont"/>
    <w:link w:val="a1"/>
    <w:uiPriority w:val="99"/>
    <w:locked/>
    <w:rsid w:val="007D5978"/>
    <w:rPr>
      <w:rFonts w:ascii="Arial Narrow" w:hAnsi="Arial Narrow" w:cs="Times New Roman"/>
      <w:i/>
      <w:iCs/>
      <w:spacing w:val="-10"/>
      <w:sz w:val="18"/>
      <w:szCs w:val="18"/>
      <w:lang w:val="en-US" w:eastAsia="en-US" w:bidi="ar-SA"/>
    </w:rPr>
  </w:style>
  <w:style w:type="paragraph" w:customStyle="1" w:styleId="a1">
    <w:name w:val="Оглавление"/>
    <w:basedOn w:val="Normal"/>
    <w:link w:val="a0"/>
    <w:uiPriority w:val="99"/>
    <w:rsid w:val="007D5978"/>
    <w:pPr>
      <w:widowControl w:val="0"/>
      <w:shd w:val="clear" w:color="auto" w:fill="FFFFFF"/>
      <w:spacing w:after="180" w:line="240" w:lineRule="atLeast"/>
    </w:pPr>
    <w:rPr>
      <w:rFonts w:ascii="Arial Narrow" w:hAnsi="Arial Narrow"/>
      <w:i/>
      <w:iCs/>
      <w:spacing w:val="-10"/>
      <w:sz w:val="18"/>
      <w:szCs w:val="18"/>
      <w:lang w:val="en-US"/>
    </w:rPr>
  </w:style>
  <w:style w:type="paragraph" w:styleId="BodyTextIndent2">
    <w:name w:val="Body Text Indent 2"/>
    <w:basedOn w:val="Normal"/>
    <w:link w:val="BodyTextIndent2Char1"/>
    <w:uiPriority w:val="99"/>
    <w:semiHidden/>
    <w:rsid w:val="0070258F"/>
    <w:pPr>
      <w:spacing w:before="100" w:beforeAutospacing="1" w:after="100" w:afterAutospacing="1" w:line="240" w:lineRule="auto"/>
    </w:pPr>
    <w:rPr>
      <w:sz w:val="24"/>
      <w:szCs w:val="20"/>
      <w:lang w:eastAsia="ru-RU"/>
    </w:rPr>
  </w:style>
  <w:style w:type="character" w:customStyle="1" w:styleId="BodyTextIndent2Char">
    <w:name w:val="Body Text Indent 2 Char"/>
    <w:basedOn w:val="DefaultParagraphFont"/>
    <w:link w:val="BodyTextIndent2"/>
    <w:uiPriority w:val="99"/>
    <w:semiHidden/>
    <w:locked/>
    <w:rsid w:val="00C177F5"/>
    <w:rPr>
      <w:rFonts w:cs="Times New Roman"/>
      <w:lang w:eastAsia="en-US"/>
    </w:rPr>
  </w:style>
  <w:style w:type="character" w:customStyle="1" w:styleId="BodyTextIndent2Char1">
    <w:name w:val="Body Text Indent 2 Char1"/>
    <w:link w:val="BodyTextIndent2"/>
    <w:uiPriority w:val="99"/>
    <w:semiHidden/>
    <w:locked/>
    <w:rsid w:val="0070258F"/>
    <w:rPr>
      <w:sz w:val="24"/>
      <w:lang w:val="ru-RU" w:eastAsia="ru-RU"/>
    </w:rPr>
  </w:style>
  <w:style w:type="paragraph" w:customStyle="1" w:styleId="bodytext20">
    <w:name w:val="bodytext2"/>
    <w:basedOn w:val="Normal"/>
    <w:uiPriority w:val="99"/>
    <w:rsid w:val="0070258F"/>
    <w:pPr>
      <w:spacing w:before="100" w:beforeAutospacing="1" w:after="100" w:afterAutospacing="1" w:line="240" w:lineRule="auto"/>
    </w:pPr>
    <w:rPr>
      <w:rFonts w:ascii="Times New Roman" w:hAnsi="Times New Roman"/>
      <w:sz w:val="24"/>
      <w:szCs w:val="24"/>
      <w:lang w:eastAsia="ru-RU"/>
    </w:rPr>
  </w:style>
  <w:style w:type="paragraph" w:styleId="BlockText">
    <w:name w:val="Block Text"/>
    <w:basedOn w:val="Normal"/>
    <w:uiPriority w:val="99"/>
    <w:semiHidden/>
    <w:rsid w:val="0070258F"/>
    <w:pPr>
      <w:spacing w:before="100" w:beforeAutospacing="1" w:after="100" w:afterAutospacing="1" w:line="240" w:lineRule="auto"/>
    </w:pPr>
    <w:rPr>
      <w:rFonts w:ascii="Times New Roman" w:hAnsi="Times New Roman"/>
      <w:sz w:val="24"/>
      <w:szCs w:val="24"/>
      <w:lang w:eastAsia="ru-RU"/>
    </w:rPr>
  </w:style>
  <w:style w:type="paragraph" w:styleId="BalloonText">
    <w:name w:val="Balloon Text"/>
    <w:basedOn w:val="Normal"/>
    <w:link w:val="BalloonTextChar1"/>
    <w:uiPriority w:val="99"/>
    <w:semiHidden/>
    <w:rsid w:val="0070258F"/>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C177F5"/>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70258F"/>
    <w:rPr>
      <w:rFonts w:ascii="Tahoma" w:hAnsi="Tahoma"/>
      <w:sz w:val="16"/>
      <w:lang w:val="ru-RU" w:eastAsia="en-US"/>
    </w:rPr>
  </w:style>
  <w:style w:type="paragraph" w:customStyle="1" w:styleId="2">
    <w:name w:val="Абзац списка2"/>
    <w:basedOn w:val="Normal"/>
    <w:uiPriority w:val="99"/>
    <w:rsid w:val="0070258F"/>
    <w:pPr>
      <w:ind w:left="720"/>
      <w:contextualSpacing/>
    </w:pPr>
    <w:rPr>
      <w:rFonts w:eastAsia="Times New Roman"/>
    </w:rPr>
  </w:style>
  <w:style w:type="character" w:customStyle="1" w:styleId="40">
    <w:name w:val="Знак Знак4"/>
    <w:uiPriority w:val="99"/>
    <w:rsid w:val="0070258F"/>
    <w:rPr>
      <w:b/>
      <w:kern w:val="36"/>
      <w:sz w:val="48"/>
      <w:lang w:val="ru-RU" w:eastAsia="ru-RU"/>
    </w:rPr>
  </w:style>
  <w:style w:type="paragraph" w:customStyle="1" w:styleId="u-2-nospacing">
    <w:name w:val="u-2-nospacing"/>
    <w:basedOn w:val="Normal"/>
    <w:uiPriority w:val="99"/>
    <w:rsid w:val="0070258F"/>
    <w:pPr>
      <w:spacing w:before="100" w:beforeAutospacing="1" w:after="100" w:afterAutospacing="1" w:line="240" w:lineRule="auto"/>
    </w:pPr>
    <w:rPr>
      <w:rFonts w:ascii="Times New Roman" w:hAnsi="Times New Roman"/>
      <w:sz w:val="24"/>
      <w:szCs w:val="24"/>
      <w:lang w:eastAsia="ru-RU"/>
    </w:rPr>
  </w:style>
  <w:style w:type="paragraph" w:customStyle="1" w:styleId="21">
    <w:name w:val="Цитата 21"/>
    <w:basedOn w:val="Normal"/>
    <w:next w:val="Normal"/>
    <w:link w:val="20"/>
    <w:uiPriority w:val="99"/>
    <w:rsid w:val="0070258F"/>
    <w:pPr>
      <w:spacing w:after="0" w:line="240" w:lineRule="auto"/>
    </w:pPr>
    <w:rPr>
      <w:i/>
      <w:color w:val="000000"/>
      <w:sz w:val="24"/>
      <w:szCs w:val="20"/>
      <w:lang w:eastAsia="ru-RU"/>
    </w:rPr>
  </w:style>
  <w:style w:type="character" w:customStyle="1" w:styleId="20">
    <w:name w:val="Цитата 2 Знак"/>
    <w:link w:val="21"/>
    <w:uiPriority w:val="99"/>
    <w:locked/>
    <w:rsid w:val="0070258F"/>
    <w:rPr>
      <w:i/>
      <w:color w:val="000000"/>
      <w:sz w:val="24"/>
    </w:rPr>
  </w:style>
  <w:style w:type="character" w:customStyle="1" w:styleId="11">
    <w:name w:val="Знак Знак1"/>
    <w:uiPriority w:val="99"/>
    <w:rsid w:val="0070258F"/>
    <w:rPr>
      <w:rFonts w:ascii="Calibri" w:hAnsi="Calibri"/>
      <w:lang w:eastAsia="ru-RU"/>
    </w:rPr>
  </w:style>
  <w:style w:type="character" w:styleId="HTMLCite">
    <w:name w:val="HTML Cite"/>
    <w:basedOn w:val="DefaultParagraphFont"/>
    <w:uiPriority w:val="99"/>
    <w:semiHidden/>
    <w:rsid w:val="0070258F"/>
    <w:rPr>
      <w:rFonts w:cs="Times New Roman"/>
      <w:color w:val="009933"/>
    </w:rPr>
  </w:style>
  <w:style w:type="character" w:customStyle="1" w:styleId="txt">
    <w:name w:val="txt"/>
    <w:uiPriority w:val="99"/>
    <w:rsid w:val="0070258F"/>
  </w:style>
  <w:style w:type="character" w:customStyle="1" w:styleId="oth">
    <w:name w:val="oth"/>
    <w:uiPriority w:val="99"/>
    <w:rsid w:val="0070258F"/>
  </w:style>
  <w:style w:type="paragraph" w:styleId="BodyTextIndent3">
    <w:name w:val="Body Text Indent 3"/>
    <w:basedOn w:val="Normal"/>
    <w:link w:val="BodyTextIndent3Char1"/>
    <w:uiPriority w:val="99"/>
    <w:semiHidden/>
    <w:rsid w:val="0070258F"/>
    <w:pPr>
      <w:spacing w:after="120"/>
      <w:ind w:left="283"/>
    </w:pPr>
    <w:rPr>
      <w:sz w:val="16"/>
      <w:szCs w:val="20"/>
    </w:rPr>
  </w:style>
  <w:style w:type="character" w:customStyle="1" w:styleId="BodyTextIndent3Char">
    <w:name w:val="Body Text Indent 3 Char"/>
    <w:basedOn w:val="DefaultParagraphFont"/>
    <w:link w:val="BodyTextIndent3"/>
    <w:uiPriority w:val="99"/>
    <w:semiHidden/>
    <w:locked/>
    <w:rsid w:val="00C177F5"/>
    <w:rPr>
      <w:rFonts w:cs="Times New Roman"/>
      <w:sz w:val="16"/>
      <w:szCs w:val="16"/>
      <w:lang w:eastAsia="en-US"/>
    </w:rPr>
  </w:style>
  <w:style w:type="character" w:customStyle="1" w:styleId="BodyTextIndent3Char1">
    <w:name w:val="Body Text Indent 3 Char1"/>
    <w:link w:val="BodyTextIndent3"/>
    <w:uiPriority w:val="99"/>
    <w:semiHidden/>
    <w:locked/>
    <w:rsid w:val="0070258F"/>
    <w:rPr>
      <w:rFonts w:ascii="Calibri" w:hAnsi="Calibri"/>
      <w:sz w:val="16"/>
      <w:lang w:val="ru-RU" w:eastAsia="en-US"/>
    </w:rPr>
  </w:style>
  <w:style w:type="character" w:styleId="FollowedHyperlink">
    <w:name w:val="FollowedHyperlink"/>
    <w:basedOn w:val="DefaultParagraphFont"/>
    <w:uiPriority w:val="99"/>
    <w:rsid w:val="0070258F"/>
    <w:rPr>
      <w:rFonts w:cs="Times New Roman"/>
      <w:color w:val="800080"/>
      <w:u w:val="single"/>
    </w:rPr>
  </w:style>
  <w:style w:type="character" w:customStyle="1" w:styleId="WW8Num1z0">
    <w:name w:val="WW8Num1z0"/>
    <w:uiPriority w:val="99"/>
    <w:rsid w:val="00B75BD3"/>
    <w:rPr>
      <w:rFonts w:ascii="Times New Roman" w:hAnsi="Times New Roman"/>
      <w:sz w:val="16"/>
    </w:rPr>
  </w:style>
  <w:style w:type="character" w:customStyle="1" w:styleId="WW8Num1z1">
    <w:name w:val="WW8Num1z1"/>
    <w:uiPriority w:val="99"/>
    <w:rsid w:val="00B75BD3"/>
  </w:style>
  <w:style w:type="character" w:customStyle="1" w:styleId="WW8Num1z2">
    <w:name w:val="WW8Num1z2"/>
    <w:uiPriority w:val="99"/>
    <w:rsid w:val="00B75BD3"/>
  </w:style>
  <w:style w:type="character" w:customStyle="1" w:styleId="WW8Num1z3">
    <w:name w:val="WW8Num1z3"/>
    <w:uiPriority w:val="99"/>
    <w:rsid w:val="00B75BD3"/>
  </w:style>
  <w:style w:type="character" w:customStyle="1" w:styleId="WW8Num1z4">
    <w:name w:val="WW8Num1z4"/>
    <w:uiPriority w:val="99"/>
    <w:rsid w:val="00B75BD3"/>
  </w:style>
  <w:style w:type="character" w:customStyle="1" w:styleId="WW8Num1z5">
    <w:name w:val="WW8Num1z5"/>
    <w:uiPriority w:val="99"/>
    <w:rsid w:val="00B75BD3"/>
  </w:style>
  <w:style w:type="character" w:customStyle="1" w:styleId="WW8Num1z6">
    <w:name w:val="WW8Num1z6"/>
    <w:uiPriority w:val="99"/>
    <w:rsid w:val="00B75BD3"/>
  </w:style>
  <w:style w:type="character" w:customStyle="1" w:styleId="WW8Num1z7">
    <w:name w:val="WW8Num1z7"/>
    <w:uiPriority w:val="99"/>
    <w:rsid w:val="00B75BD3"/>
  </w:style>
  <w:style w:type="character" w:customStyle="1" w:styleId="WW8Num1z8">
    <w:name w:val="WW8Num1z8"/>
    <w:uiPriority w:val="99"/>
    <w:rsid w:val="00B75BD3"/>
  </w:style>
  <w:style w:type="character" w:customStyle="1" w:styleId="WW8Num2z0">
    <w:name w:val="WW8Num2z0"/>
    <w:uiPriority w:val="99"/>
    <w:rsid w:val="00B75BD3"/>
    <w:rPr>
      <w:rFonts w:ascii="Symbol" w:hAnsi="Symbol"/>
    </w:rPr>
  </w:style>
  <w:style w:type="character" w:customStyle="1" w:styleId="WW8Num2z1">
    <w:name w:val="WW8Num2z1"/>
    <w:uiPriority w:val="99"/>
    <w:rsid w:val="00B75BD3"/>
    <w:rPr>
      <w:rFonts w:ascii="Courier New" w:hAnsi="Courier New"/>
    </w:rPr>
  </w:style>
  <w:style w:type="character" w:customStyle="1" w:styleId="WW8Num2z2">
    <w:name w:val="WW8Num2z2"/>
    <w:uiPriority w:val="99"/>
    <w:rsid w:val="00B75BD3"/>
    <w:rPr>
      <w:rFonts w:ascii="Wingdings" w:hAnsi="Wingdings"/>
    </w:rPr>
  </w:style>
  <w:style w:type="character" w:customStyle="1" w:styleId="12">
    <w:name w:val="Основной шрифт абзаца1"/>
    <w:uiPriority w:val="99"/>
    <w:rsid w:val="00B75BD3"/>
  </w:style>
  <w:style w:type="paragraph" w:customStyle="1" w:styleId="a2">
    <w:name w:val="Заголовок"/>
    <w:basedOn w:val="Normal"/>
    <w:next w:val="BodyText2"/>
    <w:uiPriority w:val="99"/>
    <w:rsid w:val="00B75BD3"/>
    <w:pPr>
      <w:keepNext/>
      <w:spacing w:before="240" w:after="120"/>
    </w:pPr>
    <w:rPr>
      <w:rFonts w:ascii="Arial" w:eastAsia="Times New Roman" w:hAnsi="Arial" w:cs="Mangal"/>
      <w:sz w:val="28"/>
      <w:szCs w:val="28"/>
      <w:lang w:eastAsia="zh-CN"/>
    </w:rPr>
  </w:style>
  <w:style w:type="paragraph" w:styleId="List">
    <w:name w:val="List"/>
    <w:basedOn w:val="BodyText2"/>
    <w:uiPriority w:val="99"/>
    <w:rsid w:val="00B75BD3"/>
    <w:rPr>
      <w:rFonts w:eastAsia="Times New Roman" w:cs="Mangal"/>
      <w:lang w:eastAsia="zh-CN"/>
    </w:rPr>
  </w:style>
  <w:style w:type="paragraph" w:styleId="Caption">
    <w:name w:val="caption"/>
    <w:basedOn w:val="Normal"/>
    <w:uiPriority w:val="99"/>
    <w:qFormat/>
    <w:locked/>
    <w:rsid w:val="00B75BD3"/>
    <w:pPr>
      <w:suppressLineNumbers/>
      <w:spacing w:before="120" w:after="120"/>
    </w:pPr>
    <w:rPr>
      <w:rFonts w:eastAsia="Times New Roman" w:cs="Mangal"/>
      <w:i/>
      <w:iCs/>
      <w:sz w:val="24"/>
      <w:szCs w:val="24"/>
      <w:lang w:eastAsia="zh-CN"/>
    </w:rPr>
  </w:style>
  <w:style w:type="paragraph" w:customStyle="1" w:styleId="13">
    <w:name w:val="Указатель1"/>
    <w:basedOn w:val="Normal"/>
    <w:uiPriority w:val="99"/>
    <w:rsid w:val="00B75BD3"/>
    <w:pPr>
      <w:suppressLineNumbers/>
    </w:pPr>
    <w:rPr>
      <w:rFonts w:eastAsia="Times New Roman" w:cs="Mangal"/>
      <w:lang w:eastAsia="zh-CN"/>
    </w:rPr>
  </w:style>
  <w:style w:type="character" w:customStyle="1" w:styleId="citation">
    <w:name w:val="citation"/>
    <w:basedOn w:val="DefaultParagraphFont"/>
    <w:uiPriority w:val="99"/>
    <w:rsid w:val="00B75BD3"/>
    <w:rPr>
      <w:rFonts w:cs="Times New Roman"/>
    </w:rPr>
  </w:style>
  <w:style w:type="paragraph" w:customStyle="1" w:styleId="110">
    <w:name w:val="Без интервала11"/>
    <w:uiPriority w:val="99"/>
    <w:rsid w:val="00B75BD3"/>
    <w:rPr>
      <w:lang w:eastAsia="en-US"/>
    </w:rPr>
  </w:style>
  <w:style w:type="paragraph" w:customStyle="1" w:styleId="9">
    <w:name w:val="Основной текст9"/>
    <w:basedOn w:val="Normal"/>
    <w:uiPriority w:val="99"/>
    <w:rsid w:val="00B75BD3"/>
    <w:pPr>
      <w:widowControl w:val="0"/>
      <w:shd w:val="clear" w:color="auto" w:fill="FFFFFF"/>
      <w:spacing w:before="240" w:after="0" w:line="230" w:lineRule="exact"/>
      <w:jc w:val="both"/>
    </w:pPr>
    <w:rPr>
      <w:rFonts w:ascii="Times New Roman" w:hAnsi="Times New Roman"/>
      <w:color w:val="000000"/>
      <w:sz w:val="20"/>
      <w:szCs w:val="20"/>
      <w:lang w:eastAsia="ru-RU"/>
    </w:rPr>
  </w:style>
  <w:style w:type="character" w:customStyle="1" w:styleId="14">
    <w:name w:val="Слабое выделение1"/>
    <w:uiPriority w:val="99"/>
    <w:rsid w:val="00B75BD3"/>
    <w:rPr>
      <w:i/>
      <w:color w:val="808080"/>
    </w:rPr>
  </w:style>
  <w:style w:type="character" w:customStyle="1" w:styleId="15">
    <w:name w:val="Заголовок №1_"/>
    <w:link w:val="16"/>
    <w:uiPriority w:val="99"/>
    <w:locked/>
    <w:rsid w:val="00B75BD3"/>
    <w:rPr>
      <w:rFonts w:ascii="Georgia" w:hAnsi="Georgia"/>
      <w:sz w:val="30"/>
      <w:shd w:val="clear" w:color="auto" w:fill="FFFFFF"/>
    </w:rPr>
  </w:style>
  <w:style w:type="paragraph" w:customStyle="1" w:styleId="16">
    <w:name w:val="Заголовок №1"/>
    <w:basedOn w:val="Normal"/>
    <w:link w:val="15"/>
    <w:uiPriority w:val="99"/>
    <w:rsid w:val="00B75BD3"/>
    <w:pPr>
      <w:widowControl w:val="0"/>
      <w:shd w:val="clear" w:color="auto" w:fill="FFFFFF"/>
      <w:spacing w:before="180" w:after="180" w:line="418" w:lineRule="exact"/>
      <w:ind w:hanging="240"/>
      <w:outlineLvl w:val="0"/>
    </w:pPr>
    <w:rPr>
      <w:rFonts w:ascii="Georgia" w:hAnsi="Georgia"/>
      <w:sz w:val="30"/>
      <w:szCs w:val="20"/>
      <w:shd w:val="clear" w:color="auto" w:fill="FFFFFF"/>
      <w:lang w:eastAsia="ru-RU"/>
    </w:rPr>
  </w:style>
  <w:style w:type="character" w:customStyle="1" w:styleId="3">
    <w:name w:val="Основной текст (3)_"/>
    <w:link w:val="30"/>
    <w:uiPriority w:val="99"/>
    <w:locked/>
    <w:rsid w:val="00B75BD3"/>
    <w:rPr>
      <w:rFonts w:ascii="Bookman Old Style" w:hAnsi="Bookman Old Style"/>
      <w:i/>
      <w:spacing w:val="10"/>
      <w:sz w:val="18"/>
      <w:shd w:val="clear" w:color="auto" w:fill="FFFFFF"/>
    </w:rPr>
  </w:style>
  <w:style w:type="paragraph" w:customStyle="1" w:styleId="30">
    <w:name w:val="Основной текст (3)"/>
    <w:basedOn w:val="Normal"/>
    <w:link w:val="3"/>
    <w:uiPriority w:val="99"/>
    <w:rsid w:val="00B75BD3"/>
    <w:pPr>
      <w:widowControl w:val="0"/>
      <w:shd w:val="clear" w:color="auto" w:fill="FFFFFF"/>
      <w:spacing w:after="0" w:line="226" w:lineRule="exact"/>
      <w:jc w:val="both"/>
    </w:pPr>
    <w:rPr>
      <w:rFonts w:ascii="Bookman Old Style" w:hAnsi="Bookman Old Style"/>
      <w:i/>
      <w:spacing w:val="10"/>
      <w:sz w:val="18"/>
      <w:szCs w:val="20"/>
      <w:shd w:val="clear" w:color="auto" w:fill="FFFFFF"/>
      <w:lang w:eastAsia="ru-RU"/>
    </w:rPr>
  </w:style>
  <w:style w:type="character" w:customStyle="1" w:styleId="5">
    <w:name w:val="Основной текст (5)_"/>
    <w:link w:val="50"/>
    <w:uiPriority w:val="99"/>
    <w:locked/>
    <w:rsid w:val="00B75BD3"/>
    <w:rPr>
      <w:rFonts w:ascii="Bookman Old Style" w:hAnsi="Bookman Old Style"/>
      <w:sz w:val="17"/>
      <w:shd w:val="clear" w:color="auto" w:fill="FFFFFF"/>
    </w:rPr>
  </w:style>
  <w:style w:type="paragraph" w:customStyle="1" w:styleId="50">
    <w:name w:val="Основной текст (5)"/>
    <w:basedOn w:val="Normal"/>
    <w:link w:val="5"/>
    <w:uiPriority w:val="99"/>
    <w:rsid w:val="00B75BD3"/>
    <w:pPr>
      <w:widowControl w:val="0"/>
      <w:shd w:val="clear" w:color="auto" w:fill="FFFFFF"/>
      <w:spacing w:after="0" w:line="226" w:lineRule="exact"/>
      <w:ind w:firstLine="260"/>
      <w:jc w:val="both"/>
    </w:pPr>
    <w:rPr>
      <w:rFonts w:ascii="Bookman Old Style" w:hAnsi="Bookman Old Style"/>
      <w:sz w:val="17"/>
      <w:szCs w:val="20"/>
      <w:shd w:val="clear" w:color="auto" w:fill="FFFFFF"/>
      <w:lang w:eastAsia="ru-RU"/>
    </w:rPr>
  </w:style>
  <w:style w:type="paragraph" w:customStyle="1" w:styleId="Style4">
    <w:name w:val="Style4"/>
    <w:basedOn w:val="Normal"/>
    <w:uiPriority w:val="99"/>
    <w:rsid w:val="00B75BD3"/>
    <w:pPr>
      <w:widowControl w:val="0"/>
      <w:autoSpaceDE w:val="0"/>
      <w:autoSpaceDN w:val="0"/>
      <w:adjustRightInd w:val="0"/>
      <w:spacing w:after="0" w:line="485" w:lineRule="exact"/>
      <w:jc w:val="center"/>
    </w:pPr>
    <w:rPr>
      <w:rFonts w:ascii="Times New Roman" w:eastAsia="Times New Roman" w:hAnsi="Times New Roman"/>
      <w:sz w:val="24"/>
      <w:szCs w:val="24"/>
      <w:lang w:eastAsia="ru-RU"/>
    </w:rPr>
  </w:style>
  <w:style w:type="character" w:styleId="Emphasis">
    <w:name w:val="Emphasis"/>
    <w:basedOn w:val="DefaultParagraphFont"/>
    <w:uiPriority w:val="99"/>
    <w:qFormat/>
    <w:locked/>
    <w:rsid w:val="00B75BD3"/>
    <w:rPr>
      <w:rFonts w:cs="Times New Roman"/>
      <w:i/>
    </w:rPr>
  </w:style>
  <w:style w:type="character" w:customStyle="1" w:styleId="8pt">
    <w:name w:val="Основной текст + 8 pt"/>
    <w:uiPriority w:val="99"/>
    <w:rsid w:val="00B75BD3"/>
    <w:rPr>
      <w:rFonts w:ascii="Bookman Old Style" w:hAnsi="Bookman Old Style"/>
      <w:sz w:val="16"/>
      <w:u w:val="none"/>
      <w:lang w:val="en-US" w:eastAsia="en-US"/>
    </w:rPr>
  </w:style>
  <w:style w:type="character" w:customStyle="1" w:styleId="85">
    <w:name w:val="Основной текст + 85"/>
    <w:aliases w:val="5 pt7"/>
    <w:uiPriority w:val="99"/>
    <w:rsid w:val="00B75BD3"/>
    <w:rPr>
      <w:rFonts w:ascii="Bookman Old Style" w:hAnsi="Bookman Old Style"/>
      <w:sz w:val="17"/>
      <w:u w:val="none"/>
      <w:lang w:val="en-US" w:eastAsia="en-US"/>
    </w:rPr>
  </w:style>
  <w:style w:type="character" w:customStyle="1" w:styleId="a3">
    <w:name w:val="Основной текст + Курсив"/>
    <w:aliases w:val="Интервал 0 pt"/>
    <w:uiPriority w:val="99"/>
    <w:rsid w:val="00B75BD3"/>
    <w:rPr>
      <w:rFonts w:ascii="Bookman Old Style" w:hAnsi="Bookman Old Style"/>
      <w:i/>
      <w:spacing w:val="10"/>
      <w:sz w:val="18"/>
      <w:u w:val="none"/>
    </w:rPr>
  </w:style>
  <w:style w:type="character" w:customStyle="1" w:styleId="32">
    <w:name w:val="Основной текст (3) + Не курсив"/>
    <w:aliases w:val="Интервал 0 pt6"/>
    <w:uiPriority w:val="99"/>
    <w:rsid w:val="00B75BD3"/>
    <w:rPr>
      <w:rFonts w:ascii="Bookman Old Style" w:hAnsi="Bookman Old Style"/>
      <w:spacing w:val="0"/>
      <w:sz w:val="18"/>
      <w:u w:val="none"/>
    </w:rPr>
  </w:style>
  <w:style w:type="character" w:customStyle="1" w:styleId="3Georgia">
    <w:name w:val="Основной текст (3) + Georgia"/>
    <w:aliases w:val="8,5 pt8,Не курсив,Интервал 0 pt5"/>
    <w:uiPriority w:val="99"/>
    <w:rsid w:val="00B75BD3"/>
    <w:rPr>
      <w:rFonts w:ascii="Georgia" w:hAnsi="Georgia"/>
      <w:spacing w:val="0"/>
      <w:sz w:val="17"/>
      <w:u w:val="none"/>
    </w:rPr>
  </w:style>
  <w:style w:type="character" w:customStyle="1" w:styleId="59pt">
    <w:name w:val="Основной текст (5) + 9 pt"/>
    <w:uiPriority w:val="99"/>
    <w:rsid w:val="00B75BD3"/>
    <w:rPr>
      <w:rFonts w:ascii="Bookman Old Style" w:hAnsi="Bookman Old Style"/>
      <w:sz w:val="18"/>
      <w:u w:val="none"/>
    </w:rPr>
  </w:style>
  <w:style w:type="character" w:customStyle="1" w:styleId="59pt1">
    <w:name w:val="Основной текст (5) + 9 pt1"/>
    <w:aliases w:val="Курсив,Интервал 0 pt3"/>
    <w:uiPriority w:val="99"/>
    <w:rsid w:val="00B75BD3"/>
    <w:rPr>
      <w:rFonts w:ascii="Bookman Old Style" w:hAnsi="Bookman Old Style"/>
      <w:i/>
      <w:spacing w:val="10"/>
      <w:sz w:val="18"/>
      <w:u w:val="none"/>
    </w:rPr>
  </w:style>
  <w:style w:type="character" w:customStyle="1" w:styleId="38">
    <w:name w:val="Основной текст (3) + 8"/>
    <w:aliases w:val="5 pt4"/>
    <w:uiPriority w:val="99"/>
    <w:rsid w:val="00B75BD3"/>
    <w:rPr>
      <w:rFonts w:ascii="Bookman Old Style" w:hAnsi="Bookman Old Style"/>
      <w:i/>
      <w:spacing w:val="10"/>
      <w:sz w:val="17"/>
      <w:u w:val="none"/>
      <w:lang w:val="en-US" w:eastAsia="en-US"/>
    </w:rPr>
  </w:style>
  <w:style w:type="paragraph" w:styleId="FootnoteText">
    <w:name w:val="footnote text"/>
    <w:basedOn w:val="Normal"/>
    <w:link w:val="FootnoteTextChar"/>
    <w:uiPriority w:val="99"/>
    <w:rsid w:val="00B75BD3"/>
    <w:pPr>
      <w:spacing w:after="0" w:line="240" w:lineRule="auto"/>
    </w:pPr>
    <w:rPr>
      <w:rFonts w:ascii="Times New Roman" w:hAnsi="Times New Roman"/>
      <w:sz w:val="20"/>
      <w:szCs w:val="20"/>
      <w:lang w:eastAsia="ru-RU"/>
    </w:rPr>
  </w:style>
  <w:style w:type="character" w:customStyle="1" w:styleId="FootnoteTextChar">
    <w:name w:val="Footnote Text Char"/>
    <w:basedOn w:val="DefaultParagraphFont"/>
    <w:link w:val="FootnoteText"/>
    <w:uiPriority w:val="99"/>
    <w:semiHidden/>
    <w:locked/>
    <w:rsid w:val="00C177F5"/>
    <w:rPr>
      <w:rFonts w:cs="Times New Roman"/>
      <w:sz w:val="20"/>
      <w:szCs w:val="20"/>
      <w:lang w:eastAsia="en-US"/>
    </w:rPr>
  </w:style>
  <w:style w:type="character" w:styleId="PageNumber">
    <w:name w:val="page number"/>
    <w:basedOn w:val="DefaultParagraphFont"/>
    <w:uiPriority w:val="99"/>
    <w:rsid w:val="003723C5"/>
    <w:rPr>
      <w:rFonts w:cs="Times New Roman"/>
    </w:rPr>
  </w:style>
  <w:style w:type="character" w:customStyle="1" w:styleId="111">
    <w:name w:val="Знак Знак11"/>
    <w:uiPriority w:val="99"/>
    <w:locked/>
    <w:rsid w:val="006D7952"/>
    <w:rPr>
      <w:rFonts w:ascii="Bookman Old Style" w:hAnsi="Bookman Old Style"/>
      <w:sz w:val="18"/>
      <w:shd w:val="clear" w:color="auto" w:fill="FFFFFF"/>
    </w:rPr>
  </w:style>
  <w:style w:type="character" w:customStyle="1" w:styleId="FontStyle13">
    <w:name w:val="Font Style13"/>
    <w:basedOn w:val="DefaultParagraphFont"/>
    <w:uiPriority w:val="99"/>
    <w:rsid w:val="00DB2B51"/>
    <w:rPr>
      <w:rFonts w:ascii="Times New Roman" w:hAnsi="Times New Roman" w:cs="Times New Roman"/>
      <w:b/>
      <w:bCs/>
      <w:i/>
      <w:iCs/>
      <w:sz w:val="22"/>
      <w:szCs w:val="22"/>
    </w:rPr>
  </w:style>
</w:styles>
</file>

<file path=word/webSettings.xml><?xml version="1.0" encoding="utf-8"?>
<w:webSettings xmlns:r="http://schemas.openxmlformats.org/officeDocument/2006/relationships" xmlns:w="http://schemas.openxmlformats.org/wordprocessingml/2006/main">
  <w:divs>
    <w:div w:id="618534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vd.gov.by/main.aspx?guid=101153" TargetMode="External"/><Relationship Id="rId117" Type="http://schemas.openxmlformats.org/officeDocument/2006/relationships/hyperlink" Target="http://www.belta.by/ru/person/interview/Tsuj-Tsimin_i_514734.html/" TargetMode="External"/><Relationship Id="rId21" Type="http://schemas.openxmlformats.org/officeDocument/2006/relationships/hyperlink" Target="http://base.spinform.ru/show_doc.fwx?rgn=53217" TargetMode="External"/><Relationship Id="rId42" Type="http://schemas.openxmlformats.org/officeDocument/2006/relationships/hyperlink" Target="http://turkmenistan.mfa.gov.by/ru/bilateral_relations/trade_economic/b5235a49a846a73d.html" TargetMode="External"/><Relationship Id="rId47" Type="http://schemas.openxmlformats.org/officeDocument/2006/relationships/hyperlink" Target="https://vk.com/away.php?to=http%3A%2F%2Fcatalog-statei.ru%2Fview_article.php%3Fid%3D152" TargetMode="External"/><Relationship Id="rId63" Type="http://schemas.openxmlformats.org/officeDocument/2006/relationships/hyperlink" Target="http://belstat.gov.by/" TargetMode="External"/><Relationship Id="rId68" Type="http://schemas.openxmlformats.org/officeDocument/2006/relationships/image" Target="media/image2.png"/><Relationship Id="rId84" Type="http://schemas.openxmlformats.org/officeDocument/2006/relationships/hyperlink" Target="https://ru.wikipedia.org/wiki/%D0%A0%D0%B0%D0%B1%D0%BE%D1%87%D0%B5-%D0%9A%D1%80%D0%B5%D1%81%D1%82%D1%8C%D1%8F%D0%BD%D1%81%D0%BA%D0%B0%D1%8F_%D0%9A%D1%80%D0%B0%D1%81%D0%BD%D0%B0%D1%8F_%D0%90%D1%80%D0%BC%D0%B8%D1%8F" TargetMode="External"/><Relationship Id="rId89" Type="http://schemas.openxmlformats.org/officeDocument/2006/relationships/hyperlink" Target="https://ru.wikipedia.org/wiki/%D0%A4%D0%B0%D1%81%D1%82%D0%BE%D0%B2" TargetMode="External"/><Relationship Id="rId112" Type="http://schemas.openxmlformats.org/officeDocument/2006/relationships/hyperlink" Target="http://www.mnemonica.ru/" TargetMode="External"/><Relationship Id="rId133" Type="http://schemas.openxmlformats.org/officeDocument/2006/relationships/footer" Target="footer2.xml"/><Relationship Id="rId16" Type="http://schemas.openxmlformats.org/officeDocument/2006/relationships/hyperlink" Target="http://www.government.by" TargetMode="External"/><Relationship Id="rId107" Type="http://schemas.openxmlformats.org/officeDocument/2006/relationships/hyperlink" Target="https://ru.wikipedia.org/wiki/&#1057;&#1083;&#1072;&#1074;&#1103;&#1085;&#1089;&#1082;&#1080;&#1081;_&#1073;&#1072;&#1079;&#1072;&#1088;" TargetMode="External"/><Relationship Id="rId11" Type="http://schemas.openxmlformats.org/officeDocument/2006/relationships/hyperlink" Target="http://n-europe.eu/article/2009/10/19/problema_%C2%AByazyka%C2%BB_v_belarusi" TargetMode="External"/><Relationship Id="rId32" Type="http://schemas.openxmlformats.org/officeDocument/2006/relationships/hyperlink" Target="http://www.mediacia.by/postanovlenie-soveta-ministrov-po-realizacii-zakona" TargetMode="External"/><Relationship Id="rId37" Type="http://schemas.openxmlformats.org/officeDocument/2006/relationships/hyperlink" Target="http://www.securitylab.ru.&#8211;" TargetMode="External"/><Relationship Id="rId53" Type="http://schemas.openxmlformats.org/officeDocument/2006/relationships/hyperlink" Target="http://brrb.by/assets/upload/documents/Soc%20razvitie%202011-2015-11%2004%202011%20%E2%84%96136.pdf" TargetMode="External"/><Relationship Id="rId58" Type="http://schemas.openxmlformats.org/officeDocument/2006/relationships/hyperlink" Target="http://belstat.gov.by/ofitsialnaya-statistika/otrasli-statistiki/torgovlya/vneshnyaya-torgovlya_2/operativnye-dannye_5/torgovyi-balans-respubliki-belarus-za-yanvar-oktyabr-2014-g/" TargetMode="External"/><Relationship Id="rId74" Type="http://schemas.openxmlformats.org/officeDocument/2006/relationships/hyperlink" Target="https://ru.wikipedia.org/wiki/%D0%90%D0%BC%D0%B5%D1%80%D1%81%D1%84%D0%BE%D1%80%D1%82_(%D0%BA%D0%BE%D0%BD%D1%86%D0%B5%D0%BD%D1%82%D1%80%D0%B0%D1%86%D0%B8%D0%BE%D0%BD%D0%BD%D1%8B%D0%B9_%D0%BB%D0%B0%D0%B3%D0%B5%D1%80%D1%8C)" TargetMode="External"/><Relationship Id="rId79" Type="http://schemas.openxmlformats.org/officeDocument/2006/relationships/hyperlink" Target="https://ru.wikipedia.org/w/index.php?title=%D0%9C%D0%B0%D1%81%D1%8E%D0%BA%D0%BE%D0%B2%D1%89%D0%B8%D0%BD%D0%B0_(%D0%BA%D0%BE%D0%BD%D1%86%D0%BB%D0%B0%D0%B3%D0%B5%D1%80%D1%8C),_Stalag_352&amp;action=edit&amp;redlink=1" TargetMode="External"/><Relationship Id="rId102" Type="http://schemas.openxmlformats.org/officeDocument/2006/relationships/hyperlink" Target="https://ru.wikipedia.org/wiki/%D0%92%D0%B8%D1%82%D0%B5%D0%B1%D1%81%D0%BA" TargetMode="External"/><Relationship Id="rId123" Type="http://schemas.openxmlformats.org/officeDocument/2006/relationships/hyperlink" Target="http://be-x-old.wikipedia.org/wiki/%D0%91%D0%B5%D0%BB%D0%B0%D1%81%D1%82%D0%BE%D0%BA" TargetMode="External"/><Relationship Id="rId128" Type="http://schemas.openxmlformats.org/officeDocument/2006/relationships/hyperlink" Target="http://be-x-old.wikipedia.org/w/index.php?title=%D0%AE%D0%B4%D1%8B%D1%82_%D0%9F%D0%BE%D0%BB%D0%B3%D0%B0%D1%80&amp;action=edit&amp;redlink=1" TargetMode="External"/><Relationship Id="rId5" Type="http://schemas.openxmlformats.org/officeDocument/2006/relationships/footnotes" Target="footnotes.xml"/><Relationship Id="rId90" Type="http://schemas.openxmlformats.org/officeDocument/2006/relationships/hyperlink" Target="https://ru.wikipedia.org/wiki/%D0%9F%D0%BE%D0%BB%D0%BA%D0%BE%D0%B2%D0%BD%D0%B8%D0%BA" TargetMode="External"/><Relationship Id="rId95" Type="http://schemas.openxmlformats.org/officeDocument/2006/relationships/hyperlink" Target="http://news.tut.by/society/323124.html" TargetMode="External"/><Relationship Id="rId14" Type="http://schemas.openxmlformats.org/officeDocument/2006/relationships/hyperlink" Target="http://magazines.russ.ru/nz/2011/6/m16.html" TargetMode="External"/><Relationship Id="rId22" Type="http://schemas.openxmlformats.org/officeDocument/2006/relationships/hyperlink" Target="http://base.spinform.ru/show_doc.fwx?rgn=19903" TargetMode="External"/><Relationship Id="rId27" Type="http://schemas.openxmlformats.org/officeDocument/2006/relationships/hyperlink" Target="http://www.moluch.ru/archive/46/5741/" TargetMode="External"/><Relationship Id="rId30" Type="http://schemas.openxmlformats.org/officeDocument/2006/relationships/hyperlink" Target="http://www.mediacia.by/zakon-o-vnesenii-dopolneniy-v-kodeksy-po-mediacii" TargetMode="External"/><Relationship Id="rId35" Type="http://schemas.openxmlformats.org/officeDocument/2006/relationships/hyperlink" Target="http://www.mediacia.by/o-nekotoryh-voprosah-podgotovki-v-sfere-mediacii" TargetMode="External"/><Relationship Id="rId43" Type="http://schemas.openxmlformats.org/officeDocument/2006/relationships/hyperlink" Target="http://www.mintorg.gov.by/index.php?option=com_content&amp;task=view&amp;id=1408&amp;Itemid=30" TargetMode="External"/><Relationship Id="rId48" Type="http://schemas.openxmlformats.org/officeDocument/2006/relationships/hyperlink" Target="http://www.belta.by/ru/person/comments/Prvitelstvo-Belarusi_i_514468.html" TargetMode="External"/><Relationship Id="rId56" Type="http://schemas.openxmlformats.org/officeDocument/2006/relationships/hyperlink" Target="http://belstat.gov.by/ofitsialnaya-statistika/otrasli-statistiki/torgovlya/vneshnyaya-torgovlya_2/operativnye-dannye_5/eksport-i-import-tovarov-za-2012-g/eksport-tovarov_2/" TargetMode="External"/><Relationship Id="rId64" Type="http://schemas.openxmlformats.org/officeDocument/2006/relationships/hyperlink" Target="http://blr.belta.by/photostory/s_3132.html" TargetMode="External"/><Relationship Id="rId69" Type="http://schemas.openxmlformats.org/officeDocument/2006/relationships/image" Target="media/image3.png"/><Relationship Id="rId77" Type="http://schemas.openxmlformats.org/officeDocument/2006/relationships/hyperlink" Target="https://ru.wikipedia.org/wiki/%D0%91%D0%B0%D0%BD%D0%B8%D1%86%D0%B0_(%D0%BA%D0%BE%D0%BD%D1%86%D0%B5%D0%BD%D1%82%D1%80%D0%B0%D1%86%D0%B8%D0%BE%D0%BD%D0%BD%D1%8B%D0%B9_%D0%BB%D0%B0%D0%B3%D0%B5%D1%80%D1%8C)" TargetMode="External"/><Relationship Id="rId100" Type="http://schemas.openxmlformats.org/officeDocument/2006/relationships/hyperlink" Target="https://ru.wikipedia.org/wiki/%D0%A6%D0%B5%D0%BD%D1%82%D1%80%D0%B0%D0%BB%D1%8C%D0%BD%D0%B0%D1%8F_%D0%B8_%D0%92%D0%BE%D1%81%D1%82%D0%BE%D1%87%D0%BD%D0%B0%D1%8F_%D0%95%D0%B2%D1%80%D0%BE%D0%BF%D0%B0" TargetMode="External"/><Relationship Id="rId105" Type="http://schemas.openxmlformats.org/officeDocument/2006/relationships/hyperlink" Target="https://ru.wikipedia.org/wiki/&#1051;&#1080;&#1089;&#1090;&#1086;&#1087;&#1072;&#1076;_(&#1082;&#1080;&#1085;&#1086;&#1092;&#1077;&#1089;&#1090;&#1080;&#1074;&#1072;&#1083;&#1100;)" TargetMode="External"/><Relationship Id="rId113" Type="http://schemas.openxmlformats.org/officeDocument/2006/relationships/hyperlink" Target="http://4brain.ru/memory/mnemotehniki.php" TargetMode="External"/><Relationship Id="rId118" Type="http://schemas.openxmlformats.org/officeDocument/2006/relationships/hyperlink" Target="http://elib.bsu.by/bitstream/123456789/45161/1/lyao-zsyavey_%202013_IR.pdf" TargetMode="External"/><Relationship Id="rId126" Type="http://schemas.openxmlformats.org/officeDocument/2006/relationships/hyperlink" Target="http://be-x-old.wikipedia.org/wiki/%D0%9D%D0%BE%D0%B1%D1%8D%D0%BB%D0%B5%D1%9E%D1%81%D0%BA%D0%B0%D1%8F_%D0%BF%D1%80%D1%8D%D0%BC%D1%96%D1%8F" TargetMode="External"/><Relationship Id="rId134" Type="http://schemas.openxmlformats.org/officeDocument/2006/relationships/fontTable" Target="fontTable.xml"/><Relationship Id="rId8" Type="http://schemas.openxmlformats.org/officeDocument/2006/relationships/hyperlink" Target="http://www.mintorg.gov.by/index.php?option=com_content&amp;task=view&amp;id=1408&amp;Itemid=30" TargetMode="External"/><Relationship Id="rId51" Type="http://schemas.openxmlformats.org/officeDocument/2006/relationships/hyperlink" Target="http://brrb.by/assets/upload/documents/Soc%20razvitie%202011-2015&#8211;11%2004%202011%20%E2%84%96136.pdf" TargetMode="External"/><Relationship Id="rId72" Type="http://schemas.openxmlformats.org/officeDocument/2006/relationships/hyperlink" Target="http://pravo.kulichki.com." TargetMode="External"/><Relationship Id="rId80" Type="http://schemas.openxmlformats.org/officeDocument/2006/relationships/hyperlink" Target="https://ru.wikipedia.org/wiki/%D0%A6%D0%B8%D1%82%D0%B0%D0%B4%D0%B5%D0%BB%D1%8C_(%D0%9B%D1%8C%D0%B2%D0%BE%D0%B2)" TargetMode="External"/><Relationship Id="rId85" Type="http://schemas.openxmlformats.org/officeDocument/2006/relationships/hyperlink" Target="https://ru.wikipedia.org/wiki/%D0%A1%D0%BB%D1%83%D0%B6%D0%B5%D0%B1%D0%BD%D0%B0%D1%8F:%D0%98%D1%81%D1%82%D0%BE%D1%87%D0%BD%D0%B8%D0%BA%D0%B8_%D0%BA%D0%BD%D0%B8%D0%B3/9789856991380" TargetMode="External"/><Relationship Id="rId93" Type="http://schemas.openxmlformats.org/officeDocument/2006/relationships/hyperlink" Target="https://ru.wikipedia.org/wiki/%D0%93%D0%B5%D1%80%D0%BE%D0%B9_%D0%A1%D0%BE%D0%B2%D0%B5%D1%82%D1%81%D0%BA%D0%BE%D0%B3%D0%BE_%D0%A1%D0%BE%D1%8E%D0%B7%D0%B0" TargetMode="External"/><Relationship Id="rId98" Type="http://schemas.openxmlformats.org/officeDocument/2006/relationships/hyperlink" Target="https://ru.wikipedia.org/wiki/%D0%A1%D1%82%D1%80%D0%B0%D0%BD%D1%8B_%D0%91%D0%B0%D0%BB%D1%82%D0%B8%D0%B8" TargetMode="External"/><Relationship Id="rId121" Type="http://schemas.openxmlformats.org/officeDocument/2006/relationships/hyperlink" Target="http://be-x-old.wikipedia.org/wiki/%D0%9B%D1%8E%D0%B4%D0%B2%D1%96%D0%BA_%D0%97%D0%B0%D0%BC%D1%8D%D0%BD%D0%B3%D0%BE%D1%84" TargetMode="External"/><Relationship Id="rId3" Type="http://schemas.openxmlformats.org/officeDocument/2006/relationships/settings" Target="settings.xml"/><Relationship Id="rId12" Type="http://schemas.openxmlformats.org/officeDocument/2006/relationships/hyperlink" Target="http://magazines.russ.ru/authors/m/mechkovskaya/" TargetMode="External"/><Relationship Id="rId17" Type="http://schemas.openxmlformats.org/officeDocument/2006/relationships/hyperlink" Target="http://bankreferatov.kz/gosipravo/1593-pravovoe-gosudarstvo.html" TargetMode="External"/><Relationship Id="rId25" Type="http://schemas.openxmlformats.org/officeDocument/2006/relationships/hyperlink" Target="http://news.tut.by/finance/408547.html" TargetMode="External"/><Relationship Id="rId33" Type="http://schemas.openxmlformats.org/officeDocument/2006/relationships/hyperlink" Target="http://www.mediacia.by/pravila-etiki-mediatora" TargetMode="External"/><Relationship Id="rId38" Type="http://schemas.openxmlformats.org/officeDocument/2006/relationships/hyperlink" Target="http://www.CoolReferat.com/" TargetMode="External"/><Relationship Id="rId46" Type="http://schemas.openxmlformats.org/officeDocument/2006/relationships/hyperlink" Target="https://vk.com/away.php?to=http%3A%2F%2Flaboureconomics.ru%2Fglava5%2Fp51" TargetMode="External"/><Relationship Id="rId59" Type="http://schemas.openxmlformats.org/officeDocument/2006/relationships/hyperlink" Target="http://belstat.gov.by/ofitsialnaya-statistika/otrasli-statistiki/torgovlya/vneshnyaya-torgovlya_2/dannye-o-vneshnei-torgovle-respubliki-belarus-p_2/struktura-vneshnei-torgovli-tovarami-respubliki-belarus-s-otdelnymi-stranami-v-2013-godu/" TargetMode="External"/><Relationship Id="rId67" Type="http://schemas.openxmlformats.org/officeDocument/2006/relationships/image" Target="media/image1.jpeg"/><Relationship Id="rId103" Type="http://schemas.openxmlformats.org/officeDocument/2006/relationships/hyperlink" Target="http://www.mid-team.org" TargetMode="External"/><Relationship Id="rId108" Type="http://schemas.openxmlformats.org/officeDocument/2006/relationships/hyperlink" Target="http://www.belaids.net" TargetMode="External"/><Relationship Id="rId116" Type="http://schemas.openxmlformats.org/officeDocument/2006/relationships/hyperlink" Target="http://mnemonikon.ru/uchebnik.htm" TargetMode="External"/><Relationship Id="rId124" Type="http://schemas.openxmlformats.org/officeDocument/2006/relationships/hyperlink" Target="http://be-x-old.wikipedia.org/wiki/%D0%90%D0%90%D0%9D" TargetMode="External"/><Relationship Id="rId129" Type="http://schemas.openxmlformats.org/officeDocument/2006/relationships/hyperlink" Target="http://be-x-old.wikipedia.org/w/index.php?title=%D0%A2%D1%8B%D0%B2%D0%B0%D0%B4%D0%B0%D1%80_%D0%A1%D0%BE%D1%80%D0%B0%D1%81&amp;action=edit&amp;redlink=1" TargetMode="External"/><Relationship Id="rId20" Type="http://schemas.openxmlformats.org/officeDocument/2006/relationships/hyperlink" Target="http://www.intosai.org/" TargetMode="External"/><Relationship Id="rId41" Type="http://schemas.openxmlformats.org/officeDocument/2006/relationships/hyperlink" Target="http://nn.by/?c=ar&amp;i=124443&amp;lang=ru" TargetMode="External"/><Relationship Id="rId54" Type="http://schemas.openxmlformats.org/officeDocument/2006/relationships/hyperlink" Target="http://vk.com/away.php?utf=1&amp;to=http%3A%2F%2Fbelstat.gov.by%2Findex.html" TargetMode="External"/><Relationship Id="rId62" Type="http://schemas.openxmlformats.org/officeDocument/2006/relationships/hyperlink" Target="http://www.economy.gov.by/ru/.../nacionalnaya-strategiya" TargetMode="External"/><Relationship Id="rId70" Type="http://schemas.openxmlformats.org/officeDocument/2006/relationships/hyperlink" Target="http://www.economy.gov.by/ru/.../nacionalnaya-strategiya" TargetMode="External"/><Relationship Id="rId75" Type="http://schemas.openxmlformats.org/officeDocument/2006/relationships/hyperlink" Target="https://ru.wikipedia.org/wiki/%D0%91%D0%BE%D0%BB%D1%8C%D1%86%D0%B0%D0%BD%D0%BE_(%D0%BA%D0%BE%D0%BD%D1%86%D0%B5%D0%BD%D1%82%D1%80%D0%B0%D1%86%D0%B8%D0%BE%D0%BD%D0%BD%D1%8B%D0%B9_%D0%BB%D0%B0%D0%B3%D0%B5%D1%80%D1%8C)" TargetMode="External"/><Relationship Id="rId83" Type="http://schemas.openxmlformats.org/officeDocument/2006/relationships/hyperlink" Target="https://ru.wikipedia.org/wiki/%D0%92%D0%BE%D0%BE%D1%80%D1%83%D0%B6%D1%91%D0%BD%D0%BD%D1%8B%D0%B5_%D1%81%D0%B8%D0%BB%D1%8B_%D0%A1%D0%A8%D0%90" TargetMode="External"/><Relationship Id="rId88" Type="http://schemas.openxmlformats.org/officeDocument/2006/relationships/hyperlink" Target="http://naviny.by/rubrics/society/2014/04/28/ic_news_116_435373/" TargetMode="External"/><Relationship Id="rId91" Type="http://schemas.openxmlformats.org/officeDocument/2006/relationships/hyperlink" Target="https://ru.wikipedia.org/wiki/10_%D1%8F%D0%BD%D0%B2%D0%B0%D1%80%D1%8F" TargetMode="External"/><Relationship Id="rId96" Type="http://schemas.openxmlformats.org/officeDocument/2006/relationships/hyperlink" Target="https://ru.wikipedia.org/wiki/%D0%9C%D0%B8%D0%BD%D1%81%D0%BA" TargetMode="External"/><Relationship Id="rId111" Type="http://schemas.openxmlformats.org/officeDocument/2006/relationships/hyperlink" Target="https://ru.wikipedia.org/wiki/&#1052;&#1085;&#1077;&#1084;&#1086;&#1085;&#1080;&#1082;&#1072;"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ibrary.by/portalus/modules/belarus/print.php?subaction=showfull&amp;id=1290085628&amp;archive=1290177995&amp;start_from=&amp;ucat=8&amp;" TargetMode="External"/><Relationship Id="rId23" Type="http://schemas.openxmlformats.org/officeDocument/2006/relationships/hyperlink" Target="http://base.spinform.by/" TargetMode="External"/><Relationship Id="rId28" Type="http://schemas.openxmlformats.org/officeDocument/2006/relationships/hyperlink" Target="http://www.mediacia.by/sfery-primeneniya-mediacii" TargetMode="External"/><Relationship Id="rId36" Type="http://schemas.openxmlformats.org/officeDocument/2006/relationships/hyperlink" Target="http://www.mediacia.by/zakonodatelstvo-o-mediacii" TargetMode="External"/><Relationship Id="rId49" Type="http://schemas.openxmlformats.org/officeDocument/2006/relationships/hyperlink" Target="http://president.gov.by/ru/economy_ru/" TargetMode="External"/><Relationship Id="rId57" Type="http://schemas.openxmlformats.org/officeDocument/2006/relationships/hyperlink" Target="http://belstat.gov.by/ofitsialnaya-statistika/otrasli-statistiki/torgovlya/vneshnyaya-torgovlya_2/operativnye-dannye_5/dannye-o-vneshnei-torgovle-respubliki-belarus-po-otdelnym-stranam/" TargetMode="External"/><Relationship Id="rId106" Type="http://schemas.openxmlformats.org/officeDocument/2006/relationships/hyperlink" Target="http://tass.ru/kultura/1577132" TargetMode="External"/><Relationship Id="rId114" Type="http://schemas.openxmlformats.org/officeDocument/2006/relationships/hyperlink" Target="http://www.superidea.ru/intel/mem/iszap.htm" TargetMode="External"/><Relationship Id="rId119" Type="http://schemas.openxmlformats.org/officeDocument/2006/relationships/hyperlink" Target="http://www.moyby.com/news/143481/" TargetMode="External"/><Relationship Id="rId127" Type="http://schemas.openxmlformats.org/officeDocument/2006/relationships/hyperlink" Target="http://be-x-old.wikipedia.org/w/index.php?title=%D0%A0%D1%8D%D1%96%D0%BD%D1%85%D0%B0%D1%80%D1%82_%D0%A1%D1%8D%D0%BB%D1%82%D1%8D%D0%BD&amp;action=edit&amp;redlink=1" TargetMode="External"/><Relationship Id="rId10" Type="http://schemas.openxmlformats.org/officeDocument/2006/relationships/hyperlink" Target="http://telegraf.by/2012/09/za-ili-protiv-belorusskii-yazik" TargetMode="External"/><Relationship Id="rId31" Type="http://schemas.openxmlformats.org/officeDocument/2006/relationships/hyperlink" Target="http://www.mediacia.by/pravila-provedeniya-mediacii" TargetMode="External"/><Relationship Id="rId44" Type="http://schemas.openxmlformats.org/officeDocument/2006/relationships/hyperlink" Target="http://www.mybelarustoday.com/index.php?go=News&amp;in=comments&amp;id=1150" TargetMode="External"/><Relationship Id="rId52" Type="http://schemas.openxmlformats.org/officeDocument/2006/relationships/hyperlink" Target="http://old.bankzakonov.com/rep2010/blocku8/rtf-y1r0g3.htm" TargetMode="External"/><Relationship Id="rId60" Type="http://schemas.openxmlformats.org/officeDocument/2006/relationships/hyperlink" Target="http://www.lap-publishing.com/catalog/details//store/gb/book/978-3-659-32612-7" TargetMode="External"/><Relationship Id="rId65" Type="http://schemas.openxmlformats.org/officeDocument/2006/relationships/hyperlink" Target="http://mogilev-region.gov.by/photogallery/%20prazdnik_kupale_v_agrogorodke_aleksandriya" TargetMode="External"/><Relationship Id="rId73" Type="http://schemas.openxmlformats.org/officeDocument/2006/relationships/hyperlink" Target="http://belstat.gov.by" TargetMode="External"/><Relationship Id="rId78" Type="http://schemas.openxmlformats.org/officeDocument/2006/relationships/hyperlink" Target="https://ru.wikipedia.org/wiki/%D0%91%D0%BE%D0%B3%D0%B4%D0%B0%D0%BD%D0%BE%D0%B2%D0%BA%D0%B0_(%D0%BA%D0%BE%D0%BD%D1%86%D0%B5%D0%BD%D1%82%D1%80%D0%B0%D1%86%D0%B8%D0%BE%D0%BD%D0%BD%D1%8B%D0%B9_%D0%BB%D0%B0%D0%B3%D0%B5%D1%80%D1%8C)" TargetMode="External"/><Relationship Id="rId81" Type="http://schemas.openxmlformats.org/officeDocument/2006/relationships/hyperlink" Target="https://ru.wikipedia.org/wiki/%D0%94%D0%BE%D0%BB%D0%B3%D0%B8%D0%BD%D0%BE%D0%B2%D0%BE_(%D0%92%D0%B8%D0%BB%D0%B5%D0%B9%D1%81%D0%BA%D0%B8%D0%B9_%D1%80%D0%B0%D0%B9%D0%BE%D0%BD)" TargetMode="External"/><Relationship Id="rId86" Type="http://schemas.openxmlformats.org/officeDocument/2006/relationships/hyperlink" Target="http://www.mjcc.ru/news/1985/index.html" TargetMode="External"/><Relationship Id="rId94" Type="http://schemas.openxmlformats.org/officeDocument/2006/relationships/hyperlink" Target="http://www.tonnel.ru/?l=gzl&amp;uid=434" TargetMode="External"/><Relationship Id="rId99" Type="http://schemas.openxmlformats.org/officeDocument/2006/relationships/hyperlink" Target="https://ru.wikipedia.org/wiki/%D0%A6%D0%B5%D0%BD%D1%82%D1%80%D0%B0%D0%BB%D1%8C%D0%BD%D0%B0%D1%8F_%D0%90%D0%B7%D0%B8%D1%8F" TargetMode="External"/><Relationship Id="rId101" Type="http://schemas.openxmlformats.org/officeDocument/2006/relationships/hyperlink" Target="https://ru.wikipedia.org/wiki/%D0%92%D1%8B%D1%81%D1%82%D0%B0%D0%B2%D0%BA%D0%B8" TargetMode="External"/><Relationship Id="rId122" Type="http://schemas.openxmlformats.org/officeDocument/2006/relationships/hyperlink" Target="http://be-x-old.wikipedia.org/wiki/1887" TargetMode="External"/><Relationship Id="rId130" Type="http://schemas.openxmlformats.org/officeDocument/2006/relationships/hyperlink" Target="http://be-x-old.wikipedia.org/wiki/%D0%94%D0%B6%D0%BE%D1%80%D0%B4%D0%B6_%D0%A1%D0%BE%D1%80%D0%B0%D1%81"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ybelarustoday.com/index.php?go=News&amp;in=comments&amp;id=1150" TargetMode="External"/><Relationship Id="rId13" Type="http://schemas.openxmlformats.org/officeDocument/2006/relationships/hyperlink" Target="http://magazines.russ.ru/authors/m/mechkovskaya/" TargetMode="External"/><Relationship Id="rId18" Type="http://schemas.openxmlformats.org/officeDocument/2006/relationships/hyperlink" Target="http://www.un.org/ru/rights/" TargetMode="External"/><Relationship Id="rId39" Type="http://schemas.openxmlformats.org/officeDocument/2006/relationships/hyperlink" Target="http://www.yfiesta.ru/index.php?option=com_content&amp;view=article&amp;id=105:2008-12-15-22-22-32&amp;catid=95:holidayrole&amp;Itemid=82" TargetMode="External"/><Relationship Id="rId109" Type="http://schemas.openxmlformats.org/officeDocument/2006/relationships/hyperlink" Target="http://www.babyblog.ru" TargetMode="External"/><Relationship Id="rId34" Type="http://schemas.openxmlformats.org/officeDocument/2006/relationships/hyperlink" Target="http://www.mediacia.by/instrukciya-o-poryadke-vedeniya-reestra-mediatorov" TargetMode="External"/><Relationship Id="rId50" Type="http://schemas.openxmlformats.org/officeDocument/2006/relationships/hyperlink" Target="http://ief.moy.su/publ/1-1-0-18" TargetMode="External"/><Relationship Id="rId55" Type="http://schemas.openxmlformats.org/officeDocument/2006/relationships/hyperlink" Target="https://ru.wikipedia.org/wiki" TargetMode="External"/><Relationship Id="rId76" Type="http://schemas.openxmlformats.org/officeDocument/2006/relationships/hyperlink" Target="https://ru.wikipedia.org/wiki/%D0%94%D0%B7%D1%8F%D0%BB%D0%B4%D0%BE%D0%B2%D0%BE_(%D0%BA%D0%BE%D0%BD%D1%86%D0%B5%D0%BD%D1%82%D1%80%D0%B0%D1%86%D0%B8%D0%BE%D0%BD%D0%BD%D1%8B%D0%B9_%D0%BB%D0%B0%D0%B3%D0%B5%D1%80%D1%8C)" TargetMode="External"/><Relationship Id="rId97" Type="http://schemas.openxmlformats.org/officeDocument/2006/relationships/hyperlink" Target="https://ru.wikipedia.org/wiki/%D0%9C%D0%B5%D0%B6%D0%B4%D1%83%D0%BD%D0%B0%D1%80%D0%BE%D0%B4%D0%BD%D0%B0%D1%8F_%D1%84%D0%B5%D0%B4%D0%B5%D1%80%D0%B0%D1%86%D0%B8%D1%8F_%D0%B0%D1%81%D1%81%D0%BE%D1%86%D0%B8%D0%B0%D1%86%D0%B8%D0%B9_%D0%BA%D0%B8%D0%BD%D0%BE%D0%BF%D1%80%D0%BE%D0%B4%D1%8E%D1%81%D0%B5%D1%80%D0%BE%D0%B2" TargetMode="External"/><Relationship Id="rId104" Type="http://schemas.openxmlformats.org/officeDocument/2006/relationships/hyperlink" Target="http://www.newsby.org/documents/laws/2012/zakon_by2012_1948.htm" TargetMode="External"/><Relationship Id="rId120" Type="http://schemas.openxmlformats.org/officeDocument/2006/relationships/hyperlink" Target="http://be-x-old.wikipedia.org/wiki/%D0%A8%D1%82%D1%83%D1%87%D0%BD%D1%8B%D1%8F_%D0%BC%D0%BE%D0%B2%D1%8B" TargetMode="External"/><Relationship Id="rId125" Type="http://schemas.openxmlformats.org/officeDocument/2006/relationships/hyperlink" Target="http://be-x-old.wikipedia.org/wiki/%D0%AD%D1%9E%D1%80%D0%B0%D0%BF%D0%B5%D0%B9%D1%81%D0%BA%D1%96_%D0%B7%D1%8C%D0%B2%D1%8F%D0%B7" TargetMode="External"/><Relationship Id="rId7" Type="http://schemas.openxmlformats.org/officeDocument/2006/relationships/hyperlink" Target="http://turkmenistan.mfa.gov.by/ru/bilateral_relations/trade_economic/b5235a49a846a73d.html" TargetMode="External"/><Relationship Id="rId71" Type="http://schemas.openxmlformats.org/officeDocument/2006/relationships/hyperlink" Target="http://belstat.gov.by/" TargetMode="External"/><Relationship Id="rId92" Type="http://schemas.openxmlformats.org/officeDocument/2006/relationships/hyperlink" Target="https://ru.wikipedia.org/wiki/1944_%D0%B3%D0%BE%D0%B4" TargetMode="External"/><Relationship Id="rId2" Type="http://schemas.openxmlformats.org/officeDocument/2006/relationships/styles" Target="styles.xml"/><Relationship Id="rId29" Type="http://schemas.openxmlformats.org/officeDocument/2006/relationships/hyperlink" Target="http://www.mediacia.by/zakon-respubliki-belarus-o-mediacii" TargetMode="External"/><Relationship Id="rId24" Type="http://schemas.openxmlformats.org/officeDocument/2006/relationships/hyperlink" Target="http://elibrary.miu.by/journals!/item.eiup/issue.16/article.20.html" TargetMode="External"/><Relationship Id="rId40" Type="http://schemas.openxmlformats.org/officeDocument/2006/relationships/hyperlink" Target="http://www.yfiesta.ru/" TargetMode="External"/><Relationship Id="rId45" Type="http://schemas.openxmlformats.org/officeDocument/2006/relationships/hyperlink" Target="http://businessideas.com.ua/business-ideas/skolko-stoit-straus" TargetMode="External"/><Relationship Id="rId66" Type="http://schemas.openxmlformats.org/officeDocument/2006/relationships/hyperlink" Target="http://www.economy.gov.by" TargetMode="External"/><Relationship Id="rId87" Type="http://schemas.openxmlformats.org/officeDocument/2006/relationships/hyperlink" Target="http://www.ejwiki.org/wiki/%D0%A1%D0%BB%D1%83%D0%B6%D0%B5%D0%B1%D0%BD%D0%B0%D1%8F:%D0%98%D1%81%D1%82%D0%BE%D1%87%D0%BD%D0%B8%D0%BA%D0%B8_%D0%BA%D0%BD%D0%B8%D0%B3/9856673933" TargetMode="External"/><Relationship Id="rId110" Type="http://schemas.openxmlformats.org/officeDocument/2006/relationships/hyperlink" Target="http://lady.pravda.ru" TargetMode="External"/><Relationship Id="rId115" Type="http://schemas.openxmlformats.org/officeDocument/2006/relationships/hyperlink" Target="http://www.elitarium.ru/2012/03/20/priemy_mnemotekhniki_trenirovki_pamjati.html" TargetMode="External"/><Relationship Id="rId131" Type="http://schemas.openxmlformats.org/officeDocument/2006/relationships/hyperlink" Target="http://be-x-old.wikipedia.org/wiki/%D0%AF%D0%BD%D0%BA%D0%B0_%D0%9C%D0%B0%D1%9E%D1%80" TargetMode="External"/><Relationship Id="rId61" Type="http://schemas.openxmlformats.org/officeDocument/2006/relationships/hyperlink" Target="http://marketing.by/analitika/molochnaya-otrasl-belarusi-perspektivy-i-vozmozhnosti/" TargetMode="External"/><Relationship Id="rId82" Type="http://schemas.openxmlformats.org/officeDocument/2006/relationships/hyperlink" Target="https://ru.wikipedia.org/wiki/%D0%90%D0%BD%D1%82%D0%B8%D0%B3%D0%B8%D1%82%D0%BB%D0%B5%D1%80%D0%BE%D0%B2%D1%81%D0%BA%D0%B0%D1%8F_%D0%BA%D0%BE%D0%B0%D0%BB%D0%B8%D1%86%D0%B8%D1%8F" TargetMode="External"/><Relationship Id="rId19" Type="http://schemas.openxmlformats.org/officeDocument/2006/relationships/hyperlink" Target="http://www.intosai.org/"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8988</TotalTime>
  <Pages>307</Pages>
  <Words>-32766</Words>
  <Characters>-32766</Characters>
  <Application>Microsoft Office Outlook</Application>
  <DocSecurity>0</DocSecurity>
  <Lines>0</Lines>
  <Paragraphs>0</Paragraphs>
  <ScaleCrop>false</ScaleCrop>
  <Company>SPecialiST RePack, Sanbuild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pro</cp:lastModifiedBy>
  <cp:revision>388</cp:revision>
  <cp:lastPrinted>2015-05-05T06:13:00Z</cp:lastPrinted>
  <dcterms:created xsi:type="dcterms:W3CDTF">2014-12-03T03:33:00Z</dcterms:created>
  <dcterms:modified xsi:type="dcterms:W3CDTF">2015-05-05T06:34:00Z</dcterms:modified>
</cp:coreProperties>
</file>